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4ED2F" w14:textId="68B46740" w:rsidR="002F55F4" w:rsidRPr="002F55F4" w:rsidRDefault="00CE65A8" w:rsidP="002F55F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:lang w:eastAsia="ru-RU"/>
          <w14:ligatures w14:val="none"/>
        </w:rPr>
        <w:t>И</w:t>
      </w:r>
      <w:r w:rsidR="002F55F4" w:rsidRPr="002F55F4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:lang w:eastAsia="ru-RU"/>
          <w14:ligatures w14:val="none"/>
        </w:rPr>
        <w:t>тоги и адресные рекомендации по результатам мониторинга 202</w:t>
      </w:r>
      <w:r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:lang w:eastAsia="ru-RU"/>
          <w14:ligatures w14:val="none"/>
        </w:rPr>
        <w:t>1</w:t>
      </w:r>
      <w:r w:rsidR="002F55F4" w:rsidRPr="002F55F4"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:lang w:eastAsia="ru-RU"/>
          <w14:ligatures w14:val="none"/>
        </w:rPr>
        <w:t>-202</w:t>
      </w:r>
      <w:r>
        <w:rPr>
          <w:rFonts w:ascii="Times New Roman" w:eastAsia="Times New Roman" w:hAnsi="Times New Roman" w:cs="Times New Roman"/>
          <w:b/>
          <w:bCs/>
          <w:color w:val="262626"/>
          <w:kern w:val="0"/>
          <w:sz w:val="28"/>
          <w:szCs w:val="28"/>
          <w:lang w:eastAsia="ru-RU"/>
          <w14:ligatures w14:val="none"/>
        </w:rPr>
        <w:t>2</w:t>
      </w:r>
    </w:p>
    <w:p w14:paraId="447C1CA2" w14:textId="77777777" w:rsidR="002F55F4" w:rsidRPr="002F55F4" w:rsidRDefault="002F55F4" w:rsidP="002F55F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ru-RU"/>
          <w14:ligatures w14:val="none"/>
        </w:rPr>
        <w:t>(для работы всех структурных подразделений и формирования годовых планов, в том числе курсовых мероприятий)</w:t>
      </w:r>
    </w:p>
    <w:p w14:paraId="686356BB" w14:textId="77777777" w:rsidR="002F55F4" w:rsidRPr="002F55F4" w:rsidRDefault="002F55F4" w:rsidP="002F55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0322A5" w14:textId="673CA9B3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Мониторинг </w:t>
      </w:r>
      <w:r w:rsidRPr="002F55F4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8"/>
          <w:szCs w:val="28"/>
          <w:lang w:eastAsia="ru-RU"/>
          <w14:ligatures w14:val="none"/>
        </w:rPr>
        <w:t>«Механизмы управления качеством образовательных результатов»</w:t>
      </w: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был проведен </w:t>
      </w:r>
      <w:bookmarkStart w:id="1" w:name="_Hlk139375738"/>
      <w:r w:rsidR="00CE65A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ГБОУ ДПО</w:t>
      </w:r>
      <w:bookmarkEnd w:id="1"/>
      <w:r w:rsidR="00CE65A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«Псковский областной институт повышения квалификации работников образования» в 2021-2022г.</w:t>
      </w: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по следующим направлениям:</w:t>
      </w: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p w14:paraId="0154DE33" w14:textId="77777777" w:rsidR="002F55F4" w:rsidRPr="002F55F4" w:rsidRDefault="002F55F4" w:rsidP="002F5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shd w:val="clear" w:color="auto" w:fill="FFFFFF"/>
          <w:lang w:eastAsia="ru-RU"/>
          <w14:ligatures w14:val="none"/>
        </w:rPr>
        <w:t>Система работы со школами с низкими результатами обучения и/или школами, функционирующими в неблагоприятных социальных условиях</w:t>
      </w:r>
    </w:p>
    <w:p w14:paraId="2FDCFE3B" w14:textId="77777777" w:rsidR="002F55F4" w:rsidRPr="002F55F4" w:rsidRDefault="002F55F4" w:rsidP="002F5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shd w:val="clear" w:color="auto" w:fill="FFFFFF"/>
          <w:lang w:eastAsia="ru-RU"/>
          <w14:ligatures w14:val="none"/>
        </w:rPr>
        <w:t>Система воспитания и социализации обучающихся </w:t>
      </w:r>
    </w:p>
    <w:p w14:paraId="4C11DDA6" w14:textId="77777777" w:rsidR="002F55F4" w:rsidRPr="002F55F4" w:rsidRDefault="002F55F4" w:rsidP="002F5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shd w:val="clear" w:color="auto" w:fill="FFFFFF"/>
          <w:lang w:eastAsia="ru-RU"/>
          <w14:ligatures w14:val="none"/>
        </w:rPr>
        <w:t>Система обеспечения профессионального развития педагогических работников</w:t>
      </w:r>
    </w:p>
    <w:p w14:paraId="647101D5" w14:textId="77777777" w:rsidR="002F55F4" w:rsidRPr="002F55F4" w:rsidRDefault="002F55F4" w:rsidP="002F5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shd w:val="clear" w:color="auto" w:fill="FFFFFF"/>
          <w:lang w:eastAsia="ru-RU"/>
          <w14:ligatures w14:val="none"/>
        </w:rPr>
        <w:t>Система мониторинга качества дошкольного образования</w:t>
      </w:r>
    </w:p>
    <w:p w14:paraId="5E602656" w14:textId="77777777" w:rsidR="002F55F4" w:rsidRPr="002F55F4" w:rsidRDefault="002F55F4" w:rsidP="002F5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shd w:val="clear" w:color="auto" w:fill="FFFFFF"/>
          <w:lang w:eastAsia="ru-RU"/>
          <w14:ligatures w14:val="none"/>
        </w:rPr>
        <w:t>Система работы по самоопределению и профориентации обучающихся </w:t>
      </w:r>
    </w:p>
    <w:p w14:paraId="29ABA8E8" w14:textId="77777777" w:rsidR="002F55F4" w:rsidRPr="002F55F4" w:rsidRDefault="002F55F4" w:rsidP="002F55F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shd w:val="clear" w:color="auto" w:fill="FFFFFF"/>
          <w:lang w:eastAsia="ru-RU"/>
          <w14:ligatures w14:val="none"/>
        </w:rPr>
        <w:t>Система мониторинга эффективности руководителей всех образовательных организаций</w:t>
      </w:r>
    </w:p>
    <w:p w14:paraId="397B82D4" w14:textId="77777777" w:rsidR="002F55F4" w:rsidRPr="002F55F4" w:rsidRDefault="002F55F4" w:rsidP="002F55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56E1D8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Мониторинг позволяет проанализировать накопленный продуктивный педагогический опыт и выявить ряд положительных результатов в 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региональной системе образования.  </w:t>
      </w:r>
    </w:p>
    <w:p w14:paraId="6A230BB6" w14:textId="7DD745A0" w:rsidR="002F55F4" w:rsidRDefault="002F55F4" w:rsidP="002F55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Анализ результатов позволяет сформулировать адресные рекомендации для </w:t>
      </w: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работы всех структурных подразделений</w:t>
      </w:r>
      <w:r w:rsidR="00CE65A8" w:rsidRPr="00CE65A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="00CE65A8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ГБОУ ДПО</w:t>
      </w: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ПОИПКРО и формирования годовых планов, в том числе курсовых мероприятий.</w:t>
      </w:r>
    </w:p>
    <w:p w14:paraId="5C8D1983" w14:textId="77777777" w:rsidR="000C2F7C" w:rsidRDefault="000C2F7C" w:rsidP="002F55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</w:p>
    <w:p w14:paraId="2BE523E7" w14:textId="1A7D2510" w:rsidR="006A3631" w:rsidRPr="00E1117D" w:rsidRDefault="00E1117D" w:rsidP="002F55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color w:val="262626"/>
          <w:kern w:val="0"/>
          <w:sz w:val="28"/>
          <w:szCs w:val="28"/>
          <w:lang w:eastAsia="ru-RU"/>
          <w14:ligatures w14:val="none"/>
        </w:rPr>
      </w:pPr>
      <w:r w:rsidRPr="00E1117D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8"/>
          <w:szCs w:val="28"/>
          <w:lang w:eastAsia="ru-RU"/>
          <w14:ligatures w14:val="none"/>
        </w:rPr>
        <w:t xml:space="preserve">Направление </w:t>
      </w:r>
      <w:r w:rsidR="000C2F7C" w:rsidRPr="00E1117D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8"/>
          <w:szCs w:val="28"/>
          <w:lang w:eastAsia="ru-RU"/>
          <w14:ligatures w14:val="none"/>
        </w:rPr>
        <w:t>1.2 Система работы со школами с низкими результатами обучения и/или школами, функционирующими в неблагоприятных социальных условиях</w:t>
      </w:r>
    </w:p>
    <w:p w14:paraId="50930E0A" w14:textId="6BACD843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Адресные рекомендации по повышению качества образования в школах с низкими результатами обучения</w:t>
      </w:r>
      <w:r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и школах, функционирующих в неблагоприятных социальных условиях:</w:t>
      </w:r>
    </w:p>
    <w:p w14:paraId="348E650F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lang w:eastAsia="ru-RU"/>
          <w14:ligatures w14:val="none"/>
        </w:rPr>
        <w:t>Руководителям образовательных учреждений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:</w:t>
      </w:r>
    </w:p>
    <w:p w14:paraId="55C7B89B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˗ Разработать положения о ВСОКО.</w:t>
      </w:r>
    </w:p>
    <w:p w14:paraId="6A01E913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˗ Планировать работу методических объединений педагогов по результатам процедур. По результатам процедур</w:t>
      </w:r>
    </w:p>
    <w:p w14:paraId="665764C7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разработать программу по устранению зон риска и зон контроля по предметам.</w:t>
      </w:r>
    </w:p>
    <w:p w14:paraId="41C20F31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˗ Размещать аналитические материалы о достижении/не достижении базового и/или повышенного уровня планируемых результатов освоения основной образовательной программы по каждому предмету на сайте образовательного</w:t>
      </w:r>
    </w:p>
    <w:p w14:paraId="4CCDB007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учреждения.</w:t>
      </w:r>
    </w:p>
    <w:p w14:paraId="09E6E599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˗ Ежегодно предоставлять достоверные данные мониторинга ВСОКО в информационную базу данных.</w:t>
      </w:r>
    </w:p>
    <w:p w14:paraId="7A02C504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˗ Обеспечить участие педагогов в прохождении оценочных процедур по выявлению дефицитов.</w:t>
      </w:r>
    </w:p>
    <w:p w14:paraId="574D319F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lang w:eastAsia="ru-RU"/>
          <w14:ligatures w14:val="none"/>
        </w:rPr>
        <w:lastRenderedPageBreak/>
        <w:t>Руководителям муниципальных органов управления образованием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:</w:t>
      </w:r>
    </w:p>
    <w:p w14:paraId="477594AD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˗ Обеспечить участие ШНОР и/или ШНСУ в процедурах оценивания.</w:t>
      </w:r>
    </w:p>
    <w:p w14:paraId="04D58A9E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˗ Обеспечить объективность проведения процедур.</w:t>
      </w:r>
    </w:p>
    <w:p w14:paraId="0F3373BE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˗ На основе результатов сделать вывод для каждой образовательной организации/муниципального образования о</w:t>
      </w:r>
    </w:p>
    <w:p w14:paraId="43EBF72C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достижении/не достижении базового и/или повышенного уровня планируемых результатов освоения основной</w:t>
      </w:r>
    </w:p>
    <w:p w14:paraId="4E7620D6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образовательной программы по каждому предмету.</w:t>
      </w:r>
    </w:p>
    <w:p w14:paraId="54205709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˗ Контролировать проведение диагностических работ входного, текущего, тематического и промежуточного оценивания планируемых результатов, обучающихся по каждому предмету в общеобразовательных организациях с</w:t>
      </w:r>
    </w:p>
    <w:p w14:paraId="77B7D347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использованием контрольно-измерительных материалов всех процедур.</w:t>
      </w:r>
    </w:p>
    <w:p w14:paraId="623130EB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˗ Рекомендовать образовательным организациям вовлекать в олимпиадное движение обучающихся получивших</w:t>
      </w:r>
    </w:p>
    <w:p w14:paraId="142E9764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высокий индивидуальный результат (80-100% от максимального балла) по предметам.</w:t>
      </w:r>
    </w:p>
    <w:p w14:paraId="5A72A002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˗ Установить перечень позитивных практик, используемых общеобразовательными организациями, показывающими стабильно высокие образовательные результаты, устойчивую положительную динамику результатов обучающихся.</w:t>
      </w:r>
    </w:p>
    <w:p w14:paraId="67C6ADAC" w14:textId="0010EC4D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˗ Разработать план по внедрению успешных практик, в том числе, используя форму наставничества, возможности</w:t>
      </w:r>
      <w:r w:rsid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сетевого взаимодействия.</w:t>
      </w:r>
    </w:p>
    <w:p w14:paraId="4C018B02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˗ Проанализировать технические и кадровые возможности муниципалитета, выделив «проблемные» зоны и рассмотрев возможные пути повышения эффективности проведенных мероприятий.</w:t>
      </w:r>
    </w:p>
    <w:p w14:paraId="723E984D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˗ Провести работу по включению ШНОР и/или ШНСУ в сетевое взаимодействие со школами, показывающими</w:t>
      </w:r>
    </w:p>
    <w:p w14:paraId="6665B43C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стабильно высокие результаты (школами-лидерами).</w:t>
      </w:r>
    </w:p>
    <w:p w14:paraId="66C06226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˗ Обеспечить участие педагогов в прохождение курсов повышения квалификации педагогами с учетом выявленных дефицитов по результатам оценочных процедур.</w:t>
      </w:r>
    </w:p>
    <w:p w14:paraId="7117C614" w14:textId="4920F984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˗ Разработать программу сетевого взаимодействия образовательных организации, относящихся к ШНОР н/или</w:t>
      </w:r>
      <w:r w:rsid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ШНСУ, с образовательными организациями кластера со стабильно высокими образовательными результатами на</w:t>
      </w:r>
      <w:r w:rsid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уровне муниципалитетов/ региона, с целью использования их успешного опыта.</w:t>
      </w:r>
    </w:p>
    <w:p w14:paraId="0EA292D3" w14:textId="77777777" w:rsidR="00E1117D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lang w:eastAsia="ru-RU"/>
          <w14:ligatures w14:val="none"/>
        </w:rPr>
      </w:pPr>
      <w:r w:rsidRP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lang w:eastAsia="ru-RU"/>
          <w14:ligatures w14:val="none"/>
        </w:rPr>
        <w:t xml:space="preserve">Комитету по образованию Псковской области, </w:t>
      </w:r>
    </w:p>
    <w:p w14:paraId="60819EDB" w14:textId="5FB3C53D" w:rsidR="006A3631" w:rsidRPr="00E1117D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ГБОУ ДПО ПОИПКРО, ГБОУ ДПО ПО «Центр оценки качества образования», ГБУ ПО «Региональный центр информационных технологий», структурному подразделению ГБОУ ДПО</w:t>
      </w:r>
      <w:r w:rsidR="00E1117D" w:rsidRP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ПОИПКРО «Центр непрерывного повышения педагогического мастерства» (ЦНППМ)</w:t>
      </w:r>
    </w:p>
    <w:p w14:paraId="67B82A7F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- Использовать результаты процедур для совершенствования и развития системы оценки качества образования на</w:t>
      </w:r>
    </w:p>
    <w:p w14:paraId="1F433C68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территории Псковской области.</w:t>
      </w:r>
    </w:p>
    <w:p w14:paraId="71711554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lastRenderedPageBreak/>
        <w:t>- Использовать результаты оценочных процедур для разработки программ методической помощи ШНОР и/ или</w:t>
      </w:r>
    </w:p>
    <w:p w14:paraId="1A4C3686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ШНСУ.</w:t>
      </w:r>
    </w:p>
    <w:p w14:paraId="2B5B78FE" w14:textId="1195A39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- Использовать результаты процедур для ежегодного формирования списка общеобразовательных организаций, в</w:t>
      </w:r>
      <w:r w:rsid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которых выявлены признаки </w:t>
      </w:r>
      <w:r w:rsid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результатов, для включения их в план проведения контроля качества.</w:t>
      </w:r>
    </w:p>
    <w:p w14:paraId="6F3D6DF4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- Использовать результаты процедур для планирования повышения квалификации педагогов-предметников.</w:t>
      </w:r>
    </w:p>
    <w:p w14:paraId="5AD4DA21" w14:textId="550073C0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- Выделить в ДК на 2023 год два новых направления: «повышение качества преподавания» и профилактика</w:t>
      </w:r>
      <w:r w:rsid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«школьной (учебной) неуспешности».</w:t>
      </w:r>
    </w:p>
    <w:p w14:paraId="32494F01" w14:textId="34B18005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- Внесение корректив в целевые показатели, отказ от использования критерия факта при оценке результативности</w:t>
      </w:r>
      <w:r w:rsid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работы по поддержке ШНОР и/или ШНСУ.</w:t>
      </w:r>
    </w:p>
    <w:p w14:paraId="4168B839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- Инициировать внесение дополнительных полей в РИС для получения информации о ресурсном обеспечении</w:t>
      </w:r>
    </w:p>
    <w:p w14:paraId="69703AE5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ШНОР и ШНСУ.</w:t>
      </w:r>
    </w:p>
    <w:p w14:paraId="11905B61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- Проработать вопрос об интеграции ДК по работе с ШНОР и ШНСУ и ДК по реализации в 2023 году мероприятий</w:t>
      </w:r>
    </w:p>
    <w:p w14:paraId="6A0E5933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по обновлению материально-технической базы для формирования у обучающихся современных технологических</w:t>
      </w:r>
    </w:p>
    <w:p w14:paraId="4380E5E0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и гуманитарных навыков.</w:t>
      </w:r>
    </w:p>
    <w:p w14:paraId="42FF8EE0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- Проработать механизм внедрения на региональном уровне кураторской методики для школ.</w:t>
      </w:r>
    </w:p>
    <w:p w14:paraId="19EE2E86" w14:textId="439B2F70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ГБУ ПО «Региональный центр информационных технологий»: внести изменения единую платформу сбора данных,</w:t>
      </w:r>
      <w:r w:rsid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позволяющую объединить существующие статистические базы данных в единую систему, с возможностью автоматического формирования вариативных статистических и информационных выкладок, что значительно повысило бы объективность анализа как по каждому направлению, так и по региону в целом.</w:t>
      </w:r>
    </w:p>
    <w:p w14:paraId="1347E489" w14:textId="77777777" w:rsidR="00E1117D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lang w:eastAsia="ru-RU"/>
          <w14:ligatures w14:val="none"/>
        </w:rPr>
        <w:t>ГБУ ПО «Региональный центр информационных технологий»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617B7C95" w14:textId="39C47DA2" w:rsidR="006A3631" w:rsidRPr="006A3631" w:rsidRDefault="00E1117D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- </w:t>
      </w:r>
      <w:r w:rsidR="006A3631"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дополнить список данных и показателей, которые необходимы для сбора данных в единой платформе. Разработать единые средства, формулы, критерии расчета показателей.</w:t>
      </w:r>
    </w:p>
    <w:p w14:paraId="596738EB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lang w:eastAsia="ru-RU"/>
          <w14:ligatures w14:val="none"/>
        </w:rPr>
        <w:t>ГБОУ ДПО ПОИПКРО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:</w:t>
      </w:r>
    </w:p>
    <w:p w14:paraId="67FF7293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- Использовать представленный анализ проблемных зон (несформированные предметные/метапредметные планируемые результаты), в разработке программы повышения квалификации педагогов.</w:t>
      </w:r>
    </w:p>
    <w:p w14:paraId="4DDB5E1F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- Включить в программы повышения квалификации педагогов блок по формированию, приобретению педагогами</w:t>
      </w:r>
    </w:p>
    <w:p w14:paraId="73B6BA9A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профессиональных компетенций по оценке, анализу и интерпретации результатов по процедурам оценки качества образования.</w:t>
      </w:r>
    </w:p>
    <w:p w14:paraId="48B98F2C" w14:textId="7BE5BD64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- Включить в программы повышения квалификации педагогов блок по формированию, приобретению педагогам</w:t>
      </w:r>
      <w:r w:rsid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профессиональных компетенций по анализу, развитию, оценке и устранению у обучающихся проблемных зон.</w:t>
      </w:r>
    </w:p>
    <w:p w14:paraId="1E4F386E" w14:textId="30B7FD89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lastRenderedPageBreak/>
        <w:t xml:space="preserve">- </w:t>
      </w:r>
      <w:r w:rsid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Р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азработать программу повышения квалификации для учителей-предметников по формированию личностных и</w:t>
      </w:r>
      <w:r w:rsid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метапредметных планируемых результатов на учебном занятии на конкретных примерах для предметов различной направленности.</w:t>
      </w:r>
    </w:p>
    <w:p w14:paraId="60348B7B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ГБОУ ДПО ПО «Центр оценки качества образования»:</w:t>
      </w:r>
    </w:p>
    <w:p w14:paraId="5AD7DE60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- Ежегодно проводить статистический анализ динамики результатов по ОО, в том числе и отдельно выявленных</w:t>
      </w:r>
    </w:p>
    <w:p w14:paraId="267AE9E9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ШНОР и/или ШНСУ.</w:t>
      </w:r>
    </w:p>
    <w:p w14:paraId="546C4BBC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- Обеспечить получение актуальной, достоверной и объективной информации о качестве подготовки обучающихся</w:t>
      </w:r>
    </w:p>
    <w:p w14:paraId="59A25F0F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Псковской области.</w:t>
      </w:r>
    </w:p>
    <w:p w14:paraId="4525B4A4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- Организовать мероприятия по вопросам формирования ВСОКО в ОО.</w:t>
      </w:r>
    </w:p>
    <w:p w14:paraId="528FCA86" w14:textId="77777777" w:rsidR="006A3631" w:rsidRP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Комитету образования Псковской области:</w:t>
      </w:r>
    </w:p>
    <w:p w14:paraId="423CA367" w14:textId="3DD2EBFB" w:rsidR="006A3631" w:rsidRDefault="006A3631" w:rsidP="006A36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- Разработать Региональную программу (комплекс мер) «Система работы со школами с низкими результатами обучения и/или школами, функционирующих в неблагоприятных социальных условиях» с учетом анализа данных по</w:t>
      </w:r>
      <w:r w:rsid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региону по выявлению ШНОР и/или ШНСУ, а именно, включение ОО с признаками необъективности в план проверок проведения органами исполнительной власти плановых контрольных (надзорных) мероприятий, разработка</w:t>
      </w:r>
      <w:r w:rsid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механизмов стимулирования участников проекта по итогам работы, меры по устранению дефицита педагогических</w:t>
      </w:r>
      <w:r w:rsid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кадров; меры, направленные на ликвидацию ресурсных дефицитов в школах, функционирующих в условиях рисков</w:t>
      </w:r>
      <w:r w:rsid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снижения образовательных результатов меры, направленные на улучшение материально-технических, кадровых</w:t>
      </w:r>
      <w:r w:rsidR="00E1117D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</w:t>
      </w:r>
      <w:r w:rsidRPr="006A3631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условий в ОО</w:t>
      </w:r>
    </w:p>
    <w:p w14:paraId="0263962D" w14:textId="77777777" w:rsidR="005D682F" w:rsidRDefault="005D682F" w:rsidP="002F55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</w:pPr>
    </w:p>
    <w:p w14:paraId="0BC7AE2D" w14:textId="77777777" w:rsidR="005D682F" w:rsidRPr="002F55F4" w:rsidRDefault="005D682F" w:rsidP="005D68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8"/>
          <w:szCs w:val="28"/>
          <w:shd w:val="clear" w:color="auto" w:fill="FFFFFF"/>
          <w:lang w:eastAsia="ru-RU"/>
          <w14:ligatures w14:val="none"/>
        </w:rPr>
        <w:t>Направление 1.4 Система работы по самоопределению и профориентации обучающихся </w:t>
      </w:r>
    </w:p>
    <w:p w14:paraId="0671A6DA" w14:textId="77777777" w:rsidR="005D682F" w:rsidRPr="002F55F4" w:rsidRDefault="005D682F" w:rsidP="005D68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shd w:val="clear" w:color="auto" w:fill="FFFFFF"/>
          <w:lang w:eastAsia="ru-RU"/>
          <w14:ligatures w14:val="none"/>
        </w:rPr>
        <w:t>Адресные рекомендации по направлению</w:t>
      </w:r>
    </w:p>
    <w:p w14:paraId="511ABD01" w14:textId="77777777" w:rsidR="005D682F" w:rsidRPr="002F55F4" w:rsidRDefault="005D682F" w:rsidP="005D68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D682F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Образовательным организациям</w:t>
      </w: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shd w:val="clear" w:color="auto" w:fill="FFFFFF"/>
          <w:lang w:eastAsia="ru-RU"/>
          <w14:ligatures w14:val="none"/>
        </w:rPr>
        <w:t>:</w:t>
      </w:r>
    </w:p>
    <w:p w14:paraId="09D1B7F8" w14:textId="77777777" w:rsidR="005D682F" w:rsidRPr="002F55F4" w:rsidRDefault="005D682F" w:rsidP="005D68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проводить мероприятия для родителей (законных представителей) по вопросам профессиональной ориентации обучающихся, а также мероприятия по ранней профессиональной диагностике обучающихся, что способствует приобретению у детей и молодежи практико-ориентированных компетенций по современным и востребованным профессиям, как в городе, так и области;</w:t>
      </w:r>
    </w:p>
    <w:p w14:paraId="4D8B4816" w14:textId="77777777" w:rsidR="005D682F" w:rsidRPr="002F55F4" w:rsidRDefault="005D682F" w:rsidP="005D68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  привлекать родителей к проведению мероприятий по ранней профессиональной ориентации, а также к участию в федеральных проектах: Билет в будущее, </w:t>
      </w:r>
      <w:proofErr w:type="spellStart"/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Ворлдскиллс</w:t>
      </w:r>
      <w:proofErr w:type="spellEnd"/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Ворлдскиллс</w:t>
      </w:r>
      <w:proofErr w:type="spellEnd"/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Юниор, </w:t>
      </w:r>
      <w:proofErr w:type="spellStart"/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Обилимпикс</w:t>
      </w:r>
      <w:proofErr w:type="spellEnd"/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т.п.</w:t>
      </w:r>
    </w:p>
    <w:p w14:paraId="73594729" w14:textId="77777777" w:rsidR="005D682F" w:rsidRPr="002F55F4" w:rsidRDefault="005D682F" w:rsidP="005D68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 план работы по раннему профессиональному самоопределению включать разделы научно-исследовательской, проектной и опытно-конструкторской практической работы обучающихся;</w:t>
      </w:r>
    </w:p>
    <w:p w14:paraId="430BE190" w14:textId="77777777" w:rsidR="005D682F" w:rsidRPr="002F55F4" w:rsidRDefault="005D682F" w:rsidP="005D68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вести системную работу по введению профильных 8 – 9 классов для увеличения качества подготовки к Государственной итоговой аттестации в 11 классах; </w:t>
      </w:r>
    </w:p>
    <w:p w14:paraId="39D919EB" w14:textId="77777777" w:rsidR="005D682F" w:rsidRPr="002F55F4" w:rsidRDefault="005D682F" w:rsidP="005D68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- налаживать связи между ОО и предприятиями и учреждениями, проводить профориентационное консультирование молодежи;</w:t>
      </w:r>
    </w:p>
    <w:p w14:paraId="58C42695" w14:textId="77777777" w:rsidR="005D682F" w:rsidRPr="002F55F4" w:rsidRDefault="005D682F" w:rsidP="005D68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проводить профессиональную диагностику индивидуальных особенностей личности с целью   популяризации рабочих профессий и специальностей региона;</w:t>
      </w:r>
    </w:p>
    <w:p w14:paraId="780916A4" w14:textId="77777777" w:rsidR="005D682F" w:rsidRPr="002F55F4" w:rsidRDefault="005D682F" w:rsidP="005D68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обобщать опыт профессиональных образовательных организаций в организации профориентационной работы;</w:t>
      </w:r>
    </w:p>
    <w:p w14:paraId="21B81CEF" w14:textId="0C431F50" w:rsidR="005D682F" w:rsidRPr="002F55F4" w:rsidRDefault="005D682F" w:rsidP="005D68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- создать банк информационных и методических разработок, видеоматериалов, мультимедийных презентаций профориентационной тематики.</w:t>
      </w:r>
    </w:p>
    <w:p w14:paraId="5D8522B3" w14:textId="77777777" w:rsidR="002F55F4" w:rsidRPr="002F55F4" w:rsidRDefault="002F55F4" w:rsidP="002F55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912835" w14:textId="77777777" w:rsidR="002F55F4" w:rsidRPr="002F55F4" w:rsidRDefault="002F55F4" w:rsidP="002F55F4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8"/>
          <w:szCs w:val="28"/>
          <w:lang w:eastAsia="ru-RU"/>
          <w14:ligatures w14:val="none"/>
        </w:rPr>
        <w:t>Направление 2.1. Система мониторинга эффективности руководителей всех образовательных организаций</w:t>
      </w:r>
      <w:r w:rsidRPr="002F55F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6C06AC4" w14:textId="2D9A74C5" w:rsidR="002F55F4" w:rsidRPr="002F55F4" w:rsidRDefault="002F55F4" w:rsidP="002F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основании результатов, проведенного</w:t>
      </w: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 xml:space="preserve"> мониторинга эффективности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руководителей общеобразовательных организаций в 202</w:t>
      </w:r>
      <w:r w:rsidR="00CE6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-202</w:t>
      </w:r>
      <w:r w:rsidR="00CE6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учебном году выявлен ряд профессиональных дефицитов, который позволяет сформулировать адресные рекомендации.</w:t>
      </w:r>
    </w:p>
    <w:p w14:paraId="4ECCE886" w14:textId="77777777" w:rsidR="002F55F4" w:rsidRPr="002F55F4" w:rsidRDefault="002F55F4" w:rsidP="002F55F4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Комитету по образованию ПО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 основе рекомендаций </w:t>
      </w:r>
      <w:proofErr w:type="spellStart"/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Рособнадзора</w:t>
      </w:r>
      <w:proofErr w:type="spellEnd"/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с целью совершенствования механизмов управления качеством образовательной деятельности и повышения эффективности руководителей образовательных организаций Псковской области: </w:t>
      </w:r>
    </w:p>
    <w:p w14:paraId="26013852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разработать Положение об аттестации кандидатов на должность руководителя образовательной организации Псковской области, регламентирующий порядок аттестации руководителей (кандидатов) ОО на соответствие занимаемой должности;</w:t>
      </w:r>
    </w:p>
    <w:p w14:paraId="17DA5AE3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утвердить Алгоритм работы по реализации соглашений о взаимодействии по организации управления образовательными организациями, заключенных между Комитетом образования Псковской области и администрациями муниципальных районов Псковской области в части аттестации руководителей (кандидатов) образовательных организаций на соответствие занимаемой должности; включить в состав аттестационной комиссии работников ПОИПКРО;</w:t>
      </w:r>
    </w:p>
    <w:p w14:paraId="2EDD79AD" w14:textId="21D22AC5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CE6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подготовить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проведение областного </w:t>
      </w:r>
      <w:r w:rsidR="00CE6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этапа 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конкурса «</w:t>
      </w:r>
      <w:r w:rsidR="00CE6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Директор года России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», провести серию семинаров для подготовки руководителей образовательных организаций к областному </w:t>
      </w:r>
      <w:r w:rsidR="00CE6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этапу 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конкурс</w:t>
      </w:r>
      <w:r w:rsidR="00CE6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</w:t>
      </w:r>
      <w:r w:rsidR="00CE65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Директор года России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»;</w:t>
      </w:r>
    </w:p>
    <w:p w14:paraId="0191B911" w14:textId="77777777" w:rsid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разработать методические рекомендации по проведению </w:t>
      </w:r>
      <w:bookmarkStart w:id="2" w:name="_Hlk139376110"/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аттестации руководителей и кандидатов на должность руководителей муниципальных образовательных организаций,</w:t>
      </w:r>
      <w:bookmarkEnd w:id="2"/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конкурса на замещение должности руководителя муниципальной образовательной организации;</w:t>
      </w:r>
    </w:p>
    <w:p w14:paraId="4C80F3EA" w14:textId="6B805F93" w:rsidR="00CE65A8" w:rsidRPr="002F55F4" w:rsidRDefault="00CE65A8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организовать 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аттестаци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ю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руководителей и кандидатов на должность руководителей муниципальных образовательных организаций</w:t>
      </w:r>
      <w:r w:rsidR="00BD60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Псковской области;</w:t>
      </w:r>
    </w:p>
    <w:p w14:paraId="4E758523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разработать Положение о порядке формирования «мобильного» резерва управленческих кадров в сфере образования Псковской области с целью отбора специалистов, подготовленных к руководящей работе в сфере 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образования и формирования состава высококвалифицированных кадров, способных участвовать в решении задач в сфере образования Псковской области. </w:t>
      </w:r>
    </w:p>
    <w:p w14:paraId="0D815FE5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ПОИПКРО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разработать: </w:t>
      </w:r>
    </w:p>
    <w:p w14:paraId="37487A68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оценочные материалы для тестирования управленческого резерва на должность руководителя образовательной организации Псковской области;</w:t>
      </w:r>
    </w:p>
    <w:p w14:paraId="728CB3AE" w14:textId="77777777" w:rsidR="002F55F4" w:rsidRPr="002F55F4" w:rsidRDefault="002F55F4" w:rsidP="002F55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создать актуальные программы повышения квалификации, направленные на развитие управленческих компетенций руководителей и устранение выявленных профессиональных дефицитов руководителей по следующим направлениям</w:t>
      </w:r>
    </w:p>
    <w:p w14:paraId="1AD61A7E" w14:textId="77777777" w:rsidR="002F55F4" w:rsidRPr="002F55F4" w:rsidRDefault="002F55F4" w:rsidP="002F55F4">
      <w:pPr>
        <w:numPr>
          <w:ilvl w:val="0"/>
          <w:numId w:val="2"/>
        </w:numPr>
        <w:spacing w:after="0" w:line="240" w:lineRule="auto"/>
        <w:ind w:left="6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«Управление государственными и муниципальными закупками»;</w:t>
      </w:r>
    </w:p>
    <w:p w14:paraId="22C3060D" w14:textId="77777777" w:rsidR="002F55F4" w:rsidRPr="002F55F4" w:rsidRDefault="002F55F4" w:rsidP="002F55F4">
      <w:pPr>
        <w:numPr>
          <w:ilvl w:val="0"/>
          <w:numId w:val="2"/>
        </w:numPr>
        <w:spacing w:after="0" w:line="240" w:lineRule="auto"/>
        <w:ind w:left="6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«Правовая грамотность руководителей образовательных организаций»;</w:t>
      </w:r>
    </w:p>
    <w:p w14:paraId="2ECBF5FE" w14:textId="77777777" w:rsidR="002F55F4" w:rsidRPr="002F55F4" w:rsidRDefault="002F55F4" w:rsidP="002F55F4">
      <w:pPr>
        <w:numPr>
          <w:ilvl w:val="0"/>
          <w:numId w:val="2"/>
        </w:numPr>
        <w:spacing w:after="0" w:line="240" w:lineRule="auto"/>
        <w:ind w:left="6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«Проектирование и разработка внутренней системы оценки качества образования в соответствии с требованиями ФГОС» / «Современные подходы к оценке качества образования на уровне образовательной организации»;</w:t>
      </w:r>
    </w:p>
    <w:p w14:paraId="61A8DFDF" w14:textId="77777777" w:rsidR="002F55F4" w:rsidRPr="002F55F4" w:rsidRDefault="002F55F4" w:rsidP="002F55F4">
      <w:pPr>
        <w:numPr>
          <w:ilvl w:val="0"/>
          <w:numId w:val="2"/>
        </w:numPr>
        <w:spacing w:after="0" w:line="240" w:lineRule="auto"/>
        <w:ind w:left="620"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«Использование результатов оценочных процедур (ОГЭ, ЕГЭ, НИКО, ВПР и др.) в управлении качеством образования» / «Разработка программ стратегического развития образовательной организации с учетом результатов оценочных процедур».</w:t>
      </w:r>
    </w:p>
    <w:p w14:paraId="26A15C9C" w14:textId="77777777" w:rsidR="002F55F4" w:rsidRPr="002F55F4" w:rsidRDefault="002F55F4" w:rsidP="002F55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учесть расширение спектра программ повышения квалификации, реализуемых с применением дистанционных образовательных технологий и содержащих тренажеры, направленные на формирование управленческих компетенций. Для решения обозначенной задачи следует разработать концепцию онлайн-ресурса, содержащего тренажер, предоставляющий возможность в режиме реального времени осуществлять работу. </w:t>
      </w:r>
    </w:p>
    <w:p w14:paraId="176A840C" w14:textId="77777777" w:rsidR="002F55F4" w:rsidRPr="002F55F4" w:rsidRDefault="002F55F4" w:rsidP="002F55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587CC0" w14:textId="77777777" w:rsidR="002F55F4" w:rsidRPr="002F55F4" w:rsidRDefault="002F55F4" w:rsidP="002F55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Направление </w:t>
      </w:r>
      <w:r w:rsidRPr="002F55F4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8"/>
          <w:szCs w:val="28"/>
          <w:lang w:eastAsia="ru-RU"/>
          <w14:ligatures w14:val="none"/>
        </w:rPr>
        <w:t>2.2. Система обеспечения профессионального развития педагогических работников, которое получило оценку 55%</w:t>
      </w:r>
    </w:p>
    <w:p w14:paraId="19B6BB07" w14:textId="77777777" w:rsidR="002F55F4" w:rsidRPr="002F55F4" w:rsidRDefault="002F55F4" w:rsidP="002F55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Цель - изучение эффективности мероприятий по переподготовке и повышению квалификации руководящих и педагогических работников образовательных учреждений Псковской области, </w:t>
      </w:r>
      <w:r w:rsidRPr="002F55F4">
        <w:rPr>
          <w:rFonts w:ascii="Times New Roman" w:eastAsia="Times New Roman" w:hAnsi="Times New Roman" w:cs="Times New Roman"/>
          <w:color w:val="262626"/>
          <w:kern w:val="0"/>
          <w:sz w:val="28"/>
          <w:szCs w:val="28"/>
          <w:lang w:eastAsia="ru-RU"/>
          <w14:ligatures w14:val="none"/>
        </w:rPr>
        <w:t>выявления профессиональных дефицитов педагогических работников и стимулирования профессионального роста педагогов.</w:t>
      </w:r>
    </w:p>
    <w:p w14:paraId="1231B6F7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По результатам мониторинга сформулированы следующие адресные рекомендации   </w:t>
      </w:r>
      <w:r w:rsidRPr="002F55F4">
        <w:rPr>
          <w:rFonts w:ascii="Times New Roman" w:eastAsia="Times New Roman" w:hAnsi="Times New Roman" w:cs="Times New Roman"/>
          <w:b/>
          <w:bCs/>
          <w:color w:val="202124"/>
          <w:kern w:val="0"/>
          <w:sz w:val="28"/>
          <w:szCs w:val="28"/>
          <w:shd w:val="clear" w:color="auto" w:fill="FFFFFF"/>
          <w:lang w:eastAsia="ru-RU"/>
          <w14:ligatures w14:val="none"/>
        </w:rPr>
        <w:t>ПОИПКРО: </w:t>
      </w:r>
    </w:p>
    <w:p w14:paraId="1844D6C8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shd w:val="clear" w:color="auto" w:fill="FFFFFF"/>
          <w:lang w:eastAsia="ru-RU"/>
          <w14:ligatures w14:val="none"/>
        </w:rPr>
        <w:t>руководителям кафедр и центров ПОИПКРО </w:t>
      </w:r>
    </w:p>
    <w:p w14:paraId="23F08136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разработать и реализовать дополнительные профессиональные программы, позволяющие обеспечить достижение показателей, указанных в анкете и при анализе ДПП 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соответствии </w:t>
      </w:r>
      <w:r w:rsidRPr="002F55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со </w:t>
      </w:r>
      <w:r w:rsidRPr="002F55F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стратегическими направлениями государственной политики в сфере образования;</w:t>
      </w:r>
      <w:r w:rsidRPr="002F55F4">
        <w:rPr>
          <w:rFonts w:ascii="Times New Roman" w:eastAsia="Times New Roman" w:hAnsi="Times New Roman" w:cs="Times New Roman"/>
          <w:i/>
          <w:iCs/>
          <w:color w:val="202124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p w14:paraId="5C99C431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202124"/>
          <w:kern w:val="0"/>
          <w:sz w:val="28"/>
          <w:szCs w:val="28"/>
          <w:shd w:val="clear" w:color="auto" w:fill="FFFFFF"/>
          <w:lang w:eastAsia="ru-RU"/>
          <w14:ligatures w14:val="none"/>
        </w:rPr>
        <w:t>- обновить ДПП ПК с ориентацией на профессиональные запросы педагогических работников региона и внести корректировки в реализуемые ДПП, учитывающие результаты проведенного анкетирования и анализа ДПП;</w:t>
      </w:r>
    </w:p>
    <w:p w14:paraId="120861E6" w14:textId="12A225DE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-  кафедрам и центрам ПОИПКРО разработать программу по формированию ф</w:t>
      </w:r>
      <w:r w:rsidR="00BD60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инансовой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грамотности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 которая развивает способность учащихся эффективно участвовать в жизни общества;</w:t>
      </w:r>
    </w:p>
    <w:p w14:paraId="66A05CB7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центру инновационных образовательных технологий обновить ДПП по естественным наукам и разработать программу по химии с формулировкой тем, которые должны быть конкретными, содержать нерешенную проблему и практическое применение;  </w:t>
      </w:r>
    </w:p>
    <w:p w14:paraId="3111C01C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- кафедрам и центрам при написании ДПП проанализировать запрос педагогов по методике </w:t>
      </w:r>
      <w:r w:rsidRPr="002F55F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(освоение   новых методик в работе с детьми;</w:t>
      </w:r>
      <w:r w:rsidRPr="002F55F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50,4%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  <w:r w:rsidRPr="002F55F4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/>
          <w14:ligatures w14:val="none"/>
        </w:rPr>
        <w:t xml:space="preserve"> как совокупности, системе активных, практико-ориентированных методических приемов, используемых для решения теоретических и практических задач; </w:t>
      </w:r>
    </w:p>
    <w:p w14:paraId="1103ADAB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кафедрам и центрам разработать и определить эффективность входной и выходной диагностик.  Использовать опыт преподавателей и методистов кафедры ДИНО, которая активно проводит входную и выходную диагностику по курсам.</w:t>
      </w:r>
    </w:p>
    <w:p w14:paraId="552A3523" w14:textId="77777777" w:rsidR="002F55F4" w:rsidRPr="002F55F4" w:rsidRDefault="002F55F4" w:rsidP="002F55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456C83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Адресные рекомендации по направлению</w:t>
      </w:r>
      <w:r w:rsidRPr="002F55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«Система методической работы в образовательных организациях Псковской области»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направлены на содействие развитию и повышению эффективности деятельности муниципальных методических служб. </w:t>
      </w:r>
    </w:p>
    <w:p w14:paraId="3560AD8A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Муниципальным методическим службам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58EE59B4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рекомендовать органам исполнительной власти в области образования в муниципалитетах активизировать или возобновить работу муниципальных методических служб, предметных МО;</w:t>
      </w:r>
    </w:p>
    <w:p w14:paraId="4AF42EAC" w14:textId="7951D9D9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создать систему методического консультирования и </w:t>
      </w:r>
      <w:proofErr w:type="spellStart"/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тьюторства</w:t>
      </w:r>
      <w:proofErr w:type="spellEnd"/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педагогов образовательных учреждений муниципальной системы образования по актуальным вопросам развития образования (повышение качества обучения, ГИА, ВПР, реализация ФГОС на всех уровнях общего образования, внедрение и развитие в ОО цифровой образовательной среды (ЦОС) и др.</w:t>
      </w:r>
      <w:r w:rsidR="00BD603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 </w:t>
      </w:r>
    </w:p>
    <w:p w14:paraId="14AF65FD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развивать систему дифференцированного подхода к организации учебной деятельности в образовательных организациях (выявление и педагогическое сопровождение одаренных детей и детей с ОВЗ);</w:t>
      </w:r>
    </w:p>
    <w:p w14:paraId="27E844CC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использовать различные формы развития учительского потенциала: выявление, поддержка и поощрение творчески работающих педагогов, повышение престижа учительского труда;</w:t>
      </w:r>
    </w:p>
    <w:p w14:paraId="14A40E32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использовать возможности института наставничества в образовательных организациях. Развивать механизмы взаимодействия между образовательными организациями, реализующими разные модели наставничества;</w:t>
      </w:r>
    </w:p>
    <w:p w14:paraId="74C13D99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привлекать к работе в проведении муниципальных методических мероприятий специалистов регионального уровня и преподавателей вузов.</w:t>
      </w:r>
    </w:p>
    <w:p w14:paraId="34650195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ПОИПКРО:</w:t>
      </w:r>
    </w:p>
    <w:p w14:paraId="21FA734B" w14:textId="517A80D7" w:rsidR="002F55F4" w:rsidRDefault="00BD6031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2F55F4"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проанализировать потребности в повышении квалификации   специалистов методических служб Псковской области;</w:t>
      </w:r>
    </w:p>
    <w:p w14:paraId="1773C3AE" w14:textId="717C07E0" w:rsidR="00BD6031" w:rsidRPr="002F55F4" w:rsidRDefault="00BD6031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- создать региональный методический актив из педагогов-предметников и руководящих работников образовательных организаций Псковской области;</w:t>
      </w:r>
    </w:p>
    <w:p w14:paraId="2025C6A3" w14:textId="2CA788AF" w:rsidR="002F55F4" w:rsidRPr="002F55F4" w:rsidRDefault="00BD6031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</w:t>
      </w:r>
      <w:r w:rsidR="002F55F4"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роводить курсы повышения квалификации (объемом от 24 до 72 часов) для руководителей муниципальных методических служб, школьных МО.</w:t>
      </w:r>
    </w:p>
    <w:p w14:paraId="64420C24" w14:textId="12C5D0FB" w:rsidR="002F55F4" w:rsidRPr="002F55F4" w:rsidRDefault="00BD6031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</w:t>
      </w:r>
      <w:r w:rsidR="002F55F4"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озможная тематика для курсовой подготовки продиктована запросами педагогов:</w:t>
      </w:r>
    </w:p>
    <w:p w14:paraId="54D8B25E" w14:textId="77777777" w:rsidR="002F55F4" w:rsidRPr="002F55F4" w:rsidRDefault="002F55F4" w:rsidP="002F55F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дистанционное обучение;</w:t>
      </w:r>
    </w:p>
    <w:p w14:paraId="183FB291" w14:textId="77777777" w:rsidR="002F55F4" w:rsidRPr="002F55F4" w:rsidRDefault="002F55F4" w:rsidP="002F55F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повышение качества образования;</w:t>
      </w:r>
    </w:p>
    <w:p w14:paraId="5EB22629" w14:textId="77777777" w:rsidR="002F55F4" w:rsidRPr="002F55F4" w:rsidRDefault="002F55F4" w:rsidP="002F55F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организация проектной и исследовательской работы обучающихся;</w:t>
      </w:r>
    </w:p>
    <w:p w14:paraId="736EE9A7" w14:textId="77777777" w:rsidR="002F55F4" w:rsidRPr="002F55F4" w:rsidRDefault="002F55F4" w:rsidP="002F55F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совершенствование технологий обучения; </w:t>
      </w:r>
    </w:p>
    <w:p w14:paraId="0106A80E" w14:textId="77777777" w:rsidR="002F55F4" w:rsidRPr="002F55F4" w:rsidRDefault="002F55F4" w:rsidP="002F55F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работа с детьми с ОВЗ;</w:t>
      </w:r>
    </w:p>
    <w:p w14:paraId="7769C247" w14:textId="77777777" w:rsidR="002F55F4" w:rsidRPr="002F55F4" w:rsidRDefault="002F55F4" w:rsidP="002F55F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способы взаимодействия учителей-предметников и специалистов службы сопровождения.</w:t>
      </w:r>
    </w:p>
    <w:p w14:paraId="2F4F098B" w14:textId="2E87DD8C" w:rsidR="002F55F4" w:rsidRPr="002F55F4" w:rsidRDefault="00BD6031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5D68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2F55F4"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беспечить размещение на страницах сайтов информации о деятельности муниципальных методических служб, в полном объеме отражающей все направления деятельности ММС;</w:t>
      </w:r>
    </w:p>
    <w:p w14:paraId="114F3564" w14:textId="07340A22" w:rsidR="002F55F4" w:rsidRDefault="005D682F" w:rsidP="005D6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</w:t>
      </w:r>
      <w:r w:rsidR="002F55F4"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азработать систему стажировок для адресной помощи ММС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0EBAE32" w14:textId="77777777" w:rsidR="005D682F" w:rsidRPr="002F55F4" w:rsidRDefault="005D682F" w:rsidP="005D68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BFF860" w14:textId="77777777" w:rsidR="002F55F4" w:rsidRPr="002F55F4" w:rsidRDefault="002F55F4" w:rsidP="002F55F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8"/>
          <w:szCs w:val="28"/>
          <w:shd w:val="clear" w:color="auto" w:fill="FFFFFF"/>
          <w:lang w:eastAsia="ru-RU"/>
          <w14:ligatures w14:val="none"/>
        </w:rPr>
        <w:t>Направление 2.4. Система мониторинга качества дошкольного образования</w:t>
      </w:r>
    </w:p>
    <w:p w14:paraId="2DA83373" w14:textId="77777777" w:rsidR="002F55F4" w:rsidRPr="002F55F4" w:rsidRDefault="002F55F4" w:rsidP="002F55F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Адресные рекомендации</w:t>
      </w:r>
      <w:r w:rsidRPr="002F55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руководителям ДОО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 итогам МКДО</w:t>
      </w:r>
    </w:p>
    <w:p w14:paraId="28CA7B93" w14:textId="77777777" w:rsidR="002F55F4" w:rsidRPr="002F55F4" w:rsidRDefault="002F55F4" w:rsidP="002F55F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Рекомендации педагогам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7AF3841A" w14:textId="77777777" w:rsidR="002F55F4" w:rsidRPr="002F55F4" w:rsidRDefault="002F55F4" w:rsidP="002F55F4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педагогу уделять больше внимание общению с каждым ребёнком, способствовать созданию теплой атмосферы в группе;</w:t>
      </w:r>
    </w:p>
    <w:p w14:paraId="6B1FC125" w14:textId="77777777" w:rsidR="002F55F4" w:rsidRPr="002F55F4" w:rsidRDefault="002F55F4" w:rsidP="002F55F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совершенствовать умение владеть собственной речью (интонации, тембр, сила голоса), владеть русским фольклором и применять его в режимных моментах;</w:t>
      </w:r>
    </w:p>
    <w:p w14:paraId="3C419144" w14:textId="77777777" w:rsidR="002F55F4" w:rsidRPr="002F55F4" w:rsidRDefault="002F55F4" w:rsidP="002F55F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 вводить в режимный момент приёма пищи застольные беседы;</w:t>
      </w:r>
    </w:p>
    <w:p w14:paraId="3A6EBC0A" w14:textId="77777777" w:rsidR="002F55F4" w:rsidRPr="002F55F4" w:rsidRDefault="002F55F4" w:rsidP="002F55F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 быть активным участником детских игр.</w:t>
      </w:r>
    </w:p>
    <w:p w14:paraId="45309969" w14:textId="77777777" w:rsidR="002F55F4" w:rsidRPr="002F55F4" w:rsidRDefault="002F55F4" w:rsidP="002F55F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при появлении финансовой возможности менять детскую мебель на трансформируемую, использовать в оформлении групповой комнаты детские    работы, фотографии детей и их деятельности;</w:t>
      </w:r>
    </w:p>
    <w:p w14:paraId="747A1973" w14:textId="77777777" w:rsidR="002F55F4" w:rsidRPr="002F55F4" w:rsidRDefault="002F55F4" w:rsidP="002F55F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-уголки экспериментирования должны быть обязательным элементом воспитания;</w:t>
      </w:r>
    </w:p>
    <w:p w14:paraId="0B2F357C" w14:textId="77777777" w:rsidR="002F55F4" w:rsidRPr="002F55F4" w:rsidRDefault="002F55F4" w:rsidP="002F55F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создать РППС в каждой группе, наполнять уголки максимально многообразно и периодически обновлять, педагогу создавать мотивацию для занятия детей в уголке и быть активным участником работы совместно с детьми в уголке экспериментирования;</w:t>
      </w:r>
    </w:p>
    <w:p w14:paraId="2D238E52" w14:textId="77777777" w:rsidR="002F55F4" w:rsidRPr="002F55F4" w:rsidRDefault="002F55F4" w:rsidP="002F55F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организовать уголки уединения: использовать, по возможности, помещение спальни для уединения ребенка, место уединения организовать так, чтобы ребёнок мог не только посидеть, но и полежать.</w:t>
      </w:r>
    </w:p>
    <w:p w14:paraId="4817A313" w14:textId="77777777" w:rsidR="002F55F4" w:rsidRPr="002F55F4" w:rsidRDefault="002F55F4" w:rsidP="002F55F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Рекомендации по развитию двигательной активности</w:t>
      </w:r>
      <w:r w:rsidRPr="002F55F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4DD7EE16" w14:textId="77777777" w:rsidR="002F55F4" w:rsidRPr="002F55F4" w:rsidRDefault="002F55F4" w:rsidP="002F55F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использовать рекреации (где это возможно), приёмные, спальные;</w:t>
      </w:r>
    </w:p>
    <w:p w14:paraId="6FD5A831" w14:textId="77777777" w:rsidR="002F55F4" w:rsidRPr="002F55F4" w:rsidRDefault="002F55F4" w:rsidP="002F55F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помещения для двигательной активности детей - во второй половине дня использовать зал для организации подвижных игр с детьми, педагог 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принимает активное участие в организации двигательной, активности детей, показывает, как можно использовать атрибуты, имеющиеся в уголке, разучивает с детьми новые виды двигательной активности.</w:t>
      </w:r>
    </w:p>
    <w:p w14:paraId="72A256B6" w14:textId="77777777" w:rsidR="002F55F4" w:rsidRPr="002F55F4" w:rsidRDefault="002F55F4" w:rsidP="002F55F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Рекомендации по развитию активности детей (речевой и деятельной)</w:t>
      </w: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58E56825" w14:textId="77777777" w:rsidR="002F55F4" w:rsidRPr="002F55F4" w:rsidRDefault="002F55F4" w:rsidP="002F55F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на занятии не должна превалировать речь педагога, нужно соблюдать баланс между говорением и слушанием, педагогу необходимо искать пути активизации мыслительной деятельности детей, не давать детям готовых решений, исключить учебную модель при проведении занятия, использовать игровую деятельность и через неё давать детям новые знания. Творчество детей должно исходить из их фантазии, а не по указанию;</w:t>
      </w:r>
    </w:p>
    <w:p w14:paraId="73D94029" w14:textId="77777777" w:rsidR="002F55F4" w:rsidRPr="002F55F4" w:rsidRDefault="002F55F4" w:rsidP="002F55F4">
      <w:pPr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55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использовать, по возможности, помещение спальни для уединения навыки) и способности их реализовать в решении простых управленческих задач.</w:t>
      </w:r>
    </w:p>
    <w:p w14:paraId="707F543C" w14:textId="77777777" w:rsidR="002F55F4" w:rsidRPr="002F55F4" w:rsidRDefault="002F55F4" w:rsidP="002F55F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2F55F4" w:rsidRPr="002F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60E8"/>
    <w:multiLevelType w:val="multilevel"/>
    <w:tmpl w:val="BCE0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64429"/>
    <w:multiLevelType w:val="multilevel"/>
    <w:tmpl w:val="53F4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53AEF"/>
    <w:multiLevelType w:val="multilevel"/>
    <w:tmpl w:val="5D72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F4"/>
    <w:rsid w:val="000C2F7C"/>
    <w:rsid w:val="002F55F4"/>
    <w:rsid w:val="005D682F"/>
    <w:rsid w:val="006A3631"/>
    <w:rsid w:val="00775F00"/>
    <w:rsid w:val="0094515C"/>
    <w:rsid w:val="00AF6753"/>
    <w:rsid w:val="00BD6031"/>
    <w:rsid w:val="00CE65A8"/>
    <w:rsid w:val="00E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9930"/>
  <w15:chartTrackingRefBased/>
  <w15:docId w15:val="{3184A57A-6732-4B2B-97E9-91004624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9059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m21 Никитина Каб.302</cp:lastModifiedBy>
  <cp:revision>2</cp:revision>
  <dcterms:created xsi:type="dcterms:W3CDTF">2023-07-04T00:42:00Z</dcterms:created>
  <dcterms:modified xsi:type="dcterms:W3CDTF">2023-07-04T00:42:00Z</dcterms:modified>
</cp:coreProperties>
</file>