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148BE" w14:textId="77777777" w:rsidR="00846735" w:rsidRDefault="00846735" w:rsidP="00575509">
      <w:pPr>
        <w:jc w:val="right"/>
        <w:rPr>
          <w:i/>
          <w:szCs w:val="28"/>
        </w:rPr>
      </w:pPr>
      <w:r w:rsidRPr="006E4BB8">
        <w:rPr>
          <w:i/>
          <w:szCs w:val="28"/>
        </w:rPr>
        <w:t>Приложение 1</w:t>
      </w:r>
    </w:p>
    <w:p w14:paraId="317086C7" w14:textId="77777777" w:rsidR="00846735" w:rsidRPr="00347315" w:rsidRDefault="00846735" w:rsidP="00575509">
      <w:pPr>
        <w:jc w:val="center"/>
        <w:rPr>
          <w:rStyle w:val="af5"/>
          <w:bCs/>
          <w:sz w:val="32"/>
          <w:szCs w:val="32"/>
        </w:rPr>
      </w:pPr>
      <w:r w:rsidRPr="00347315">
        <w:rPr>
          <w:rStyle w:val="af5"/>
          <w:bCs/>
          <w:sz w:val="32"/>
          <w:szCs w:val="32"/>
        </w:rPr>
        <w:t xml:space="preserve">ГЛАВА 2. </w:t>
      </w:r>
    </w:p>
    <w:p w14:paraId="44EF4D65" w14:textId="77777777" w:rsidR="00846735" w:rsidRPr="00347315" w:rsidRDefault="00846735" w:rsidP="00575509">
      <w:pPr>
        <w:pStyle w:val="1"/>
        <w:spacing w:before="0"/>
        <w:rPr>
          <w:rStyle w:val="af5"/>
          <w:rFonts w:ascii="Times New Roman" w:hAnsi="Times New Roman"/>
          <w:i/>
          <w:sz w:val="24"/>
          <w:szCs w:val="22"/>
        </w:rPr>
      </w:pPr>
      <w:r w:rsidRPr="00347315">
        <w:rPr>
          <w:rFonts w:ascii="Times New Roman" w:hAnsi="Times New Roman"/>
        </w:rPr>
        <w:t>Методический анализ результатов ЕГЭ</w:t>
      </w:r>
      <w:r w:rsidRPr="00347315">
        <w:rPr>
          <w:rStyle w:val="a6"/>
          <w:rFonts w:ascii="Times New Roman" w:hAnsi="Times New Roman"/>
          <w:color w:val="FF0000"/>
        </w:rPr>
        <w:footnoteReference w:id="1"/>
      </w:r>
      <w:r w:rsidRPr="00347315">
        <w:rPr>
          <w:rFonts w:ascii="Times New Roman" w:hAnsi="Times New Roman"/>
        </w:rPr>
        <w:br/>
      </w:r>
      <w:r w:rsidRPr="00347315">
        <w:rPr>
          <w:rStyle w:val="af5"/>
          <w:rFonts w:ascii="Times New Roman" w:hAnsi="Times New Roman"/>
          <w:b/>
          <w:sz w:val="20"/>
          <w:szCs w:val="20"/>
        </w:rPr>
        <w:br/>
      </w:r>
      <w:r w:rsidRPr="007E30EE">
        <w:rPr>
          <w:rStyle w:val="af5"/>
          <w:rFonts w:ascii="Times New Roman" w:hAnsi="Times New Roman"/>
          <w:b/>
          <w:sz w:val="32"/>
          <w:u w:val="single"/>
        </w:rPr>
        <w:t>по</w:t>
      </w:r>
      <w:r w:rsidR="000867F2">
        <w:rPr>
          <w:rStyle w:val="af5"/>
          <w:rFonts w:ascii="Times New Roman" w:hAnsi="Times New Roman"/>
          <w:b/>
          <w:sz w:val="32"/>
          <w:u w:val="single"/>
        </w:rPr>
        <w:t xml:space="preserve"> </w:t>
      </w:r>
      <w:r>
        <w:rPr>
          <w:rStyle w:val="af5"/>
          <w:rFonts w:ascii="Times New Roman" w:hAnsi="Times New Roman"/>
          <w:b/>
          <w:bCs w:val="0"/>
          <w:sz w:val="32"/>
          <w:u w:val="single"/>
        </w:rPr>
        <w:t>литературе</w:t>
      </w:r>
      <w:r w:rsidRPr="00347315">
        <w:rPr>
          <w:rStyle w:val="af5"/>
          <w:rFonts w:ascii="Times New Roman" w:hAnsi="Times New Roman"/>
          <w:b/>
          <w:sz w:val="32"/>
        </w:rPr>
        <w:br/>
      </w:r>
      <w:r w:rsidRPr="00347315">
        <w:rPr>
          <w:rStyle w:val="af5"/>
          <w:rFonts w:ascii="Times New Roman" w:hAnsi="Times New Roman"/>
          <w:i/>
          <w:sz w:val="24"/>
          <w:szCs w:val="22"/>
        </w:rPr>
        <w:t>(наименование учебного предмета)</w:t>
      </w:r>
    </w:p>
    <w:p w14:paraId="2B78F203" w14:textId="77777777" w:rsidR="00846735" w:rsidRPr="00347315" w:rsidRDefault="00846735" w:rsidP="00575509">
      <w:pPr>
        <w:rPr>
          <w:rStyle w:val="af5"/>
          <w:rFonts w:eastAsia="SimSun"/>
          <w:b w:val="0"/>
          <w:i/>
          <w:sz w:val="32"/>
          <w:szCs w:val="28"/>
        </w:rPr>
      </w:pPr>
    </w:p>
    <w:p w14:paraId="59E91A28" w14:textId="77777777" w:rsidR="00846735" w:rsidRPr="00347315" w:rsidRDefault="00846735" w:rsidP="00575509">
      <w:pPr>
        <w:pStyle w:val="2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347315">
        <w:rPr>
          <w:rFonts w:ascii="Times New Roman" w:hAnsi="Times New Roman"/>
          <w:b/>
          <w:bCs/>
          <w:color w:val="auto"/>
          <w:sz w:val="28"/>
          <w:szCs w:val="28"/>
        </w:rPr>
        <w:t>РАЗДЕЛ 1.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ХАРАКТЕРИСТИКА УЧАСТНИКОВ ЕГЭ </w:t>
      </w:r>
      <w:r w:rsidRPr="00347315">
        <w:rPr>
          <w:rFonts w:ascii="Times New Roman" w:hAnsi="Times New Roman"/>
          <w:b/>
          <w:bCs/>
          <w:color w:val="auto"/>
          <w:sz w:val="28"/>
          <w:szCs w:val="28"/>
        </w:rPr>
        <w:t xml:space="preserve">ПО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ЛИТЕРАТУРЕ</w:t>
      </w:r>
    </w:p>
    <w:p w14:paraId="5E9D4BCB" w14:textId="77777777" w:rsidR="00846735" w:rsidRPr="00F8672B" w:rsidRDefault="00846735" w:rsidP="00F23791">
      <w:pPr>
        <w:pStyle w:val="3"/>
        <w:numPr>
          <w:ilvl w:val="1"/>
          <w:numId w:val="7"/>
        </w:numPr>
        <w:tabs>
          <w:tab w:val="left" w:pos="567"/>
        </w:tabs>
        <w:spacing w:before="360"/>
        <w:ind w:left="0" w:firstLine="0"/>
        <w:rPr>
          <w:rFonts w:ascii="Times New Roman" w:hAnsi="Times New Roman"/>
          <w:sz w:val="28"/>
          <w:szCs w:val="28"/>
        </w:rPr>
      </w:pPr>
      <w:bookmarkStart w:id="0" w:name="_Toc395183639"/>
      <w:bookmarkStart w:id="1" w:name="_Toc423954897"/>
      <w:bookmarkStart w:id="2" w:name="_Toc424490574"/>
      <w:r w:rsidRPr="00F8672B">
        <w:rPr>
          <w:rFonts w:ascii="Times New Roman" w:hAnsi="Times New Roman"/>
          <w:sz w:val="28"/>
          <w:szCs w:val="28"/>
        </w:rPr>
        <w:t xml:space="preserve"> Количество участников ЕГЭ по литературе (за 3 года)</w:t>
      </w:r>
      <w:bookmarkEnd w:id="0"/>
      <w:bookmarkEnd w:id="1"/>
      <w:bookmarkEnd w:id="2"/>
    </w:p>
    <w:p w14:paraId="53718DBA" w14:textId="77777777" w:rsidR="00846735" w:rsidRPr="00347315" w:rsidRDefault="00846735" w:rsidP="0063298A">
      <w:pPr>
        <w:pStyle w:val="af7"/>
        <w:keepNext/>
        <w:spacing w:after="60"/>
      </w:pPr>
      <w:r w:rsidRPr="00347315">
        <w:t xml:space="preserve">Таблица </w:t>
      </w:r>
      <w:fldSimple w:instr=" STYLEREF 1 \s ">
        <w:r w:rsidRPr="00347315">
          <w:rPr>
            <w:noProof/>
          </w:rPr>
          <w:t>2</w:t>
        </w:r>
      </w:fldSimple>
      <w:r w:rsidRPr="00347315">
        <w:noBreakHyphen/>
      </w:r>
      <w:fldSimple w:instr=" SEQ Таблица \* ARABIC \s 1 ">
        <w:r w:rsidRPr="00347315">
          <w:rPr>
            <w:noProof/>
          </w:rPr>
          <w:t>1</w:t>
        </w:r>
      </w:fldSimple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3"/>
        <w:gridCol w:w="2445"/>
        <w:gridCol w:w="2451"/>
        <w:gridCol w:w="2448"/>
        <w:gridCol w:w="2448"/>
        <w:gridCol w:w="2758"/>
      </w:tblGrid>
      <w:tr w:rsidR="00846735" w:rsidRPr="00347315" w14:paraId="02C08A2E" w14:textId="77777777" w:rsidTr="0063298A">
        <w:tc>
          <w:tcPr>
            <w:tcW w:w="1516" w:type="pct"/>
            <w:gridSpan w:val="2"/>
          </w:tcPr>
          <w:p w14:paraId="4656F063" w14:textId="77777777" w:rsidR="00846735" w:rsidRPr="00347315" w:rsidRDefault="00846735" w:rsidP="00DD757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347315">
              <w:rPr>
                <w:b/>
                <w:noProof/>
              </w:rPr>
              <w:t>2023 г.</w:t>
            </w:r>
          </w:p>
        </w:tc>
        <w:tc>
          <w:tcPr>
            <w:tcW w:w="1689" w:type="pct"/>
            <w:gridSpan w:val="2"/>
          </w:tcPr>
          <w:p w14:paraId="1050DB50" w14:textId="77777777" w:rsidR="00846735" w:rsidRPr="00347315" w:rsidRDefault="00846735" w:rsidP="00DD757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347315">
              <w:rPr>
                <w:b/>
                <w:noProof/>
              </w:rPr>
              <w:t>2024 г.</w:t>
            </w:r>
          </w:p>
        </w:tc>
        <w:tc>
          <w:tcPr>
            <w:tcW w:w="1795" w:type="pct"/>
            <w:gridSpan w:val="2"/>
          </w:tcPr>
          <w:p w14:paraId="08FA3B45" w14:textId="77777777" w:rsidR="00846735" w:rsidRPr="00347315" w:rsidRDefault="00846735" w:rsidP="00DD757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347315">
              <w:rPr>
                <w:b/>
                <w:noProof/>
              </w:rPr>
              <w:t>2025 г.</w:t>
            </w:r>
          </w:p>
        </w:tc>
      </w:tr>
      <w:tr w:rsidR="00846735" w:rsidRPr="00347315" w14:paraId="0C364606" w14:textId="77777777" w:rsidTr="0063298A">
        <w:tc>
          <w:tcPr>
            <w:tcW w:w="673" w:type="pct"/>
            <w:vAlign w:val="center"/>
          </w:tcPr>
          <w:p w14:paraId="2F81BE75" w14:textId="77777777" w:rsidR="00846735" w:rsidRPr="00347315" w:rsidRDefault="00846735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7315">
              <w:rPr>
                <w:noProof/>
              </w:rPr>
              <w:t>чел.</w:t>
            </w:r>
          </w:p>
        </w:tc>
        <w:tc>
          <w:tcPr>
            <w:tcW w:w="843" w:type="pct"/>
            <w:vAlign w:val="center"/>
          </w:tcPr>
          <w:p w14:paraId="1F746DBE" w14:textId="77777777" w:rsidR="00846735" w:rsidRPr="00347315" w:rsidRDefault="00846735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7315">
              <w:rPr>
                <w:noProof/>
              </w:rPr>
              <w:t>% от общего числа участников</w:t>
            </w:r>
          </w:p>
        </w:tc>
        <w:tc>
          <w:tcPr>
            <w:tcW w:w="845" w:type="pct"/>
            <w:vAlign w:val="center"/>
          </w:tcPr>
          <w:p w14:paraId="50A2D755" w14:textId="77777777" w:rsidR="00846735" w:rsidRPr="00347315" w:rsidRDefault="00846735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7315">
              <w:rPr>
                <w:noProof/>
              </w:rPr>
              <w:t>чел.</w:t>
            </w:r>
          </w:p>
        </w:tc>
        <w:tc>
          <w:tcPr>
            <w:tcW w:w="844" w:type="pct"/>
            <w:vAlign w:val="center"/>
          </w:tcPr>
          <w:p w14:paraId="122BB265" w14:textId="77777777" w:rsidR="00846735" w:rsidRPr="00347315" w:rsidRDefault="00846735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7315">
              <w:rPr>
                <w:noProof/>
              </w:rPr>
              <w:t>% от общего числа участников</w:t>
            </w:r>
          </w:p>
        </w:tc>
        <w:tc>
          <w:tcPr>
            <w:tcW w:w="844" w:type="pct"/>
            <w:vAlign w:val="center"/>
          </w:tcPr>
          <w:p w14:paraId="3167905A" w14:textId="77777777" w:rsidR="00846735" w:rsidRPr="00347315" w:rsidRDefault="00846735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7315">
              <w:rPr>
                <w:noProof/>
              </w:rPr>
              <w:t>чел.</w:t>
            </w:r>
          </w:p>
        </w:tc>
        <w:tc>
          <w:tcPr>
            <w:tcW w:w="951" w:type="pct"/>
            <w:vAlign w:val="center"/>
          </w:tcPr>
          <w:p w14:paraId="6D19A75B" w14:textId="77777777" w:rsidR="00846735" w:rsidRPr="00347315" w:rsidRDefault="00846735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7315">
              <w:rPr>
                <w:noProof/>
              </w:rPr>
              <w:t>% от общего числа участников</w:t>
            </w:r>
          </w:p>
        </w:tc>
      </w:tr>
      <w:tr w:rsidR="00846735" w:rsidRPr="00347315" w14:paraId="3363B884" w14:textId="77777777" w:rsidTr="0063298A">
        <w:tc>
          <w:tcPr>
            <w:tcW w:w="673" w:type="pct"/>
            <w:vAlign w:val="center"/>
          </w:tcPr>
          <w:p w14:paraId="19290051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206</w:t>
            </w:r>
          </w:p>
        </w:tc>
        <w:tc>
          <w:tcPr>
            <w:tcW w:w="843" w:type="pct"/>
            <w:vAlign w:val="center"/>
          </w:tcPr>
          <w:p w14:paraId="54FDD660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7,72</w:t>
            </w:r>
          </w:p>
        </w:tc>
        <w:tc>
          <w:tcPr>
            <w:tcW w:w="845" w:type="pct"/>
            <w:vAlign w:val="center"/>
          </w:tcPr>
          <w:p w14:paraId="29160E7F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149</w:t>
            </w:r>
          </w:p>
        </w:tc>
        <w:tc>
          <w:tcPr>
            <w:tcW w:w="844" w:type="pct"/>
            <w:vAlign w:val="center"/>
          </w:tcPr>
          <w:p w14:paraId="4E36EE02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6,16</w:t>
            </w:r>
          </w:p>
        </w:tc>
        <w:tc>
          <w:tcPr>
            <w:tcW w:w="844" w:type="pct"/>
            <w:vAlign w:val="center"/>
          </w:tcPr>
          <w:p w14:paraId="2C55B4B2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143</w:t>
            </w:r>
          </w:p>
        </w:tc>
        <w:tc>
          <w:tcPr>
            <w:tcW w:w="951" w:type="pct"/>
            <w:vAlign w:val="center"/>
          </w:tcPr>
          <w:p w14:paraId="6F01CEB4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5,72</w:t>
            </w:r>
          </w:p>
        </w:tc>
      </w:tr>
    </w:tbl>
    <w:p w14:paraId="13AA73CD" w14:textId="77777777" w:rsidR="00846735" w:rsidRPr="00F8672B" w:rsidRDefault="00846735" w:rsidP="00F23791">
      <w:pPr>
        <w:pStyle w:val="3"/>
        <w:numPr>
          <w:ilvl w:val="1"/>
          <w:numId w:val="7"/>
        </w:numPr>
        <w:tabs>
          <w:tab w:val="left" w:pos="567"/>
        </w:tabs>
        <w:spacing w:before="360"/>
        <w:ind w:left="0" w:firstLine="0"/>
        <w:rPr>
          <w:rFonts w:ascii="Times New Roman" w:hAnsi="Times New Roman"/>
          <w:sz w:val="28"/>
          <w:szCs w:val="28"/>
        </w:rPr>
      </w:pPr>
      <w:r w:rsidRPr="00F8672B">
        <w:rPr>
          <w:rFonts w:ascii="Times New Roman" w:hAnsi="Times New Roman"/>
          <w:sz w:val="28"/>
          <w:szCs w:val="28"/>
        </w:rPr>
        <w:t>Процентное соотношение юношей и девушек, участвующих в ЕГЭ (за 3 года)</w:t>
      </w:r>
    </w:p>
    <w:p w14:paraId="0D293CC4" w14:textId="77777777" w:rsidR="00846735" w:rsidRPr="00347315" w:rsidRDefault="00846735" w:rsidP="00AF3633">
      <w:pPr>
        <w:pStyle w:val="af7"/>
        <w:keepNext/>
        <w:spacing w:after="60"/>
      </w:pPr>
      <w:r w:rsidRPr="00347315">
        <w:t xml:space="preserve">Таблица </w:t>
      </w:r>
      <w:fldSimple w:instr=" STYLEREF 1 \s ">
        <w:r w:rsidRPr="00347315">
          <w:rPr>
            <w:noProof/>
          </w:rPr>
          <w:t>2</w:t>
        </w:r>
      </w:fldSimple>
      <w:r w:rsidRPr="00347315">
        <w:noBreakHyphen/>
      </w:r>
      <w:fldSimple w:instr=" SEQ Таблица \* ARABIC \s 1 ">
        <w:r w:rsidRPr="00347315">
          <w:rPr>
            <w:noProof/>
          </w:rPr>
          <w:t>2</w:t>
        </w:r>
      </w:fldSimple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1558"/>
        <w:gridCol w:w="2492"/>
        <w:gridCol w:w="1740"/>
        <w:gridCol w:w="2486"/>
        <w:gridCol w:w="1746"/>
        <w:gridCol w:w="2477"/>
      </w:tblGrid>
      <w:tr w:rsidR="00846735" w:rsidRPr="00347315" w14:paraId="31DB4903" w14:textId="77777777" w:rsidTr="0063298A">
        <w:tc>
          <w:tcPr>
            <w:tcW w:w="691" w:type="pct"/>
            <w:vMerge w:val="restart"/>
            <w:vAlign w:val="center"/>
          </w:tcPr>
          <w:p w14:paraId="020CF503" w14:textId="77777777" w:rsidR="00846735" w:rsidRPr="00347315" w:rsidRDefault="00846735" w:rsidP="00DD757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347315">
              <w:rPr>
                <w:b/>
                <w:noProof/>
              </w:rPr>
              <w:t>Пол</w:t>
            </w:r>
          </w:p>
        </w:tc>
        <w:tc>
          <w:tcPr>
            <w:tcW w:w="1396" w:type="pct"/>
            <w:gridSpan w:val="2"/>
          </w:tcPr>
          <w:p w14:paraId="46202458" w14:textId="77777777" w:rsidR="00846735" w:rsidRPr="00347315" w:rsidRDefault="00846735" w:rsidP="00DD757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347315">
              <w:rPr>
                <w:b/>
                <w:noProof/>
              </w:rPr>
              <w:t>2023 г.</w:t>
            </w:r>
          </w:p>
        </w:tc>
        <w:tc>
          <w:tcPr>
            <w:tcW w:w="1457" w:type="pct"/>
            <w:gridSpan w:val="2"/>
          </w:tcPr>
          <w:p w14:paraId="5A1F1CE9" w14:textId="77777777" w:rsidR="00846735" w:rsidRPr="00347315" w:rsidRDefault="00846735" w:rsidP="00DD757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347315">
              <w:rPr>
                <w:b/>
                <w:noProof/>
              </w:rPr>
              <w:t>2024 г.</w:t>
            </w:r>
          </w:p>
        </w:tc>
        <w:tc>
          <w:tcPr>
            <w:tcW w:w="1456" w:type="pct"/>
            <w:gridSpan w:val="2"/>
          </w:tcPr>
          <w:p w14:paraId="76A4F86C" w14:textId="77777777" w:rsidR="00846735" w:rsidRPr="00347315" w:rsidRDefault="00846735" w:rsidP="00DD757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347315">
              <w:rPr>
                <w:b/>
                <w:noProof/>
              </w:rPr>
              <w:t>2025 г.</w:t>
            </w:r>
          </w:p>
        </w:tc>
      </w:tr>
      <w:tr w:rsidR="00846735" w:rsidRPr="00347315" w14:paraId="32CDCB5C" w14:textId="77777777" w:rsidTr="0063298A">
        <w:tc>
          <w:tcPr>
            <w:tcW w:w="691" w:type="pct"/>
            <w:vMerge/>
          </w:tcPr>
          <w:p w14:paraId="448CC2A5" w14:textId="77777777" w:rsidR="00846735" w:rsidRPr="00347315" w:rsidRDefault="00846735" w:rsidP="00DD7571">
            <w:pPr>
              <w:tabs>
                <w:tab w:val="left" w:pos="10320"/>
              </w:tabs>
              <w:rPr>
                <w:b/>
                <w:noProof/>
              </w:rPr>
            </w:pPr>
          </w:p>
        </w:tc>
        <w:tc>
          <w:tcPr>
            <w:tcW w:w="537" w:type="pct"/>
            <w:vAlign w:val="center"/>
          </w:tcPr>
          <w:p w14:paraId="67140383" w14:textId="77777777" w:rsidR="00846735" w:rsidRPr="00347315" w:rsidRDefault="00846735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7315">
              <w:rPr>
                <w:noProof/>
              </w:rPr>
              <w:t>чел.</w:t>
            </w:r>
          </w:p>
        </w:tc>
        <w:tc>
          <w:tcPr>
            <w:tcW w:w="859" w:type="pct"/>
            <w:vAlign w:val="center"/>
          </w:tcPr>
          <w:p w14:paraId="05D7B50D" w14:textId="77777777" w:rsidR="00846735" w:rsidRPr="00347315" w:rsidRDefault="00846735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7315">
              <w:rPr>
                <w:noProof/>
              </w:rPr>
              <w:t>% от общего числа участников</w:t>
            </w:r>
          </w:p>
        </w:tc>
        <w:tc>
          <w:tcPr>
            <w:tcW w:w="600" w:type="pct"/>
            <w:vAlign w:val="center"/>
          </w:tcPr>
          <w:p w14:paraId="3F495BE2" w14:textId="77777777" w:rsidR="00846735" w:rsidRPr="00347315" w:rsidRDefault="00846735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7315">
              <w:rPr>
                <w:noProof/>
              </w:rPr>
              <w:t>чел.</w:t>
            </w:r>
          </w:p>
        </w:tc>
        <w:tc>
          <w:tcPr>
            <w:tcW w:w="857" w:type="pct"/>
            <w:vAlign w:val="center"/>
          </w:tcPr>
          <w:p w14:paraId="7C56D4B9" w14:textId="77777777" w:rsidR="00846735" w:rsidRPr="00347315" w:rsidRDefault="00846735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7315">
              <w:rPr>
                <w:noProof/>
              </w:rPr>
              <w:t>% от общего числа участников</w:t>
            </w:r>
          </w:p>
        </w:tc>
        <w:tc>
          <w:tcPr>
            <w:tcW w:w="602" w:type="pct"/>
            <w:vAlign w:val="center"/>
          </w:tcPr>
          <w:p w14:paraId="2A2BC56E" w14:textId="77777777" w:rsidR="00846735" w:rsidRPr="00347315" w:rsidRDefault="00846735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7315">
              <w:rPr>
                <w:noProof/>
              </w:rPr>
              <w:t>чел.</w:t>
            </w:r>
          </w:p>
        </w:tc>
        <w:tc>
          <w:tcPr>
            <w:tcW w:w="854" w:type="pct"/>
            <w:vAlign w:val="center"/>
          </w:tcPr>
          <w:p w14:paraId="6C41C920" w14:textId="77777777" w:rsidR="00846735" w:rsidRPr="00347315" w:rsidRDefault="00846735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7315">
              <w:rPr>
                <w:noProof/>
              </w:rPr>
              <w:t>% от общего числа участников</w:t>
            </w:r>
          </w:p>
        </w:tc>
      </w:tr>
      <w:tr w:rsidR="00846735" w:rsidRPr="00347315" w14:paraId="614A363F" w14:textId="77777777" w:rsidTr="0063298A">
        <w:tc>
          <w:tcPr>
            <w:tcW w:w="691" w:type="pct"/>
            <w:vAlign w:val="center"/>
          </w:tcPr>
          <w:p w14:paraId="1BFF5048" w14:textId="77777777" w:rsidR="00846735" w:rsidRPr="00347315" w:rsidRDefault="00846735" w:rsidP="00DD7571">
            <w:pPr>
              <w:tabs>
                <w:tab w:val="left" w:pos="10320"/>
              </w:tabs>
            </w:pPr>
            <w:r w:rsidRPr="00347315">
              <w:t>Женский</w:t>
            </w:r>
          </w:p>
        </w:tc>
        <w:tc>
          <w:tcPr>
            <w:tcW w:w="537" w:type="pct"/>
            <w:vAlign w:val="center"/>
          </w:tcPr>
          <w:p w14:paraId="2CB7950D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184</w:t>
            </w:r>
          </w:p>
        </w:tc>
        <w:tc>
          <w:tcPr>
            <w:tcW w:w="859" w:type="pct"/>
            <w:vAlign w:val="center"/>
          </w:tcPr>
          <w:p w14:paraId="19DDE4B9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89,32</w:t>
            </w:r>
          </w:p>
        </w:tc>
        <w:tc>
          <w:tcPr>
            <w:tcW w:w="600" w:type="pct"/>
            <w:vAlign w:val="center"/>
          </w:tcPr>
          <w:p w14:paraId="709C4E3E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133</w:t>
            </w:r>
          </w:p>
        </w:tc>
        <w:tc>
          <w:tcPr>
            <w:tcW w:w="857" w:type="pct"/>
            <w:vAlign w:val="center"/>
          </w:tcPr>
          <w:p w14:paraId="377293D7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89,26</w:t>
            </w:r>
          </w:p>
        </w:tc>
        <w:tc>
          <w:tcPr>
            <w:tcW w:w="602" w:type="pct"/>
            <w:vAlign w:val="center"/>
          </w:tcPr>
          <w:p w14:paraId="419E6790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127</w:t>
            </w:r>
          </w:p>
        </w:tc>
        <w:tc>
          <w:tcPr>
            <w:tcW w:w="854" w:type="pct"/>
            <w:vAlign w:val="center"/>
          </w:tcPr>
          <w:p w14:paraId="74F7CB96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88,81</w:t>
            </w:r>
          </w:p>
        </w:tc>
      </w:tr>
      <w:tr w:rsidR="00846735" w:rsidRPr="00347315" w14:paraId="3A86AA0A" w14:textId="77777777" w:rsidTr="0063298A">
        <w:tc>
          <w:tcPr>
            <w:tcW w:w="691" w:type="pct"/>
            <w:vAlign w:val="center"/>
          </w:tcPr>
          <w:p w14:paraId="770FF95B" w14:textId="77777777" w:rsidR="00846735" w:rsidRPr="00347315" w:rsidRDefault="00846735" w:rsidP="00DD7571">
            <w:pPr>
              <w:tabs>
                <w:tab w:val="left" w:pos="10320"/>
              </w:tabs>
            </w:pPr>
            <w:r w:rsidRPr="00347315">
              <w:t>Мужской</w:t>
            </w:r>
          </w:p>
        </w:tc>
        <w:tc>
          <w:tcPr>
            <w:tcW w:w="537" w:type="pct"/>
            <w:vAlign w:val="center"/>
          </w:tcPr>
          <w:p w14:paraId="3ADE1C88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22</w:t>
            </w:r>
          </w:p>
        </w:tc>
        <w:tc>
          <w:tcPr>
            <w:tcW w:w="859" w:type="pct"/>
            <w:vAlign w:val="center"/>
          </w:tcPr>
          <w:p w14:paraId="75F96CA3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10,68</w:t>
            </w:r>
          </w:p>
        </w:tc>
        <w:tc>
          <w:tcPr>
            <w:tcW w:w="600" w:type="pct"/>
            <w:vAlign w:val="center"/>
          </w:tcPr>
          <w:p w14:paraId="7CC9A43E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16</w:t>
            </w:r>
          </w:p>
        </w:tc>
        <w:tc>
          <w:tcPr>
            <w:tcW w:w="857" w:type="pct"/>
            <w:vAlign w:val="center"/>
          </w:tcPr>
          <w:p w14:paraId="5EAEE89D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10,74</w:t>
            </w:r>
          </w:p>
        </w:tc>
        <w:tc>
          <w:tcPr>
            <w:tcW w:w="602" w:type="pct"/>
            <w:vAlign w:val="center"/>
          </w:tcPr>
          <w:p w14:paraId="771EC63E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16</w:t>
            </w:r>
          </w:p>
        </w:tc>
        <w:tc>
          <w:tcPr>
            <w:tcW w:w="854" w:type="pct"/>
            <w:vAlign w:val="center"/>
          </w:tcPr>
          <w:p w14:paraId="72A83859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11,19</w:t>
            </w:r>
          </w:p>
        </w:tc>
      </w:tr>
    </w:tbl>
    <w:p w14:paraId="5B361746" w14:textId="77777777" w:rsidR="00846735" w:rsidRDefault="00846735" w:rsidP="0063298A">
      <w:pPr>
        <w:pStyle w:val="3"/>
        <w:numPr>
          <w:ilvl w:val="0"/>
          <w:numId w:val="0"/>
        </w:numPr>
        <w:tabs>
          <w:tab w:val="left" w:pos="567"/>
        </w:tabs>
        <w:rPr>
          <w:rFonts w:ascii="Times New Roman" w:hAnsi="Times New Roman"/>
        </w:rPr>
      </w:pPr>
    </w:p>
    <w:p w14:paraId="4527C9DF" w14:textId="77777777" w:rsidR="00846735" w:rsidRDefault="00846735">
      <w:pPr>
        <w:spacing w:after="160" w:line="259" w:lineRule="auto"/>
        <w:rPr>
          <w:rFonts w:eastAsia="SimSun"/>
          <w:b/>
          <w:bCs/>
          <w:sz w:val="28"/>
        </w:rPr>
      </w:pPr>
      <w:r>
        <w:br w:type="page"/>
      </w:r>
    </w:p>
    <w:p w14:paraId="22784A01" w14:textId="77777777" w:rsidR="00846735" w:rsidRPr="00F8672B" w:rsidRDefault="00846735" w:rsidP="00F23791">
      <w:pPr>
        <w:pStyle w:val="3"/>
        <w:numPr>
          <w:ilvl w:val="1"/>
          <w:numId w:val="7"/>
        </w:numPr>
        <w:tabs>
          <w:tab w:val="left" w:pos="567"/>
        </w:tabs>
        <w:ind w:left="0" w:firstLine="0"/>
        <w:rPr>
          <w:sz w:val="28"/>
          <w:szCs w:val="28"/>
        </w:rPr>
      </w:pPr>
      <w:r w:rsidRPr="00F8672B">
        <w:rPr>
          <w:rFonts w:ascii="Times New Roman" w:hAnsi="Times New Roman"/>
          <w:sz w:val="28"/>
          <w:szCs w:val="28"/>
        </w:rPr>
        <w:lastRenderedPageBreak/>
        <w:t xml:space="preserve">Количество участников экзамена в </w:t>
      </w:r>
      <w:bookmarkStart w:id="3" w:name="_Hlk175068282"/>
      <w:r w:rsidRPr="00F8672B">
        <w:rPr>
          <w:rFonts w:ascii="Times New Roman" w:hAnsi="Times New Roman"/>
          <w:sz w:val="28"/>
          <w:szCs w:val="28"/>
        </w:rPr>
        <w:t>Псковской области</w:t>
      </w:r>
      <w:bookmarkEnd w:id="3"/>
      <w:r w:rsidRPr="00F8672B">
        <w:rPr>
          <w:rFonts w:ascii="Times New Roman" w:hAnsi="Times New Roman"/>
          <w:sz w:val="28"/>
          <w:szCs w:val="28"/>
        </w:rPr>
        <w:t xml:space="preserve"> по категориям (за 3 года)</w:t>
      </w:r>
    </w:p>
    <w:p w14:paraId="7BBBC19B" w14:textId="77777777" w:rsidR="00846735" w:rsidRPr="00AD3663" w:rsidRDefault="00846735" w:rsidP="00AF3633">
      <w:pPr>
        <w:pStyle w:val="af7"/>
        <w:keepNext/>
        <w:spacing w:after="60"/>
      </w:pPr>
      <w:r w:rsidRPr="00F579AB">
        <w:t xml:space="preserve">Таблица </w:t>
      </w:r>
      <w:fldSimple w:instr=" STYLEREF 1 \s ">
        <w:r>
          <w:rPr>
            <w:noProof/>
          </w:rPr>
          <w:t>2</w:t>
        </w:r>
      </w:fldSimple>
      <w:r>
        <w:noBreakHyphen/>
      </w:r>
      <w:fldSimple w:instr=" SEQ Таблица \* ARABIC \s 1 ">
        <w:r>
          <w:rPr>
            <w:noProof/>
          </w:rPr>
          <w:t>3</w:t>
        </w:r>
      </w:fldSimple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1"/>
        <w:gridCol w:w="1615"/>
        <w:gridCol w:w="1616"/>
        <w:gridCol w:w="1616"/>
        <w:gridCol w:w="1616"/>
        <w:gridCol w:w="1616"/>
        <w:gridCol w:w="1613"/>
      </w:tblGrid>
      <w:tr w:rsidR="00846735" w:rsidRPr="00634251" w14:paraId="439198F0" w14:textId="77777777" w:rsidTr="0063298A">
        <w:tc>
          <w:tcPr>
            <w:tcW w:w="1659" w:type="pct"/>
            <w:vMerge w:val="restart"/>
            <w:vAlign w:val="center"/>
          </w:tcPr>
          <w:p w14:paraId="6CFF4ED1" w14:textId="77777777" w:rsidR="00846735" w:rsidRPr="00634251" w:rsidRDefault="00846735" w:rsidP="00DD757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Категория участика</w:t>
            </w:r>
          </w:p>
        </w:tc>
        <w:tc>
          <w:tcPr>
            <w:tcW w:w="1114" w:type="pct"/>
            <w:gridSpan w:val="2"/>
          </w:tcPr>
          <w:p w14:paraId="197F9D57" w14:textId="77777777" w:rsidR="00846735" w:rsidRPr="00634251" w:rsidRDefault="00846735" w:rsidP="00DD757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2023 г.</w:t>
            </w:r>
          </w:p>
        </w:tc>
        <w:tc>
          <w:tcPr>
            <w:tcW w:w="1114" w:type="pct"/>
            <w:gridSpan w:val="2"/>
          </w:tcPr>
          <w:p w14:paraId="4FC3DE5B" w14:textId="77777777" w:rsidR="00846735" w:rsidRPr="00634251" w:rsidRDefault="00846735" w:rsidP="00DD757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2024 г.</w:t>
            </w:r>
          </w:p>
        </w:tc>
        <w:tc>
          <w:tcPr>
            <w:tcW w:w="1113" w:type="pct"/>
            <w:gridSpan w:val="2"/>
          </w:tcPr>
          <w:p w14:paraId="28363B67" w14:textId="77777777" w:rsidR="00846735" w:rsidRPr="00634251" w:rsidRDefault="00846735" w:rsidP="00DD757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2025 г.</w:t>
            </w:r>
          </w:p>
        </w:tc>
      </w:tr>
      <w:tr w:rsidR="00846735" w:rsidRPr="00634251" w14:paraId="256A1E71" w14:textId="77777777" w:rsidTr="0063298A">
        <w:tc>
          <w:tcPr>
            <w:tcW w:w="1659" w:type="pct"/>
            <w:vMerge/>
          </w:tcPr>
          <w:p w14:paraId="43A503B5" w14:textId="77777777" w:rsidR="00846735" w:rsidRPr="00634251" w:rsidRDefault="00846735" w:rsidP="00DD7571">
            <w:pPr>
              <w:tabs>
                <w:tab w:val="left" w:pos="10320"/>
              </w:tabs>
              <w:rPr>
                <w:b/>
                <w:noProof/>
              </w:rPr>
            </w:pPr>
          </w:p>
        </w:tc>
        <w:tc>
          <w:tcPr>
            <w:tcW w:w="557" w:type="pct"/>
            <w:vAlign w:val="center"/>
          </w:tcPr>
          <w:p w14:paraId="2C8C0C66" w14:textId="77777777" w:rsidR="00846735" w:rsidRPr="00634251" w:rsidRDefault="00846735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634251">
              <w:rPr>
                <w:noProof/>
              </w:rPr>
              <w:t>чел.</w:t>
            </w:r>
          </w:p>
        </w:tc>
        <w:tc>
          <w:tcPr>
            <w:tcW w:w="557" w:type="pct"/>
            <w:vAlign w:val="center"/>
          </w:tcPr>
          <w:p w14:paraId="13C47023" w14:textId="77777777" w:rsidR="00846735" w:rsidRPr="00634251" w:rsidRDefault="00846735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634251">
              <w:rPr>
                <w:noProof/>
              </w:rPr>
              <w:t>% от общего числа участников</w:t>
            </w:r>
          </w:p>
        </w:tc>
        <w:tc>
          <w:tcPr>
            <w:tcW w:w="557" w:type="pct"/>
            <w:vAlign w:val="center"/>
          </w:tcPr>
          <w:p w14:paraId="720EA256" w14:textId="77777777" w:rsidR="00846735" w:rsidRPr="00634251" w:rsidRDefault="00846735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634251">
              <w:rPr>
                <w:noProof/>
              </w:rPr>
              <w:t>чел.</w:t>
            </w:r>
          </w:p>
        </w:tc>
        <w:tc>
          <w:tcPr>
            <w:tcW w:w="557" w:type="pct"/>
            <w:vAlign w:val="center"/>
          </w:tcPr>
          <w:p w14:paraId="3676C337" w14:textId="77777777" w:rsidR="00846735" w:rsidRPr="00634251" w:rsidRDefault="00846735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634251">
              <w:rPr>
                <w:noProof/>
              </w:rPr>
              <w:t>% от общего числа участников</w:t>
            </w:r>
          </w:p>
        </w:tc>
        <w:tc>
          <w:tcPr>
            <w:tcW w:w="557" w:type="pct"/>
            <w:vAlign w:val="center"/>
          </w:tcPr>
          <w:p w14:paraId="052BE622" w14:textId="77777777" w:rsidR="00846735" w:rsidRPr="00634251" w:rsidRDefault="00846735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634251">
              <w:rPr>
                <w:noProof/>
              </w:rPr>
              <w:t>чел.</w:t>
            </w:r>
          </w:p>
        </w:tc>
        <w:tc>
          <w:tcPr>
            <w:tcW w:w="556" w:type="pct"/>
            <w:vAlign w:val="center"/>
          </w:tcPr>
          <w:p w14:paraId="00284EF8" w14:textId="77777777" w:rsidR="00846735" w:rsidRPr="00634251" w:rsidRDefault="00846735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634251">
              <w:rPr>
                <w:noProof/>
              </w:rPr>
              <w:t>% от общего числа участников</w:t>
            </w:r>
          </w:p>
        </w:tc>
      </w:tr>
      <w:tr w:rsidR="00846735" w:rsidRPr="00634251" w14:paraId="755C782F" w14:textId="77777777" w:rsidTr="0063298A">
        <w:tc>
          <w:tcPr>
            <w:tcW w:w="1659" w:type="pct"/>
          </w:tcPr>
          <w:p w14:paraId="731E9E2E" w14:textId="77777777" w:rsidR="00846735" w:rsidRPr="00634251" w:rsidRDefault="00846735" w:rsidP="00DD7571">
            <w:pPr>
              <w:tabs>
                <w:tab w:val="left" w:pos="10320"/>
              </w:tabs>
              <w:rPr>
                <w:b/>
                <w:noProof/>
              </w:rPr>
            </w:pPr>
            <w:r w:rsidRPr="009E5C7B">
              <w:t>ВТГ, обучающихся по программам СОО</w:t>
            </w:r>
          </w:p>
        </w:tc>
        <w:tc>
          <w:tcPr>
            <w:tcW w:w="557" w:type="pct"/>
            <w:vAlign w:val="center"/>
          </w:tcPr>
          <w:p w14:paraId="78A73DB9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179</w:t>
            </w:r>
          </w:p>
        </w:tc>
        <w:tc>
          <w:tcPr>
            <w:tcW w:w="557" w:type="pct"/>
            <w:vAlign w:val="center"/>
          </w:tcPr>
          <w:p w14:paraId="42F7DB84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86,89</w:t>
            </w:r>
          </w:p>
        </w:tc>
        <w:tc>
          <w:tcPr>
            <w:tcW w:w="557" w:type="pct"/>
            <w:vAlign w:val="center"/>
          </w:tcPr>
          <w:p w14:paraId="39AD33CA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144</w:t>
            </w:r>
          </w:p>
        </w:tc>
        <w:tc>
          <w:tcPr>
            <w:tcW w:w="557" w:type="pct"/>
            <w:vAlign w:val="center"/>
          </w:tcPr>
          <w:p w14:paraId="44A8A83F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96,64</w:t>
            </w:r>
          </w:p>
        </w:tc>
        <w:tc>
          <w:tcPr>
            <w:tcW w:w="557" w:type="pct"/>
            <w:vAlign w:val="center"/>
          </w:tcPr>
          <w:p w14:paraId="154B46E4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137</w:t>
            </w:r>
          </w:p>
        </w:tc>
        <w:tc>
          <w:tcPr>
            <w:tcW w:w="556" w:type="pct"/>
            <w:vAlign w:val="center"/>
          </w:tcPr>
          <w:p w14:paraId="03EB4FAE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95,80</w:t>
            </w:r>
          </w:p>
        </w:tc>
      </w:tr>
      <w:tr w:rsidR="00846735" w:rsidRPr="00634251" w14:paraId="395D9B5F" w14:textId="77777777" w:rsidTr="0063298A">
        <w:tc>
          <w:tcPr>
            <w:tcW w:w="1659" w:type="pct"/>
          </w:tcPr>
          <w:p w14:paraId="777BA931" w14:textId="77777777" w:rsidR="00846735" w:rsidRPr="00634251" w:rsidRDefault="00846735" w:rsidP="00DD7571">
            <w:pPr>
              <w:tabs>
                <w:tab w:val="left" w:pos="10320"/>
              </w:tabs>
              <w:rPr>
                <w:b/>
                <w:noProof/>
              </w:rPr>
            </w:pPr>
            <w:r>
              <w:t>ВТГ</w:t>
            </w:r>
            <w:r w:rsidRPr="00B86ACD">
              <w:t>, обучающихся по программам СПО</w:t>
            </w:r>
          </w:p>
        </w:tc>
        <w:tc>
          <w:tcPr>
            <w:tcW w:w="557" w:type="pct"/>
            <w:vAlign w:val="center"/>
          </w:tcPr>
          <w:p w14:paraId="5E16C265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7</w:t>
            </w:r>
          </w:p>
        </w:tc>
        <w:tc>
          <w:tcPr>
            <w:tcW w:w="557" w:type="pct"/>
            <w:vAlign w:val="center"/>
          </w:tcPr>
          <w:p w14:paraId="2A2C97CD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3,4</w:t>
            </w:r>
          </w:p>
        </w:tc>
        <w:tc>
          <w:tcPr>
            <w:tcW w:w="557" w:type="pct"/>
            <w:vAlign w:val="center"/>
          </w:tcPr>
          <w:p w14:paraId="0BC857A9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5</w:t>
            </w:r>
          </w:p>
        </w:tc>
        <w:tc>
          <w:tcPr>
            <w:tcW w:w="557" w:type="pct"/>
            <w:vAlign w:val="center"/>
          </w:tcPr>
          <w:p w14:paraId="1FD7AD1D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3,36</w:t>
            </w:r>
          </w:p>
        </w:tc>
        <w:tc>
          <w:tcPr>
            <w:tcW w:w="557" w:type="pct"/>
            <w:vAlign w:val="center"/>
          </w:tcPr>
          <w:p w14:paraId="3018E649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6</w:t>
            </w:r>
          </w:p>
        </w:tc>
        <w:tc>
          <w:tcPr>
            <w:tcW w:w="556" w:type="pct"/>
            <w:vAlign w:val="center"/>
          </w:tcPr>
          <w:p w14:paraId="46475390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4,20</w:t>
            </w:r>
          </w:p>
        </w:tc>
      </w:tr>
      <w:tr w:rsidR="00846735" w:rsidRPr="00634251" w14:paraId="716BFB2B" w14:textId="77777777" w:rsidTr="0063298A">
        <w:tc>
          <w:tcPr>
            <w:tcW w:w="1659" w:type="pct"/>
          </w:tcPr>
          <w:p w14:paraId="571E601B" w14:textId="77777777" w:rsidR="00846735" w:rsidRPr="00634251" w:rsidRDefault="00846735" w:rsidP="00DD7571">
            <w:pPr>
              <w:tabs>
                <w:tab w:val="left" w:pos="10320"/>
              </w:tabs>
              <w:rPr>
                <w:b/>
                <w:noProof/>
              </w:rPr>
            </w:pPr>
            <w:r>
              <w:t>ВПЛ</w:t>
            </w:r>
          </w:p>
        </w:tc>
        <w:tc>
          <w:tcPr>
            <w:tcW w:w="557" w:type="pct"/>
            <w:vAlign w:val="center"/>
          </w:tcPr>
          <w:p w14:paraId="4359C86C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20</w:t>
            </w:r>
          </w:p>
        </w:tc>
        <w:tc>
          <w:tcPr>
            <w:tcW w:w="557" w:type="pct"/>
            <w:vAlign w:val="center"/>
          </w:tcPr>
          <w:p w14:paraId="666A9E30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9,71</w:t>
            </w:r>
          </w:p>
        </w:tc>
        <w:tc>
          <w:tcPr>
            <w:tcW w:w="557" w:type="pct"/>
            <w:vAlign w:val="center"/>
          </w:tcPr>
          <w:p w14:paraId="2343982B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</w:t>
            </w:r>
          </w:p>
        </w:tc>
        <w:tc>
          <w:tcPr>
            <w:tcW w:w="557" w:type="pct"/>
            <w:vAlign w:val="center"/>
          </w:tcPr>
          <w:p w14:paraId="73315F58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0,00</w:t>
            </w:r>
          </w:p>
        </w:tc>
        <w:tc>
          <w:tcPr>
            <w:tcW w:w="557" w:type="pct"/>
            <w:vAlign w:val="center"/>
          </w:tcPr>
          <w:p w14:paraId="482395E0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</w:t>
            </w:r>
          </w:p>
        </w:tc>
        <w:tc>
          <w:tcPr>
            <w:tcW w:w="556" w:type="pct"/>
            <w:vAlign w:val="center"/>
          </w:tcPr>
          <w:p w14:paraId="1839833A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0,00</w:t>
            </w:r>
          </w:p>
        </w:tc>
      </w:tr>
      <w:tr w:rsidR="00846735" w:rsidRPr="00634251" w14:paraId="48225AA3" w14:textId="77777777" w:rsidTr="0063298A">
        <w:tc>
          <w:tcPr>
            <w:tcW w:w="1659" w:type="pct"/>
          </w:tcPr>
          <w:p w14:paraId="568F9C2D" w14:textId="77777777" w:rsidR="00846735" w:rsidRPr="00DD7571" w:rsidRDefault="00846735" w:rsidP="00DD7571">
            <w:pPr>
              <w:rPr>
                <w:color w:val="000000"/>
              </w:rPr>
            </w:pPr>
            <w:r w:rsidRPr="00DD7571">
              <w:rPr>
                <w:color w:val="000000"/>
              </w:rPr>
              <w:t>Иностранные граждане</w:t>
            </w:r>
          </w:p>
        </w:tc>
        <w:tc>
          <w:tcPr>
            <w:tcW w:w="557" w:type="pct"/>
            <w:vAlign w:val="center"/>
          </w:tcPr>
          <w:p w14:paraId="5E67586A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</w:t>
            </w:r>
          </w:p>
        </w:tc>
        <w:tc>
          <w:tcPr>
            <w:tcW w:w="557" w:type="pct"/>
            <w:vAlign w:val="center"/>
          </w:tcPr>
          <w:p w14:paraId="3DB7D431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0,00</w:t>
            </w:r>
          </w:p>
        </w:tc>
        <w:tc>
          <w:tcPr>
            <w:tcW w:w="557" w:type="pct"/>
            <w:vAlign w:val="center"/>
          </w:tcPr>
          <w:p w14:paraId="5054350A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</w:t>
            </w:r>
          </w:p>
        </w:tc>
        <w:tc>
          <w:tcPr>
            <w:tcW w:w="557" w:type="pct"/>
            <w:vAlign w:val="center"/>
          </w:tcPr>
          <w:p w14:paraId="4983A749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0,00</w:t>
            </w:r>
          </w:p>
        </w:tc>
        <w:tc>
          <w:tcPr>
            <w:tcW w:w="557" w:type="pct"/>
            <w:vAlign w:val="center"/>
          </w:tcPr>
          <w:p w14:paraId="5AB56F83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</w:t>
            </w:r>
          </w:p>
        </w:tc>
        <w:tc>
          <w:tcPr>
            <w:tcW w:w="556" w:type="pct"/>
            <w:vAlign w:val="center"/>
          </w:tcPr>
          <w:p w14:paraId="7D83E62D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0,00</w:t>
            </w:r>
          </w:p>
        </w:tc>
      </w:tr>
    </w:tbl>
    <w:p w14:paraId="68FBF6A7" w14:textId="77777777" w:rsidR="00846735" w:rsidRPr="00F8672B" w:rsidRDefault="00846735" w:rsidP="00F23791">
      <w:pPr>
        <w:pStyle w:val="3"/>
        <w:numPr>
          <w:ilvl w:val="1"/>
          <w:numId w:val="7"/>
        </w:numPr>
        <w:tabs>
          <w:tab w:val="left" w:pos="567"/>
        </w:tabs>
        <w:spacing w:before="240"/>
        <w:ind w:left="0" w:firstLine="0"/>
        <w:rPr>
          <w:rFonts w:ascii="Times New Roman" w:hAnsi="Times New Roman"/>
          <w:sz w:val="28"/>
          <w:szCs w:val="28"/>
        </w:rPr>
      </w:pPr>
      <w:r w:rsidRPr="00F8672B">
        <w:rPr>
          <w:rFonts w:ascii="Times New Roman" w:hAnsi="Times New Roman"/>
          <w:sz w:val="28"/>
          <w:szCs w:val="28"/>
        </w:rPr>
        <w:t xml:space="preserve"> Количество участников экзамена в Псковской области по типам</w:t>
      </w:r>
      <w:r w:rsidRPr="00F8672B">
        <w:rPr>
          <w:rStyle w:val="a6"/>
          <w:rFonts w:ascii="Times New Roman" w:hAnsi="Times New Roman"/>
          <w:b w:val="0"/>
          <w:sz w:val="28"/>
          <w:szCs w:val="28"/>
        </w:rPr>
        <w:footnoteReference w:id="2"/>
      </w:r>
      <w:r w:rsidRPr="00F8672B">
        <w:rPr>
          <w:rFonts w:ascii="Times New Roman" w:hAnsi="Times New Roman"/>
          <w:sz w:val="28"/>
          <w:szCs w:val="28"/>
        </w:rPr>
        <w:t xml:space="preserve"> ОО </w:t>
      </w:r>
    </w:p>
    <w:p w14:paraId="253263E6" w14:textId="77777777" w:rsidR="00846735" w:rsidRPr="00AD3663" w:rsidRDefault="00846735" w:rsidP="00AF3633">
      <w:pPr>
        <w:pStyle w:val="af7"/>
        <w:keepNext/>
        <w:spacing w:after="60"/>
      </w:pPr>
      <w:r w:rsidRPr="00F579AB">
        <w:t xml:space="preserve">Таблица </w:t>
      </w:r>
      <w:fldSimple w:instr=" STYLEREF 1 \s ">
        <w:r>
          <w:rPr>
            <w:noProof/>
          </w:rPr>
          <w:t>2</w:t>
        </w:r>
      </w:fldSimple>
      <w:r>
        <w:noBreakHyphen/>
      </w:r>
      <w:fldSimple w:instr=" SEQ Таблица \* ARABIC \s 1 ">
        <w:r>
          <w:rPr>
            <w:noProof/>
          </w:rPr>
          <w:t>4</w:t>
        </w:r>
      </w:fldSimple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3"/>
        <w:gridCol w:w="4101"/>
        <w:gridCol w:w="1610"/>
        <w:gridCol w:w="1613"/>
        <w:gridCol w:w="1613"/>
        <w:gridCol w:w="1610"/>
        <w:gridCol w:w="1610"/>
        <w:gridCol w:w="1613"/>
      </w:tblGrid>
      <w:tr w:rsidR="00846735" w:rsidRPr="00347315" w14:paraId="1B815004" w14:textId="77777777" w:rsidTr="0063298A">
        <w:tc>
          <w:tcPr>
            <w:tcW w:w="253" w:type="pct"/>
            <w:vMerge w:val="restart"/>
            <w:vAlign w:val="center"/>
          </w:tcPr>
          <w:p w14:paraId="192F325E" w14:textId="77777777" w:rsidR="00846735" w:rsidRPr="00347315" w:rsidRDefault="00846735" w:rsidP="0063298A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347315">
              <w:rPr>
                <w:b/>
                <w:noProof/>
              </w:rPr>
              <w:t>№ п/п</w:t>
            </w:r>
          </w:p>
        </w:tc>
        <w:tc>
          <w:tcPr>
            <w:tcW w:w="1414" w:type="pct"/>
            <w:vMerge w:val="restart"/>
            <w:vAlign w:val="center"/>
          </w:tcPr>
          <w:p w14:paraId="42AC0263" w14:textId="77777777" w:rsidR="00846735" w:rsidRPr="00347315" w:rsidRDefault="00846735" w:rsidP="00DD757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347315">
              <w:rPr>
                <w:b/>
                <w:noProof/>
              </w:rPr>
              <w:t>Категория участика</w:t>
            </w:r>
          </w:p>
        </w:tc>
        <w:tc>
          <w:tcPr>
            <w:tcW w:w="1111" w:type="pct"/>
            <w:gridSpan w:val="2"/>
          </w:tcPr>
          <w:p w14:paraId="5BE45951" w14:textId="77777777" w:rsidR="00846735" w:rsidRPr="00347315" w:rsidRDefault="00846735" w:rsidP="00DD757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347315">
              <w:rPr>
                <w:b/>
                <w:noProof/>
              </w:rPr>
              <w:t>2023 г.</w:t>
            </w:r>
          </w:p>
        </w:tc>
        <w:tc>
          <w:tcPr>
            <w:tcW w:w="1111" w:type="pct"/>
            <w:gridSpan w:val="2"/>
          </w:tcPr>
          <w:p w14:paraId="624371F5" w14:textId="77777777" w:rsidR="00846735" w:rsidRPr="00347315" w:rsidRDefault="00846735" w:rsidP="00DD757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347315">
              <w:rPr>
                <w:b/>
                <w:noProof/>
              </w:rPr>
              <w:t>2024 г.</w:t>
            </w:r>
          </w:p>
        </w:tc>
        <w:tc>
          <w:tcPr>
            <w:tcW w:w="1111" w:type="pct"/>
            <w:gridSpan w:val="2"/>
          </w:tcPr>
          <w:p w14:paraId="5077B5AB" w14:textId="77777777" w:rsidR="00846735" w:rsidRPr="00347315" w:rsidRDefault="00846735" w:rsidP="00DD757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347315">
              <w:rPr>
                <w:b/>
                <w:noProof/>
              </w:rPr>
              <w:t>2025 г.</w:t>
            </w:r>
          </w:p>
        </w:tc>
      </w:tr>
      <w:tr w:rsidR="00846735" w:rsidRPr="00347315" w14:paraId="3A8FA062" w14:textId="77777777" w:rsidTr="0063298A">
        <w:tc>
          <w:tcPr>
            <w:tcW w:w="253" w:type="pct"/>
            <w:vMerge/>
          </w:tcPr>
          <w:p w14:paraId="4AE77CB3" w14:textId="77777777" w:rsidR="00846735" w:rsidRPr="00347315" w:rsidRDefault="00846735" w:rsidP="00DD7571">
            <w:pPr>
              <w:tabs>
                <w:tab w:val="left" w:pos="10320"/>
              </w:tabs>
              <w:rPr>
                <w:b/>
                <w:noProof/>
              </w:rPr>
            </w:pPr>
          </w:p>
        </w:tc>
        <w:tc>
          <w:tcPr>
            <w:tcW w:w="1414" w:type="pct"/>
            <w:vMerge/>
          </w:tcPr>
          <w:p w14:paraId="2DA7B14D" w14:textId="77777777" w:rsidR="00846735" w:rsidRPr="00347315" w:rsidRDefault="00846735" w:rsidP="00DD7571">
            <w:pPr>
              <w:tabs>
                <w:tab w:val="left" w:pos="10320"/>
              </w:tabs>
              <w:rPr>
                <w:b/>
                <w:noProof/>
              </w:rPr>
            </w:pPr>
          </w:p>
        </w:tc>
        <w:tc>
          <w:tcPr>
            <w:tcW w:w="555" w:type="pct"/>
            <w:vAlign w:val="center"/>
          </w:tcPr>
          <w:p w14:paraId="15499B63" w14:textId="77777777" w:rsidR="00846735" w:rsidRPr="00347315" w:rsidRDefault="00846735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7315">
              <w:rPr>
                <w:noProof/>
              </w:rPr>
              <w:t>чел.</w:t>
            </w:r>
          </w:p>
        </w:tc>
        <w:tc>
          <w:tcPr>
            <w:tcW w:w="556" w:type="pct"/>
            <w:vAlign w:val="center"/>
          </w:tcPr>
          <w:p w14:paraId="43DAD239" w14:textId="77777777" w:rsidR="00846735" w:rsidRPr="00347315" w:rsidRDefault="00846735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7315">
              <w:rPr>
                <w:noProof/>
              </w:rPr>
              <w:t>% от общего числа участников</w:t>
            </w:r>
          </w:p>
        </w:tc>
        <w:tc>
          <w:tcPr>
            <w:tcW w:w="556" w:type="pct"/>
            <w:vAlign w:val="center"/>
          </w:tcPr>
          <w:p w14:paraId="3CBFA375" w14:textId="77777777" w:rsidR="00846735" w:rsidRPr="00347315" w:rsidRDefault="00846735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7315">
              <w:rPr>
                <w:noProof/>
              </w:rPr>
              <w:t>чел.</w:t>
            </w:r>
          </w:p>
        </w:tc>
        <w:tc>
          <w:tcPr>
            <w:tcW w:w="555" w:type="pct"/>
            <w:vAlign w:val="center"/>
          </w:tcPr>
          <w:p w14:paraId="1EEE95AC" w14:textId="77777777" w:rsidR="00846735" w:rsidRPr="00347315" w:rsidRDefault="00846735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7315">
              <w:rPr>
                <w:noProof/>
              </w:rPr>
              <w:t>% от общего числа участников</w:t>
            </w:r>
          </w:p>
        </w:tc>
        <w:tc>
          <w:tcPr>
            <w:tcW w:w="555" w:type="pct"/>
            <w:vAlign w:val="center"/>
          </w:tcPr>
          <w:p w14:paraId="41F0BCFA" w14:textId="77777777" w:rsidR="00846735" w:rsidRPr="00347315" w:rsidRDefault="00846735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7315">
              <w:rPr>
                <w:noProof/>
              </w:rPr>
              <w:t>чел.</w:t>
            </w:r>
          </w:p>
        </w:tc>
        <w:tc>
          <w:tcPr>
            <w:tcW w:w="556" w:type="pct"/>
            <w:vAlign w:val="center"/>
          </w:tcPr>
          <w:p w14:paraId="4B8EA653" w14:textId="77777777" w:rsidR="00846735" w:rsidRPr="00347315" w:rsidRDefault="00846735" w:rsidP="00DD757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7315">
              <w:rPr>
                <w:noProof/>
              </w:rPr>
              <w:t>% от общего числа участников</w:t>
            </w:r>
          </w:p>
        </w:tc>
      </w:tr>
      <w:tr w:rsidR="00846735" w:rsidRPr="00347315" w14:paraId="555E3DB6" w14:textId="77777777" w:rsidTr="0063298A">
        <w:tc>
          <w:tcPr>
            <w:tcW w:w="253" w:type="pct"/>
            <w:vAlign w:val="center"/>
          </w:tcPr>
          <w:p w14:paraId="3308AE76" w14:textId="77777777" w:rsidR="00846735" w:rsidRPr="00347315" w:rsidRDefault="00846735" w:rsidP="00C65285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1.</w:t>
            </w:r>
          </w:p>
        </w:tc>
        <w:tc>
          <w:tcPr>
            <w:tcW w:w="1414" w:type="pct"/>
            <w:vAlign w:val="center"/>
          </w:tcPr>
          <w:p w14:paraId="6F19BD0E" w14:textId="77777777" w:rsidR="00846735" w:rsidRPr="00347315" w:rsidRDefault="00846735" w:rsidP="00C65285">
            <w:pPr>
              <w:rPr>
                <w:color w:val="000000"/>
              </w:rPr>
            </w:pPr>
            <w:r w:rsidRPr="00347315">
              <w:rPr>
                <w:color w:val="000000"/>
              </w:rPr>
              <w:t>выпускники лицеев и гимназий</w:t>
            </w:r>
          </w:p>
        </w:tc>
        <w:tc>
          <w:tcPr>
            <w:tcW w:w="555" w:type="pct"/>
            <w:vAlign w:val="center"/>
          </w:tcPr>
          <w:p w14:paraId="4976BA45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88</w:t>
            </w:r>
          </w:p>
        </w:tc>
        <w:tc>
          <w:tcPr>
            <w:tcW w:w="556" w:type="pct"/>
            <w:vAlign w:val="center"/>
          </w:tcPr>
          <w:p w14:paraId="6AD4D064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42,72</w:t>
            </w:r>
          </w:p>
        </w:tc>
        <w:tc>
          <w:tcPr>
            <w:tcW w:w="556" w:type="pct"/>
            <w:vAlign w:val="center"/>
          </w:tcPr>
          <w:p w14:paraId="014B78AE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56</w:t>
            </w:r>
          </w:p>
        </w:tc>
        <w:tc>
          <w:tcPr>
            <w:tcW w:w="555" w:type="pct"/>
            <w:vAlign w:val="center"/>
          </w:tcPr>
          <w:p w14:paraId="47615180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37,58</w:t>
            </w:r>
          </w:p>
        </w:tc>
        <w:tc>
          <w:tcPr>
            <w:tcW w:w="555" w:type="pct"/>
            <w:vAlign w:val="center"/>
          </w:tcPr>
          <w:p w14:paraId="7B806E5E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76</w:t>
            </w:r>
          </w:p>
        </w:tc>
        <w:tc>
          <w:tcPr>
            <w:tcW w:w="556" w:type="pct"/>
            <w:vAlign w:val="center"/>
          </w:tcPr>
          <w:p w14:paraId="091713C6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53,15</w:t>
            </w:r>
          </w:p>
        </w:tc>
      </w:tr>
      <w:tr w:rsidR="00846735" w:rsidRPr="00347315" w14:paraId="330ADC98" w14:textId="77777777" w:rsidTr="0063298A">
        <w:tc>
          <w:tcPr>
            <w:tcW w:w="253" w:type="pct"/>
            <w:vAlign w:val="center"/>
          </w:tcPr>
          <w:p w14:paraId="1B726475" w14:textId="77777777" w:rsidR="00846735" w:rsidRPr="00347315" w:rsidRDefault="00846735" w:rsidP="00C65285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2.</w:t>
            </w:r>
          </w:p>
        </w:tc>
        <w:tc>
          <w:tcPr>
            <w:tcW w:w="1414" w:type="pct"/>
            <w:vAlign w:val="center"/>
          </w:tcPr>
          <w:p w14:paraId="0E84A137" w14:textId="77777777" w:rsidR="00846735" w:rsidRPr="00347315" w:rsidRDefault="00846735" w:rsidP="00C65285">
            <w:pPr>
              <w:rPr>
                <w:color w:val="000000"/>
              </w:rPr>
            </w:pPr>
            <w:r w:rsidRPr="00347315">
              <w:rPr>
                <w:color w:val="000000"/>
              </w:rPr>
              <w:t>выпускники СОШ</w:t>
            </w:r>
          </w:p>
        </w:tc>
        <w:tc>
          <w:tcPr>
            <w:tcW w:w="555" w:type="pct"/>
            <w:vAlign w:val="center"/>
          </w:tcPr>
          <w:p w14:paraId="1129841D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87</w:t>
            </w:r>
          </w:p>
        </w:tc>
        <w:tc>
          <w:tcPr>
            <w:tcW w:w="556" w:type="pct"/>
            <w:vAlign w:val="center"/>
          </w:tcPr>
          <w:p w14:paraId="00BE0ACE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42,23</w:t>
            </w:r>
          </w:p>
        </w:tc>
        <w:tc>
          <w:tcPr>
            <w:tcW w:w="556" w:type="pct"/>
            <w:vAlign w:val="center"/>
          </w:tcPr>
          <w:p w14:paraId="15B13224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86</w:t>
            </w:r>
          </w:p>
        </w:tc>
        <w:tc>
          <w:tcPr>
            <w:tcW w:w="555" w:type="pct"/>
            <w:vAlign w:val="center"/>
          </w:tcPr>
          <w:p w14:paraId="49DD567C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57,72</w:t>
            </w:r>
          </w:p>
        </w:tc>
        <w:tc>
          <w:tcPr>
            <w:tcW w:w="555" w:type="pct"/>
            <w:vAlign w:val="center"/>
          </w:tcPr>
          <w:p w14:paraId="4B4BBC5C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61</w:t>
            </w:r>
          </w:p>
        </w:tc>
        <w:tc>
          <w:tcPr>
            <w:tcW w:w="556" w:type="pct"/>
            <w:vAlign w:val="center"/>
          </w:tcPr>
          <w:p w14:paraId="3385E765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42,66</w:t>
            </w:r>
          </w:p>
        </w:tc>
      </w:tr>
      <w:tr w:rsidR="00846735" w:rsidRPr="00347315" w14:paraId="12340A7D" w14:textId="77777777" w:rsidTr="0063298A">
        <w:tc>
          <w:tcPr>
            <w:tcW w:w="253" w:type="pct"/>
            <w:vAlign w:val="center"/>
          </w:tcPr>
          <w:p w14:paraId="42BD70F6" w14:textId="77777777" w:rsidR="00846735" w:rsidRPr="00347315" w:rsidRDefault="00846735" w:rsidP="00C65285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3.</w:t>
            </w:r>
          </w:p>
        </w:tc>
        <w:tc>
          <w:tcPr>
            <w:tcW w:w="1414" w:type="pct"/>
            <w:vAlign w:val="center"/>
          </w:tcPr>
          <w:p w14:paraId="78A35A9D" w14:textId="77777777" w:rsidR="00846735" w:rsidRPr="00347315" w:rsidRDefault="00846735" w:rsidP="00C65285">
            <w:pPr>
              <w:rPr>
                <w:color w:val="000000"/>
              </w:rPr>
            </w:pPr>
            <w:r w:rsidRPr="00347315">
              <w:rPr>
                <w:color w:val="000000"/>
              </w:rPr>
              <w:t>выпускники интернатов</w:t>
            </w:r>
          </w:p>
        </w:tc>
        <w:tc>
          <w:tcPr>
            <w:tcW w:w="555" w:type="pct"/>
            <w:vAlign w:val="center"/>
          </w:tcPr>
          <w:p w14:paraId="2DD843A7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1</w:t>
            </w:r>
          </w:p>
        </w:tc>
        <w:tc>
          <w:tcPr>
            <w:tcW w:w="556" w:type="pct"/>
            <w:vAlign w:val="center"/>
          </w:tcPr>
          <w:p w14:paraId="5CA83901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0,49</w:t>
            </w:r>
          </w:p>
        </w:tc>
        <w:tc>
          <w:tcPr>
            <w:tcW w:w="556" w:type="pct"/>
            <w:vAlign w:val="center"/>
          </w:tcPr>
          <w:p w14:paraId="3C9FC550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</w:t>
            </w:r>
          </w:p>
        </w:tc>
        <w:tc>
          <w:tcPr>
            <w:tcW w:w="555" w:type="pct"/>
            <w:vAlign w:val="center"/>
          </w:tcPr>
          <w:p w14:paraId="586161C2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0,00</w:t>
            </w:r>
          </w:p>
        </w:tc>
        <w:tc>
          <w:tcPr>
            <w:tcW w:w="555" w:type="pct"/>
            <w:vAlign w:val="center"/>
          </w:tcPr>
          <w:p w14:paraId="2AF02532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</w:t>
            </w:r>
          </w:p>
        </w:tc>
        <w:tc>
          <w:tcPr>
            <w:tcW w:w="556" w:type="pct"/>
            <w:vAlign w:val="center"/>
          </w:tcPr>
          <w:p w14:paraId="59CFC136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0,00</w:t>
            </w:r>
          </w:p>
        </w:tc>
      </w:tr>
      <w:tr w:rsidR="00846735" w:rsidRPr="00347315" w14:paraId="11649D9D" w14:textId="77777777" w:rsidTr="0063298A">
        <w:tc>
          <w:tcPr>
            <w:tcW w:w="253" w:type="pct"/>
            <w:vAlign w:val="center"/>
          </w:tcPr>
          <w:p w14:paraId="71831707" w14:textId="77777777" w:rsidR="00846735" w:rsidRPr="00347315" w:rsidRDefault="00846735" w:rsidP="00C65285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4.</w:t>
            </w:r>
          </w:p>
        </w:tc>
        <w:tc>
          <w:tcPr>
            <w:tcW w:w="1414" w:type="pct"/>
            <w:vAlign w:val="center"/>
          </w:tcPr>
          <w:p w14:paraId="4D175B88" w14:textId="77777777" w:rsidR="00846735" w:rsidRPr="00347315" w:rsidRDefault="00846735" w:rsidP="00C65285">
            <w:pPr>
              <w:rPr>
                <w:color w:val="000000"/>
              </w:rPr>
            </w:pPr>
            <w:r w:rsidRPr="00347315">
              <w:rPr>
                <w:color w:val="000000"/>
              </w:rPr>
              <w:t>экстерны</w:t>
            </w:r>
          </w:p>
        </w:tc>
        <w:tc>
          <w:tcPr>
            <w:tcW w:w="555" w:type="pct"/>
            <w:vAlign w:val="center"/>
          </w:tcPr>
          <w:p w14:paraId="141F5124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3</w:t>
            </w:r>
          </w:p>
        </w:tc>
        <w:tc>
          <w:tcPr>
            <w:tcW w:w="556" w:type="pct"/>
            <w:vAlign w:val="center"/>
          </w:tcPr>
          <w:p w14:paraId="107898AA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1,46</w:t>
            </w:r>
          </w:p>
        </w:tc>
        <w:tc>
          <w:tcPr>
            <w:tcW w:w="556" w:type="pct"/>
            <w:vAlign w:val="center"/>
          </w:tcPr>
          <w:p w14:paraId="7D856947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2</w:t>
            </w:r>
          </w:p>
        </w:tc>
        <w:tc>
          <w:tcPr>
            <w:tcW w:w="555" w:type="pct"/>
            <w:vAlign w:val="center"/>
          </w:tcPr>
          <w:p w14:paraId="0224B97D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1,34</w:t>
            </w:r>
          </w:p>
        </w:tc>
        <w:tc>
          <w:tcPr>
            <w:tcW w:w="555" w:type="pct"/>
            <w:vAlign w:val="center"/>
          </w:tcPr>
          <w:p w14:paraId="55ECAB14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</w:t>
            </w:r>
          </w:p>
        </w:tc>
        <w:tc>
          <w:tcPr>
            <w:tcW w:w="556" w:type="pct"/>
            <w:vAlign w:val="center"/>
          </w:tcPr>
          <w:p w14:paraId="736C00B9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0,00</w:t>
            </w:r>
          </w:p>
        </w:tc>
      </w:tr>
    </w:tbl>
    <w:p w14:paraId="5BFF52CB" w14:textId="77777777" w:rsidR="00846735" w:rsidRPr="00F8672B" w:rsidRDefault="00846735" w:rsidP="00F23791">
      <w:pPr>
        <w:pStyle w:val="3"/>
        <w:numPr>
          <w:ilvl w:val="1"/>
          <w:numId w:val="7"/>
        </w:numPr>
        <w:tabs>
          <w:tab w:val="left" w:pos="567"/>
        </w:tabs>
        <w:spacing w:before="240"/>
        <w:ind w:left="0" w:firstLine="0"/>
        <w:rPr>
          <w:rFonts w:ascii="Times New Roman" w:hAnsi="Times New Roman"/>
          <w:sz w:val="28"/>
          <w:szCs w:val="28"/>
        </w:rPr>
      </w:pPr>
      <w:r w:rsidRPr="00F8672B">
        <w:rPr>
          <w:rFonts w:ascii="Times New Roman" w:hAnsi="Times New Roman"/>
          <w:sz w:val="28"/>
          <w:szCs w:val="28"/>
        </w:rPr>
        <w:t>Количество участников ЕГЭ по литературе по АТЕ Псковской области</w:t>
      </w:r>
    </w:p>
    <w:p w14:paraId="6D182FE0" w14:textId="77777777" w:rsidR="00846735" w:rsidRPr="00AD3663" w:rsidRDefault="00846735" w:rsidP="00AF3633">
      <w:pPr>
        <w:pStyle w:val="af7"/>
        <w:keepNext/>
        <w:spacing w:after="60"/>
      </w:pPr>
      <w:r w:rsidRPr="00F579AB">
        <w:t xml:space="preserve">Таблица </w:t>
      </w:r>
      <w:fldSimple w:instr=" STYLEREF 1 \s ">
        <w:r>
          <w:t>2</w:t>
        </w:r>
      </w:fldSimple>
      <w:r>
        <w:noBreakHyphen/>
      </w:r>
      <w:fldSimple w:instr=" SEQ Таблица \* ARABIC \s 1 ">
        <w:r>
          <w:rPr>
            <w:noProof/>
          </w:rPr>
          <w:t>5</w:t>
        </w:r>
      </w:fldSimple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"/>
        <w:gridCol w:w="5940"/>
        <w:gridCol w:w="3257"/>
        <w:gridCol w:w="4757"/>
      </w:tblGrid>
      <w:tr w:rsidR="00846735" w:rsidRPr="00347315" w14:paraId="3F54C7D6" w14:textId="77777777" w:rsidTr="00AF3633">
        <w:tc>
          <w:tcPr>
            <w:tcW w:w="189" w:type="pct"/>
            <w:vAlign w:val="center"/>
          </w:tcPr>
          <w:p w14:paraId="53F1A76C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48" w:type="pct"/>
            <w:vAlign w:val="center"/>
          </w:tcPr>
          <w:p w14:paraId="78B0CE98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Наименование АТЕ</w:t>
            </w:r>
          </w:p>
        </w:tc>
        <w:tc>
          <w:tcPr>
            <w:tcW w:w="1123" w:type="pct"/>
          </w:tcPr>
          <w:p w14:paraId="31F2A0CB" w14:textId="77777777" w:rsidR="00846735" w:rsidRPr="00347315" w:rsidRDefault="00846735" w:rsidP="00DD7571">
            <w:pPr>
              <w:pStyle w:val="a3"/>
              <w:spacing w:after="0" w:line="240" w:lineRule="auto"/>
              <w:ind w:left="0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ЕГЭ по </w:t>
            </w:r>
            <w:r>
              <w:rPr>
                <w:rFonts w:ascii="Times New Roman" w:hAnsi="Times New Roman"/>
                <w:sz w:val="24"/>
                <w:szCs w:val="24"/>
              </w:rPr>
              <w:t>литературе</w:t>
            </w:r>
          </w:p>
        </w:tc>
        <w:tc>
          <w:tcPr>
            <w:tcW w:w="1640" w:type="pct"/>
          </w:tcPr>
          <w:p w14:paraId="440F6416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 xml:space="preserve">% от общего числа участников </w:t>
            </w:r>
          </w:p>
          <w:p w14:paraId="1D7F7FC1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в Псковской области</w:t>
            </w:r>
          </w:p>
        </w:tc>
      </w:tr>
      <w:tr w:rsidR="00846735" w:rsidRPr="00347315" w14:paraId="235909FE" w14:textId="77777777" w:rsidTr="00AF3633">
        <w:tc>
          <w:tcPr>
            <w:tcW w:w="189" w:type="pct"/>
            <w:vAlign w:val="center"/>
          </w:tcPr>
          <w:p w14:paraId="3283237A" w14:textId="77777777" w:rsidR="00846735" w:rsidRPr="00347315" w:rsidRDefault="00846735" w:rsidP="00C65285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1.</w:t>
            </w:r>
          </w:p>
        </w:tc>
        <w:tc>
          <w:tcPr>
            <w:tcW w:w="2048" w:type="pct"/>
            <w:vAlign w:val="center"/>
          </w:tcPr>
          <w:p w14:paraId="6BF4C4C7" w14:textId="77777777" w:rsidR="00846735" w:rsidRPr="00347315" w:rsidRDefault="00846735" w:rsidP="00C65285">
            <w:pPr>
              <w:rPr>
                <w:color w:val="000000"/>
              </w:rPr>
            </w:pPr>
            <w:r w:rsidRPr="00347315">
              <w:rPr>
                <w:color w:val="000000"/>
              </w:rPr>
              <w:t>г. Псков</w:t>
            </w:r>
          </w:p>
        </w:tc>
        <w:tc>
          <w:tcPr>
            <w:tcW w:w="1123" w:type="pct"/>
            <w:vAlign w:val="center"/>
          </w:tcPr>
          <w:p w14:paraId="282DEEBF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78</w:t>
            </w:r>
          </w:p>
        </w:tc>
        <w:tc>
          <w:tcPr>
            <w:tcW w:w="1640" w:type="pct"/>
            <w:vAlign w:val="center"/>
          </w:tcPr>
          <w:p w14:paraId="052CD0F5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54,55</w:t>
            </w:r>
          </w:p>
        </w:tc>
      </w:tr>
      <w:tr w:rsidR="00846735" w:rsidRPr="00347315" w14:paraId="73F846A8" w14:textId="77777777" w:rsidTr="00AF3633">
        <w:tc>
          <w:tcPr>
            <w:tcW w:w="189" w:type="pct"/>
            <w:vAlign w:val="center"/>
          </w:tcPr>
          <w:p w14:paraId="29E11796" w14:textId="77777777" w:rsidR="00846735" w:rsidRPr="00347315" w:rsidRDefault="00846735" w:rsidP="00C65285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2.</w:t>
            </w:r>
          </w:p>
        </w:tc>
        <w:tc>
          <w:tcPr>
            <w:tcW w:w="2048" w:type="pct"/>
            <w:vAlign w:val="center"/>
          </w:tcPr>
          <w:p w14:paraId="3B52A5D1" w14:textId="77777777" w:rsidR="00846735" w:rsidRPr="00347315" w:rsidRDefault="00846735" w:rsidP="00C65285">
            <w:pPr>
              <w:rPr>
                <w:color w:val="000000"/>
              </w:rPr>
            </w:pPr>
            <w:r w:rsidRPr="00347315">
              <w:rPr>
                <w:color w:val="000000"/>
              </w:rPr>
              <w:t>г. Великие Луки</w:t>
            </w:r>
          </w:p>
        </w:tc>
        <w:tc>
          <w:tcPr>
            <w:tcW w:w="1123" w:type="pct"/>
            <w:vAlign w:val="center"/>
          </w:tcPr>
          <w:p w14:paraId="6CB011F9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25</w:t>
            </w:r>
          </w:p>
        </w:tc>
        <w:tc>
          <w:tcPr>
            <w:tcW w:w="1640" w:type="pct"/>
            <w:vAlign w:val="center"/>
          </w:tcPr>
          <w:p w14:paraId="39AE6F80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17,48</w:t>
            </w:r>
          </w:p>
        </w:tc>
      </w:tr>
      <w:tr w:rsidR="00846735" w:rsidRPr="00347315" w14:paraId="41D6E6DA" w14:textId="77777777" w:rsidTr="00AF3633">
        <w:tc>
          <w:tcPr>
            <w:tcW w:w="189" w:type="pct"/>
            <w:vAlign w:val="center"/>
          </w:tcPr>
          <w:p w14:paraId="16BB8DF9" w14:textId="77777777" w:rsidR="00846735" w:rsidRPr="00347315" w:rsidRDefault="00846735" w:rsidP="00C65285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3.</w:t>
            </w:r>
          </w:p>
        </w:tc>
        <w:tc>
          <w:tcPr>
            <w:tcW w:w="2048" w:type="pct"/>
            <w:vAlign w:val="center"/>
          </w:tcPr>
          <w:p w14:paraId="34425583" w14:textId="77777777" w:rsidR="00846735" w:rsidRPr="00347315" w:rsidRDefault="00846735" w:rsidP="00C65285">
            <w:pPr>
              <w:rPr>
                <w:color w:val="000000"/>
              </w:rPr>
            </w:pPr>
            <w:r w:rsidRPr="00347315">
              <w:rPr>
                <w:color w:val="000000"/>
              </w:rPr>
              <w:t>Бежаницкий муниципальный округ</w:t>
            </w:r>
          </w:p>
        </w:tc>
        <w:tc>
          <w:tcPr>
            <w:tcW w:w="1123" w:type="pct"/>
            <w:vAlign w:val="center"/>
          </w:tcPr>
          <w:p w14:paraId="6FD74413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2</w:t>
            </w:r>
          </w:p>
        </w:tc>
        <w:tc>
          <w:tcPr>
            <w:tcW w:w="1640" w:type="pct"/>
            <w:vAlign w:val="center"/>
          </w:tcPr>
          <w:p w14:paraId="305B83AA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1,40</w:t>
            </w:r>
          </w:p>
        </w:tc>
      </w:tr>
      <w:tr w:rsidR="00846735" w:rsidRPr="00347315" w14:paraId="3CE6D938" w14:textId="77777777" w:rsidTr="00AF3633">
        <w:tc>
          <w:tcPr>
            <w:tcW w:w="189" w:type="pct"/>
            <w:vAlign w:val="center"/>
          </w:tcPr>
          <w:p w14:paraId="6C6307B8" w14:textId="77777777" w:rsidR="00846735" w:rsidRPr="00347315" w:rsidRDefault="00846735" w:rsidP="00C65285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4.</w:t>
            </w:r>
          </w:p>
        </w:tc>
        <w:tc>
          <w:tcPr>
            <w:tcW w:w="2048" w:type="pct"/>
            <w:vAlign w:val="center"/>
          </w:tcPr>
          <w:p w14:paraId="2E2C0579" w14:textId="77777777" w:rsidR="00846735" w:rsidRPr="00347315" w:rsidRDefault="00846735" w:rsidP="00C65285">
            <w:pPr>
              <w:rPr>
                <w:color w:val="000000"/>
              </w:rPr>
            </w:pPr>
            <w:r w:rsidRPr="00347315">
              <w:rPr>
                <w:color w:val="000000"/>
              </w:rPr>
              <w:t>Великолукский район</w:t>
            </w:r>
          </w:p>
        </w:tc>
        <w:tc>
          <w:tcPr>
            <w:tcW w:w="1123" w:type="pct"/>
            <w:vAlign w:val="center"/>
          </w:tcPr>
          <w:p w14:paraId="69DAAE86" w14:textId="77777777" w:rsidR="00846735" w:rsidRPr="004027BA" w:rsidRDefault="00846735">
            <w:pPr>
              <w:jc w:val="center"/>
              <w:rPr>
                <w:color w:val="000000"/>
              </w:rPr>
            </w:pPr>
          </w:p>
        </w:tc>
        <w:tc>
          <w:tcPr>
            <w:tcW w:w="1640" w:type="pct"/>
            <w:vAlign w:val="center"/>
          </w:tcPr>
          <w:p w14:paraId="05663408" w14:textId="77777777" w:rsidR="00846735" w:rsidRPr="004027BA" w:rsidRDefault="00846735">
            <w:pPr>
              <w:jc w:val="center"/>
              <w:rPr>
                <w:color w:val="000000"/>
              </w:rPr>
            </w:pPr>
          </w:p>
        </w:tc>
      </w:tr>
      <w:tr w:rsidR="00846735" w:rsidRPr="00347315" w14:paraId="199F731A" w14:textId="77777777" w:rsidTr="00AF3633">
        <w:tc>
          <w:tcPr>
            <w:tcW w:w="189" w:type="pct"/>
            <w:vAlign w:val="center"/>
          </w:tcPr>
          <w:p w14:paraId="7F2809AA" w14:textId="77777777" w:rsidR="00846735" w:rsidRPr="00347315" w:rsidRDefault="00846735" w:rsidP="00C65285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5.</w:t>
            </w:r>
          </w:p>
        </w:tc>
        <w:tc>
          <w:tcPr>
            <w:tcW w:w="2048" w:type="pct"/>
            <w:vAlign w:val="center"/>
          </w:tcPr>
          <w:p w14:paraId="3E07B42C" w14:textId="77777777" w:rsidR="00846735" w:rsidRPr="00347315" w:rsidRDefault="00846735" w:rsidP="00C65285">
            <w:pPr>
              <w:rPr>
                <w:color w:val="000000"/>
              </w:rPr>
            </w:pPr>
            <w:r w:rsidRPr="00347315">
              <w:rPr>
                <w:color w:val="000000"/>
              </w:rPr>
              <w:t>Гдовский район</w:t>
            </w:r>
          </w:p>
        </w:tc>
        <w:tc>
          <w:tcPr>
            <w:tcW w:w="1123" w:type="pct"/>
            <w:vAlign w:val="center"/>
          </w:tcPr>
          <w:p w14:paraId="4897C7BD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2</w:t>
            </w:r>
          </w:p>
        </w:tc>
        <w:tc>
          <w:tcPr>
            <w:tcW w:w="1640" w:type="pct"/>
            <w:vAlign w:val="center"/>
          </w:tcPr>
          <w:p w14:paraId="01D669A4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1,40</w:t>
            </w:r>
          </w:p>
        </w:tc>
      </w:tr>
      <w:tr w:rsidR="00846735" w:rsidRPr="00347315" w14:paraId="32E2056C" w14:textId="77777777" w:rsidTr="00AF3633">
        <w:tc>
          <w:tcPr>
            <w:tcW w:w="189" w:type="pct"/>
            <w:vAlign w:val="center"/>
          </w:tcPr>
          <w:p w14:paraId="150F5A9B" w14:textId="77777777" w:rsidR="00846735" w:rsidRPr="00347315" w:rsidRDefault="00846735" w:rsidP="00C65285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6.</w:t>
            </w:r>
          </w:p>
        </w:tc>
        <w:tc>
          <w:tcPr>
            <w:tcW w:w="2048" w:type="pct"/>
            <w:vAlign w:val="center"/>
          </w:tcPr>
          <w:p w14:paraId="0913B298" w14:textId="77777777" w:rsidR="00846735" w:rsidRPr="00347315" w:rsidRDefault="00846735" w:rsidP="00C65285">
            <w:pPr>
              <w:rPr>
                <w:color w:val="000000"/>
              </w:rPr>
            </w:pPr>
            <w:r w:rsidRPr="00347315">
              <w:rPr>
                <w:color w:val="000000"/>
              </w:rPr>
              <w:t>Дедовичский район</w:t>
            </w:r>
          </w:p>
        </w:tc>
        <w:tc>
          <w:tcPr>
            <w:tcW w:w="1123" w:type="pct"/>
            <w:vAlign w:val="center"/>
          </w:tcPr>
          <w:p w14:paraId="53B7333B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1</w:t>
            </w:r>
          </w:p>
        </w:tc>
        <w:tc>
          <w:tcPr>
            <w:tcW w:w="1640" w:type="pct"/>
            <w:vAlign w:val="center"/>
          </w:tcPr>
          <w:p w14:paraId="3635393F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0,70</w:t>
            </w:r>
          </w:p>
        </w:tc>
      </w:tr>
      <w:tr w:rsidR="00846735" w:rsidRPr="00347315" w14:paraId="792A2916" w14:textId="77777777" w:rsidTr="00AF3633">
        <w:tc>
          <w:tcPr>
            <w:tcW w:w="189" w:type="pct"/>
            <w:vAlign w:val="center"/>
          </w:tcPr>
          <w:p w14:paraId="23F6CA6A" w14:textId="77777777" w:rsidR="00846735" w:rsidRPr="00347315" w:rsidRDefault="00846735" w:rsidP="00C65285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lastRenderedPageBreak/>
              <w:t>7.</w:t>
            </w:r>
          </w:p>
        </w:tc>
        <w:tc>
          <w:tcPr>
            <w:tcW w:w="2048" w:type="pct"/>
            <w:vAlign w:val="center"/>
          </w:tcPr>
          <w:p w14:paraId="4DC0179A" w14:textId="77777777" w:rsidR="00846735" w:rsidRPr="00347315" w:rsidRDefault="00846735" w:rsidP="00C65285">
            <w:pPr>
              <w:rPr>
                <w:color w:val="000000"/>
              </w:rPr>
            </w:pPr>
            <w:r w:rsidRPr="00347315">
              <w:rPr>
                <w:color w:val="000000"/>
              </w:rPr>
              <w:t>Дновский муниципальный округ</w:t>
            </w:r>
          </w:p>
        </w:tc>
        <w:tc>
          <w:tcPr>
            <w:tcW w:w="1123" w:type="pct"/>
            <w:vAlign w:val="center"/>
          </w:tcPr>
          <w:p w14:paraId="5D5659A4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2</w:t>
            </w:r>
          </w:p>
        </w:tc>
        <w:tc>
          <w:tcPr>
            <w:tcW w:w="1640" w:type="pct"/>
            <w:vAlign w:val="center"/>
          </w:tcPr>
          <w:p w14:paraId="54B9DB98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1,40</w:t>
            </w:r>
          </w:p>
        </w:tc>
      </w:tr>
      <w:tr w:rsidR="00846735" w:rsidRPr="00347315" w14:paraId="340D78CC" w14:textId="77777777" w:rsidTr="00AF3633">
        <w:tc>
          <w:tcPr>
            <w:tcW w:w="189" w:type="pct"/>
            <w:vAlign w:val="center"/>
          </w:tcPr>
          <w:p w14:paraId="61772D26" w14:textId="77777777" w:rsidR="00846735" w:rsidRPr="00347315" w:rsidRDefault="00846735" w:rsidP="00C65285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8.</w:t>
            </w:r>
          </w:p>
        </w:tc>
        <w:tc>
          <w:tcPr>
            <w:tcW w:w="2048" w:type="pct"/>
            <w:vAlign w:val="center"/>
          </w:tcPr>
          <w:p w14:paraId="340BE3E5" w14:textId="77777777" w:rsidR="00846735" w:rsidRPr="00347315" w:rsidRDefault="00846735" w:rsidP="00C65285">
            <w:pPr>
              <w:rPr>
                <w:color w:val="000000"/>
              </w:rPr>
            </w:pPr>
            <w:r w:rsidRPr="00347315">
              <w:rPr>
                <w:color w:val="000000"/>
              </w:rPr>
              <w:t>Красногородский муниципальный округ</w:t>
            </w:r>
          </w:p>
        </w:tc>
        <w:tc>
          <w:tcPr>
            <w:tcW w:w="1123" w:type="pct"/>
            <w:vAlign w:val="center"/>
          </w:tcPr>
          <w:p w14:paraId="4732A0E8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1</w:t>
            </w:r>
          </w:p>
        </w:tc>
        <w:tc>
          <w:tcPr>
            <w:tcW w:w="1640" w:type="pct"/>
            <w:vAlign w:val="center"/>
          </w:tcPr>
          <w:p w14:paraId="7C53C084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0,70</w:t>
            </w:r>
          </w:p>
        </w:tc>
      </w:tr>
      <w:tr w:rsidR="00846735" w:rsidRPr="00347315" w14:paraId="446E7CF4" w14:textId="77777777" w:rsidTr="00AF3633">
        <w:tc>
          <w:tcPr>
            <w:tcW w:w="189" w:type="pct"/>
            <w:vAlign w:val="center"/>
          </w:tcPr>
          <w:p w14:paraId="03DFF2DE" w14:textId="77777777" w:rsidR="00846735" w:rsidRPr="00347315" w:rsidRDefault="00846735" w:rsidP="00C65285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9.</w:t>
            </w:r>
          </w:p>
        </w:tc>
        <w:tc>
          <w:tcPr>
            <w:tcW w:w="2048" w:type="pct"/>
            <w:vAlign w:val="center"/>
          </w:tcPr>
          <w:p w14:paraId="4174F070" w14:textId="77777777" w:rsidR="00846735" w:rsidRPr="00347315" w:rsidRDefault="00846735" w:rsidP="00C65285">
            <w:pPr>
              <w:rPr>
                <w:color w:val="000000"/>
              </w:rPr>
            </w:pPr>
            <w:r w:rsidRPr="00347315">
              <w:rPr>
                <w:color w:val="000000"/>
              </w:rPr>
              <w:t>Куньинский район</w:t>
            </w:r>
          </w:p>
        </w:tc>
        <w:tc>
          <w:tcPr>
            <w:tcW w:w="1123" w:type="pct"/>
            <w:vAlign w:val="center"/>
          </w:tcPr>
          <w:p w14:paraId="3E38BE99" w14:textId="77777777" w:rsidR="00846735" w:rsidRPr="004027BA" w:rsidRDefault="00846735">
            <w:pPr>
              <w:jc w:val="center"/>
              <w:rPr>
                <w:color w:val="000000"/>
              </w:rPr>
            </w:pPr>
          </w:p>
        </w:tc>
        <w:tc>
          <w:tcPr>
            <w:tcW w:w="1640" w:type="pct"/>
            <w:vAlign w:val="center"/>
          </w:tcPr>
          <w:p w14:paraId="21F4B91E" w14:textId="77777777" w:rsidR="00846735" w:rsidRPr="004027BA" w:rsidRDefault="00846735">
            <w:pPr>
              <w:jc w:val="center"/>
              <w:rPr>
                <w:color w:val="000000"/>
              </w:rPr>
            </w:pPr>
          </w:p>
        </w:tc>
      </w:tr>
      <w:tr w:rsidR="00846735" w:rsidRPr="00347315" w14:paraId="61C76DEF" w14:textId="77777777" w:rsidTr="00AF3633">
        <w:tc>
          <w:tcPr>
            <w:tcW w:w="189" w:type="pct"/>
            <w:vAlign w:val="center"/>
          </w:tcPr>
          <w:p w14:paraId="5DBC7A4D" w14:textId="77777777" w:rsidR="00846735" w:rsidRPr="00347315" w:rsidRDefault="00846735" w:rsidP="00C65285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10.</w:t>
            </w:r>
          </w:p>
        </w:tc>
        <w:tc>
          <w:tcPr>
            <w:tcW w:w="2048" w:type="pct"/>
            <w:vAlign w:val="center"/>
          </w:tcPr>
          <w:p w14:paraId="22ACB7C3" w14:textId="77777777" w:rsidR="00846735" w:rsidRPr="00347315" w:rsidRDefault="00846735" w:rsidP="00C65285">
            <w:pPr>
              <w:rPr>
                <w:color w:val="000000"/>
              </w:rPr>
            </w:pPr>
            <w:r w:rsidRPr="00347315">
              <w:rPr>
                <w:color w:val="000000"/>
              </w:rPr>
              <w:t>Локнянский муниципальный округ</w:t>
            </w:r>
          </w:p>
        </w:tc>
        <w:tc>
          <w:tcPr>
            <w:tcW w:w="1123" w:type="pct"/>
            <w:vAlign w:val="center"/>
          </w:tcPr>
          <w:p w14:paraId="57127ADF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2</w:t>
            </w:r>
          </w:p>
        </w:tc>
        <w:tc>
          <w:tcPr>
            <w:tcW w:w="1640" w:type="pct"/>
            <w:vAlign w:val="center"/>
          </w:tcPr>
          <w:p w14:paraId="7B009E57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1,40</w:t>
            </w:r>
          </w:p>
        </w:tc>
      </w:tr>
      <w:tr w:rsidR="00846735" w:rsidRPr="00347315" w14:paraId="6211A1B7" w14:textId="77777777" w:rsidTr="00AF3633">
        <w:tc>
          <w:tcPr>
            <w:tcW w:w="189" w:type="pct"/>
            <w:vAlign w:val="center"/>
          </w:tcPr>
          <w:p w14:paraId="3AD14D41" w14:textId="77777777" w:rsidR="00846735" w:rsidRPr="00347315" w:rsidRDefault="00846735" w:rsidP="00C65285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11.</w:t>
            </w:r>
          </w:p>
        </w:tc>
        <w:tc>
          <w:tcPr>
            <w:tcW w:w="2048" w:type="pct"/>
            <w:vAlign w:val="center"/>
          </w:tcPr>
          <w:p w14:paraId="0A8D91E1" w14:textId="77777777" w:rsidR="00846735" w:rsidRPr="00347315" w:rsidRDefault="00846735" w:rsidP="00C65285">
            <w:pPr>
              <w:rPr>
                <w:color w:val="000000"/>
              </w:rPr>
            </w:pPr>
            <w:r w:rsidRPr="00347315">
              <w:rPr>
                <w:color w:val="000000"/>
              </w:rPr>
              <w:t>Невельский муниципальный округ</w:t>
            </w:r>
          </w:p>
        </w:tc>
        <w:tc>
          <w:tcPr>
            <w:tcW w:w="1123" w:type="pct"/>
            <w:vAlign w:val="center"/>
          </w:tcPr>
          <w:p w14:paraId="7422215A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3</w:t>
            </w:r>
          </w:p>
        </w:tc>
        <w:tc>
          <w:tcPr>
            <w:tcW w:w="1640" w:type="pct"/>
            <w:vAlign w:val="center"/>
          </w:tcPr>
          <w:p w14:paraId="5C6677E0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2,10</w:t>
            </w:r>
          </w:p>
        </w:tc>
      </w:tr>
      <w:tr w:rsidR="00846735" w:rsidRPr="00347315" w14:paraId="162D8B8A" w14:textId="77777777" w:rsidTr="00AF3633">
        <w:tc>
          <w:tcPr>
            <w:tcW w:w="189" w:type="pct"/>
            <w:vAlign w:val="center"/>
          </w:tcPr>
          <w:p w14:paraId="5975E569" w14:textId="77777777" w:rsidR="00846735" w:rsidRPr="00347315" w:rsidRDefault="00846735" w:rsidP="00C65285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12.</w:t>
            </w:r>
          </w:p>
        </w:tc>
        <w:tc>
          <w:tcPr>
            <w:tcW w:w="2048" w:type="pct"/>
            <w:vAlign w:val="center"/>
          </w:tcPr>
          <w:p w14:paraId="1AEED79F" w14:textId="77777777" w:rsidR="00846735" w:rsidRPr="00347315" w:rsidRDefault="00846735" w:rsidP="00C65285">
            <w:pPr>
              <w:rPr>
                <w:color w:val="000000"/>
              </w:rPr>
            </w:pPr>
            <w:r w:rsidRPr="00347315">
              <w:rPr>
                <w:color w:val="000000"/>
              </w:rPr>
              <w:t>Новоржевский муниципальный округ</w:t>
            </w:r>
          </w:p>
        </w:tc>
        <w:tc>
          <w:tcPr>
            <w:tcW w:w="1123" w:type="pct"/>
            <w:vAlign w:val="center"/>
          </w:tcPr>
          <w:p w14:paraId="57D2A682" w14:textId="77777777" w:rsidR="00846735" w:rsidRPr="004027BA" w:rsidRDefault="00846735">
            <w:pPr>
              <w:jc w:val="center"/>
              <w:rPr>
                <w:color w:val="000000"/>
              </w:rPr>
            </w:pPr>
          </w:p>
        </w:tc>
        <w:tc>
          <w:tcPr>
            <w:tcW w:w="1640" w:type="pct"/>
            <w:vAlign w:val="center"/>
          </w:tcPr>
          <w:p w14:paraId="474AA876" w14:textId="77777777" w:rsidR="00846735" w:rsidRPr="004027BA" w:rsidRDefault="00846735">
            <w:pPr>
              <w:jc w:val="center"/>
              <w:rPr>
                <w:color w:val="000000"/>
              </w:rPr>
            </w:pPr>
          </w:p>
        </w:tc>
      </w:tr>
      <w:tr w:rsidR="00846735" w:rsidRPr="00347315" w14:paraId="2845D007" w14:textId="77777777" w:rsidTr="00AF3633">
        <w:tc>
          <w:tcPr>
            <w:tcW w:w="189" w:type="pct"/>
            <w:vAlign w:val="center"/>
          </w:tcPr>
          <w:p w14:paraId="6C4EEA59" w14:textId="77777777" w:rsidR="00846735" w:rsidRPr="00347315" w:rsidRDefault="00846735" w:rsidP="00C65285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13.</w:t>
            </w:r>
          </w:p>
        </w:tc>
        <w:tc>
          <w:tcPr>
            <w:tcW w:w="2048" w:type="pct"/>
            <w:vAlign w:val="center"/>
          </w:tcPr>
          <w:p w14:paraId="2A814188" w14:textId="77777777" w:rsidR="00846735" w:rsidRPr="00347315" w:rsidRDefault="00846735" w:rsidP="00C65285">
            <w:pPr>
              <w:rPr>
                <w:color w:val="000000"/>
              </w:rPr>
            </w:pPr>
            <w:r w:rsidRPr="00347315">
              <w:rPr>
                <w:color w:val="000000"/>
              </w:rPr>
              <w:t>Новосокольнический район</w:t>
            </w:r>
          </w:p>
        </w:tc>
        <w:tc>
          <w:tcPr>
            <w:tcW w:w="1123" w:type="pct"/>
            <w:vAlign w:val="center"/>
          </w:tcPr>
          <w:p w14:paraId="3BBBD925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1</w:t>
            </w:r>
          </w:p>
        </w:tc>
        <w:tc>
          <w:tcPr>
            <w:tcW w:w="1640" w:type="pct"/>
            <w:vAlign w:val="center"/>
          </w:tcPr>
          <w:p w14:paraId="30863902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0,70</w:t>
            </w:r>
          </w:p>
        </w:tc>
      </w:tr>
      <w:tr w:rsidR="00846735" w:rsidRPr="00347315" w14:paraId="735076B9" w14:textId="77777777" w:rsidTr="00AF3633">
        <w:tc>
          <w:tcPr>
            <w:tcW w:w="189" w:type="pct"/>
            <w:vAlign w:val="center"/>
          </w:tcPr>
          <w:p w14:paraId="194A6F44" w14:textId="77777777" w:rsidR="00846735" w:rsidRPr="00347315" w:rsidRDefault="00846735" w:rsidP="00C65285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14.</w:t>
            </w:r>
          </w:p>
        </w:tc>
        <w:tc>
          <w:tcPr>
            <w:tcW w:w="2048" w:type="pct"/>
            <w:vAlign w:val="center"/>
          </w:tcPr>
          <w:p w14:paraId="579B4B8F" w14:textId="77777777" w:rsidR="00846735" w:rsidRPr="00347315" w:rsidRDefault="00846735" w:rsidP="00C65285">
            <w:pPr>
              <w:rPr>
                <w:color w:val="000000"/>
              </w:rPr>
            </w:pPr>
            <w:r w:rsidRPr="00347315">
              <w:rPr>
                <w:color w:val="000000"/>
              </w:rPr>
              <w:t>Опочецкий муниципальный округ</w:t>
            </w:r>
          </w:p>
        </w:tc>
        <w:tc>
          <w:tcPr>
            <w:tcW w:w="1123" w:type="pct"/>
            <w:vAlign w:val="center"/>
          </w:tcPr>
          <w:p w14:paraId="7BAE8E34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2</w:t>
            </w:r>
          </w:p>
        </w:tc>
        <w:tc>
          <w:tcPr>
            <w:tcW w:w="1640" w:type="pct"/>
            <w:vAlign w:val="center"/>
          </w:tcPr>
          <w:p w14:paraId="72925840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1,40</w:t>
            </w:r>
          </w:p>
        </w:tc>
      </w:tr>
      <w:tr w:rsidR="00846735" w:rsidRPr="00347315" w14:paraId="6186259A" w14:textId="77777777" w:rsidTr="00AF3633">
        <w:tc>
          <w:tcPr>
            <w:tcW w:w="189" w:type="pct"/>
            <w:vAlign w:val="center"/>
          </w:tcPr>
          <w:p w14:paraId="70E79190" w14:textId="77777777" w:rsidR="00846735" w:rsidRPr="00347315" w:rsidRDefault="00846735" w:rsidP="00C65285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15.</w:t>
            </w:r>
          </w:p>
        </w:tc>
        <w:tc>
          <w:tcPr>
            <w:tcW w:w="2048" w:type="pct"/>
            <w:vAlign w:val="center"/>
          </w:tcPr>
          <w:p w14:paraId="7EC832FA" w14:textId="77777777" w:rsidR="00846735" w:rsidRPr="00347315" w:rsidRDefault="00846735" w:rsidP="00C65285">
            <w:pPr>
              <w:rPr>
                <w:color w:val="000000"/>
              </w:rPr>
            </w:pPr>
            <w:r w:rsidRPr="00347315">
              <w:rPr>
                <w:color w:val="000000"/>
              </w:rPr>
              <w:t>Островский район</w:t>
            </w:r>
          </w:p>
        </w:tc>
        <w:tc>
          <w:tcPr>
            <w:tcW w:w="1123" w:type="pct"/>
            <w:vAlign w:val="center"/>
          </w:tcPr>
          <w:p w14:paraId="61588FCA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1</w:t>
            </w:r>
          </w:p>
        </w:tc>
        <w:tc>
          <w:tcPr>
            <w:tcW w:w="1640" w:type="pct"/>
            <w:vAlign w:val="center"/>
          </w:tcPr>
          <w:p w14:paraId="1D9112AD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0,70</w:t>
            </w:r>
          </w:p>
        </w:tc>
      </w:tr>
      <w:tr w:rsidR="00846735" w:rsidRPr="00347315" w14:paraId="10727486" w14:textId="77777777" w:rsidTr="00AF3633">
        <w:tc>
          <w:tcPr>
            <w:tcW w:w="189" w:type="pct"/>
            <w:vAlign w:val="center"/>
          </w:tcPr>
          <w:p w14:paraId="725D6BF8" w14:textId="77777777" w:rsidR="00846735" w:rsidRPr="00347315" w:rsidRDefault="00846735" w:rsidP="00C65285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16.</w:t>
            </w:r>
          </w:p>
        </w:tc>
        <w:tc>
          <w:tcPr>
            <w:tcW w:w="2048" w:type="pct"/>
            <w:vAlign w:val="center"/>
          </w:tcPr>
          <w:p w14:paraId="0503FFEF" w14:textId="77777777" w:rsidR="00846735" w:rsidRPr="00347315" w:rsidRDefault="00846735" w:rsidP="00C65285">
            <w:pPr>
              <w:rPr>
                <w:color w:val="000000"/>
              </w:rPr>
            </w:pPr>
            <w:r w:rsidRPr="00347315">
              <w:rPr>
                <w:color w:val="000000"/>
              </w:rPr>
              <w:t>Палкинский район</w:t>
            </w:r>
          </w:p>
        </w:tc>
        <w:tc>
          <w:tcPr>
            <w:tcW w:w="1123" w:type="pct"/>
            <w:vAlign w:val="center"/>
          </w:tcPr>
          <w:p w14:paraId="057E2A9A" w14:textId="77777777" w:rsidR="00846735" w:rsidRPr="004027BA" w:rsidRDefault="00846735">
            <w:pPr>
              <w:jc w:val="center"/>
              <w:rPr>
                <w:color w:val="000000"/>
              </w:rPr>
            </w:pPr>
          </w:p>
        </w:tc>
        <w:tc>
          <w:tcPr>
            <w:tcW w:w="1640" w:type="pct"/>
            <w:vAlign w:val="center"/>
          </w:tcPr>
          <w:p w14:paraId="543500F4" w14:textId="77777777" w:rsidR="00846735" w:rsidRPr="004027BA" w:rsidRDefault="00846735">
            <w:pPr>
              <w:jc w:val="center"/>
              <w:rPr>
                <w:color w:val="000000"/>
              </w:rPr>
            </w:pPr>
          </w:p>
        </w:tc>
      </w:tr>
      <w:tr w:rsidR="00846735" w:rsidRPr="00347315" w14:paraId="1D9BE257" w14:textId="77777777" w:rsidTr="00AF3633">
        <w:tc>
          <w:tcPr>
            <w:tcW w:w="189" w:type="pct"/>
            <w:vAlign w:val="center"/>
          </w:tcPr>
          <w:p w14:paraId="11ECF107" w14:textId="77777777" w:rsidR="00846735" w:rsidRPr="00347315" w:rsidRDefault="00846735" w:rsidP="00C65285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17.</w:t>
            </w:r>
          </w:p>
        </w:tc>
        <w:tc>
          <w:tcPr>
            <w:tcW w:w="2048" w:type="pct"/>
            <w:vAlign w:val="center"/>
          </w:tcPr>
          <w:p w14:paraId="49E763CC" w14:textId="77777777" w:rsidR="00846735" w:rsidRPr="00347315" w:rsidRDefault="00846735" w:rsidP="00C65285">
            <w:pPr>
              <w:rPr>
                <w:color w:val="000000"/>
              </w:rPr>
            </w:pPr>
            <w:r w:rsidRPr="00347315">
              <w:rPr>
                <w:color w:val="000000"/>
              </w:rPr>
              <w:t>Печорский муниципальный округ</w:t>
            </w:r>
          </w:p>
        </w:tc>
        <w:tc>
          <w:tcPr>
            <w:tcW w:w="1123" w:type="pct"/>
            <w:vAlign w:val="center"/>
          </w:tcPr>
          <w:p w14:paraId="4CEC632C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3</w:t>
            </w:r>
          </w:p>
        </w:tc>
        <w:tc>
          <w:tcPr>
            <w:tcW w:w="1640" w:type="pct"/>
            <w:vAlign w:val="center"/>
          </w:tcPr>
          <w:p w14:paraId="23A57590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2,10</w:t>
            </w:r>
          </w:p>
        </w:tc>
      </w:tr>
      <w:tr w:rsidR="00846735" w:rsidRPr="00347315" w14:paraId="63B43647" w14:textId="77777777" w:rsidTr="00AF3633">
        <w:tc>
          <w:tcPr>
            <w:tcW w:w="189" w:type="pct"/>
            <w:vAlign w:val="center"/>
          </w:tcPr>
          <w:p w14:paraId="0046F2F5" w14:textId="77777777" w:rsidR="00846735" w:rsidRPr="00347315" w:rsidRDefault="00846735" w:rsidP="00C65285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18.</w:t>
            </w:r>
          </w:p>
        </w:tc>
        <w:tc>
          <w:tcPr>
            <w:tcW w:w="2048" w:type="pct"/>
            <w:vAlign w:val="center"/>
          </w:tcPr>
          <w:p w14:paraId="3CE36231" w14:textId="77777777" w:rsidR="00846735" w:rsidRPr="00347315" w:rsidRDefault="00846735" w:rsidP="00C65285">
            <w:pPr>
              <w:rPr>
                <w:color w:val="000000"/>
              </w:rPr>
            </w:pPr>
            <w:r w:rsidRPr="00347315">
              <w:rPr>
                <w:color w:val="000000"/>
              </w:rPr>
              <w:t>Плюсский муниципальный округ</w:t>
            </w:r>
          </w:p>
        </w:tc>
        <w:tc>
          <w:tcPr>
            <w:tcW w:w="1123" w:type="pct"/>
            <w:vAlign w:val="center"/>
          </w:tcPr>
          <w:p w14:paraId="7A3ACCB0" w14:textId="77777777" w:rsidR="00846735" w:rsidRPr="004027BA" w:rsidRDefault="00846735">
            <w:pPr>
              <w:jc w:val="center"/>
              <w:rPr>
                <w:color w:val="000000"/>
              </w:rPr>
            </w:pPr>
          </w:p>
        </w:tc>
        <w:tc>
          <w:tcPr>
            <w:tcW w:w="1640" w:type="pct"/>
            <w:vAlign w:val="center"/>
          </w:tcPr>
          <w:p w14:paraId="3CCB70D3" w14:textId="77777777" w:rsidR="00846735" w:rsidRPr="004027BA" w:rsidRDefault="00846735">
            <w:pPr>
              <w:jc w:val="center"/>
              <w:rPr>
                <w:color w:val="000000"/>
              </w:rPr>
            </w:pPr>
          </w:p>
        </w:tc>
      </w:tr>
      <w:tr w:rsidR="00846735" w:rsidRPr="00347315" w14:paraId="06061071" w14:textId="77777777" w:rsidTr="00AF3633">
        <w:tc>
          <w:tcPr>
            <w:tcW w:w="189" w:type="pct"/>
            <w:vAlign w:val="center"/>
          </w:tcPr>
          <w:p w14:paraId="139323A7" w14:textId="77777777" w:rsidR="00846735" w:rsidRPr="00347315" w:rsidRDefault="00846735" w:rsidP="00C65285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19.</w:t>
            </w:r>
          </w:p>
        </w:tc>
        <w:tc>
          <w:tcPr>
            <w:tcW w:w="2048" w:type="pct"/>
            <w:vAlign w:val="center"/>
          </w:tcPr>
          <w:p w14:paraId="0ECB79B0" w14:textId="77777777" w:rsidR="00846735" w:rsidRPr="00347315" w:rsidRDefault="00846735" w:rsidP="00C65285">
            <w:pPr>
              <w:rPr>
                <w:color w:val="000000"/>
              </w:rPr>
            </w:pPr>
            <w:r w:rsidRPr="00347315">
              <w:rPr>
                <w:color w:val="000000"/>
              </w:rPr>
              <w:t>Порховский муниципальный округ</w:t>
            </w:r>
          </w:p>
        </w:tc>
        <w:tc>
          <w:tcPr>
            <w:tcW w:w="1123" w:type="pct"/>
            <w:vAlign w:val="center"/>
          </w:tcPr>
          <w:p w14:paraId="2F081B5F" w14:textId="77777777" w:rsidR="00846735" w:rsidRPr="004027BA" w:rsidRDefault="00846735">
            <w:pPr>
              <w:jc w:val="center"/>
              <w:rPr>
                <w:color w:val="000000"/>
              </w:rPr>
            </w:pPr>
          </w:p>
        </w:tc>
        <w:tc>
          <w:tcPr>
            <w:tcW w:w="1640" w:type="pct"/>
            <w:vAlign w:val="center"/>
          </w:tcPr>
          <w:p w14:paraId="650EDB75" w14:textId="77777777" w:rsidR="00846735" w:rsidRPr="004027BA" w:rsidRDefault="00846735">
            <w:pPr>
              <w:jc w:val="center"/>
              <w:rPr>
                <w:color w:val="000000"/>
              </w:rPr>
            </w:pPr>
          </w:p>
        </w:tc>
      </w:tr>
      <w:tr w:rsidR="00846735" w:rsidRPr="00347315" w14:paraId="0DAF8530" w14:textId="77777777" w:rsidTr="00AF3633">
        <w:tc>
          <w:tcPr>
            <w:tcW w:w="189" w:type="pct"/>
            <w:vAlign w:val="center"/>
          </w:tcPr>
          <w:p w14:paraId="31B178F9" w14:textId="77777777" w:rsidR="00846735" w:rsidRPr="00347315" w:rsidRDefault="00846735" w:rsidP="00C65285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20.</w:t>
            </w:r>
          </w:p>
        </w:tc>
        <w:tc>
          <w:tcPr>
            <w:tcW w:w="2048" w:type="pct"/>
            <w:vAlign w:val="center"/>
          </w:tcPr>
          <w:p w14:paraId="007AAB99" w14:textId="77777777" w:rsidR="00846735" w:rsidRPr="00347315" w:rsidRDefault="00846735" w:rsidP="00C65285">
            <w:pPr>
              <w:rPr>
                <w:color w:val="000000"/>
              </w:rPr>
            </w:pPr>
            <w:r w:rsidRPr="00347315">
              <w:rPr>
                <w:color w:val="000000"/>
              </w:rPr>
              <w:t>Псковский район</w:t>
            </w:r>
          </w:p>
        </w:tc>
        <w:tc>
          <w:tcPr>
            <w:tcW w:w="1123" w:type="pct"/>
            <w:vAlign w:val="center"/>
          </w:tcPr>
          <w:p w14:paraId="7D15B677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4</w:t>
            </w:r>
          </w:p>
        </w:tc>
        <w:tc>
          <w:tcPr>
            <w:tcW w:w="1640" w:type="pct"/>
            <w:vAlign w:val="center"/>
          </w:tcPr>
          <w:p w14:paraId="4505E1AD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2,80</w:t>
            </w:r>
          </w:p>
        </w:tc>
      </w:tr>
      <w:tr w:rsidR="00846735" w:rsidRPr="00347315" w14:paraId="472B5912" w14:textId="77777777" w:rsidTr="00AF3633">
        <w:tc>
          <w:tcPr>
            <w:tcW w:w="189" w:type="pct"/>
            <w:vAlign w:val="center"/>
          </w:tcPr>
          <w:p w14:paraId="21954606" w14:textId="77777777" w:rsidR="00846735" w:rsidRPr="00347315" w:rsidRDefault="00846735" w:rsidP="00C65285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21.</w:t>
            </w:r>
          </w:p>
        </w:tc>
        <w:tc>
          <w:tcPr>
            <w:tcW w:w="2048" w:type="pct"/>
            <w:vAlign w:val="center"/>
          </w:tcPr>
          <w:p w14:paraId="76AC27DF" w14:textId="77777777" w:rsidR="00846735" w:rsidRPr="00347315" w:rsidRDefault="00846735" w:rsidP="00C65285">
            <w:pPr>
              <w:rPr>
                <w:color w:val="000000"/>
              </w:rPr>
            </w:pPr>
            <w:r w:rsidRPr="00347315">
              <w:rPr>
                <w:color w:val="000000"/>
              </w:rPr>
              <w:t>Пустошкинский район</w:t>
            </w:r>
          </w:p>
        </w:tc>
        <w:tc>
          <w:tcPr>
            <w:tcW w:w="1123" w:type="pct"/>
            <w:vAlign w:val="center"/>
          </w:tcPr>
          <w:p w14:paraId="45829218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3</w:t>
            </w:r>
          </w:p>
        </w:tc>
        <w:tc>
          <w:tcPr>
            <w:tcW w:w="1640" w:type="pct"/>
            <w:vAlign w:val="center"/>
          </w:tcPr>
          <w:p w14:paraId="3D2B74C4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2,10</w:t>
            </w:r>
          </w:p>
        </w:tc>
      </w:tr>
      <w:tr w:rsidR="00846735" w:rsidRPr="00347315" w14:paraId="24235226" w14:textId="77777777" w:rsidTr="00AF3633">
        <w:tc>
          <w:tcPr>
            <w:tcW w:w="189" w:type="pct"/>
            <w:vAlign w:val="center"/>
          </w:tcPr>
          <w:p w14:paraId="6504E785" w14:textId="77777777" w:rsidR="00846735" w:rsidRPr="00347315" w:rsidRDefault="00846735" w:rsidP="00C65285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22.</w:t>
            </w:r>
          </w:p>
        </w:tc>
        <w:tc>
          <w:tcPr>
            <w:tcW w:w="2048" w:type="pct"/>
            <w:vAlign w:val="center"/>
          </w:tcPr>
          <w:p w14:paraId="0832CD4F" w14:textId="77777777" w:rsidR="00846735" w:rsidRPr="00347315" w:rsidRDefault="00846735" w:rsidP="00C65285">
            <w:pPr>
              <w:rPr>
                <w:color w:val="000000"/>
              </w:rPr>
            </w:pPr>
            <w:r w:rsidRPr="00347315">
              <w:rPr>
                <w:color w:val="000000"/>
              </w:rPr>
              <w:t>Пушкиногорский район</w:t>
            </w:r>
          </w:p>
        </w:tc>
        <w:tc>
          <w:tcPr>
            <w:tcW w:w="1123" w:type="pct"/>
            <w:vAlign w:val="center"/>
          </w:tcPr>
          <w:p w14:paraId="1FFB0A12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1</w:t>
            </w:r>
          </w:p>
        </w:tc>
        <w:tc>
          <w:tcPr>
            <w:tcW w:w="1640" w:type="pct"/>
            <w:vAlign w:val="center"/>
          </w:tcPr>
          <w:p w14:paraId="7CBE1B1E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0,70</w:t>
            </w:r>
          </w:p>
        </w:tc>
      </w:tr>
      <w:tr w:rsidR="00846735" w:rsidRPr="00347315" w14:paraId="3B454F64" w14:textId="77777777" w:rsidTr="00AF3633">
        <w:tc>
          <w:tcPr>
            <w:tcW w:w="189" w:type="pct"/>
            <w:vAlign w:val="center"/>
          </w:tcPr>
          <w:p w14:paraId="7A134635" w14:textId="77777777" w:rsidR="00846735" w:rsidRPr="00347315" w:rsidRDefault="00846735" w:rsidP="00C65285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23.</w:t>
            </w:r>
          </w:p>
        </w:tc>
        <w:tc>
          <w:tcPr>
            <w:tcW w:w="2048" w:type="pct"/>
            <w:vAlign w:val="center"/>
          </w:tcPr>
          <w:p w14:paraId="50794741" w14:textId="77777777" w:rsidR="00846735" w:rsidRPr="00347315" w:rsidRDefault="00846735" w:rsidP="00C65285">
            <w:pPr>
              <w:rPr>
                <w:color w:val="000000"/>
              </w:rPr>
            </w:pPr>
            <w:r w:rsidRPr="00347315">
              <w:rPr>
                <w:color w:val="000000"/>
              </w:rPr>
              <w:t>Пыталовский муниципальный округ</w:t>
            </w:r>
          </w:p>
        </w:tc>
        <w:tc>
          <w:tcPr>
            <w:tcW w:w="1123" w:type="pct"/>
            <w:vAlign w:val="center"/>
          </w:tcPr>
          <w:p w14:paraId="57AF66F2" w14:textId="77777777" w:rsidR="00846735" w:rsidRPr="004027BA" w:rsidRDefault="00846735">
            <w:pPr>
              <w:jc w:val="center"/>
              <w:rPr>
                <w:color w:val="000000"/>
              </w:rPr>
            </w:pPr>
          </w:p>
        </w:tc>
        <w:tc>
          <w:tcPr>
            <w:tcW w:w="1640" w:type="pct"/>
            <w:vAlign w:val="center"/>
          </w:tcPr>
          <w:p w14:paraId="7F0D460D" w14:textId="77777777" w:rsidR="00846735" w:rsidRPr="004027BA" w:rsidRDefault="00846735">
            <w:pPr>
              <w:jc w:val="center"/>
              <w:rPr>
                <w:color w:val="000000"/>
              </w:rPr>
            </w:pPr>
          </w:p>
        </w:tc>
      </w:tr>
      <w:tr w:rsidR="00846735" w:rsidRPr="00347315" w14:paraId="17026BAE" w14:textId="77777777" w:rsidTr="00AF3633">
        <w:tc>
          <w:tcPr>
            <w:tcW w:w="189" w:type="pct"/>
            <w:vAlign w:val="center"/>
          </w:tcPr>
          <w:p w14:paraId="6D03941B" w14:textId="77777777" w:rsidR="00846735" w:rsidRPr="00347315" w:rsidRDefault="00846735" w:rsidP="00C65285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24.</w:t>
            </w:r>
          </w:p>
        </w:tc>
        <w:tc>
          <w:tcPr>
            <w:tcW w:w="2048" w:type="pct"/>
            <w:vAlign w:val="center"/>
          </w:tcPr>
          <w:p w14:paraId="3D55B569" w14:textId="77777777" w:rsidR="00846735" w:rsidRPr="00347315" w:rsidRDefault="00846735" w:rsidP="00C65285">
            <w:pPr>
              <w:rPr>
                <w:color w:val="000000"/>
              </w:rPr>
            </w:pPr>
            <w:r w:rsidRPr="00347315">
              <w:rPr>
                <w:color w:val="000000"/>
              </w:rPr>
              <w:t>Себежский район</w:t>
            </w:r>
          </w:p>
        </w:tc>
        <w:tc>
          <w:tcPr>
            <w:tcW w:w="1123" w:type="pct"/>
            <w:vAlign w:val="center"/>
          </w:tcPr>
          <w:p w14:paraId="1C1D62AD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4</w:t>
            </w:r>
          </w:p>
        </w:tc>
        <w:tc>
          <w:tcPr>
            <w:tcW w:w="1640" w:type="pct"/>
            <w:vAlign w:val="center"/>
          </w:tcPr>
          <w:p w14:paraId="2E5F3F0C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2,80</w:t>
            </w:r>
          </w:p>
        </w:tc>
      </w:tr>
      <w:tr w:rsidR="00846735" w:rsidRPr="00347315" w14:paraId="4DBD7415" w14:textId="77777777" w:rsidTr="00AF3633">
        <w:tc>
          <w:tcPr>
            <w:tcW w:w="189" w:type="pct"/>
            <w:vAlign w:val="center"/>
          </w:tcPr>
          <w:p w14:paraId="52E9AE27" w14:textId="77777777" w:rsidR="00846735" w:rsidRPr="00347315" w:rsidRDefault="00846735" w:rsidP="00C65285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25.</w:t>
            </w:r>
          </w:p>
        </w:tc>
        <w:tc>
          <w:tcPr>
            <w:tcW w:w="2048" w:type="pct"/>
            <w:vAlign w:val="center"/>
          </w:tcPr>
          <w:p w14:paraId="69CAF3FE" w14:textId="77777777" w:rsidR="00846735" w:rsidRPr="00347315" w:rsidRDefault="00846735" w:rsidP="00C65285">
            <w:pPr>
              <w:rPr>
                <w:color w:val="000000"/>
              </w:rPr>
            </w:pPr>
            <w:r w:rsidRPr="00347315">
              <w:rPr>
                <w:color w:val="000000"/>
              </w:rPr>
              <w:t>Струго-Красненский муниципальный округ</w:t>
            </w:r>
          </w:p>
        </w:tc>
        <w:tc>
          <w:tcPr>
            <w:tcW w:w="1123" w:type="pct"/>
            <w:vAlign w:val="center"/>
          </w:tcPr>
          <w:p w14:paraId="29FF51B5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2</w:t>
            </w:r>
          </w:p>
        </w:tc>
        <w:tc>
          <w:tcPr>
            <w:tcW w:w="1640" w:type="pct"/>
            <w:vAlign w:val="center"/>
          </w:tcPr>
          <w:p w14:paraId="42EE5EF3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1,40</w:t>
            </w:r>
          </w:p>
        </w:tc>
      </w:tr>
      <w:tr w:rsidR="00846735" w:rsidRPr="00347315" w14:paraId="27B6D145" w14:textId="77777777" w:rsidTr="00AF3633">
        <w:tc>
          <w:tcPr>
            <w:tcW w:w="189" w:type="pct"/>
            <w:vAlign w:val="center"/>
          </w:tcPr>
          <w:p w14:paraId="781B215E" w14:textId="77777777" w:rsidR="00846735" w:rsidRPr="00347315" w:rsidRDefault="00846735" w:rsidP="00C65285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26.</w:t>
            </w:r>
          </w:p>
        </w:tc>
        <w:tc>
          <w:tcPr>
            <w:tcW w:w="2048" w:type="pct"/>
            <w:vAlign w:val="center"/>
          </w:tcPr>
          <w:p w14:paraId="43DC07E3" w14:textId="77777777" w:rsidR="00846735" w:rsidRPr="00347315" w:rsidRDefault="00846735" w:rsidP="00C65285">
            <w:pPr>
              <w:rPr>
                <w:color w:val="000000"/>
              </w:rPr>
            </w:pPr>
            <w:r w:rsidRPr="00347315">
              <w:rPr>
                <w:color w:val="000000"/>
              </w:rPr>
              <w:t>Усвятский муниципальный округ</w:t>
            </w:r>
          </w:p>
        </w:tc>
        <w:tc>
          <w:tcPr>
            <w:tcW w:w="1123" w:type="pct"/>
            <w:vAlign w:val="center"/>
          </w:tcPr>
          <w:p w14:paraId="6B27694D" w14:textId="77777777" w:rsidR="00846735" w:rsidRPr="004027BA" w:rsidRDefault="00846735">
            <w:pPr>
              <w:jc w:val="center"/>
              <w:rPr>
                <w:color w:val="000000"/>
              </w:rPr>
            </w:pPr>
          </w:p>
        </w:tc>
        <w:tc>
          <w:tcPr>
            <w:tcW w:w="1640" w:type="pct"/>
            <w:vAlign w:val="center"/>
          </w:tcPr>
          <w:p w14:paraId="61FFA702" w14:textId="77777777" w:rsidR="00846735" w:rsidRPr="004027BA" w:rsidRDefault="00846735">
            <w:pPr>
              <w:jc w:val="center"/>
              <w:rPr>
                <w:color w:val="000000"/>
              </w:rPr>
            </w:pPr>
          </w:p>
        </w:tc>
      </w:tr>
      <w:tr w:rsidR="00846735" w:rsidRPr="00347315" w14:paraId="0377689F" w14:textId="77777777" w:rsidTr="00AF3633">
        <w:tc>
          <w:tcPr>
            <w:tcW w:w="189" w:type="pct"/>
            <w:vAlign w:val="center"/>
          </w:tcPr>
          <w:p w14:paraId="2B86F9DE" w14:textId="77777777" w:rsidR="00846735" w:rsidRPr="00347315" w:rsidRDefault="00846735" w:rsidP="00C65285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27.</w:t>
            </w:r>
          </w:p>
        </w:tc>
        <w:tc>
          <w:tcPr>
            <w:tcW w:w="2048" w:type="pct"/>
            <w:vAlign w:val="center"/>
          </w:tcPr>
          <w:p w14:paraId="742C7D28" w14:textId="77777777" w:rsidR="00846735" w:rsidRPr="00347315" w:rsidRDefault="00846735" w:rsidP="00C65285">
            <w:pPr>
              <w:rPr>
                <w:color w:val="000000"/>
              </w:rPr>
            </w:pPr>
            <w:r w:rsidRPr="00347315">
              <w:rPr>
                <w:color w:val="000000"/>
              </w:rPr>
              <w:t>Выпускники интернатов</w:t>
            </w:r>
          </w:p>
        </w:tc>
        <w:tc>
          <w:tcPr>
            <w:tcW w:w="1123" w:type="pct"/>
            <w:vAlign w:val="center"/>
          </w:tcPr>
          <w:p w14:paraId="69CA5A9E" w14:textId="77777777" w:rsidR="00846735" w:rsidRPr="004027BA" w:rsidRDefault="00846735">
            <w:pPr>
              <w:jc w:val="center"/>
              <w:rPr>
                <w:color w:val="000000"/>
              </w:rPr>
            </w:pPr>
          </w:p>
        </w:tc>
        <w:tc>
          <w:tcPr>
            <w:tcW w:w="1640" w:type="pct"/>
            <w:vAlign w:val="center"/>
          </w:tcPr>
          <w:p w14:paraId="13035F9B" w14:textId="77777777" w:rsidR="00846735" w:rsidRPr="004027BA" w:rsidRDefault="00846735">
            <w:pPr>
              <w:jc w:val="center"/>
              <w:rPr>
                <w:color w:val="000000"/>
              </w:rPr>
            </w:pPr>
          </w:p>
        </w:tc>
      </w:tr>
      <w:tr w:rsidR="00846735" w:rsidRPr="00347315" w14:paraId="27D67E49" w14:textId="77777777" w:rsidTr="00AF3633">
        <w:tc>
          <w:tcPr>
            <w:tcW w:w="189" w:type="pct"/>
            <w:vAlign w:val="center"/>
          </w:tcPr>
          <w:p w14:paraId="16F54ECA" w14:textId="77777777" w:rsidR="00846735" w:rsidRPr="00347315" w:rsidRDefault="00846735" w:rsidP="00C65285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28.</w:t>
            </w:r>
          </w:p>
        </w:tc>
        <w:tc>
          <w:tcPr>
            <w:tcW w:w="2048" w:type="pct"/>
            <w:vAlign w:val="center"/>
          </w:tcPr>
          <w:p w14:paraId="5BDC699B" w14:textId="77777777" w:rsidR="00846735" w:rsidRPr="00347315" w:rsidRDefault="00846735" w:rsidP="00C65285">
            <w:pPr>
              <w:rPr>
                <w:color w:val="000000"/>
              </w:rPr>
            </w:pPr>
            <w:r w:rsidRPr="00347315">
              <w:rPr>
                <w:color w:val="000000"/>
              </w:rPr>
              <w:t>Обучающиеся СПО</w:t>
            </w:r>
          </w:p>
        </w:tc>
        <w:tc>
          <w:tcPr>
            <w:tcW w:w="1123" w:type="pct"/>
            <w:vAlign w:val="center"/>
          </w:tcPr>
          <w:p w14:paraId="31CC516D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6</w:t>
            </w:r>
          </w:p>
        </w:tc>
        <w:tc>
          <w:tcPr>
            <w:tcW w:w="1640" w:type="pct"/>
            <w:vAlign w:val="center"/>
          </w:tcPr>
          <w:p w14:paraId="065C8E94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4,20</w:t>
            </w:r>
          </w:p>
        </w:tc>
      </w:tr>
      <w:tr w:rsidR="00846735" w:rsidRPr="00347315" w14:paraId="1E2A729C" w14:textId="77777777" w:rsidTr="00AF3633">
        <w:tc>
          <w:tcPr>
            <w:tcW w:w="189" w:type="pct"/>
            <w:vAlign w:val="center"/>
          </w:tcPr>
          <w:p w14:paraId="6AB78B09" w14:textId="77777777" w:rsidR="00846735" w:rsidRPr="00347315" w:rsidRDefault="00846735" w:rsidP="00C65285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29.</w:t>
            </w:r>
          </w:p>
        </w:tc>
        <w:tc>
          <w:tcPr>
            <w:tcW w:w="2048" w:type="pct"/>
            <w:vAlign w:val="center"/>
          </w:tcPr>
          <w:p w14:paraId="1E5DD447" w14:textId="77777777" w:rsidR="00846735" w:rsidRPr="00347315" w:rsidRDefault="00846735" w:rsidP="00C65285">
            <w:pPr>
              <w:rPr>
                <w:color w:val="000000"/>
              </w:rPr>
            </w:pPr>
            <w:r w:rsidRPr="00347315">
              <w:rPr>
                <w:color w:val="000000"/>
              </w:rPr>
              <w:t>Экстерны</w:t>
            </w:r>
          </w:p>
        </w:tc>
        <w:tc>
          <w:tcPr>
            <w:tcW w:w="1123" w:type="pct"/>
            <w:vAlign w:val="center"/>
          </w:tcPr>
          <w:p w14:paraId="10A572E0" w14:textId="77777777" w:rsidR="00846735" w:rsidRPr="004027BA" w:rsidRDefault="00846735">
            <w:pPr>
              <w:jc w:val="center"/>
              <w:rPr>
                <w:color w:val="000000"/>
              </w:rPr>
            </w:pPr>
          </w:p>
        </w:tc>
        <w:tc>
          <w:tcPr>
            <w:tcW w:w="1640" w:type="pct"/>
            <w:vAlign w:val="center"/>
          </w:tcPr>
          <w:p w14:paraId="3634AF00" w14:textId="77777777" w:rsidR="00846735" w:rsidRPr="004027BA" w:rsidRDefault="00846735">
            <w:pPr>
              <w:jc w:val="center"/>
              <w:rPr>
                <w:color w:val="000000"/>
              </w:rPr>
            </w:pPr>
          </w:p>
        </w:tc>
      </w:tr>
      <w:tr w:rsidR="00846735" w:rsidRPr="00347315" w14:paraId="4A74BBD8" w14:textId="77777777" w:rsidTr="00AF3633">
        <w:tc>
          <w:tcPr>
            <w:tcW w:w="189" w:type="pct"/>
            <w:vAlign w:val="center"/>
          </w:tcPr>
          <w:p w14:paraId="5D7B9BD1" w14:textId="77777777" w:rsidR="00846735" w:rsidRPr="00347315" w:rsidRDefault="00846735" w:rsidP="00C65285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 </w:t>
            </w:r>
          </w:p>
        </w:tc>
        <w:tc>
          <w:tcPr>
            <w:tcW w:w="2048" w:type="pct"/>
            <w:vAlign w:val="center"/>
          </w:tcPr>
          <w:p w14:paraId="6A159643" w14:textId="77777777" w:rsidR="00846735" w:rsidRPr="00347315" w:rsidRDefault="00846735" w:rsidP="00C65285">
            <w:pPr>
              <w:rPr>
                <w:b/>
                <w:bCs/>
                <w:color w:val="000000"/>
              </w:rPr>
            </w:pPr>
            <w:r w:rsidRPr="0034731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3" w:type="pct"/>
            <w:vAlign w:val="center"/>
          </w:tcPr>
          <w:p w14:paraId="59327369" w14:textId="77777777" w:rsidR="00846735" w:rsidRPr="004027BA" w:rsidRDefault="00846735">
            <w:pPr>
              <w:jc w:val="center"/>
              <w:rPr>
                <w:b/>
                <w:bCs/>
                <w:color w:val="000000"/>
              </w:rPr>
            </w:pPr>
            <w:r w:rsidRPr="004027BA">
              <w:rPr>
                <w:b/>
                <w:bCs/>
                <w:color w:val="000000"/>
              </w:rPr>
              <w:t>143</w:t>
            </w:r>
          </w:p>
        </w:tc>
        <w:tc>
          <w:tcPr>
            <w:tcW w:w="1640" w:type="pct"/>
            <w:vAlign w:val="bottom"/>
          </w:tcPr>
          <w:p w14:paraId="7F8272A2" w14:textId="77777777" w:rsidR="00846735" w:rsidRPr="004027BA" w:rsidRDefault="00846735">
            <w:pPr>
              <w:rPr>
                <w:b/>
                <w:bCs/>
                <w:color w:val="000000"/>
              </w:rPr>
            </w:pPr>
            <w:r w:rsidRPr="004027BA">
              <w:rPr>
                <w:b/>
                <w:bCs/>
                <w:color w:val="000000"/>
              </w:rPr>
              <w:t> </w:t>
            </w:r>
          </w:p>
        </w:tc>
      </w:tr>
    </w:tbl>
    <w:p w14:paraId="7B572535" w14:textId="77777777" w:rsidR="00846735" w:rsidRPr="00F8672B" w:rsidRDefault="00846735" w:rsidP="00034333">
      <w:pPr>
        <w:pStyle w:val="3"/>
        <w:numPr>
          <w:ilvl w:val="1"/>
          <w:numId w:val="7"/>
        </w:numPr>
        <w:tabs>
          <w:tab w:val="left" w:pos="567"/>
        </w:tabs>
        <w:spacing w:before="24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4" w:name="_Toc424490577"/>
      <w:r w:rsidRPr="00F8672B">
        <w:rPr>
          <w:rFonts w:ascii="Times New Roman" w:hAnsi="Times New Roman"/>
          <w:sz w:val="28"/>
          <w:szCs w:val="28"/>
        </w:rPr>
        <w:t>Прочие характеристики участников экзаменационной кампании.</w:t>
      </w:r>
    </w:p>
    <w:p w14:paraId="593B56FE" w14:textId="0112468A" w:rsidR="00846735" w:rsidRPr="00347315" w:rsidRDefault="00846735" w:rsidP="007F3F3D">
      <w:pPr>
        <w:spacing w:before="240" w:line="360" w:lineRule="auto"/>
        <w:ind w:firstLine="567"/>
        <w:jc w:val="both"/>
      </w:pPr>
      <w:r>
        <w:rPr>
          <w:sz w:val="28"/>
          <w:szCs w:val="28"/>
        </w:rPr>
        <w:t>В экзаменационной кампании основного дня основного периода ЕГЭ по литературе участвовали выпускники текущег</w:t>
      </w:r>
      <w:r w:rsidR="00F8672B">
        <w:rPr>
          <w:sz w:val="28"/>
          <w:szCs w:val="28"/>
        </w:rPr>
        <w:t>о года, обучающиеся по программам</w:t>
      </w:r>
      <w:r>
        <w:rPr>
          <w:sz w:val="28"/>
          <w:szCs w:val="28"/>
        </w:rPr>
        <w:t xml:space="preserve"> среднего общего образования и выпускники учреждений среднего профессионального образования. Всего в экзамене приняли участие 143 выпускника, в том числе 3 обучающихся </w:t>
      </w:r>
      <w:r>
        <w:rPr>
          <w:sz w:val="28"/>
          <w:szCs w:val="28"/>
        </w:rPr>
        <w:br/>
        <w:t xml:space="preserve">с ограниченными возможностями здоровья. </w:t>
      </w:r>
      <w:r w:rsidRPr="007F3F3D">
        <w:rPr>
          <w:sz w:val="28"/>
          <w:szCs w:val="28"/>
        </w:rPr>
        <w:t xml:space="preserve">В ЕГЭ по </w:t>
      </w:r>
      <w:r>
        <w:rPr>
          <w:sz w:val="28"/>
          <w:szCs w:val="28"/>
        </w:rPr>
        <w:t>литературе</w:t>
      </w:r>
      <w:r w:rsidRPr="007F3F3D">
        <w:rPr>
          <w:sz w:val="28"/>
          <w:szCs w:val="28"/>
        </w:rPr>
        <w:t xml:space="preserve"> не принима</w:t>
      </w:r>
      <w:r>
        <w:rPr>
          <w:sz w:val="28"/>
          <w:szCs w:val="28"/>
        </w:rPr>
        <w:t xml:space="preserve">ли участие </w:t>
      </w:r>
      <w:r w:rsidRPr="007F3F3D">
        <w:rPr>
          <w:sz w:val="28"/>
          <w:szCs w:val="28"/>
        </w:rPr>
        <w:t>выпускник</w:t>
      </w:r>
      <w:r>
        <w:rPr>
          <w:sz w:val="28"/>
          <w:szCs w:val="28"/>
        </w:rPr>
        <w:t xml:space="preserve">и интернатов, </w:t>
      </w:r>
      <w:r w:rsidR="00506AEC">
        <w:rPr>
          <w:sz w:val="28"/>
          <w:szCs w:val="28"/>
        </w:rPr>
        <w:lastRenderedPageBreak/>
        <w:t>экстерны,</w:t>
      </w:r>
      <w:r w:rsidR="000F42FF">
        <w:rPr>
          <w:sz w:val="28"/>
          <w:szCs w:val="28"/>
        </w:rPr>
        <w:t xml:space="preserve"> </w:t>
      </w:r>
      <w:r w:rsidRPr="007F3F3D">
        <w:rPr>
          <w:sz w:val="28"/>
          <w:szCs w:val="28"/>
        </w:rPr>
        <w:t>выпускник</w:t>
      </w:r>
      <w:r>
        <w:rPr>
          <w:sz w:val="28"/>
          <w:szCs w:val="28"/>
        </w:rPr>
        <w:t>и</w:t>
      </w:r>
      <w:r w:rsidRPr="007F3F3D">
        <w:rPr>
          <w:sz w:val="28"/>
          <w:szCs w:val="28"/>
        </w:rPr>
        <w:t xml:space="preserve"> прошлых лет</w:t>
      </w:r>
      <w:r>
        <w:rPr>
          <w:sz w:val="28"/>
          <w:szCs w:val="28"/>
        </w:rPr>
        <w:t xml:space="preserve">, </w:t>
      </w:r>
      <w:r w:rsidR="00506AEC">
        <w:rPr>
          <w:sz w:val="28"/>
          <w:szCs w:val="28"/>
        </w:rPr>
        <w:t>иностранные граждане</w:t>
      </w:r>
      <w:r>
        <w:rPr>
          <w:sz w:val="28"/>
          <w:szCs w:val="28"/>
        </w:rPr>
        <w:t>.</w:t>
      </w:r>
      <w:r w:rsidRPr="007F3F3D">
        <w:rPr>
          <w:sz w:val="28"/>
          <w:szCs w:val="28"/>
        </w:rPr>
        <w:t xml:space="preserve"> Обучающихся, досрочно закончивших экзамен </w:t>
      </w:r>
      <w:r>
        <w:rPr>
          <w:sz w:val="28"/>
          <w:szCs w:val="28"/>
        </w:rPr>
        <w:br/>
      </w:r>
      <w:r w:rsidRPr="007F3F3D">
        <w:rPr>
          <w:sz w:val="28"/>
          <w:szCs w:val="28"/>
        </w:rPr>
        <w:t>по уважительной причине, удалённых за нарушение Порядка нет.</w:t>
      </w:r>
    </w:p>
    <w:p w14:paraId="5485281D" w14:textId="77777777" w:rsidR="00846735" w:rsidRPr="00F8672B" w:rsidRDefault="00846735" w:rsidP="00034333">
      <w:pPr>
        <w:pStyle w:val="3"/>
        <w:numPr>
          <w:ilvl w:val="1"/>
          <w:numId w:val="7"/>
        </w:numPr>
        <w:tabs>
          <w:tab w:val="left" w:pos="567"/>
        </w:tabs>
        <w:ind w:left="0" w:firstLine="0"/>
        <w:rPr>
          <w:rFonts w:ascii="Times New Roman" w:hAnsi="Times New Roman"/>
          <w:sz w:val="28"/>
          <w:szCs w:val="28"/>
        </w:rPr>
      </w:pPr>
      <w:r w:rsidRPr="00F8672B">
        <w:rPr>
          <w:rFonts w:ascii="Times New Roman" w:hAnsi="Times New Roman"/>
          <w:sz w:val="28"/>
          <w:szCs w:val="28"/>
        </w:rPr>
        <w:t xml:space="preserve">Выводы о характере изменения количества участников ЕГЭ по </w:t>
      </w:r>
      <w:bookmarkEnd w:id="4"/>
      <w:r w:rsidRPr="00F8672B">
        <w:rPr>
          <w:rFonts w:ascii="Times New Roman" w:hAnsi="Times New Roman"/>
          <w:sz w:val="28"/>
          <w:szCs w:val="28"/>
        </w:rPr>
        <w:t>литературе.</w:t>
      </w:r>
    </w:p>
    <w:p w14:paraId="1360B236" w14:textId="3528D8E7" w:rsidR="00846735" w:rsidRDefault="00846735" w:rsidP="004B0B61">
      <w:pPr>
        <w:spacing w:before="240" w:line="360" w:lineRule="auto"/>
        <w:ind w:firstLine="567"/>
        <w:jc w:val="both"/>
        <w:rPr>
          <w:sz w:val="28"/>
          <w:szCs w:val="28"/>
        </w:rPr>
      </w:pPr>
      <w:r w:rsidRPr="00B8471C">
        <w:rPr>
          <w:sz w:val="28"/>
          <w:szCs w:val="28"/>
        </w:rPr>
        <w:t xml:space="preserve">В течение последних трёх лет в Псковской области наблюдается тенденция к уменьшению количества сдающих ЕГЭ по </w:t>
      </w:r>
      <w:r>
        <w:rPr>
          <w:sz w:val="28"/>
          <w:szCs w:val="28"/>
        </w:rPr>
        <w:t>литературе</w:t>
      </w:r>
      <w:r w:rsidRPr="00B8471C">
        <w:rPr>
          <w:sz w:val="28"/>
          <w:szCs w:val="28"/>
        </w:rPr>
        <w:t>. Количество участников экзамена в 2025 году уменьшилось по сравнению с 2024 годом на 6</w:t>
      </w:r>
      <w:r>
        <w:rPr>
          <w:sz w:val="28"/>
          <w:szCs w:val="28"/>
        </w:rPr>
        <w:t xml:space="preserve"> человек и </w:t>
      </w:r>
      <w:r>
        <w:rPr>
          <w:iCs/>
          <w:color w:val="000000"/>
          <w:sz w:val="28"/>
          <w:szCs w:val="28"/>
          <w:lang w:eastAsia="en-US"/>
        </w:rPr>
        <w:t xml:space="preserve">является самым маленьким за последние 5 лет. </w:t>
      </w:r>
      <w:r>
        <w:rPr>
          <w:sz w:val="28"/>
          <w:szCs w:val="28"/>
        </w:rPr>
        <w:t>С</w:t>
      </w:r>
      <w:r w:rsidRPr="00B8471C">
        <w:rPr>
          <w:sz w:val="28"/>
          <w:szCs w:val="28"/>
        </w:rPr>
        <w:t xml:space="preserve">ократился и процент от общего числа участников ГИА-11 </w:t>
      </w:r>
      <w:r>
        <w:rPr>
          <w:sz w:val="28"/>
          <w:szCs w:val="28"/>
        </w:rPr>
        <w:br/>
      </w:r>
      <w:r w:rsidRPr="00B8471C">
        <w:rPr>
          <w:sz w:val="28"/>
          <w:szCs w:val="28"/>
        </w:rPr>
        <w:t xml:space="preserve">с </w:t>
      </w:r>
      <w:r>
        <w:rPr>
          <w:sz w:val="28"/>
          <w:szCs w:val="28"/>
        </w:rPr>
        <w:t>6,2</w:t>
      </w:r>
      <w:r w:rsidRPr="00B8471C">
        <w:rPr>
          <w:sz w:val="28"/>
          <w:szCs w:val="28"/>
        </w:rPr>
        <w:t xml:space="preserve"> % до </w:t>
      </w:r>
      <w:r>
        <w:rPr>
          <w:sz w:val="28"/>
          <w:szCs w:val="28"/>
        </w:rPr>
        <w:t xml:space="preserve">5,7 %. </w:t>
      </w:r>
      <w:r>
        <w:rPr>
          <w:sz w:val="28"/>
          <w:szCs w:val="28"/>
          <w:lang w:eastAsia="en-US"/>
        </w:rPr>
        <w:t>Это</w:t>
      </w:r>
      <w:r w:rsidR="000F42FF">
        <w:rPr>
          <w:sz w:val="28"/>
          <w:szCs w:val="28"/>
          <w:lang w:eastAsia="en-US"/>
        </w:rPr>
        <w:t xml:space="preserve"> </w:t>
      </w:r>
      <w:r w:rsidRPr="00B8471C">
        <w:rPr>
          <w:sz w:val="28"/>
          <w:szCs w:val="28"/>
          <w:lang w:eastAsia="en-US"/>
        </w:rPr>
        <w:t xml:space="preserve">связано, скорее всего, </w:t>
      </w:r>
      <w:r w:rsidRPr="00B8471C">
        <w:rPr>
          <w:sz w:val="28"/>
          <w:szCs w:val="28"/>
        </w:rPr>
        <w:t>с изменением образовательно-профессиональных запросов участников ЕГЭ</w:t>
      </w:r>
      <w:r>
        <w:rPr>
          <w:sz w:val="28"/>
          <w:szCs w:val="28"/>
        </w:rPr>
        <w:t xml:space="preserve">, </w:t>
      </w:r>
      <w:r>
        <w:rPr>
          <w:iCs/>
          <w:color w:val="000000"/>
          <w:sz w:val="28"/>
          <w:szCs w:val="28"/>
          <w:lang w:eastAsia="en-US"/>
        </w:rPr>
        <w:t>переориентацией потребностей общества на естественно-научные, физико-математические специальности</w:t>
      </w:r>
      <w:r w:rsidRPr="00B8471C">
        <w:rPr>
          <w:sz w:val="28"/>
          <w:szCs w:val="28"/>
          <w:lang w:eastAsia="en-US"/>
        </w:rPr>
        <w:t xml:space="preserve"> и небольшим количеством направлений в ВУЗах</w:t>
      </w:r>
      <w:r w:rsidRPr="00B8471C">
        <w:rPr>
          <w:sz w:val="28"/>
          <w:szCs w:val="28"/>
        </w:rPr>
        <w:t xml:space="preserve">, где результаты ЕГЭ по </w:t>
      </w:r>
      <w:r>
        <w:rPr>
          <w:sz w:val="28"/>
          <w:szCs w:val="28"/>
        </w:rPr>
        <w:t>литературе</w:t>
      </w:r>
      <w:r w:rsidRPr="00B8471C">
        <w:rPr>
          <w:sz w:val="28"/>
          <w:szCs w:val="28"/>
        </w:rPr>
        <w:t xml:space="preserve"> принимаются в качестве вступительного испытания.</w:t>
      </w:r>
    </w:p>
    <w:p w14:paraId="7FA174A4" w14:textId="77777777" w:rsidR="00846735" w:rsidRPr="00B8471C" w:rsidRDefault="00846735" w:rsidP="00A03642">
      <w:pPr>
        <w:spacing w:line="360" w:lineRule="auto"/>
        <w:ind w:firstLine="567"/>
        <w:jc w:val="both"/>
        <w:rPr>
          <w:sz w:val="28"/>
          <w:szCs w:val="28"/>
          <w:highlight w:val="yellow"/>
        </w:rPr>
      </w:pPr>
      <w:r w:rsidRPr="00A042F3">
        <w:rPr>
          <w:sz w:val="28"/>
          <w:szCs w:val="28"/>
        </w:rPr>
        <w:t xml:space="preserve">Процентное соотношение девушек и юношей на протяжении трёх лет практически не меняется, сохраняется </w:t>
      </w:r>
      <w:r w:rsidRPr="00A042F3">
        <w:rPr>
          <w:sz w:val="28"/>
          <w:szCs w:val="28"/>
        </w:rPr>
        <w:br/>
        <w:t>в пользу девушек</w:t>
      </w:r>
      <w:r w:rsidRPr="0058364A">
        <w:rPr>
          <w:sz w:val="28"/>
          <w:szCs w:val="28"/>
        </w:rPr>
        <w:t>,</w:t>
      </w:r>
      <w:r w:rsidRPr="00B8471C">
        <w:rPr>
          <w:sz w:val="28"/>
          <w:szCs w:val="28"/>
          <w:lang w:eastAsia="en-US"/>
        </w:rPr>
        <w:t xml:space="preserve"> что объясняется профилем </w:t>
      </w:r>
      <w:r w:rsidR="00506AEC">
        <w:rPr>
          <w:sz w:val="28"/>
          <w:szCs w:val="28"/>
          <w:lang w:eastAsia="en-US"/>
        </w:rPr>
        <w:t>ВУЗ</w:t>
      </w:r>
      <w:r w:rsidRPr="00B8471C">
        <w:rPr>
          <w:sz w:val="28"/>
          <w:szCs w:val="28"/>
          <w:lang w:eastAsia="en-US"/>
        </w:rPr>
        <w:t xml:space="preserve">ов, учитывающих </w:t>
      </w:r>
      <w:r>
        <w:rPr>
          <w:sz w:val="28"/>
          <w:szCs w:val="28"/>
          <w:lang w:eastAsia="en-US"/>
        </w:rPr>
        <w:t>результаты экзамена по литературе,</w:t>
      </w:r>
      <w:r w:rsidRPr="00A042F3">
        <w:rPr>
          <w:sz w:val="28"/>
          <w:szCs w:val="28"/>
        </w:rPr>
        <w:t xml:space="preserve"> и </w:t>
      </w:r>
      <w:r>
        <w:rPr>
          <w:sz w:val="28"/>
          <w:szCs w:val="28"/>
          <w:lang w:eastAsia="en-US"/>
        </w:rPr>
        <w:t>составляет приблизительно 8</w:t>
      </w:r>
      <w:r w:rsidRPr="00B8471C">
        <w:rPr>
          <w:sz w:val="28"/>
          <w:szCs w:val="28"/>
          <w:lang w:eastAsia="en-US"/>
        </w:rPr>
        <w:t>:1.</w:t>
      </w:r>
      <w:r w:rsidRPr="00B8471C">
        <w:rPr>
          <w:sz w:val="28"/>
          <w:szCs w:val="28"/>
        </w:rPr>
        <w:t xml:space="preserve"> В 2025 году наблюдается </w:t>
      </w:r>
      <w:r>
        <w:rPr>
          <w:sz w:val="28"/>
          <w:szCs w:val="28"/>
        </w:rPr>
        <w:t xml:space="preserve">небольшое </w:t>
      </w:r>
      <w:r w:rsidRPr="00B8471C">
        <w:rPr>
          <w:sz w:val="28"/>
          <w:szCs w:val="28"/>
        </w:rPr>
        <w:t xml:space="preserve">увеличение на </w:t>
      </w:r>
      <w:r>
        <w:rPr>
          <w:sz w:val="28"/>
          <w:szCs w:val="28"/>
        </w:rPr>
        <w:t>0,5 </w:t>
      </w:r>
      <w:r w:rsidRPr="00B8471C">
        <w:rPr>
          <w:sz w:val="28"/>
          <w:szCs w:val="28"/>
        </w:rPr>
        <w:t xml:space="preserve">% количества </w:t>
      </w:r>
      <w:r>
        <w:rPr>
          <w:sz w:val="28"/>
          <w:szCs w:val="28"/>
        </w:rPr>
        <w:t>юношей</w:t>
      </w:r>
      <w:r w:rsidRPr="00B8471C">
        <w:rPr>
          <w:sz w:val="28"/>
          <w:szCs w:val="28"/>
        </w:rPr>
        <w:t xml:space="preserve">, выбравших </w:t>
      </w:r>
      <w:r>
        <w:rPr>
          <w:sz w:val="28"/>
          <w:szCs w:val="28"/>
        </w:rPr>
        <w:t>литературу</w:t>
      </w:r>
      <w:r w:rsidRPr="00B8471C">
        <w:rPr>
          <w:sz w:val="28"/>
          <w:szCs w:val="28"/>
        </w:rPr>
        <w:t>.</w:t>
      </w:r>
    </w:p>
    <w:p w14:paraId="7004AC2A" w14:textId="77777777" w:rsidR="00846735" w:rsidRDefault="00846735" w:rsidP="00A03642">
      <w:pPr>
        <w:spacing w:line="360" w:lineRule="auto"/>
        <w:ind w:firstLine="567"/>
        <w:jc w:val="both"/>
        <w:rPr>
          <w:sz w:val="28"/>
          <w:szCs w:val="28"/>
        </w:rPr>
      </w:pPr>
      <w:r w:rsidRPr="00A03642">
        <w:rPr>
          <w:sz w:val="28"/>
          <w:szCs w:val="28"/>
          <w:lang w:eastAsia="en-US"/>
        </w:rPr>
        <w:t xml:space="preserve">Соотношение участников разных категорий по сравнению с предыдущим годом в целом не изменилось. Основные участники ЕГЭ по </w:t>
      </w:r>
      <w:r>
        <w:rPr>
          <w:sz w:val="28"/>
          <w:szCs w:val="28"/>
        </w:rPr>
        <w:t>литературе</w:t>
      </w:r>
      <w:r w:rsidRPr="00A03642">
        <w:rPr>
          <w:sz w:val="28"/>
          <w:szCs w:val="28"/>
          <w:lang w:eastAsia="en-US"/>
        </w:rPr>
        <w:t xml:space="preserve"> – выпускники текущего года, обучающиеся</w:t>
      </w:r>
      <w:r w:rsidR="000C11CE">
        <w:rPr>
          <w:sz w:val="28"/>
          <w:szCs w:val="28"/>
        </w:rPr>
        <w:t xml:space="preserve"> по программам</w:t>
      </w:r>
      <w:r w:rsidRPr="00A03642">
        <w:rPr>
          <w:sz w:val="28"/>
          <w:szCs w:val="28"/>
        </w:rPr>
        <w:t xml:space="preserve"> среднего общего образования</w:t>
      </w:r>
      <w:r>
        <w:rPr>
          <w:sz w:val="28"/>
          <w:szCs w:val="28"/>
        </w:rPr>
        <w:t xml:space="preserve"> (96 %)</w:t>
      </w:r>
      <w:r w:rsidRPr="00A03642">
        <w:rPr>
          <w:sz w:val="28"/>
          <w:szCs w:val="28"/>
          <w:lang w:eastAsia="en-US"/>
        </w:rPr>
        <w:t xml:space="preserve">. Доля выпускников </w:t>
      </w:r>
      <w:r>
        <w:rPr>
          <w:sz w:val="28"/>
          <w:szCs w:val="28"/>
        </w:rPr>
        <w:t>учреждений среднего профессионального образования</w:t>
      </w:r>
      <w:r w:rsidRPr="00A03642">
        <w:rPr>
          <w:sz w:val="28"/>
          <w:szCs w:val="28"/>
          <w:lang w:eastAsia="en-US"/>
        </w:rPr>
        <w:t xml:space="preserve"> немного увеличилась </w:t>
      </w:r>
      <w:r>
        <w:rPr>
          <w:sz w:val="28"/>
          <w:szCs w:val="28"/>
          <w:lang w:eastAsia="en-US"/>
        </w:rPr>
        <w:br/>
      </w:r>
      <w:r w:rsidRPr="00A03642">
        <w:rPr>
          <w:sz w:val="28"/>
          <w:szCs w:val="28"/>
          <w:lang w:eastAsia="en-US"/>
        </w:rPr>
        <w:t>в 2025 году</w:t>
      </w:r>
      <w:r>
        <w:rPr>
          <w:sz w:val="28"/>
          <w:szCs w:val="28"/>
          <w:lang w:eastAsia="en-US"/>
        </w:rPr>
        <w:t xml:space="preserve"> по сравнению с 2023, 2024 </w:t>
      </w:r>
      <w:proofErr w:type="spellStart"/>
      <w:r>
        <w:rPr>
          <w:sz w:val="28"/>
          <w:szCs w:val="28"/>
          <w:lang w:eastAsia="en-US"/>
        </w:rPr>
        <w:t>г.г</w:t>
      </w:r>
      <w:proofErr w:type="spellEnd"/>
      <w:r>
        <w:rPr>
          <w:sz w:val="28"/>
          <w:szCs w:val="28"/>
          <w:lang w:eastAsia="en-US"/>
        </w:rPr>
        <w:t>.</w:t>
      </w:r>
      <w:r w:rsidRPr="00A03642">
        <w:rPr>
          <w:sz w:val="28"/>
          <w:szCs w:val="28"/>
          <w:lang w:eastAsia="en-US"/>
        </w:rPr>
        <w:t xml:space="preserve"> и составила </w:t>
      </w:r>
      <w:r>
        <w:rPr>
          <w:sz w:val="28"/>
          <w:szCs w:val="28"/>
          <w:lang w:eastAsia="en-US"/>
        </w:rPr>
        <w:t>4</w:t>
      </w:r>
      <w:r w:rsidRPr="00A03642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>2 </w:t>
      </w:r>
      <w:r w:rsidRPr="00A03642">
        <w:rPr>
          <w:sz w:val="28"/>
          <w:szCs w:val="28"/>
          <w:lang w:eastAsia="en-US"/>
        </w:rPr>
        <w:t>% от общего числа у</w:t>
      </w:r>
      <w:r w:rsidR="009721A0">
        <w:rPr>
          <w:sz w:val="28"/>
          <w:szCs w:val="28"/>
          <w:lang w:eastAsia="en-US"/>
        </w:rPr>
        <w:t>частников экзамена. О</w:t>
      </w:r>
      <w:r w:rsidRPr="00A03642">
        <w:rPr>
          <w:sz w:val="28"/>
          <w:szCs w:val="28"/>
          <w:lang w:eastAsia="en-US"/>
        </w:rPr>
        <w:t xml:space="preserve">днако </w:t>
      </w:r>
      <w:r w:rsidRPr="00A03642">
        <w:rPr>
          <w:sz w:val="28"/>
          <w:szCs w:val="28"/>
        </w:rPr>
        <w:lastRenderedPageBreak/>
        <w:t>количество участников образовательных организаций среднего профессионального образования на протяжении трёх лет остаётся небольшим (2023 г.–</w:t>
      </w:r>
      <w:r>
        <w:rPr>
          <w:sz w:val="28"/>
          <w:szCs w:val="28"/>
        </w:rPr>
        <w:t xml:space="preserve"> 7 чел., 2024</w:t>
      </w:r>
      <w:r w:rsidRPr="00A03642">
        <w:rPr>
          <w:sz w:val="28"/>
          <w:szCs w:val="28"/>
        </w:rPr>
        <w:t xml:space="preserve"> г. – </w:t>
      </w:r>
      <w:r>
        <w:rPr>
          <w:sz w:val="28"/>
          <w:szCs w:val="28"/>
        </w:rPr>
        <w:t>5 чел., 2025</w:t>
      </w:r>
      <w:r w:rsidRPr="00A03642">
        <w:rPr>
          <w:sz w:val="28"/>
          <w:szCs w:val="28"/>
        </w:rPr>
        <w:t xml:space="preserve"> г. – </w:t>
      </w:r>
      <w:r>
        <w:rPr>
          <w:sz w:val="28"/>
          <w:szCs w:val="28"/>
        </w:rPr>
        <w:t>6</w:t>
      </w:r>
      <w:r w:rsidRPr="00A03642">
        <w:rPr>
          <w:sz w:val="28"/>
          <w:szCs w:val="28"/>
        </w:rPr>
        <w:t xml:space="preserve"> чел.). </w:t>
      </w:r>
    </w:p>
    <w:p w14:paraId="7E4DB95F" w14:textId="7B15D54E" w:rsidR="00846735" w:rsidRPr="00B25F75" w:rsidRDefault="00846735" w:rsidP="00B25F75">
      <w:pPr>
        <w:spacing w:line="360" w:lineRule="auto"/>
        <w:ind w:firstLine="567"/>
        <w:jc w:val="both"/>
        <w:rPr>
          <w:sz w:val="28"/>
          <w:szCs w:val="28"/>
          <w:lang w:eastAsia="en-US"/>
        </w:rPr>
      </w:pPr>
      <w:r w:rsidRPr="00A03642">
        <w:rPr>
          <w:sz w:val="28"/>
          <w:szCs w:val="28"/>
          <w:lang w:eastAsia="en-US"/>
        </w:rPr>
        <w:t>В текущем году произошли изменения в соотношении участников образователь</w:t>
      </w:r>
      <w:r>
        <w:rPr>
          <w:sz w:val="28"/>
          <w:szCs w:val="28"/>
          <w:lang w:eastAsia="en-US"/>
        </w:rPr>
        <w:t>ных организаций различных типов.</w:t>
      </w:r>
      <w:r w:rsidR="000F42F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Д</w:t>
      </w:r>
      <w:r w:rsidRPr="00A03642">
        <w:rPr>
          <w:sz w:val="28"/>
          <w:szCs w:val="28"/>
        </w:rPr>
        <w:t xml:space="preserve">ля выпускников статусных образовательных организаций, имеющих профильные классы, предмет </w:t>
      </w:r>
      <w:r>
        <w:rPr>
          <w:sz w:val="28"/>
          <w:szCs w:val="28"/>
        </w:rPr>
        <w:t>стал более привлекательным</w:t>
      </w:r>
      <w:r w:rsidRPr="00A03642">
        <w:rPr>
          <w:sz w:val="28"/>
          <w:szCs w:val="28"/>
        </w:rPr>
        <w:t xml:space="preserve">. В 2025 году количество </w:t>
      </w:r>
      <w:r w:rsidR="00F90B0C">
        <w:rPr>
          <w:sz w:val="28"/>
          <w:szCs w:val="28"/>
        </w:rPr>
        <w:t xml:space="preserve">выпускников </w:t>
      </w:r>
      <w:r w:rsidRPr="00A03642">
        <w:rPr>
          <w:sz w:val="28"/>
          <w:szCs w:val="28"/>
        </w:rPr>
        <w:t xml:space="preserve">лицеев / гимназий увеличилось на </w:t>
      </w:r>
      <w:r>
        <w:rPr>
          <w:sz w:val="28"/>
          <w:szCs w:val="28"/>
        </w:rPr>
        <w:t>16 % и составило 53</w:t>
      </w:r>
      <w:r w:rsidRPr="00A03642">
        <w:rPr>
          <w:sz w:val="28"/>
          <w:szCs w:val="28"/>
        </w:rPr>
        <w:t xml:space="preserve"> %, изменив соотношение </w:t>
      </w:r>
      <w:r w:rsidRPr="00A03642">
        <w:rPr>
          <w:sz w:val="28"/>
          <w:szCs w:val="28"/>
          <w:lang w:eastAsia="en-US"/>
        </w:rPr>
        <w:t xml:space="preserve">участников образовательных организаций различных типов в пользу </w:t>
      </w:r>
      <w:r w:rsidRPr="00A03642">
        <w:rPr>
          <w:sz w:val="28"/>
          <w:szCs w:val="28"/>
        </w:rPr>
        <w:t>статусных образовательных организаций.</w:t>
      </w:r>
      <w:r>
        <w:rPr>
          <w:sz w:val="28"/>
          <w:szCs w:val="28"/>
        </w:rPr>
        <w:t xml:space="preserve"> Доля участников экзамена </w:t>
      </w:r>
      <w:r w:rsidR="00F90B0C">
        <w:rPr>
          <w:sz w:val="28"/>
          <w:szCs w:val="28"/>
        </w:rPr>
        <w:t xml:space="preserve">из </w:t>
      </w:r>
      <w:r>
        <w:rPr>
          <w:sz w:val="28"/>
          <w:szCs w:val="28"/>
        </w:rPr>
        <w:t>средних общеобразоват</w:t>
      </w:r>
      <w:r w:rsidR="00F90B0C">
        <w:rPr>
          <w:sz w:val="28"/>
          <w:szCs w:val="28"/>
        </w:rPr>
        <w:t>ельных организаций составила 43 </w:t>
      </w:r>
      <w:r>
        <w:rPr>
          <w:sz w:val="28"/>
          <w:szCs w:val="28"/>
        </w:rPr>
        <w:t>%, что на 15 % меньше, чем в прошлом году.</w:t>
      </w:r>
    </w:p>
    <w:p w14:paraId="06CD63EE" w14:textId="4A6F3F0D" w:rsidR="00846735" w:rsidRPr="00B8471C" w:rsidRDefault="00846735" w:rsidP="00B8471C">
      <w:pPr>
        <w:spacing w:line="360" w:lineRule="auto"/>
        <w:ind w:firstLine="567"/>
        <w:jc w:val="both"/>
        <w:rPr>
          <w:sz w:val="28"/>
          <w:szCs w:val="28"/>
          <w:highlight w:val="yellow"/>
        </w:rPr>
      </w:pPr>
      <w:r w:rsidRPr="00B25F75">
        <w:rPr>
          <w:sz w:val="28"/>
          <w:szCs w:val="28"/>
        </w:rPr>
        <w:t xml:space="preserve">В ЕГЭ по </w:t>
      </w:r>
      <w:r>
        <w:rPr>
          <w:sz w:val="28"/>
          <w:szCs w:val="28"/>
        </w:rPr>
        <w:t>литературе</w:t>
      </w:r>
      <w:r w:rsidRPr="00B25F75">
        <w:rPr>
          <w:sz w:val="28"/>
          <w:szCs w:val="28"/>
        </w:rPr>
        <w:t xml:space="preserve"> в 2025 году</w:t>
      </w:r>
      <w:r w:rsidR="000F42FF">
        <w:rPr>
          <w:sz w:val="28"/>
          <w:szCs w:val="28"/>
        </w:rPr>
        <w:t xml:space="preserve"> </w:t>
      </w:r>
      <w:r w:rsidRPr="00887C4F">
        <w:rPr>
          <w:sz w:val="28"/>
          <w:szCs w:val="28"/>
        </w:rPr>
        <w:t xml:space="preserve">из 26 муниципальных образований области участвовали </w:t>
      </w:r>
      <w:r>
        <w:rPr>
          <w:sz w:val="28"/>
          <w:szCs w:val="28"/>
        </w:rPr>
        <w:t>18 (2024 г. – 17).</w:t>
      </w:r>
      <w:r w:rsidRPr="00EB1595">
        <w:rPr>
          <w:sz w:val="28"/>
          <w:szCs w:val="28"/>
        </w:rPr>
        <w:t xml:space="preserve"> Второй год подряд не </w:t>
      </w:r>
      <w:r>
        <w:rPr>
          <w:sz w:val="28"/>
          <w:szCs w:val="28"/>
        </w:rPr>
        <w:t>принимают участие в ЕГЭ по литературе выпускники</w:t>
      </w:r>
      <w:r w:rsidR="000F42FF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Куньинского</w:t>
      </w:r>
      <w:r w:rsidRPr="00B25F75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 и Усвятского муниципального</w:t>
      </w:r>
      <w:r w:rsidRPr="00B25F75">
        <w:rPr>
          <w:color w:val="000000"/>
          <w:sz w:val="28"/>
          <w:szCs w:val="28"/>
        </w:rPr>
        <w:t xml:space="preserve"> округ</w:t>
      </w:r>
      <w:r>
        <w:rPr>
          <w:color w:val="000000"/>
          <w:sz w:val="28"/>
          <w:szCs w:val="28"/>
        </w:rPr>
        <w:t xml:space="preserve">а. </w:t>
      </w:r>
      <w:r>
        <w:rPr>
          <w:iCs/>
          <w:sz w:val="28"/>
          <w:szCs w:val="28"/>
          <w:lang w:eastAsia="en-US"/>
        </w:rPr>
        <w:t xml:space="preserve">В Великолукском районе и Плюсском </w:t>
      </w:r>
      <w:r>
        <w:rPr>
          <w:color w:val="000000"/>
          <w:sz w:val="28"/>
          <w:szCs w:val="28"/>
        </w:rPr>
        <w:t>муниципальном</w:t>
      </w:r>
      <w:r w:rsidRPr="00B25F75">
        <w:rPr>
          <w:color w:val="000000"/>
          <w:sz w:val="28"/>
          <w:szCs w:val="28"/>
        </w:rPr>
        <w:t xml:space="preserve"> округ</w:t>
      </w:r>
      <w:r>
        <w:rPr>
          <w:color w:val="000000"/>
          <w:sz w:val="28"/>
          <w:szCs w:val="28"/>
        </w:rPr>
        <w:t>е</w:t>
      </w:r>
      <w:r>
        <w:rPr>
          <w:iCs/>
          <w:sz w:val="28"/>
          <w:szCs w:val="28"/>
          <w:lang w:eastAsia="en-US"/>
        </w:rPr>
        <w:t xml:space="preserve"> нет участников экзамена </w:t>
      </w:r>
      <w:r w:rsidR="00F90B0C">
        <w:rPr>
          <w:iCs/>
          <w:sz w:val="28"/>
          <w:szCs w:val="28"/>
          <w:lang w:eastAsia="en-US"/>
        </w:rPr>
        <w:br/>
      </w:r>
      <w:r w:rsidR="009721A0">
        <w:rPr>
          <w:iCs/>
          <w:sz w:val="28"/>
          <w:szCs w:val="28"/>
          <w:lang w:eastAsia="en-US"/>
        </w:rPr>
        <w:t xml:space="preserve">по литературе </w:t>
      </w:r>
      <w:r>
        <w:rPr>
          <w:iCs/>
          <w:sz w:val="28"/>
          <w:szCs w:val="28"/>
          <w:lang w:eastAsia="en-US"/>
        </w:rPr>
        <w:t>уже в течение нескольких последних лет.</w:t>
      </w:r>
    </w:p>
    <w:p w14:paraId="107F6307" w14:textId="28D2B0D6" w:rsidR="00846735" w:rsidRDefault="00846735" w:rsidP="00EB1595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B1595">
        <w:rPr>
          <w:sz w:val="28"/>
          <w:szCs w:val="28"/>
        </w:rPr>
        <w:t xml:space="preserve">Традиционно основные участники ЕГЭ по </w:t>
      </w:r>
      <w:r>
        <w:rPr>
          <w:sz w:val="28"/>
          <w:szCs w:val="28"/>
        </w:rPr>
        <w:t>литературе</w:t>
      </w:r>
      <w:r w:rsidRPr="00EB1595">
        <w:rPr>
          <w:sz w:val="28"/>
          <w:szCs w:val="28"/>
        </w:rPr>
        <w:t xml:space="preserve"> – выпускники крупных АТЕ (г. Псков – </w:t>
      </w:r>
      <w:r>
        <w:rPr>
          <w:sz w:val="28"/>
          <w:szCs w:val="28"/>
        </w:rPr>
        <w:t>78</w:t>
      </w:r>
      <w:r w:rsidRPr="00EB1595">
        <w:rPr>
          <w:sz w:val="28"/>
          <w:szCs w:val="28"/>
        </w:rPr>
        <w:t xml:space="preserve"> человек, </w:t>
      </w:r>
      <w:r>
        <w:rPr>
          <w:sz w:val="28"/>
          <w:szCs w:val="28"/>
        </w:rPr>
        <w:t>55</w:t>
      </w:r>
      <w:r w:rsidRPr="00EB1595">
        <w:rPr>
          <w:sz w:val="28"/>
          <w:szCs w:val="28"/>
        </w:rPr>
        <w:t xml:space="preserve"> % </w:t>
      </w:r>
      <w:r w:rsidRPr="00EB1595">
        <w:rPr>
          <w:sz w:val="28"/>
          <w:szCs w:val="28"/>
        </w:rPr>
        <w:br/>
        <w:t xml:space="preserve">от общего числа участников экзамена; г. Великие Луки – </w:t>
      </w:r>
      <w:r>
        <w:rPr>
          <w:sz w:val="28"/>
          <w:szCs w:val="28"/>
        </w:rPr>
        <w:t>25</w:t>
      </w:r>
      <w:r w:rsidRPr="00EB1595">
        <w:rPr>
          <w:sz w:val="28"/>
          <w:szCs w:val="28"/>
        </w:rPr>
        <w:t xml:space="preserve"> чел., 1</w:t>
      </w:r>
      <w:r>
        <w:rPr>
          <w:sz w:val="28"/>
          <w:szCs w:val="28"/>
        </w:rPr>
        <w:t>7</w:t>
      </w:r>
      <w:r w:rsidRPr="00EB1595">
        <w:rPr>
          <w:sz w:val="28"/>
          <w:szCs w:val="28"/>
        </w:rPr>
        <w:t xml:space="preserve"> %). В остальных муниципальных образованиях области участников экзамена было </w:t>
      </w:r>
      <w:r>
        <w:rPr>
          <w:sz w:val="28"/>
          <w:szCs w:val="28"/>
        </w:rPr>
        <w:t>от 1 до 6</w:t>
      </w:r>
      <w:r w:rsidRPr="00EB1595">
        <w:rPr>
          <w:sz w:val="28"/>
          <w:szCs w:val="28"/>
        </w:rPr>
        <w:t xml:space="preserve"> человек. В 4</w:t>
      </w: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х</w:t>
      </w:r>
      <w:r w:rsidRPr="00EB1595">
        <w:rPr>
          <w:sz w:val="28"/>
          <w:szCs w:val="28"/>
        </w:rPr>
        <w:t xml:space="preserve">  муниципальных</w:t>
      </w:r>
      <w:proofErr w:type="gramEnd"/>
      <w:r w:rsidRPr="00EB1595">
        <w:rPr>
          <w:sz w:val="28"/>
          <w:szCs w:val="28"/>
        </w:rPr>
        <w:t xml:space="preserve"> образованиях области </w:t>
      </w:r>
      <w:r w:rsidR="00F90B0C" w:rsidRPr="00EB1595">
        <w:rPr>
          <w:sz w:val="28"/>
          <w:szCs w:val="28"/>
        </w:rPr>
        <w:t>(</w:t>
      </w:r>
      <w:r w:rsidR="00F90B0C">
        <w:rPr>
          <w:sz w:val="28"/>
          <w:szCs w:val="28"/>
        </w:rPr>
        <w:t>22</w:t>
      </w:r>
      <w:r w:rsidR="00F90B0C" w:rsidRPr="00EB1595">
        <w:rPr>
          <w:sz w:val="28"/>
          <w:szCs w:val="28"/>
        </w:rPr>
        <w:t> %)</w:t>
      </w:r>
      <w:r w:rsidR="00F90B0C"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г. </w:t>
      </w:r>
      <w:r w:rsidRPr="004C3B1E">
        <w:rPr>
          <w:color w:val="000000"/>
          <w:sz w:val="28"/>
          <w:szCs w:val="28"/>
        </w:rPr>
        <w:t>Псков</w:t>
      </w:r>
      <w:r w:rsidR="00F90B0C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, </w:t>
      </w:r>
      <w:r w:rsidR="00F90B0C">
        <w:rPr>
          <w:color w:val="000000"/>
          <w:sz w:val="28"/>
          <w:szCs w:val="28"/>
        </w:rPr>
        <w:t>Бежаницком</w:t>
      </w:r>
      <w:r>
        <w:rPr>
          <w:color w:val="000000"/>
          <w:sz w:val="28"/>
          <w:szCs w:val="28"/>
        </w:rPr>
        <w:t>,</w:t>
      </w:r>
      <w:r w:rsidR="000867F2">
        <w:rPr>
          <w:color w:val="000000"/>
          <w:sz w:val="28"/>
          <w:szCs w:val="28"/>
        </w:rPr>
        <w:t xml:space="preserve"> </w:t>
      </w:r>
      <w:r w:rsidR="00F90B0C">
        <w:rPr>
          <w:color w:val="000000"/>
          <w:sz w:val="28"/>
          <w:szCs w:val="28"/>
        </w:rPr>
        <w:t>Новосокольническом</w:t>
      </w:r>
      <w:r w:rsidR="000867F2">
        <w:rPr>
          <w:color w:val="000000"/>
          <w:sz w:val="28"/>
          <w:szCs w:val="28"/>
        </w:rPr>
        <w:t xml:space="preserve"> </w:t>
      </w:r>
      <w:r w:rsidR="00F90B0C">
        <w:rPr>
          <w:color w:val="000000"/>
          <w:sz w:val="28"/>
          <w:szCs w:val="28"/>
        </w:rPr>
        <w:t>муниципальных</w:t>
      </w:r>
      <w:r w:rsidRPr="004C3B1E">
        <w:rPr>
          <w:color w:val="000000"/>
          <w:sz w:val="28"/>
          <w:szCs w:val="28"/>
        </w:rPr>
        <w:t xml:space="preserve"> округ</w:t>
      </w:r>
      <w:r>
        <w:rPr>
          <w:color w:val="000000"/>
          <w:sz w:val="28"/>
          <w:szCs w:val="28"/>
        </w:rPr>
        <w:t>а</w:t>
      </w:r>
      <w:r w:rsidR="00F90B0C">
        <w:rPr>
          <w:color w:val="000000"/>
          <w:sz w:val="28"/>
          <w:szCs w:val="28"/>
        </w:rPr>
        <w:t>х и Дедовичском</w:t>
      </w:r>
      <w:r w:rsidRPr="004C3B1E">
        <w:rPr>
          <w:color w:val="000000"/>
          <w:sz w:val="28"/>
          <w:szCs w:val="28"/>
        </w:rPr>
        <w:t xml:space="preserve"> район</w:t>
      </w:r>
      <w:r w:rsidR="00F90B0C">
        <w:rPr>
          <w:sz w:val="28"/>
          <w:szCs w:val="28"/>
        </w:rPr>
        <w:t>е, –</w:t>
      </w:r>
      <w:r w:rsidR="000867F2">
        <w:rPr>
          <w:sz w:val="28"/>
          <w:szCs w:val="28"/>
        </w:rPr>
        <w:t xml:space="preserve"> </w:t>
      </w:r>
      <w:r w:rsidRPr="00EB1595">
        <w:rPr>
          <w:sz w:val="28"/>
          <w:szCs w:val="28"/>
        </w:rPr>
        <w:t xml:space="preserve">по сравнению с предыдущим годом наблюдается уменьшение количества участников экзамена. </w:t>
      </w:r>
      <w:r w:rsidRPr="004C3B1E">
        <w:rPr>
          <w:sz w:val="28"/>
          <w:szCs w:val="28"/>
        </w:rPr>
        <w:t xml:space="preserve">Увеличилось количество участников </w:t>
      </w:r>
      <w:r w:rsidR="00F90B0C">
        <w:rPr>
          <w:sz w:val="28"/>
          <w:szCs w:val="28"/>
        </w:rPr>
        <w:t xml:space="preserve">ЕГЭ </w:t>
      </w:r>
      <w:r w:rsidR="00F90B0C">
        <w:rPr>
          <w:sz w:val="28"/>
          <w:szCs w:val="28"/>
        </w:rPr>
        <w:br/>
        <w:t xml:space="preserve">по литературе </w:t>
      </w:r>
      <w:r w:rsidRPr="004C3B1E">
        <w:rPr>
          <w:sz w:val="28"/>
          <w:szCs w:val="28"/>
        </w:rPr>
        <w:t>в 9 муниципальных образованиях области (50 %)</w:t>
      </w:r>
      <w:r w:rsidRPr="004C3B1E">
        <w:rPr>
          <w:color w:val="000000"/>
          <w:sz w:val="28"/>
          <w:szCs w:val="28"/>
        </w:rPr>
        <w:t>.</w:t>
      </w:r>
    </w:p>
    <w:p w14:paraId="0206B48D" w14:textId="77777777" w:rsidR="00846735" w:rsidRPr="00347315" w:rsidRDefault="00846735" w:rsidP="00575509">
      <w:r w:rsidRPr="00347315">
        <w:br w:type="page"/>
      </w:r>
    </w:p>
    <w:p w14:paraId="564930C1" w14:textId="77777777" w:rsidR="00846735" w:rsidRPr="00347315" w:rsidRDefault="00846735" w:rsidP="00575509">
      <w:pPr>
        <w:pStyle w:val="2"/>
        <w:jc w:val="center"/>
        <w:rPr>
          <w:rFonts w:ascii="Times New Roman" w:hAnsi="Times New Roman"/>
          <w:b/>
          <w:bCs/>
          <w:sz w:val="28"/>
          <w:szCs w:val="28"/>
        </w:rPr>
      </w:pPr>
      <w:r w:rsidRPr="00347315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 xml:space="preserve">РАЗДЕЛ 2. ОСНОВНЫЕ РЕЗУЛЬТАТЫ ЕГЭ </w:t>
      </w:r>
      <w:r w:rsidRPr="00347315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ЛИТЕРАТУРЕ</w:t>
      </w:r>
    </w:p>
    <w:p w14:paraId="50E04A69" w14:textId="77777777" w:rsidR="00846735" w:rsidRPr="00347315" w:rsidRDefault="00846735" w:rsidP="00575509">
      <w:pPr>
        <w:pStyle w:val="a3"/>
        <w:keepNext/>
        <w:keepLines/>
        <w:numPr>
          <w:ilvl w:val="0"/>
          <w:numId w:val="7"/>
        </w:numPr>
        <w:spacing w:before="200" w:after="0" w:line="240" w:lineRule="auto"/>
        <w:contextualSpacing w:val="0"/>
        <w:outlineLvl w:val="2"/>
        <w:rPr>
          <w:rFonts w:ascii="Times New Roman" w:eastAsia="SimSun" w:hAnsi="Times New Roman"/>
          <w:vanish/>
          <w:sz w:val="28"/>
          <w:szCs w:val="24"/>
          <w:lang w:eastAsia="ru-RU"/>
        </w:rPr>
      </w:pPr>
    </w:p>
    <w:p w14:paraId="47937702" w14:textId="77777777" w:rsidR="00846735" w:rsidRPr="009721A0" w:rsidRDefault="00846735" w:rsidP="00091A06">
      <w:pPr>
        <w:pStyle w:val="3"/>
        <w:numPr>
          <w:ilvl w:val="1"/>
          <w:numId w:val="7"/>
        </w:numPr>
        <w:tabs>
          <w:tab w:val="left" w:pos="567"/>
        </w:tabs>
        <w:spacing w:before="360"/>
        <w:ind w:left="0" w:firstLine="0"/>
        <w:rPr>
          <w:rFonts w:ascii="Times New Roman" w:hAnsi="Times New Roman"/>
          <w:b w:val="0"/>
          <w:i/>
          <w:sz w:val="28"/>
          <w:szCs w:val="28"/>
        </w:rPr>
      </w:pPr>
      <w:r w:rsidRPr="009721A0">
        <w:rPr>
          <w:rFonts w:ascii="Times New Roman" w:hAnsi="Times New Roman"/>
          <w:sz w:val="28"/>
          <w:szCs w:val="28"/>
        </w:rPr>
        <w:t xml:space="preserve">Диаграмма распределения тестовых баллов участников ЕГЭ по </w:t>
      </w:r>
      <w:r w:rsidRPr="009721A0">
        <w:rPr>
          <w:rFonts w:ascii="Times New Roman" w:hAnsi="Times New Roman"/>
          <w:bCs w:val="0"/>
          <w:color w:val="000000"/>
          <w:sz w:val="28"/>
          <w:szCs w:val="28"/>
        </w:rPr>
        <w:t>литературе</w:t>
      </w:r>
      <w:r w:rsidRPr="009721A0">
        <w:rPr>
          <w:rFonts w:ascii="Times New Roman" w:hAnsi="Times New Roman"/>
          <w:sz w:val="28"/>
          <w:szCs w:val="28"/>
        </w:rPr>
        <w:t xml:space="preserve"> в 2025 г.</w:t>
      </w:r>
    </w:p>
    <w:p w14:paraId="7F4971E5" w14:textId="77777777" w:rsidR="00846735" w:rsidRPr="00347315" w:rsidRDefault="00846735" w:rsidP="0063298A">
      <w:pPr>
        <w:pStyle w:val="3"/>
        <w:numPr>
          <w:ilvl w:val="0"/>
          <w:numId w:val="0"/>
        </w:numPr>
        <w:tabs>
          <w:tab w:val="left" w:pos="567"/>
        </w:tabs>
        <w:spacing w:before="120" w:after="120"/>
        <w:ind w:firstLine="567"/>
        <w:rPr>
          <w:rFonts w:ascii="Times New Roman" w:hAnsi="Times New Roman"/>
          <w:b w:val="0"/>
          <w:i/>
        </w:rPr>
      </w:pPr>
      <w:r w:rsidRPr="00347315">
        <w:rPr>
          <w:rFonts w:ascii="Times New Roman" w:hAnsi="Times New Roman"/>
          <w:b w:val="0"/>
          <w:i/>
        </w:rPr>
        <w:t>(Количество участников, получивших тот или иной тестовый балл)</w:t>
      </w:r>
    </w:p>
    <w:p w14:paraId="3FA36D28" w14:textId="77777777" w:rsidR="00846735" w:rsidRDefault="005333F0" w:rsidP="00575509">
      <w:r>
        <w:rPr>
          <w:noProof/>
        </w:rPr>
        <w:drawing>
          <wp:inline distT="0" distB="0" distL="0" distR="0" wp14:anchorId="2AA53AD8" wp14:editId="1FCF4597">
            <wp:extent cx="8976360" cy="2423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636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F60E2" w14:textId="77777777" w:rsidR="00846735" w:rsidRPr="00D45991" w:rsidRDefault="00846735" w:rsidP="00D45991">
      <w:pPr>
        <w:ind w:firstLine="567"/>
        <w:rPr>
          <w:color w:val="000000"/>
          <w:sz w:val="28"/>
          <w:szCs w:val="28"/>
        </w:rPr>
      </w:pPr>
      <w:r w:rsidRPr="00D45991">
        <w:rPr>
          <w:color w:val="000000"/>
          <w:sz w:val="28"/>
          <w:szCs w:val="28"/>
        </w:rPr>
        <w:t xml:space="preserve">0 баллов получил 1 </w:t>
      </w:r>
      <w:r w:rsidR="00A96459">
        <w:rPr>
          <w:color w:val="000000"/>
          <w:sz w:val="28"/>
          <w:szCs w:val="28"/>
        </w:rPr>
        <w:t>участник</w:t>
      </w:r>
      <w:r>
        <w:rPr>
          <w:color w:val="000000"/>
          <w:sz w:val="28"/>
          <w:szCs w:val="28"/>
        </w:rPr>
        <w:t>.</w:t>
      </w:r>
    </w:p>
    <w:p w14:paraId="2C54B7A3" w14:textId="77777777" w:rsidR="00846735" w:rsidRPr="009721A0" w:rsidRDefault="00846735" w:rsidP="00034333">
      <w:pPr>
        <w:pStyle w:val="3"/>
        <w:numPr>
          <w:ilvl w:val="1"/>
          <w:numId w:val="7"/>
        </w:numPr>
        <w:tabs>
          <w:tab w:val="left" w:pos="567"/>
        </w:tabs>
        <w:spacing w:before="240"/>
        <w:ind w:left="0" w:firstLine="0"/>
        <w:rPr>
          <w:rFonts w:ascii="Times New Roman" w:hAnsi="Times New Roman"/>
          <w:sz w:val="28"/>
          <w:szCs w:val="28"/>
        </w:rPr>
      </w:pPr>
      <w:r w:rsidRPr="009721A0">
        <w:rPr>
          <w:rFonts w:ascii="Times New Roman" w:hAnsi="Times New Roman"/>
          <w:sz w:val="28"/>
          <w:szCs w:val="28"/>
        </w:rPr>
        <w:t xml:space="preserve">Динамика результатов ЕГЭ по </w:t>
      </w:r>
      <w:r w:rsidRPr="009721A0">
        <w:rPr>
          <w:rFonts w:ascii="Times New Roman" w:hAnsi="Times New Roman"/>
          <w:bCs w:val="0"/>
          <w:color w:val="000000"/>
          <w:sz w:val="28"/>
          <w:szCs w:val="28"/>
        </w:rPr>
        <w:t>литературе</w:t>
      </w:r>
      <w:r w:rsidRPr="009721A0">
        <w:rPr>
          <w:rFonts w:ascii="Times New Roman" w:hAnsi="Times New Roman"/>
          <w:sz w:val="28"/>
          <w:szCs w:val="28"/>
        </w:rPr>
        <w:t xml:space="preserve"> за последние 3 года.</w:t>
      </w:r>
    </w:p>
    <w:p w14:paraId="4915B3AB" w14:textId="77777777" w:rsidR="00846735" w:rsidRPr="00347315" w:rsidRDefault="00846735" w:rsidP="00AF3633">
      <w:pPr>
        <w:pStyle w:val="af7"/>
        <w:keepNext/>
        <w:spacing w:after="60"/>
      </w:pPr>
      <w:r w:rsidRPr="00347315">
        <w:t xml:space="preserve">Таблица </w:t>
      </w:r>
      <w:fldSimple w:instr=" STYLEREF 1 \s ">
        <w:r w:rsidRPr="00347315">
          <w:t>2</w:t>
        </w:r>
      </w:fldSimple>
      <w:r w:rsidRPr="00347315">
        <w:noBreakHyphen/>
      </w:r>
      <w:fldSimple w:instr=" SEQ Таблица \* ARABIC \s 1 ">
        <w:r w:rsidRPr="00347315">
          <w:rPr>
            <w:noProof/>
          </w:rPr>
          <w:t>6</w:t>
        </w:r>
      </w:fldSimple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5221"/>
        <w:gridCol w:w="2996"/>
        <w:gridCol w:w="2999"/>
        <w:gridCol w:w="2706"/>
      </w:tblGrid>
      <w:tr w:rsidR="00846735" w:rsidRPr="00347315" w14:paraId="2C49D748" w14:textId="77777777" w:rsidTr="0063298A">
        <w:trPr>
          <w:cantSplit/>
          <w:trHeight w:val="264"/>
          <w:tblHeader/>
        </w:trPr>
        <w:tc>
          <w:tcPr>
            <w:tcW w:w="200" w:type="pct"/>
            <w:vMerge w:val="restart"/>
          </w:tcPr>
          <w:p w14:paraId="609A7D96" w14:textId="77777777" w:rsidR="00846735" w:rsidRPr="00347315" w:rsidRDefault="00846735" w:rsidP="00DD7571">
            <w:pPr>
              <w:contextualSpacing/>
              <w:jc w:val="center"/>
              <w:rPr>
                <w:rFonts w:eastAsia="MS Mincho"/>
              </w:rPr>
            </w:pPr>
            <w:r w:rsidRPr="00347315">
              <w:rPr>
                <w:rFonts w:eastAsia="MS Mincho"/>
              </w:rPr>
              <w:t>№ п/п</w:t>
            </w:r>
          </w:p>
        </w:tc>
        <w:tc>
          <w:tcPr>
            <w:tcW w:w="1800" w:type="pct"/>
            <w:vMerge w:val="restart"/>
            <w:vAlign w:val="center"/>
          </w:tcPr>
          <w:p w14:paraId="21D0D4DC" w14:textId="77777777" w:rsidR="00846735" w:rsidRPr="00347315" w:rsidRDefault="00846735" w:rsidP="00DD7571">
            <w:pPr>
              <w:contextualSpacing/>
              <w:rPr>
                <w:rFonts w:eastAsia="MS Mincho"/>
              </w:rPr>
            </w:pPr>
            <w:r w:rsidRPr="00347315">
              <w:rPr>
                <w:rFonts w:eastAsia="MS Mincho"/>
              </w:rPr>
              <w:t>Участников, набравших балл</w:t>
            </w:r>
          </w:p>
        </w:tc>
        <w:tc>
          <w:tcPr>
            <w:tcW w:w="3000" w:type="pct"/>
            <w:gridSpan w:val="3"/>
          </w:tcPr>
          <w:p w14:paraId="6382CEF1" w14:textId="77777777" w:rsidR="00846735" w:rsidRPr="00347315" w:rsidRDefault="00846735" w:rsidP="00DD7571">
            <w:pPr>
              <w:contextualSpacing/>
              <w:jc w:val="center"/>
              <w:rPr>
                <w:rFonts w:eastAsia="MS Mincho"/>
              </w:rPr>
            </w:pPr>
            <w:r w:rsidRPr="00347315">
              <w:rPr>
                <w:rFonts w:eastAsia="MS Mincho"/>
              </w:rPr>
              <w:t>Год проведения ГИА</w:t>
            </w:r>
          </w:p>
        </w:tc>
      </w:tr>
      <w:tr w:rsidR="00846735" w:rsidRPr="00347315" w14:paraId="51906B66" w14:textId="77777777" w:rsidTr="0063298A">
        <w:trPr>
          <w:cantSplit/>
          <w:trHeight w:val="155"/>
          <w:tblHeader/>
        </w:trPr>
        <w:tc>
          <w:tcPr>
            <w:tcW w:w="200" w:type="pct"/>
            <w:vMerge/>
          </w:tcPr>
          <w:p w14:paraId="27D4B5EE" w14:textId="77777777" w:rsidR="00846735" w:rsidRPr="00347315" w:rsidRDefault="00846735" w:rsidP="00DD7571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1800" w:type="pct"/>
            <w:vMerge/>
            <w:vAlign w:val="center"/>
          </w:tcPr>
          <w:p w14:paraId="26543DF5" w14:textId="77777777" w:rsidR="00846735" w:rsidRPr="00347315" w:rsidRDefault="00846735" w:rsidP="00DD7571">
            <w:pPr>
              <w:contextualSpacing/>
              <w:rPr>
                <w:rFonts w:eastAsia="MS Mincho"/>
              </w:rPr>
            </w:pPr>
          </w:p>
        </w:tc>
        <w:tc>
          <w:tcPr>
            <w:tcW w:w="1033" w:type="pct"/>
            <w:vAlign w:val="center"/>
          </w:tcPr>
          <w:p w14:paraId="08D9B952" w14:textId="77777777" w:rsidR="00846735" w:rsidRPr="00347315" w:rsidRDefault="00846735" w:rsidP="00DD7571">
            <w:pPr>
              <w:contextualSpacing/>
              <w:jc w:val="center"/>
              <w:rPr>
                <w:rFonts w:eastAsia="MS Mincho"/>
              </w:rPr>
            </w:pPr>
            <w:r w:rsidRPr="00347315">
              <w:rPr>
                <w:rFonts w:eastAsia="MS Mincho"/>
              </w:rPr>
              <w:t>2023 г.</w:t>
            </w:r>
          </w:p>
        </w:tc>
        <w:tc>
          <w:tcPr>
            <w:tcW w:w="1034" w:type="pct"/>
            <w:vAlign w:val="center"/>
          </w:tcPr>
          <w:p w14:paraId="23A7460C" w14:textId="77777777" w:rsidR="00846735" w:rsidRPr="00347315" w:rsidRDefault="00846735" w:rsidP="00DD7571">
            <w:pPr>
              <w:contextualSpacing/>
              <w:jc w:val="center"/>
              <w:rPr>
                <w:rFonts w:eastAsia="MS Mincho"/>
              </w:rPr>
            </w:pPr>
            <w:r w:rsidRPr="00347315">
              <w:rPr>
                <w:rFonts w:eastAsia="MS Mincho"/>
              </w:rPr>
              <w:t>2024 г.</w:t>
            </w:r>
          </w:p>
        </w:tc>
        <w:tc>
          <w:tcPr>
            <w:tcW w:w="933" w:type="pct"/>
            <w:vAlign w:val="center"/>
          </w:tcPr>
          <w:p w14:paraId="63370A3B" w14:textId="77777777" w:rsidR="00846735" w:rsidRPr="00347315" w:rsidRDefault="00846735" w:rsidP="00DD7571">
            <w:pPr>
              <w:contextualSpacing/>
              <w:jc w:val="center"/>
              <w:rPr>
                <w:rFonts w:eastAsia="MS Mincho"/>
              </w:rPr>
            </w:pPr>
            <w:r w:rsidRPr="00347315">
              <w:rPr>
                <w:rFonts w:eastAsia="MS Mincho"/>
              </w:rPr>
              <w:t>2025 г.</w:t>
            </w:r>
          </w:p>
        </w:tc>
      </w:tr>
      <w:tr w:rsidR="00846735" w:rsidRPr="00347315" w14:paraId="420BBBD1" w14:textId="77777777" w:rsidTr="005E7E5A">
        <w:trPr>
          <w:cantSplit/>
          <w:trHeight w:val="57"/>
        </w:trPr>
        <w:tc>
          <w:tcPr>
            <w:tcW w:w="200" w:type="pct"/>
            <w:vAlign w:val="center"/>
          </w:tcPr>
          <w:p w14:paraId="2C750C76" w14:textId="77777777" w:rsidR="00846735" w:rsidRPr="00347315" w:rsidRDefault="00846735" w:rsidP="005E7E5A">
            <w:pPr>
              <w:jc w:val="center"/>
              <w:rPr>
                <w:bCs/>
              </w:rPr>
            </w:pPr>
            <w:r w:rsidRPr="00347315">
              <w:rPr>
                <w:bCs/>
              </w:rPr>
              <w:t>1.</w:t>
            </w:r>
          </w:p>
        </w:tc>
        <w:tc>
          <w:tcPr>
            <w:tcW w:w="1800" w:type="pct"/>
            <w:vAlign w:val="center"/>
          </w:tcPr>
          <w:p w14:paraId="216BCDA1" w14:textId="77777777" w:rsidR="00846735" w:rsidRPr="00347315" w:rsidRDefault="00846735" w:rsidP="005E4989">
            <w:pPr>
              <w:contextualSpacing/>
              <w:rPr>
                <w:rFonts w:eastAsia="MS Mincho"/>
              </w:rPr>
            </w:pPr>
            <w:r w:rsidRPr="00347315">
              <w:rPr>
                <w:rFonts w:eastAsia="MS Mincho"/>
              </w:rPr>
              <w:t>ниже минимального балла</w:t>
            </w:r>
            <w:r w:rsidRPr="00347315">
              <w:rPr>
                <w:rStyle w:val="a6"/>
                <w:rFonts w:eastAsia="MS Mincho"/>
              </w:rPr>
              <w:footnoteReference w:id="3"/>
            </w:r>
            <w:r w:rsidRPr="00347315">
              <w:rPr>
                <w:rFonts w:eastAsia="MS Mincho"/>
              </w:rPr>
              <w:t>, %</w:t>
            </w:r>
          </w:p>
        </w:tc>
        <w:tc>
          <w:tcPr>
            <w:tcW w:w="1033" w:type="pct"/>
            <w:vAlign w:val="center"/>
          </w:tcPr>
          <w:p w14:paraId="3FBC6D42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10 (4,85 %)</w:t>
            </w:r>
          </w:p>
        </w:tc>
        <w:tc>
          <w:tcPr>
            <w:tcW w:w="1034" w:type="pct"/>
            <w:vAlign w:val="center"/>
          </w:tcPr>
          <w:p w14:paraId="3AB859AA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7 (4,70 %)</w:t>
            </w:r>
          </w:p>
        </w:tc>
        <w:tc>
          <w:tcPr>
            <w:tcW w:w="933" w:type="pct"/>
            <w:vAlign w:val="center"/>
          </w:tcPr>
          <w:p w14:paraId="4D549CAF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6 (4,20 %)</w:t>
            </w:r>
          </w:p>
        </w:tc>
      </w:tr>
      <w:tr w:rsidR="00846735" w:rsidRPr="00347315" w14:paraId="00AFB20F" w14:textId="77777777" w:rsidTr="005E7E5A">
        <w:trPr>
          <w:cantSplit/>
          <w:trHeight w:val="57"/>
        </w:trPr>
        <w:tc>
          <w:tcPr>
            <w:tcW w:w="200" w:type="pct"/>
            <w:vAlign w:val="center"/>
          </w:tcPr>
          <w:p w14:paraId="57311D63" w14:textId="77777777" w:rsidR="00846735" w:rsidRPr="00347315" w:rsidRDefault="00846735" w:rsidP="005E7E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00" w:type="pct"/>
            <w:vAlign w:val="center"/>
          </w:tcPr>
          <w:p w14:paraId="12413E5A" w14:textId="77777777" w:rsidR="00846735" w:rsidRPr="00347315" w:rsidRDefault="00846735" w:rsidP="005E4989">
            <w:pPr>
              <w:contextualSpacing/>
              <w:rPr>
                <w:rFonts w:eastAsia="MS Mincho"/>
              </w:rPr>
            </w:pPr>
            <w:r w:rsidRPr="00347315">
              <w:rPr>
                <w:rFonts w:eastAsia="MS Mincho"/>
              </w:rPr>
              <w:t>от минимального балла до 60 баллов, %</w:t>
            </w:r>
          </w:p>
        </w:tc>
        <w:tc>
          <w:tcPr>
            <w:tcW w:w="1033" w:type="pct"/>
            <w:vAlign w:val="center"/>
          </w:tcPr>
          <w:p w14:paraId="6C01BEEF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129 (62,62 %)</w:t>
            </w:r>
          </w:p>
        </w:tc>
        <w:tc>
          <w:tcPr>
            <w:tcW w:w="1034" w:type="pct"/>
            <w:vAlign w:val="center"/>
          </w:tcPr>
          <w:p w14:paraId="1A06D887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82 (55,03 %)</w:t>
            </w:r>
          </w:p>
        </w:tc>
        <w:tc>
          <w:tcPr>
            <w:tcW w:w="933" w:type="pct"/>
            <w:vAlign w:val="center"/>
          </w:tcPr>
          <w:p w14:paraId="13AD76B5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101 (70,63 %)</w:t>
            </w:r>
          </w:p>
        </w:tc>
      </w:tr>
      <w:tr w:rsidR="00846735" w:rsidRPr="00347315" w:rsidDel="00407E4A" w14:paraId="5A6EC802" w14:textId="77777777" w:rsidTr="005E7E5A">
        <w:trPr>
          <w:cantSplit/>
          <w:trHeight w:val="57"/>
        </w:trPr>
        <w:tc>
          <w:tcPr>
            <w:tcW w:w="200" w:type="pct"/>
            <w:vAlign w:val="center"/>
          </w:tcPr>
          <w:p w14:paraId="6F4E94AE" w14:textId="77777777" w:rsidR="00846735" w:rsidRPr="00347315" w:rsidRDefault="00846735" w:rsidP="005E7E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00" w:type="pct"/>
            <w:vAlign w:val="center"/>
          </w:tcPr>
          <w:p w14:paraId="34AACFFF" w14:textId="77777777" w:rsidR="00846735" w:rsidRPr="00347315" w:rsidDel="00407E4A" w:rsidRDefault="00846735" w:rsidP="005E4989">
            <w:pPr>
              <w:contextualSpacing/>
              <w:rPr>
                <w:rFonts w:eastAsia="MS Mincho"/>
              </w:rPr>
            </w:pPr>
            <w:r w:rsidRPr="00347315">
              <w:rPr>
                <w:rFonts w:eastAsia="MS Mincho"/>
              </w:rPr>
              <w:t>от 61 до 80 баллов, %</w:t>
            </w:r>
          </w:p>
        </w:tc>
        <w:tc>
          <w:tcPr>
            <w:tcW w:w="1033" w:type="pct"/>
            <w:vAlign w:val="center"/>
          </w:tcPr>
          <w:p w14:paraId="17FA4786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43 (20,87 %)</w:t>
            </w:r>
          </w:p>
        </w:tc>
        <w:tc>
          <w:tcPr>
            <w:tcW w:w="1034" w:type="pct"/>
            <w:vAlign w:val="center"/>
          </w:tcPr>
          <w:p w14:paraId="7796AA01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37 (24,83 %)</w:t>
            </w:r>
          </w:p>
        </w:tc>
        <w:tc>
          <w:tcPr>
            <w:tcW w:w="933" w:type="pct"/>
            <w:vAlign w:val="center"/>
          </w:tcPr>
          <w:p w14:paraId="6A04EFC2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28 (19,58 %)</w:t>
            </w:r>
          </w:p>
        </w:tc>
      </w:tr>
      <w:tr w:rsidR="00846735" w:rsidRPr="00347315" w14:paraId="32919913" w14:textId="77777777" w:rsidTr="005E7E5A">
        <w:trPr>
          <w:cantSplit/>
          <w:trHeight w:val="57"/>
        </w:trPr>
        <w:tc>
          <w:tcPr>
            <w:tcW w:w="200" w:type="pct"/>
            <w:vAlign w:val="center"/>
          </w:tcPr>
          <w:p w14:paraId="66FBC918" w14:textId="77777777" w:rsidR="00846735" w:rsidRPr="00347315" w:rsidRDefault="00846735" w:rsidP="005E7E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00" w:type="pct"/>
            <w:vAlign w:val="center"/>
          </w:tcPr>
          <w:p w14:paraId="645E8BC9" w14:textId="77777777" w:rsidR="00846735" w:rsidRPr="00347315" w:rsidRDefault="00846735" w:rsidP="005E4989">
            <w:pPr>
              <w:contextualSpacing/>
              <w:rPr>
                <w:rFonts w:eastAsia="MS Mincho"/>
              </w:rPr>
            </w:pPr>
            <w:r w:rsidRPr="00347315">
              <w:rPr>
                <w:rFonts w:eastAsia="MS Mincho"/>
              </w:rPr>
              <w:t>от 81 до 100 баллов, %</w:t>
            </w:r>
          </w:p>
        </w:tc>
        <w:tc>
          <w:tcPr>
            <w:tcW w:w="1033" w:type="pct"/>
            <w:vAlign w:val="center"/>
          </w:tcPr>
          <w:p w14:paraId="1A2597B5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24 (11,65 %)</w:t>
            </w:r>
          </w:p>
        </w:tc>
        <w:tc>
          <w:tcPr>
            <w:tcW w:w="1034" w:type="pct"/>
            <w:vAlign w:val="center"/>
          </w:tcPr>
          <w:p w14:paraId="2F39ADA2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23 (15,44 %)</w:t>
            </w:r>
          </w:p>
        </w:tc>
        <w:tc>
          <w:tcPr>
            <w:tcW w:w="933" w:type="pct"/>
            <w:vAlign w:val="center"/>
          </w:tcPr>
          <w:p w14:paraId="52C6E024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8 (5,59 %)</w:t>
            </w:r>
          </w:p>
        </w:tc>
      </w:tr>
      <w:tr w:rsidR="00846735" w:rsidRPr="00347315" w14:paraId="40EEF126" w14:textId="77777777" w:rsidTr="005E7E5A">
        <w:trPr>
          <w:cantSplit/>
          <w:trHeight w:val="57"/>
        </w:trPr>
        <w:tc>
          <w:tcPr>
            <w:tcW w:w="200" w:type="pct"/>
            <w:vAlign w:val="center"/>
          </w:tcPr>
          <w:p w14:paraId="16AA3922" w14:textId="77777777" w:rsidR="00846735" w:rsidRPr="00347315" w:rsidRDefault="00846735" w:rsidP="005E7E5A">
            <w:pPr>
              <w:jc w:val="center"/>
              <w:rPr>
                <w:bCs/>
              </w:rPr>
            </w:pPr>
            <w:r w:rsidRPr="00347315">
              <w:rPr>
                <w:bCs/>
              </w:rPr>
              <w:t>5.</w:t>
            </w:r>
          </w:p>
        </w:tc>
        <w:tc>
          <w:tcPr>
            <w:tcW w:w="1800" w:type="pct"/>
            <w:vAlign w:val="center"/>
          </w:tcPr>
          <w:p w14:paraId="1B5E8EEB" w14:textId="77777777" w:rsidR="00846735" w:rsidRPr="00347315" w:rsidRDefault="00846735" w:rsidP="005E4989">
            <w:pPr>
              <w:contextualSpacing/>
              <w:rPr>
                <w:rFonts w:eastAsia="MS Mincho"/>
              </w:rPr>
            </w:pPr>
            <w:r w:rsidRPr="00347315">
              <w:rPr>
                <w:rFonts w:eastAsia="MS Mincho"/>
              </w:rPr>
              <w:t>Средний тестовый балл</w:t>
            </w:r>
          </w:p>
        </w:tc>
        <w:tc>
          <w:tcPr>
            <w:tcW w:w="1033" w:type="pct"/>
            <w:vAlign w:val="center"/>
          </w:tcPr>
          <w:p w14:paraId="159D7E61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56,32</w:t>
            </w:r>
          </w:p>
        </w:tc>
        <w:tc>
          <w:tcPr>
            <w:tcW w:w="1034" w:type="pct"/>
            <w:vAlign w:val="center"/>
          </w:tcPr>
          <w:p w14:paraId="5605FAC5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59,76</w:t>
            </w:r>
          </w:p>
        </w:tc>
        <w:tc>
          <w:tcPr>
            <w:tcW w:w="933" w:type="pct"/>
            <w:vAlign w:val="center"/>
          </w:tcPr>
          <w:p w14:paraId="3E7245DC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53,91</w:t>
            </w:r>
          </w:p>
        </w:tc>
      </w:tr>
    </w:tbl>
    <w:p w14:paraId="29A60BAF" w14:textId="77777777" w:rsidR="00846735" w:rsidRPr="009721A0" w:rsidRDefault="00846735" w:rsidP="0023313C">
      <w:pPr>
        <w:pStyle w:val="3"/>
        <w:numPr>
          <w:ilvl w:val="1"/>
          <w:numId w:val="7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721A0">
        <w:rPr>
          <w:rFonts w:ascii="Times New Roman" w:hAnsi="Times New Roman"/>
          <w:sz w:val="28"/>
          <w:szCs w:val="28"/>
        </w:rPr>
        <w:lastRenderedPageBreak/>
        <w:t>Результаты ЕГЭ по литературе по группам участников экзамена с различным уровнем подготовки.</w:t>
      </w:r>
    </w:p>
    <w:p w14:paraId="621AF9FC" w14:textId="77777777" w:rsidR="00846735" w:rsidRPr="009721A0" w:rsidRDefault="00846735" w:rsidP="0023313C">
      <w:pPr>
        <w:pStyle w:val="3"/>
        <w:numPr>
          <w:ilvl w:val="2"/>
          <w:numId w:val="7"/>
        </w:numPr>
        <w:spacing w:before="240"/>
        <w:ind w:left="0" w:firstLine="567"/>
        <w:rPr>
          <w:rFonts w:ascii="Times New Roman" w:hAnsi="Times New Roman"/>
          <w:b w:val="0"/>
          <w:bCs w:val="0"/>
          <w:sz w:val="28"/>
          <w:szCs w:val="28"/>
        </w:rPr>
      </w:pPr>
      <w:r w:rsidRPr="009721A0">
        <w:rPr>
          <w:rFonts w:ascii="Times New Roman" w:hAnsi="Times New Roman"/>
          <w:b w:val="0"/>
          <w:bCs w:val="0"/>
          <w:sz w:val="28"/>
          <w:szCs w:val="28"/>
        </w:rPr>
        <w:t xml:space="preserve">в разрезе категорий участников ЕГЭ </w:t>
      </w:r>
    </w:p>
    <w:p w14:paraId="3FF52857" w14:textId="77777777" w:rsidR="00846735" w:rsidRPr="00347315" w:rsidRDefault="00846735" w:rsidP="00AF3633">
      <w:pPr>
        <w:pStyle w:val="af7"/>
        <w:keepNext/>
        <w:spacing w:after="60"/>
      </w:pPr>
      <w:r w:rsidRPr="00347315">
        <w:t xml:space="preserve">Таблица </w:t>
      </w:r>
      <w:fldSimple w:instr=" STYLEREF 1 \s ">
        <w:r w:rsidRPr="00347315">
          <w:t>2</w:t>
        </w:r>
      </w:fldSimple>
      <w:r w:rsidRPr="00347315">
        <w:noBreakHyphen/>
      </w:r>
      <w:fldSimple w:instr=" SEQ Таблица \* ARABIC \s 1 ">
        <w:r w:rsidRPr="00347315">
          <w:rPr>
            <w:noProof/>
          </w:rPr>
          <w:t>7</w:t>
        </w:r>
      </w:fldSimple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1"/>
        <w:gridCol w:w="4496"/>
        <w:gridCol w:w="2210"/>
        <w:gridCol w:w="2500"/>
        <w:gridCol w:w="2358"/>
        <w:gridCol w:w="2358"/>
      </w:tblGrid>
      <w:tr w:rsidR="00846735" w:rsidRPr="00347315" w14:paraId="4DC4A5A3" w14:textId="77777777" w:rsidTr="009721A0">
        <w:trPr>
          <w:cantSplit/>
          <w:trHeight w:val="307"/>
          <w:tblHeader/>
        </w:trPr>
        <w:tc>
          <w:tcPr>
            <w:tcW w:w="200" w:type="pct"/>
            <w:vMerge w:val="restart"/>
            <w:vAlign w:val="center"/>
          </w:tcPr>
          <w:p w14:paraId="3B196BBF" w14:textId="77777777" w:rsidR="00846735" w:rsidRPr="00347315" w:rsidRDefault="00846735" w:rsidP="009721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50" w:type="pct"/>
            <w:vMerge w:val="restart"/>
            <w:vAlign w:val="center"/>
          </w:tcPr>
          <w:p w14:paraId="59474591" w14:textId="77777777" w:rsidR="00846735" w:rsidRPr="00347315" w:rsidRDefault="00846735" w:rsidP="009721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Категории участников</w:t>
            </w:r>
          </w:p>
        </w:tc>
        <w:tc>
          <w:tcPr>
            <w:tcW w:w="3250" w:type="pct"/>
            <w:gridSpan w:val="4"/>
            <w:vAlign w:val="center"/>
          </w:tcPr>
          <w:p w14:paraId="1E44BAF2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Доля участников, у которых полученный тестовый балл</w:t>
            </w:r>
          </w:p>
        </w:tc>
      </w:tr>
      <w:tr w:rsidR="00846735" w:rsidRPr="00347315" w14:paraId="218AF69F" w14:textId="77777777" w:rsidTr="00F23791">
        <w:trPr>
          <w:cantSplit/>
          <w:trHeight w:val="698"/>
          <w:tblHeader/>
        </w:trPr>
        <w:tc>
          <w:tcPr>
            <w:tcW w:w="200" w:type="pct"/>
            <w:vMerge/>
            <w:vAlign w:val="center"/>
          </w:tcPr>
          <w:p w14:paraId="0C13423F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pct"/>
            <w:vMerge/>
            <w:vAlign w:val="center"/>
          </w:tcPr>
          <w:p w14:paraId="59E1312B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2F2826FF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ниже минимального</w:t>
            </w:r>
          </w:p>
        </w:tc>
        <w:tc>
          <w:tcPr>
            <w:tcW w:w="862" w:type="pct"/>
            <w:vAlign w:val="center"/>
          </w:tcPr>
          <w:p w14:paraId="326CDF73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от минимального балла до 60 баллов</w:t>
            </w:r>
          </w:p>
        </w:tc>
        <w:tc>
          <w:tcPr>
            <w:tcW w:w="813" w:type="pct"/>
            <w:vAlign w:val="center"/>
          </w:tcPr>
          <w:p w14:paraId="15C51E50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от 61 до 80 баллов</w:t>
            </w:r>
          </w:p>
        </w:tc>
        <w:tc>
          <w:tcPr>
            <w:tcW w:w="813" w:type="pct"/>
            <w:vAlign w:val="center"/>
          </w:tcPr>
          <w:p w14:paraId="4628AD3E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от 81 до 100 баллов</w:t>
            </w:r>
          </w:p>
        </w:tc>
      </w:tr>
      <w:tr w:rsidR="00846735" w:rsidRPr="00347315" w14:paraId="3524B553" w14:textId="77777777" w:rsidTr="00F23791">
        <w:trPr>
          <w:cantSplit/>
        </w:trPr>
        <w:tc>
          <w:tcPr>
            <w:tcW w:w="200" w:type="pct"/>
            <w:vAlign w:val="center"/>
          </w:tcPr>
          <w:p w14:paraId="6B23F618" w14:textId="77777777" w:rsidR="00846735" w:rsidRPr="00347315" w:rsidRDefault="00846735" w:rsidP="00FA4B20">
            <w:pPr>
              <w:jc w:val="center"/>
              <w:rPr>
                <w:bCs/>
              </w:rPr>
            </w:pPr>
            <w:r w:rsidRPr="00347315">
              <w:rPr>
                <w:bCs/>
              </w:rPr>
              <w:t>1.</w:t>
            </w:r>
          </w:p>
        </w:tc>
        <w:tc>
          <w:tcPr>
            <w:tcW w:w="1550" w:type="pct"/>
            <w:vAlign w:val="center"/>
          </w:tcPr>
          <w:p w14:paraId="5DA4E9BB" w14:textId="77777777" w:rsidR="00846735" w:rsidRPr="00347315" w:rsidRDefault="00846735" w:rsidP="00350B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ВТГ, обучающиеся по программам СОО (в том числе и участники с ОВЗ)</w:t>
            </w:r>
          </w:p>
        </w:tc>
        <w:tc>
          <w:tcPr>
            <w:tcW w:w="762" w:type="pct"/>
            <w:vAlign w:val="center"/>
          </w:tcPr>
          <w:p w14:paraId="1AA7A43F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5 (3,65 %)</w:t>
            </w:r>
          </w:p>
        </w:tc>
        <w:tc>
          <w:tcPr>
            <w:tcW w:w="862" w:type="pct"/>
            <w:vAlign w:val="center"/>
          </w:tcPr>
          <w:p w14:paraId="2C54BB49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96 (70,07 %)</w:t>
            </w:r>
          </w:p>
        </w:tc>
        <w:tc>
          <w:tcPr>
            <w:tcW w:w="813" w:type="pct"/>
            <w:vAlign w:val="center"/>
          </w:tcPr>
          <w:p w14:paraId="49A1B46A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28 (20,44 %)</w:t>
            </w:r>
          </w:p>
        </w:tc>
        <w:tc>
          <w:tcPr>
            <w:tcW w:w="813" w:type="pct"/>
            <w:vAlign w:val="center"/>
          </w:tcPr>
          <w:p w14:paraId="5B9318A1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8 (5,84 %)</w:t>
            </w:r>
          </w:p>
        </w:tc>
      </w:tr>
      <w:tr w:rsidR="00846735" w:rsidRPr="00347315" w14:paraId="4FB4291C" w14:textId="77777777" w:rsidTr="00F23791">
        <w:trPr>
          <w:cantSplit/>
        </w:trPr>
        <w:tc>
          <w:tcPr>
            <w:tcW w:w="200" w:type="pct"/>
            <w:vAlign w:val="center"/>
          </w:tcPr>
          <w:p w14:paraId="5C4D0D03" w14:textId="77777777" w:rsidR="00846735" w:rsidRPr="00347315" w:rsidRDefault="00846735" w:rsidP="00FA4B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50" w:type="pct"/>
            <w:vAlign w:val="center"/>
          </w:tcPr>
          <w:p w14:paraId="12F92075" w14:textId="77777777" w:rsidR="00846735" w:rsidRPr="00347315" w:rsidRDefault="00846735" w:rsidP="002331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ВТГ, обучающиеся по программам СПО</w:t>
            </w:r>
          </w:p>
        </w:tc>
        <w:tc>
          <w:tcPr>
            <w:tcW w:w="762" w:type="pct"/>
            <w:vAlign w:val="center"/>
          </w:tcPr>
          <w:p w14:paraId="7A5EDF59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1 (16,67 %)</w:t>
            </w:r>
          </w:p>
        </w:tc>
        <w:tc>
          <w:tcPr>
            <w:tcW w:w="862" w:type="pct"/>
            <w:vAlign w:val="center"/>
          </w:tcPr>
          <w:p w14:paraId="24AB580A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5 (83,33 %)</w:t>
            </w:r>
          </w:p>
        </w:tc>
        <w:tc>
          <w:tcPr>
            <w:tcW w:w="813" w:type="pct"/>
            <w:vAlign w:val="center"/>
          </w:tcPr>
          <w:p w14:paraId="5C5D311A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 (0,00 %)</w:t>
            </w:r>
          </w:p>
        </w:tc>
        <w:tc>
          <w:tcPr>
            <w:tcW w:w="813" w:type="pct"/>
            <w:vAlign w:val="center"/>
          </w:tcPr>
          <w:p w14:paraId="7E31987F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 (0,00 %)</w:t>
            </w:r>
          </w:p>
        </w:tc>
      </w:tr>
      <w:tr w:rsidR="00846735" w:rsidRPr="00347315" w14:paraId="342DA789" w14:textId="77777777" w:rsidTr="00F23791">
        <w:trPr>
          <w:cantSplit/>
        </w:trPr>
        <w:tc>
          <w:tcPr>
            <w:tcW w:w="200" w:type="pct"/>
            <w:vAlign w:val="center"/>
          </w:tcPr>
          <w:p w14:paraId="4D9A0371" w14:textId="77777777" w:rsidR="00846735" w:rsidRPr="00347315" w:rsidRDefault="00846735" w:rsidP="00FA4B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50" w:type="pct"/>
            <w:vAlign w:val="center"/>
          </w:tcPr>
          <w:p w14:paraId="2882F1F3" w14:textId="77777777" w:rsidR="00846735" w:rsidRPr="00347315" w:rsidRDefault="00846735" w:rsidP="002331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ВПЛ</w:t>
            </w:r>
          </w:p>
        </w:tc>
        <w:tc>
          <w:tcPr>
            <w:tcW w:w="762" w:type="pct"/>
            <w:vAlign w:val="center"/>
          </w:tcPr>
          <w:p w14:paraId="4288C055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 (0,00 %)</w:t>
            </w:r>
          </w:p>
        </w:tc>
        <w:tc>
          <w:tcPr>
            <w:tcW w:w="862" w:type="pct"/>
            <w:vAlign w:val="center"/>
          </w:tcPr>
          <w:p w14:paraId="13475A8B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 (0,00 %)</w:t>
            </w:r>
          </w:p>
        </w:tc>
        <w:tc>
          <w:tcPr>
            <w:tcW w:w="813" w:type="pct"/>
            <w:vAlign w:val="center"/>
          </w:tcPr>
          <w:p w14:paraId="33693BEC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 (0,00 %)</w:t>
            </w:r>
          </w:p>
        </w:tc>
        <w:tc>
          <w:tcPr>
            <w:tcW w:w="813" w:type="pct"/>
            <w:vAlign w:val="center"/>
          </w:tcPr>
          <w:p w14:paraId="672C93C4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 (0,00 %)</w:t>
            </w:r>
          </w:p>
        </w:tc>
      </w:tr>
      <w:tr w:rsidR="00846735" w:rsidRPr="00347315" w14:paraId="50B13F9E" w14:textId="77777777" w:rsidTr="00F23791">
        <w:trPr>
          <w:cantSplit/>
        </w:trPr>
        <w:tc>
          <w:tcPr>
            <w:tcW w:w="200" w:type="pct"/>
            <w:shd w:val="clear" w:color="auto" w:fill="D9D9D9"/>
            <w:vAlign w:val="center"/>
          </w:tcPr>
          <w:p w14:paraId="56810ABC" w14:textId="77777777" w:rsidR="00846735" w:rsidRPr="00347315" w:rsidRDefault="00846735" w:rsidP="00317FC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0" w:type="pct"/>
            <w:shd w:val="clear" w:color="auto" w:fill="D9D9D9"/>
            <w:vAlign w:val="center"/>
          </w:tcPr>
          <w:p w14:paraId="2F85B194" w14:textId="77777777" w:rsidR="00846735" w:rsidRPr="00347315" w:rsidRDefault="00846735" w:rsidP="00317FC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Участники экзамена с ОВЗ</w:t>
            </w:r>
          </w:p>
        </w:tc>
        <w:tc>
          <w:tcPr>
            <w:tcW w:w="762" w:type="pct"/>
            <w:shd w:val="clear" w:color="auto" w:fill="D9D9D9"/>
            <w:vAlign w:val="center"/>
          </w:tcPr>
          <w:p w14:paraId="36FA4818" w14:textId="77777777" w:rsidR="00846735" w:rsidRPr="00317FC1" w:rsidRDefault="00846735" w:rsidP="00317FC1">
            <w:pPr>
              <w:jc w:val="center"/>
              <w:rPr>
                <w:color w:val="000000"/>
              </w:rPr>
            </w:pPr>
            <w:r w:rsidRPr="00317FC1">
              <w:rPr>
                <w:color w:val="000000"/>
              </w:rPr>
              <w:t>0 (0,00 %)</w:t>
            </w:r>
          </w:p>
        </w:tc>
        <w:tc>
          <w:tcPr>
            <w:tcW w:w="862" w:type="pct"/>
            <w:shd w:val="clear" w:color="auto" w:fill="D9D9D9"/>
            <w:vAlign w:val="center"/>
          </w:tcPr>
          <w:p w14:paraId="3AAC8594" w14:textId="77777777" w:rsidR="00846735" w:rsidRPr="00317FC1" w:rsidRDefault="00846735" w:rsidP="00317FC1">
            <w:pPr>
              <w:jc w:val="center"/>
              <w:rPr>
                <w:color w:val="000000"/>
              </w:rPr>
            </w:pPr>
            <w:r w:rsidRPr="00317FC1">
              <w:rPr>
                <w:color w:val="000000"/>
              </w:rPr>
              <w:t>3 (100,00 %)</w:t>
            </w:r>
          </w:p>
        </w:tc>
        <w:tc>
          <w:tcPr>
            <w:tcW w:w="813" w:type="pct"/>
            <w:shd w:val="clear" w:color="auto" w:fill="D9D9D9"/>
            <w:vAlign w:val="center"/>
          </w:tcPr>
          <w:p w14:paraId="078D55D6" w14:textId="77777777" w:rsidR="00846735" w:rsidRPr="00317FC1" w:rsidRDefault="00846735" w:rsidP="00317FC1">
            <w:pPr>
              <w:jc w:val="center"/>
              <w:rPr>
                <w:color w:val="000000"/>
              </w:rPr>
            </w:pPr>
            <w:r w:rsidRPr="00317FC1">
              <w:rPr>
                <w:color w:val="000000"/>
              </w:rPr>
              <w:t>0 (0,00 %)</w:t>
            </w:r>
          </w:p>
        </w:tc>
        <w:tc>
          <w:tcPr>
            <w:tcW w:w="813" w:type="pct"/>
            <w:shd w:val="clear" w:color="auto" w:fill="D9D9D9"/>
            <w:vAlign w:val="center"/>
          </w:tcPr>
          <w:p w14:paraId="5422A8C4" w14:textId="77777777" w:rsidR="00846735" w:rsidRPr="00317FC1" w:rsidRDefault="00846735" w:rsidP="00317FC1">
            <w:pPr>
              <w:jc w:val="center"/>
              <w:rPr>
                <w:color w:val="000000"/>
              </w:rPr>
            </w:pPr>
            <w:r w:rsidRPr="00317FC1">
              <w:rPr>
                <w:color w:val="000000"/>
              </w:rPr>
              <w:t>0 (0,00 %)</w:t>
            </w:r>
          </w:p>
        </w:tc>
      </w:tr>
    </w:tbl>
    <w:p w14:paraId="3AE27720" w14:textId="77777777" w:rsidR="00846735" w:rsidRPr="009721A0" w:rsidRDefault="00846735" w:rsidP="0023313C">
      <w:pPr>
        <w:pStyle w:val="3"/>
        <w:numPr>
          <w:ilvl w:val="2"/>
          <w:numId w:val="7"/>
        </w:numPr>
        <w:spacing w:before="240"/>
        <w:ind w:left="0" w:firstLine="567"/>
        <w:rPr>
          <w:rFonts w:ascii="Times New Roman" w:hAnsi="Times New Roman"/>
          <w:b w:val="0"/>
          <w:bCs w:val="0"/>
          <w:sz w:val="28"/>
          <w:szCs w:val="28"/>
        </w:rPr>
      </w:pPr>
      <w:r w:rsidRPr="009721A0">
        <w:rPr>
          <w:rFonts w:ascii="Times New Roman" w:hAnsi="Times New Roman"/>
          <w:b w:val="0"/>
          <w:bCs w:val="0"/>
          <w:sz w:val="28"/>
          <w:szCs w:val="28"/>
        </w:rPr>
        <w:t>в разрезе типа ОО</w:t>
      </w:r>
      <w:r w:rsidRPr="009721A0">
        <w:rPr>
          <w:rFonts w:ascii="Times New Roman" w:hAnsi="Times New Roman"/>
          <w:b w:val="0"/>
          <w:sz w:val="28"/>
          <w:szCs w:val="28"/>
          <w:vertAlign w:val="superscript"/>
        </w:rPr>
        <w:footnoteReference w:id="4"/>
      </w:r>
    </w:p>
    <w:p w14:paraId="1D00E197" w14:textId="77777777" w:rsidR="00846735" w:rsidRPr="00347315" w:rsidRDefault="00846735" w:rsidP="00AF3633">
      <w:pPr>
        <w:pStyle w:val="af7"/>
        <w:keepNext/>
        <w:spacing w:after="60"/>
      </w:pPr>
      <w:r w:rsidRPr="00347315">
        <w:t xml:space="preserve">Таблица </w:t>
      </w:r>
      <w:fldSimple w:instr=" STYLEREF 1 \s ">
        <w:r w:rsidRPr="00347315">
          <w:t>2</w:t>
        </w:r>
      </w:fldSimple>
      <w:r w:rsidRPr="00347315">
        <w:noBreakHyphen/>
      </w:r>
      <w:fldSimple w:instr=" SEQ Таблица \* ARABIC \s 1 ">
        <w:r w:rsidRPr="00347315">
          <w:rPr>
            <w:noProof/>
          </w:rPr>
          <w:t>8</w:t>
        </w:r>
      </w:fldSimple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505"/>
        <w:gridCol w:w="2025"/>
        <w:gridCol w:w="2126"/>
        <w:gridCol w:w="2553"/>
        <w:gridCol w:w="2376"/>
        <w:gridCol w:w="2378"/>
      </w:tblGrid>
      <w:tr w:rsidR="00846735" w:rsidRPr="00347315" w14:paraId="61E329C5" w14:textId="77777777" w:rsidTr="0089134C">
        <w:trPr>
          <w:cantSplit/>
          <w:tblHeader/>
        </w:trPr>
        <w:tc>
          <w:tcPr>
            <w:tcW w:w="186" w:type="pct"/>
            <w:vMerge w:val="restart"/>
            <w:vAlign w:val="center"/>
          </w:tcPr>
          <w:p w14:paraId="45DB24F6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64" w:type="pct"/>
            <w:vMerge w:val="restart"/>
            <w:vAlign w:val="center"/>
          </w:tcPr>
          <w:p w14:paraId="0325D9AC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Тип ОО</w:t>
            </w:r>
          </w:p>
        </w:tc>
        <w:tc>
          <w:tcPr>
            <w:tcW w:w="698" w:type="pct"/>
            <w:vMerge w:val="restart"/>
            <w:vAlign w:val="center"/>
          </w:tcPr>
          <w:p w14:paraId="5E1C48F7" w14:textId="77777777" w:rsidR="00846735" w:rsidRPr="00347315" w:rsidRDefault="00846735" w:rsidP="008913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Количество участников, чел.</w:t>
            </w:r>
          </w:p>
        </w:tc>
        <w:tc>
          <w:tcPr>
            <w:tcW w:w="3252" w:type="pct"/>
            <w:gridSpan w:val="4"/>
            <w:vAlign w:val="center"/>
          </w:tcPr>
          <w:p w14:paraId="7E280F62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Доля</w:t>
            </w:r>
            <w:r w:rsidRPr="00347315">
              <w:rPr>
                <w:rFonts w:ascii="Times New Roman" w:hAnsi="Times New Roman"/>
                <w:sz w:val="24"/>
                <w:szCs w:val="24"/>
              </w:rPr>
              <w:t xml:space="preserve"> участников, получивших тестовый балл</w:t>
            </w:r>
          </w:p>
        </w:tc>
      </w:tr>
      <w:tr w:rsidR="00846735" w:rsidRPr="00347315" w14:paraId="0F3FCA8D" w14:textId="77777777" w:rsidTr="00F23791">
        <w:trPr>
          <w:cantSplit/>
          <w:trHeight w:val="601"/>
          <w:tblHeader/>
        </w:trPr>
        <w:tc>
          <w:tcPr>
            <w:tcW w:w="186" w:type="pct"/>
            <w:vMerge/>
          </w:tcPr>
          <w:p w14:paraId="62C65E7B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pct"/>
            <w:vMerge/>
            <w:vAlign w:val="center"/>
          </w:tcPr>
          <w:p w14:paraId="6F236E72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14:paraId="3D50FC7B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pct"/>
            <w:vAlign w:val="center"/>
          </w:tcPr>
          <w:p w14:paraId="66F2D844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ниже минимального</w:t>
            </w:r>
          </w:p>
        </w:tc>
        <w:tc>
          <w:tcPr>
            <w:tcW w:w="880" w:type="pct"/>
            <w:vAlign w:val="center"/>
          </w:tcPr>
          <w:p w14:paraId="0D5FA3E3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от минимального до 60 баллов</w:t>
            </w:r>
          </w:p>
        </w:tc>
        <w:tc>
          <w:tcPr>
            <w:tcW w:w="819" w:type="pct"/>
            <w:vAlign w:val="center"/>
          </w:tcPr>
          <w:p w14:paraId="291F069F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от 61 до 80 баллов</w:t>
            </w:r>
          </w:p>
        </w:tc>
        <w:tc>
          <w:tcPr>
            <w:tcW w:w="820" w:type="pct"/>
            <w:vAlign w:val="center"/>
          </w:tcPr>
          <w:p w14:paraId="264DBC5C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от 81 до 100 баллов</w:t>
            </w:r>
          </w:p>
        </w:tc>
      </w:tr>
      <w:tr w:rsidR="00846735" w:rsidRPr="00347315" w14:paraId="209ECC7F" w14:textId="77777777" w:rsidTr="00F23791">
        <w:trPr>
          <w:cantSplit/>
          <w:trHeight w:val="20"/>
          <w:tblHeader/>
        </w:trPr>
        <w:tc>
          <w:tcPr>
            <w:tcW w:w="186" w:type="pct"/>
            <w:vAlign w:val="center"/>
          </w:tcPr>
          <w:p w14:paraId="1D4A2E62" w14:textId="77777777" w:rsidR="00846735" w:rsidRPr="00347315" w:rsidRDefault="00846735" w:rsidP="00FA4B20">
            <w:pPr>
              <w:jc w:val="center"/>
              <w:rPr>
                <w:bCs/>
              </w:rPr>
            </w:pPr>
            <w:r w:rsidRPr="00347315">
              <w:rPr>
                <w:bCs/>
              </w:rPr>
              <w:t>1.</w:t>
            </w:r>
          </w:p>
        </w:tc>
        <w:tc>
          <w:tcPr>
            <w:tcW w:w="864" w:type="pct"/>
            <w:vAlign w:val="center"/>
          </w:tcPr>
          <w:p w14:paraId="41E2310E" w14:textId="77777777" w:rsidR="00846735" w:rsidRPr="00347315" w:rsidRDefault="00846735" w:rsidP="00FA4B20">
            <w:pPr>
              <w:rPr>
                <w:color w:val="000000"/>
              </w:rPr>
            </w:pPr>
            <w:r w:rsidRPr="00347315">
              <w:rPr>
                <w:color w:val="000000"/>
              </w:rPr>
              <w:t>Лицеи, гимназии</w:t>
            </w:r>
          </w:p>
        </w:tc>
        <w:tc>
          <w:tcPr>
            <w:tcW w:w="698" w:type="pct"/>
            <w:vAlign w:val="center"/>
          </w:tcPr>
          <w:p w14:paraId="1D80BC8E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76</w:t>
            </w:r>
          </w:p>
        </w:tc>
        <w:tc>
          <w:tcPr>
            <w:tcW w:w="733" w:type="pct"/>
            <w:vAlign w:val="center"/>
          </w:tcPr>
          <w:p w14:paraId="6ECE5E96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2 (2,63 %)</w:t>
            </w:r>
          </w:p>
        </w:tc>
        <w:tc>
          <w:tcPr>
            <w:tcW w:w="880" w:type="pct"/>
            <w:vAlign w:val="center"/>
          </w:tcPr>
          <w:p w14:paraId="7E0F99DF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56 (73,68 %)</w:t>
            </w:r>
          </w:p>
        </w:tc>
        <w:tc>
          <w:tcPr>
            <w:tcW w:w="819" w:type="pct"/>
            <w:vAlign w:val="center"/>
          </w:tcPr>
          <w:p w14:paraId="378F0A1B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14 (18,42 %)</w:t>
            </w:r>
          </w:p>
        </w:tc>
        <w:tc>
          <w:tcPr>
            <w:tcW w:w="820" w:type="pct"/>
            <w:vAlign w:val="center"/>
          </w:tcPr>
          <w:p w14:paraId="05837EA9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4 (5,26 %)</w:t>
            </w:r>
          </w:p>
        </w:tc>
      </w:tr>
      <w:tr w:rsidR="00846735" w:rsidRPr="00347315" w14:paraId="1DC2B193" w14:textId="77777777" w:rsidTr="00F23791">
        <w:trPr>
          <w:cantSplit/>
          <w:trHeight w:val="20"/>
          <w:tblHeader/>
        </w:trPr>
        <w:tc>
          <w:tcPr>
            <w:tcW w:w="186" w:type="pct"/>
            <w:vAlign w:val="center"/>
          </w:tcPr>
          <w:p w14:paraId="0717F956" w14:textId="77777777" w:rsidR="00846735" w:rsidRPr="00347315" w:rsidRDefault="00846735" w:rsidP="00FA4B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4" w:type="pct"/>
            <w:vAlign w:val="center"/>
          </w:tcPr>
          <w:p w14:paraId="3DC4F983" w14:textId="77777777" w:rsidR="00846735" w:rsidRPr="00347315" w:rsidRDefault="00846735" w:rsidP="00FA4B20">
            <w:pPr>
              <w:rPr>
                <w:color w:val="000000"/>
              </w:rPr>
            </w:pPr>
            <w:r w:rsidRPr="00347315">
              <w:rPr>
                <w:color w:val="000000"/>
              </w:rPr>
              <w:t>СОШ</w:t>
            </w:r>
          </w:p>
        </w:tc>
        <w:tc>
          <w:tcPr>
            <w:tcW w:w="698" w:type="pct"/>
            <w:vAlign w:val="center"/>
          </w:tcPr>
          <w:p w14:paraId="48A4E2F1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61</w:t>
            </w:r>
          </w:p>
        </w:tc>
        <w:tc>
          <w:tcPr>
            <w:tcW w:w="733" w:type="pct"/>
            <w:vAlign w:val="center"/>
          </w:tcPr>
          <w:p w14:paraId="78A314E9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3 (4,92 %)</w:t>
            </w:r>
          </w:p>
        </w:tc>
        <w:tc>
          <w:tcPr>
            <w:tcW w:w="880" w:type="pct"/>
            <w:vAlign w:val="center"/>
          </w:tcPr>
          <w:p w14:paraId="236614EC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40 (65,57 %)</w:t>
            </w:r>
          </w:p>
        </w:tc>
        <w:tc>
          <w:tcPr>
            <w:tcW w:w="819" w:type="pct"/>
            <w:vAlign w:val="center"/>
          </w:tcPr>
          <w:p w14:paraId="1E3D7954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14 (22,95 %)</w:t>
            </w:r>
          </w:p>
        </w:tc>
        <w:tc>
          <w:tcPr>
            <w:tcW w:w="820" w:type="pct"/>
            <w:vAlign w:val="center"/>
          </w:tcPr>
          <w:p w14:paraId="37644BF4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4 (6,56 %)</w:t>
            </w:r>
          </w:p>
        </w:tc>
      </w:tr>
      <w:tr w:rsidR="00846735" w:rsidRPr="00347315" w14:paraId="58F7E8BA" w14:textId="77777777" w:rsidTr="00F23791">
        <w:trPr>
          <w:cantSplit/>
          <w:trHeight w:val="20"/>
          <w:tblHeader/>
        </w:trPr>
        <w:tc>
          <w:tcPr>
            <w:tcW w:w="186" w:type="pct"/>
            <w:vAlign w:val="center"/>
          </w:tcPr>
          <w:p w14:paraId="51231763" w14:textId="77777777" w:rsidR="00846735" w:rsidRPr="00347315" w:rsidRDefault="00846735" w:rsidP="00FA4B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4" w:type="pct"/>
            <w:vAlign w:val="center"/>
          </w:tcPr>
          <w:p w14:paraId="4A4519A4" w14:textId="77777777" w:rsidR="00846735" w:rsidRPr="00347315" w:rsidRDefault="00846735" w:rsidP="00FA4B20">
            <w:pPr>
              <w:jc w:val="both"/>
              <w:rPr>
                <w:color w:val="000000"/>
              </w:rPr>
            </w:pPr>
            <w:r w:rsidRPr="00347315">
              <w:rPr>
                <w:color w:val="000000"/>
              </w:rPr>
              <w:t>Интернаты</w:t>
            </w:r>
          </w:p>
        </w:tc>
        <w:tc>
          <w:tcPr>
            <w:tcW w:w="698" w:type="pct"/>
            <w:vAlign w:val="center"/>
          </w:tcPr>
          <w:p w14:paraId="57F578E6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</w:t>
            </w:r>
          </w:p>
        </w:tc>
        <w:tc>
          <w:tcPr>
            <w:tcW w:w="733" w:type="pct"/>
            <w:vAlign w:val="center"/>
          </w:tcPr>
          <w:p w14:paraId="7F2C04F7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 (0,00 %)</w:t>
            </w:r>
          </w:p>
        </w:tc>
        <w:tc>
          <w:tcPr>
            <w:tcW w:w="880" w:type="pct"/>
            <w:vAlign w:val="center"/>
          </w:tcPr>
          <w:p w14:paraId="56C769C5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 (0,00 %)</w:t>
            </w:r>
          </w:p>
        </w:tc>
        <w:tc>
          <w:tcPr>
            <w:tcW w:w="819" w:type="pct"/>
            <w:vAlign w:val="center"/>
          </w:tcPr>
          <w:p w14:paraId="3B319617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 (0,00 %)</w:t>
            </w:r>
          </w:p>
        </w:tc>
        <w:tc>
          <w:tcPr>
            <w:tcW w:w="820" w:type="pct"/>
            <w:vAlign w:val="center"/>
          </w:tcPr>
          <w:p w14:paraId="7857BCEE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 (0,00 %)</w:t>
            </w:r>
          </w:p>
        </w:tc>
      </w:tr>
      <w:tr w:rsidR="00846735" w:rsidRPr="00347315" w14:paraId="0F67E33D" w14:textId="77777777" w:rsidTr="00F23791">
        <w:trPr>
          <w:cantSplit/>
          <w:trHeight w:val="20"/>
          <w:tblHeader/>
        </w:trPr>
        <w:tc>
          <w:tcPr>
            <w:tcW w:w="186" w:type="pct"/>
            <w:vAlign w:val="center"/>
          </w:tcPr>
          <w:p w14:paraId="39A8018F" w14:textId="77777777" w:rsidR="00846735" w:rsidRPr="00347315" w:rsidRDefault="00846735" w:rsidP="00FA4B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4" w:type="pct"/>
            <w:vAlign w:val="center"/>
          </w:tcPr>
          <w:p w14:paraId="7D50AA8E" w14:textId="77777777" w:rsidR="00846735" w:rsidRPr="00347315" w:rsidRDefault="00846735" w:rsidP="00FA4B20">
            <w:pPr>
              <w:jc w:val="both"/>
              <w:rPr>
                <w:color w:val="000000"/>
              </w:rPr>
            </w:pPr>
            <w:r w:rsidRPr="00347315">
              <w:rPr>
                <w:color w:val="000000"/>
              </w:rPr>
              <w:t>Экстерны</w:t>
            </w:r>
          </w:p>
        </w:tc>
        <w:tc>
          <w:tcPr>
            <w:tcW w:w="698" w:type="pct"/>
            <w:vAlign w:val="center"/>
          </w:tcPr>
          <w:p w14:paraId="1AAC0119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</w:t>
            </w:r>
          </w:p>
        </w:tc>
        <w:tc>
          <w:tcPr>
            <w:tcW w:w="733" w:type="pct"/>
            <w:vAlign w:val="center"/>
          </w:tcPr>
          <w:p w14:paraId="53B2EB21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 (0,00 %)</w:t>
            </w:r>
          </w:p>
        </w:tc>
        <w:tc>
          <w:tcPr>
            <w:tcW w:w="880" w:type="pct"/>
            <w:vAlign w:val="center"/>
          </w:tcPr>
          <w:p w14:paraId="11F34308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 (0,00 %)</w:t>
            </w:r>
          </w:p>
        </w:tc>
        <w:tc>
          <w:tcPr>
            <w:tcW w:w="819" w:type="pct"/>
            <w:vAlign w:val="center"/>
          </w:tcPr>
          <w:p w14:paraId="3C5F4EEA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 (0,00 %)</w:t>
            </w:r>
          </w:p>
        </w:tc>
        <w:tc>
          <w:tcPr>
            <w:tcW w:w="820" w:type="pct"/>
            <w:vAlign w:val="center"/>
          </w:tcPr>
          <w:p w14:paraId="2F634C03" w14:textId="77777777" w:rsidR="00846735" w:rsidRPr="004027BA" w:rsidRDefault="00846735">
            <w:pPr>
              <w:jc w:val="center"/>
              <w:rPr>
                <w:color w:val="000000"/>
              </w:rPr>
            </w:pPr>
            <w:r w:rsidRPr="004027BA">
              <w:rPr>
                <w:color w:val="000000"/>
              </w:rPr>
              <w:t>0 (0,00 %)</w:t>
            </w:r>
          </w:p>
        </w:tc>
      </w:tr>
    </w:tbl>
    <w:p w14:paraId="1F854DF7" w14:textId="77777777" w:rsidR="00846735" w:rsidRPr="009721A0" w:rsidRDefault="00846735" w:rsidP="0023313C">
      <w:pPr>
        <w:pStyle w:val="3"/>
        <w:numPr>
          <w:ilvl w:val="2"/>
          <w:numId w:val="7"/>
        </w:numPr>
        <w:spacing w:before="240"/>
        <w:ind w:left="0" w:firstLine="567"/>
        <w:rPr>
          <w:rFonts w:ascii="Times New Roman" w:hAnsi="Times New Roman"/>
          <w:b w:val="0"/>
          <w:bCs w:val="0"/>
          <w:sz w:val="28"/>
          <w:szCs w:val="28"/>
        </w:rPr>
      </w:pPr>
      <w:r w:rsidRPr="009721A0">
        <w:rPr>
          <w:rFonts w:ascii="Times New Roman" w:hAnsi="Times New Roman"/>
          <w:b w:val="0"/>
          <w:bCs w:val="0"/>
          <w:sz w:val="28"/>
          <w:szCs w:val="28"/>
        </w:rPr>
        <w:t>юношей и девушек</w:t>
      </w:r>
    </w:p>
    <w:p w14:paraId="580CB60D" w14:textId="77777777" w:rsidR="00846735" w:rsidRPr="00347315" w:rsidRDefault="00846735" w:rsidP="00AF3633">
      <w:pPr>
        <w:pStyle w:val="af7"/>
        <w:keepNext/>
        <w:spacing w:after="60"/>
      </w:pPr>
      <w:r w:rsidRPr="00347315">
        <w:t xml:space="preserve">Таблица </w:t>
      </w:r>
      <w:fldSimple w:instr=" STYLEREF 1 \s ">
        <w:r w:rsidRPr="00347315">
          <w:t>2</w:t>
        </w:r>
      </w:fldSimple>
      <w:r w:rsidRPr="00347315">
        <w:noBreakHyphen/>
      </w:r>
      <w:fldSimple w:instr=" SEQ Таблица \* ARABIC \s 1 ">
        <w:r w:rsidRPr="00347315">
          <w:rPr>
            <w:noProof/>
          </w:rPr>
          <w:t>9</w:t>
        </w:r>
      </w:fldSimple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"/>
        <w:gridCol w:w="2364"/>
        <w:gridCol w:w="2126"/>
        <w:gridCol w:w="2126"/>
        <w:gridCol w:w="2553"/>
        <w:gridCol w:w="2376"/>
        <w:gridCol w:w="2378"/>
      </w:tblGrid>
      <w:tr w:rsidR="00846735" w:rsidRPr="00347315" w14:paraId="68F9AE88" w14:textId="77777777" w:rsidTr="00F23791">
        <w:trPr>
          <w:cantSplit/>
          <w:tblHeader/>
        </w:trPr>
        <w:tc>
          <w:tcPr>
            <w:tcW w:w="200" w:type="pct"/>
            <w:vMerge w:val="restart"/>
            <w:vAlign w:val="center"/>
          </w:tcPr>
          <w:p w14:paraId="7AB0E8D6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15" w:type="pct"/>
            <w:vMerge w:val="restart"/>
            <w:vAlign w:val="center"/>
          </w:tcPr>
          <w:p w14:paraId="6FE14AF5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Пол</w:t>
            </w:r>
          </w:p>
        </w:tc>
        <w:tc>
          <w:tcPr>
            <w:tcW w:w="733" w:type="pct"/>
            <w:vMerge w:val="restart"/>
            <w:vAlign w:val="center"/>
          </w:tcPr>
          <w:p w14:paraId="31058487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Количество участников, чел.</w:t>
            </w:r>
          </w:p>
        </w:tc>
        <w:tc>
          <w:tcPr>
            <w:tcW w:w="3252" w:type="pct"/>
            <w:gridSpan w:val="4"/>
            <w:vAlign w:val="center"/>
          </w:tcPr>
          <w:p w14:paraId="3BB9FBB2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Доля</w:t>
            </w:r>
            <w:r w:rsidRPr="00347315">
              <w:rPr>
                <w:rFonts w:ascii="Times New Roman" w:hAnsi="Times New Roman"/>
                <w:sz w:val="24"/>
                <w:szCs w:val="24"/>
              </w:rPr>
              <w:t xml:space="preserve"> участников, получивших тестовый балл</w:t>
            </w:r>
          </w:p>
        </w:tc>
      </w:tr>
      <w:tr w:rsidR="00846735" w:rsidRPr="00347315" w14:paraId="7B87D8D0" w14:textId="77777777" w:rsidTr="00F23791">
        <w:trPr>
          <w:cantSplit/>
          <w:trHeight w:val="473"/>
          <w:tblHeader/>
        </w:trPr>
        <w:tc>
          <w:tcPr>
            <w:tcW w:w="200" w:type="pct"/>
            <w:vMerge/>
          </w:tcPr>
          <w:p w14:paraId="4DA99390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14:paraId="7D8ED453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14:paraId="6B746C43" w14:textId="77777777" w:rsidR="00846735" w:rsidRPr="00347315" w:rsidRDefault="00846735" w:rsidP="00DD7571">
            <w:pPr>
              <w:pStyle w:val="a3"/>
              <w:spacing w:after="0" w:line="240" w:lineRule="auto"/>
              <w:ind w:left="-667" w:firstLine="6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pct"/>
            <w:vAlign w:val="center"/>
          </w:tcPr>
          <w:p w14:paraId="6C6A26C5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ниже минимального</w:t>
            </w:r>
          </w:p>
        </w:tc>
        <w:tc>
          <w:tcPr>
            <w:tcW w:w="880" w:type="pct"/>
            <w:vAlign w:val="center"/>
          </w:tcPr>
          <w:p w14:paraId="3F5E4B14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от минимального до 60 баллов</w:t>
            </w:r>
          </w:p>
        </w:tc>
        <w:tc>
          <w:tcPr>
            <w:tcW w:w="819" w:type="pct"/>
            <w:vAlign w:val="center"/>
          </w:tcPr>
          <w:p w14:paraId="1F730D51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от 61 до 80 баллов</w:t>
            </w:r>
          </w:p>
        </w:tc>
        <w:tc>
          <w:tcPr>
            <w:tcW w:w="820" w:type="pct"/>
            <w:vAlign w:val="center"/>
          </w:tcPr>
          <w:p w14:paraId="1BD2A81B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от 81 до 100 баллов</w:t>
            </w:r>
          </w:p>
        </w:tc>
      </w:tr>
      <w:tr w:rsidR="00846735" w:rsidRPr="00347315" w14:paraId="20216CC4" w14:textId="77777777" w:rsidTr="00F23791">
        <w:trPr>
          <w:cantSplit/>
          <w:trHeight w:val="283"/>
          <w:tblHeader/>
        </w:trPr>
        <w:tc>
          <w:tcPr>
            <w:tcW w:w="200" w:type="pct"/>
            <w:vAlign w:val="center"/>
          </w:tcPr>
          <w:p w14:paraId="2595AEEE" w14:textId="77777777" w:rsidR="00846735" w:rsidRPr="00347315" w:rsidRDefault="00846735" w:rsidP="00FA4B20">
            <w:pPr>
              <w:jc w:val="center"/>
              <w:rPr>
                <w:bCs/>
              </w:rPr>
            </w:pPr>
            <w:r w:rsidRPr="00347315">
              <w:rPr>
                <w:bCs/>
              </w:rPr>
              <w:t>1.</w:t>
            </w:r>
          </w:p>
        </w:tc>
        <w:tc>
          <w:tcPr>
            <w:tcW w:w="815" w:type="pct"/>
            <w:vAlign w:val="center"/>
          </w:tcPr>
          <w:p w14:paraId="7A64B49A" w14:textId="77777777" w:rsidR="00846735" w:rsidRPr="00347315" w:rsidRDefault="00846735" w:rsidP="00FA4B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женский</w:t>
            </w:r>
          </w:p>
        </w:tc>
        <w:tc>
          <w:tcPr>
            <w:tcW w:w="733" w:type="pct"/>
            <w:vAlign w:val="center"/>
          </w:tcPr>
          <w:p w14:paraId="0471777A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127</w:t>
            </w:r>
          </w:p>
        </w:tc>
        <w:tc>
          <w:tcPr>
            <w:tcW w:w="733" w:type="pct"/>
            <w:vAlign w:val="center"/>
          </w:tcPr>
          <w:p w14:paraId="10013CCB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4 (3,15 %)</w:t>
            </w:r>
          </w:p>
        </w:tc>
        <w:tc>
          <w:tcPr>
            <w:tcW w:w="880" w:type="pct"/>
            <w:vAlign w:val="center"/>
          </w:tcPr>
          <w:p w14:paraId="1A85F770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90 (70,87 %)</w:t>
            </w:r>
          </w:p>
        </w:tc>
        <w:tc>
          <w:tcPr>
            <w:tcW w:w="819" w:type="pct"/>
            <w:vAlign w:val="center"/>
          </w:tcPr>
          <w:p w14:paraId="2072464D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25 (19,69 %)</w:t>
            </w:r>
          </w:p>
        </w:tc>
        <w:tc>
          <w:tcPr>
            <w:tcW w:w="820" w:type="pct"/>
            <w:vAlign w:val="center"/>
          </w:tcPr>
          <w:p w14:paraId="5AFFBDCE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8 (6,30 %)</w:t>
            </w:r>
          </w:p>
        </w:tc>
      </w:tr>
      <w:tr w:rsidR="00846735" w:rsidRPr="00347315" w14:paraId="4B4D044E" w14:textId="77777777" w:rsidTr="00F23791">
        <w:trPr>
          <w:cantSplit/>
          <w:trHeight w:val="283"/>
          <w:tblHeader/>
        </w:trPr>
        <w:tc>
          <w:tcPr>
            <w:tcW w:w="200" w:type="pct"/>
            <w:vAlign w:val="center"/>
          </w:tcPr>
          <w:p w14:paraId="3D566861" w14:textId="77777777" w:rsidR="00846735" w:rsidRPr="00347315" w:rsidRDefault="00846735" w:rsidP="00FA4B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5" w:type="pct"/>
          </w:tcPr>
          <w:p w14:paraId="36EF2E86" w14:textId="77777777" w:rsidR="00846735" w:rsidRPr="00347315" w:rsidRDefault="00846735" w:rsidP="00FA4B2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мужской</w:t>
            </w:r>
          </w:p>
        </w:tc>
        <w:tc>
          <w:tcPr>
            <w:tcW w:w="733" w:type="pct"/>
            <w:vAlign w:val="center"/>
          </w:tcPr>
          <w:p w14:paraId="10D8A9FE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16</w:t>
            </w:r>
          </w:p>
        </w:tc>
        <w:tc>
          <w:tcPr>
            <w:tcW w:w="733" w:type="pct"/>
            <w:vAlign w:val="center"/>
          </w:tcPr>
          <w:p w14:paraId="62FE2A8C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2 (12,50 %)</w:t>
            </w:r>
          </w:p>
        </w:tc>
        <w:tc>
          <w:tcPr>
            <w:tcW w:w="880" w:type="pct"/>
            <w:vAlign w:val="center"/>
          </w:tcPr>
          <w:p w14:paraId="4BB31C51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11 (68,75 %)</w:t>
            </w:r>
          </w:p>
        </w:tc>
        <w:tc>
          <w:tcPr>
            <w:tcW w:w="819" w:type="pct"/>
            <w:vAlign w:val="center"/>
          </w:tcPr>
          <w:p w14:paraId="31523900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3 (18,75 %)</w:t>
            </w:r>
          </w:p>
        </w:tc>
        <w:tc>
          <w:tcPr>
            <w:tcW w:w="820" w:type="pct"/>
            <w:vAlign w:val="center"/>
          </w:tcPr>
          <w:p w14:paraId="3A618C38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 (0,00 %)</w:t>
            </w:r>
          </w:p>
        </w:tc>
      </w:tr>
    </w:tbl>
    <w:p w14:paraId="64AAF482" w14:textId="77777777" w:rsidR="00846735" w:rsidRPr="009721A0" w:rsidRDefault="00846735" w:rsidP="00481121">
      <w:pPr>
        <w:pStyle w:val="3"/>
        <w:numPr>
          <w:ilvl w:val="2"/>
          <w:numId w:val="7"/>
        </w:numPr>
        <w:spacing w:before="240"/>
        <w:ind w:left="0" w:firstLine="567"/>
        <w:rPr>
          <w:rFonts w:ascii="Times New Roman" w:hAnsi="Times New Roman"/>
          <w:b w:val="0"/>
          <w:bCs w:val="0"/>
          <w:sz w:val="28"/>
          <w:szCs w:val="28"/>
        </w:rPr>
      </w:pPr>
      <w:r w:rsidRPr="009721A0">
        <w:rPr>
          <w:rFonts w:ascii="Times New Roman" w:hAnsi="Times New Roman"/>
          <w:b w:val="0"/>
          <w:bCs w:val="0"/>
          <w:sz w:val="28"/>
          <w:szCs w:val="28"/>
        </w:rPr>
        <w:lastRenderedPageBreak/>
        <w:t>в сравнении по АТЕ</w:t>
      </w:r>
    </w:p>
    <w:p w14:paraId="0D7306B5" w14:textId="77777777" w:rsidR="00846735" w:rsidRPr="00347315" w:rsidRDefault="00846735" w:rsidP="00AF3633">
      <w:pPr>
        <w:pStyle w:val="af7"/>
        <w:keepNext/>
        <w:spacing w:after="60"/>
      </w:pPr>
      <w:r w:rsidRPr="00347315">
        <w:t xml:space="preserve">Таблица </w:t>
      </w:r>
      <w:fldSimple w:instr=" STYLEREF 1 \s ">
        <w:r w:rsidRPr="00347315">
          <w:t>2</w:t>
        </w:r>
      </w:fldSimple>
      <w:r w:rsidRPr="00347315">
        <w:noBreakHyphen/>
      </w:r>
      <w:fldSimple w:instr=" SEQ Таблица \* ARABIC \s 1 ">
        <w:r w:rsidRPr="00347315">
          <w:rPr>
            <w:noProof/>
          </w:rPr>
          <w:t>10</w:t>
        </w:r>
      </w:fldSimple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"/>
        <w:gridCol w:w="4774"/>
        <w:gridCol w:w="1987"/>
        <w:gridCol w:w="1790"/>
        <w:gridCol w:w="2178"/>
        <w:gridCol w:w="1598"/>
        <w:gridCol w:w="1598"/>
      </w:tblGrid>
      <w:tr w:rsidR="00846735" w:rsidRPr="00347315" w14:paraId="52F696B7" w14:textId="77777777" w:rsidTr="00481121">
        <w:trPr>
          <w:cantSplit/>
          <w:tblHeader/>
        </w:trPr>
        <w:tc>
          <w:tcPr>
            <w:tcW w:w="199" w:type="pct"/>
            <w:vMerge w:val="restart"/>
            <w:vAlign w:val="center"/>
          </w:tcPr>
          <w:p w14:paraId="10D4FB50" w14:textId="77777777" w:rsidR="00846735" w:rsidRPr="00347315" w:rsidRDefault="00846735" w:rsidP="009721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646" w:type="pct"/>
            <w:vMerge w:val="restart"/>
            <w:vAlign w:val="center"/>
          </w:tcPr>
          <w:p w14:paraId="55B9F052" w14:textId="77777777" w:rsidR="00846735" w:rsidRPr="00347315" w:rsidRDefault="00846735" w:rsidP="009721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Наименование АТЕ</w:t>
            </w:r>
          </w:p>
        </w:tc>
        <w:tc>
          <w:tcPr>
            <w:tcW w:w="685" w:type="pct"/>
            <w:vMerge w:val="restart"/>
            <w:vAlign w:val="center"/>
          </w:tcPr>
          <w:p w14:paraId="594565D6" w14:textId="77777777" w:rsidR="00846735" w:rsidRPr="00347315" w:rsidRDefault="00846735" w:rsidP="009721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Количество участников, чел.</w:t>
            </w:r>
          </w:p>
        </w:tc>
        <w:tc>
          <w:tcPr>
            <w:tcW w:w="2470" w:type="pct"/>
            <w:gridSpan w:val="4"/>
            <w:vAlign w:val="center"/>
          </w:tcPr>
          <w:p w14:paraId="566099BC" w14:textId="77777777" w:rsidR="00846735" w:rsidRPr="00347315" w:rsidRDefault="00846735" w:rsidP="009721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Доля участников, получивших тестовый балл</w:t>
            </w:r>
          </w:p>
        </w:tc>
      </w:tr>
      <w:tr w:rsidR="00846735" w:rsidRPr="00347315" w14:paraId="3CCFA71B" w14:textId="77777777" w:rsidTr="0089134C">
        <w:trPr>
          <w:cantSplit/>
          <w:trHeight w:val="668"/>
          <w:tblHeader/>
        </w:trPr>
        <w:tc>
          <w:tcPr>
            <w:tcW w:w="199" w:type="pct"/>
            <w:vMerge/>
            <w:vAlign w:val="center"/>
          </w:tcPr>
          <w:p w14:paraId="5900C704" w14:textId="77777777" w:rsidR="00846735" w:rsidRPr="00347315" w:rsidRDefault="00846735" w:rsidP="009721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pct"/>
            <w:vMerge/>
            <w:vAlign w:val="center"/>
          </w:tcPr>
          <w:p w14:paraId="0DDFCACF" w14:textId="77777777" w:rsidR="00846735" w:rsidRPr="00347315" w:rsidRDefault="00846735" w:rsidP="009721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pct"/>
            <w:vMerge/>
            <w:vAlign w:val="center"/>
          </w:tcPr>
          <w:p w14:paraId="5D741F52" w14:textId="77777777" w:rsidR="00846735" w:rsidRPr="00347315" w:rsidRDefault="00846735" w:rsidP="009721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14:paraId="4AE26880" w14:textId="77777777" w:rsidR="00846735" w:rsidRPr="00347315" w:rsidRDefault="00846735" w:rsidP="009721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ниже минимального</w:t>
            </w:r>
          </w:p>
        </w:tc>
        <w:tc>
          <w:tcPr>
            <w:tcW w:w="751" w:type="pct"/>
            <w:vAlign w:val="center"/>
          </w:tcPr>
          <w:p w14:paraId="6ACFDCED" w14:textId="77777777" w:rsidR="00846735" w:rsidRPr="00347315" w:rsidRDefault="00846735" w:rsidP="009721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от минимального до 60 баллов</w:t>
            </w:r>
          </w:p>
        </w:tc>
        <w:tc>
          <w:tcPr>
            <w:tcW w:w="551" w:type="pct"/>
            <w:vAlign w:val="center"/>
          </w:tcPr>
          <w:p w14:paraId="435B558D" w14:textId="77777777" w:rsidR="00846735" w:rsidRPr="00347315" w:rsidRDefault="00846735" w:rsidP="009721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от 61 до 80 баллов</w:t>
            </w:r>
          </w:p>
        </w:tc>
        <w:tc>
          <w:tcPr>
            <w:tcW w:w="551" w:type="pct"/>
            <w:vAlign w:val="center"/>
          </w:tcPr>
          <w:p w14:paraId="21EDD9F7" w14:textId="77777777" w:rsidR="00846735" w:rsidRPr="00347315" w:rsidRDefault="00846735" w:rsidP="009721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15">
              <w:rPr>
                <w:rFonts w:ascii="Times New Roman" w:hAnsi="Times New Roman"/>
                <w:sz w:val="24"/>
                <w:szCs w:val="24"/>
              </w:rPr>
              <w:t>от 81 до 100 баллов</w:t>
            </w:r>
          </w:p>
        </w:tc>
      </w:tr>
      <w:tr w:rsidR="00846735" w:rsidRPr="00347315" w14:paraId="1E91EB41" w14:textId="77777777" w:rsidTr="00481121">
        <w:trPr>
          <w:cantSplit/>
          <w:trHeight w:val="20"/>
        </w:trPr>
        <w:tc>
          <w:tcPr>
            <w:tcW w:w="199" w:type="pct"/>
            <w:vAlign w:val="center"/>
          </w:tcPr>
          <w:p w14:paraId="054A9080" w14:textId="77777777" w:rsidR="00846735" w:rsidRPr="00347315" w:rsidRDefault="00846735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1.</w:t>
            </w:r>
          </w:p>
        </w:tc>
        <w:tc>
          <w:tcPr>
            <w:tcW w:w="1646" w:type="pct"/>
            <w:vAlign w:val="center"/>
          </w:tcPr>
          <w:p w14:paraId="1896423D" w14:textId="77777777" w:rsidR="00846735" w:rsidRPr="00347315" w:rsidRDefault="00846735" w:rsidP="00FA4B20">
            <w:pPr>
              <w:rPr>
                <w:color w:val="000000"/>
              </w:rPr>
            </w:pPr>
            <w:r w:rsidRPr="00347315">
              <w:rPr>
                <w:color w:val="000000"/>
              </w:rPr>
              <w:t>г. Псков</w:t>
            </w:r>
          </w:p>
        </w:tc>
        <w:tc>
          <w:tcPr>
            <w:tcW w:w="685" w:type="pct"/>
            <w:vAlign w:val="center"/>
          </w:tcPr>
          <w:p w14:paraId="5777D96D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78</w:t>
            </w:r>
          </w:p>
        </w:tc>
        <w:tc>
          <w:tcPr>
            <w:tcW w:w="617" w:type="pct"/>
            <w:vAlign w:val="center"/>
          </w:tcPr>
          <w:p w14:paraId="2BDD1E70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2,56</w:t>
            </w:r>
          </w:p>
        </w:tc>
        <w:tc>
          <w:tcPr>
            <w:tcW w:w="751" w:type="pct"/>
            <w:vAlign w:val="center"/>
          </w:tcPr>
          <w:p w14:paraId="5CE5817B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70,51</w:t>
            </w:r>
          </w:p>
        </w:tc>
        <w:tc>
          <w:tcPr>
            <w:tcW w:w="551" w:type="pct"/>
            <w:vAlign w:val="center"/>
          </w:tcPr>
          <w:p w14:paraId="6BA540DE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21,79</w:t>
            </w:r>
          </w:p>
        </w:tc>
        <w:tc>
          <w:tcPr>
            <w:tcW w:w="551" w:type="pct"/>
            <w:vAlign w:val="center"/>
          </w:tcPr>
          <w:p w14:paraId="3DB68826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5,13</w:t>
            </w:r>
          </w:p>
        </w:tc>
      </w:tr>
      <w:tr w:rsidR="00846735" w:rsidRPr="00347315" w14:paraId="5420ADD6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5EFAE119" w14:textId="77777777" w:rsidR="00846735" w:rsidRPr="00347315" w:rsidRDefault="00846735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2.</w:t>
            </w:r>
          </w:p>
        </w:tc>
        <w:tc>
          <w:tcPr>
            <w:tcW w:w="1646" w:type="pct"/>
            <w:vAlign w:val="center"/>
          </w:tcPr>
          <w:p w14:paraId="599A56AB" w14:textId="77777777" w:rsidR="00846735" w:rsidRPr="00347315" w:rsidRDefault="00846735" w:rsidP="00FA4B20">
            <w:pPr>
              <w:rPr>
                <w:color w:val="000000"/>
              </w:rPr>
            </w:pPr>
            <w:r w:rsidRPr="00347315">
              <w:rPr>
                <w:color w:val="000000"/>
              </w:rPr>
              <w:t>г. Великие Луки</w:t>
            </w:r>
          </w:p>
        </w:tc>
        <w:tc>
          <w:tcPr>
            <w:tcW w:w="685" w:type="pct"/>
            <w:vAlign w:val="center"/>
          </w:tcPr>
          <w:p w14:paraId="10FBCF1E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25</w:t>
            </w:r>
          </w:p>
        </w:tc>
        <w:tc>
          <w:tcPr>
            <w:tcW w:w="617" w:type="pct"/>
            <w:vAlign w:val="center"/>
          </w:tcPr>
          <w:p w14:paraId="27456214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  <w:tc>
          <w:tcPr>
            <w:tcW w:w="751" w:type="pct"/>
            <w:vAlign w:val="center"/>
          </w:tcPr>
          <w:p w14:paraId="2BD06B3D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72,00</w:t>
            </w:r>
          </w:p>
        </w:tc>
        <w:tc>
          <w:tcPr>
            <w:tcW w:w="551" w:type="pct"/>
            <w:vAlign w:val="center"/>
          </w:tcPr>
          <w:p w14:paraId="75AED20F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20,00</w:t>
            </w:r>
          </w:p>
        </w:tc>
        <w:tc>
          <w:tcPr>
            <w:tcW w:w="551" w:type="pct"/>
            <w:vAlign w:val="center"/>
          </w:tcPr>
          <w:p w14:paraId="4EBD6D8E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8,00</w:t>
            </w:r>
          </w:p>
        </w:tc>
      </w:tr>
      <w:tr w:rsidR="00846735" w:rsidRPr="00347315" w14:paraId="79DA2CF0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04B9CF00" w14:textId="77777777" w:rsidR="00846735" w:rsidRPr="00347315" w:rsidRDefault="00846735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3.</w:t>
            </w:r>
          </w:p>
        </w:tc>
        <w:tc>
          <w:tcPr>
            <w:tcW w:w="1646" w:type="pct"/>
            <w:vAlign w:val="center"/>
          </w:tcPr>
          <w:p w14:paraId="6746E7D3" w14:textId="77777777" w:rsidR="00846735" w:rsidRPr="00347315" w:rsidRDefault="00846735" w:rsidP="00FA4B20">
            <w:pPr>
              <w:rPr>
                <w:color w:val="000000"/>
              </w:rPr>
            </w:pPr>
            <w:r w:rsidRPr="00347315">
              <w:rPr>
                <w:color w:val="000000"/>
              </w:rPr>
              <w:t>Бежаницкий муниципальный округ</w:t>
            </w:r>
          </w:p>
        </w:tc>
        <w:tc>
          <w:tcPr>
            <w:tcW w:w="685" w:type="pct"/>
            <w:vAlign w:val="center"/>
          </w:tcPr>
          <w:p w14:paraId="263865AB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2</w:t>
            </w:r>
          </w:p>
        </w:tc>
        <w:tc>
          <w:tcPr>
            <w:tcW w:w="617" w:type="pct"/>
            <w:vAlign w:val="center"/>
          </w:tcPr>
          <w:p w14:paraId="5CA106B2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  <w:tc>
          <w:tcPr>
            <w:tcW w:w="751" w:type="pct"/>
            <w:vAlign w:val="center"/>
          </w:tcPr>
          <w:p w14:paraId="288AAFA2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50,00</w:t>
            </w:r>
          </w:p>
        </w:tc>
        <w:tc>
          <w:tcPr>
            <w:tcW w:w="551" w:type="pct"/>
            <w:vAlign w:val="center"/>
          </w:tcPr>
          <w:p w14:paraId="6B80B2F0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50,00</w:t>
            </w:r>
          </w:p>
        </w:tc>
        <w:tc>
          <w:tcPr>
            <w:tcW w:w="551" w:type="pct"/>
            <w:vAlign w:val="center"/>
          </w:tcPr>
          <w:p w14:paraId="435DA044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</w:tr>
      <w:tr w:rsidR="00846735" w:rsidRPr="00347315" w14:paraId="453E07AF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41FAE408" w14:textId="77777777" w:rsidR="00846735" w:rsidRPr="00347315" w:rsidRDefault="00846735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4.</w:t>
            </w:r>
          </w:p>
        </w:tc>
        <w:tc>
          <w:tcPr>
            <w:tcW w:w="1646" w:type="pct"/>
            <w:vAlign w:val="center"/>
          </w:tcPr>
          <w:p w14:paraId="510ACFA9" w14:textId="77777777" w:rsidR="00846735" w:rsidRPr="00347315" w:rsidRDefault="00846735" w:rsidP="00FA4B20">
            <w:pPr>
              <w:rPr>
                <w:color w:val="000000"/>
              </w:rPr>
            </w:pPr>
            <w:r w:rsidRPr="00347315">
              <w:rPr>
                <w:color w:val="000000"/>
              </w:rPr>
              <w:t>Великолукский район</w:t>
            </w:r>
          </w:p>
        </w:tc>
        <w:tc>
          <w:tcPr>
            <w:tcW w:w="685" w:type="pct"/>
            <w:vAlign w:val="center"/>
          </w:tcPr>
          <w:p w14:paraId="26CD6E8C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617" w:type="pct"/>
            <w:vAlign w:val="center"/>
          </w:tcPr>
          <w:p w14:paraId="3216B6C5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751" w:type="pct"/>
            <w:vAlign w:val="center"/>
          </w:tcPr>
          <w:p w14:paraId="2C6E691A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22C2D381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2738B32A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</w:tr>
      <w:tr w:rsidR="00846735" w:rsidRPr="00347315" w14:paraId="415DE312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77B98B9A" w14:textId="77777777" w:rsidR="00846735" w:rsidRPr="00347315" w:rsidRDefault="00846735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5.</w:t>
            </w:r>
          </w:p>
        </w:tc>
        <w:tc>
          <w:tcPr>
            <w:tcW w:w="1646" w:type="pct"/>
            <w:vAlign w:val="center"/>
          </w:tcPr>
          <w:p w14:paraId="242D9AA4" w14:textId="77777777" w:rsidR="00846735" w:rsidRPr="00347315" w:rsidRDefault="00846735" w:rsidP="00FA4B20">
            <w:pPr>
              <w:rPr>
                <w:color w:val="000000"/>
              </w:rPr>
            </w:pPr>
            <w:r w:rsidRPr="00347315">
              <w:rPr>
                <w:color w:val="000000"/>
              </w:rPr>
              <w:t>Гдовский район</w:t>
            </w:r>
          </w:p>
        </w:tc>
        <w:tc>
          <w:tcPr>
            <w:tcW w:w="685" w:type="pct"/>
            <w:vAlign w:val="center"/>
          </w:tcPr>
          <w:p w14:paraId="04925D9F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2</w:t>
            </w:r>
          </w:p>
        </w:tc>
        <w:tc>
          <w:tcPr>
            <w:tcW w:w="617" w:type="pct"/>
            <w:vAlign w:val="center"/>
          </w:tcPr>
          <w:p w14:paraId="7E1E60A5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  <w:tc>
          <w:tcPr>
            <w:tcW w:w="751" w:type="pct"/>
            <w:vAlign w:val="center"/>
          </w:tcPr>
          <w:p w14:paraId="6E6E8982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50,00</w:t>
            </w:r>
          </w:p>
        </w:tc>
        <w:tc>
          <w:tcPr>
            <w:tcW w:w="551" w:type="pct"/>
            <w:vAlign w:val="center"/>
          </w:tcPr>
          <w:p w14:paraId="219E2BE7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50,00</w:t>
            </w:r>
          </w:p>
        </w:tc>
        <w:tc>
          <w:tcPr>
            <w:tcW w:w="551" w:type="pct"/>
            <w:vAlign w:val="center"/>
          </w:tcPr>
          <w:p w14:paraId="4C06F125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</w:tr>
      <w:tr w:rsidR="00846735" w:rsidRPr="00347315" w14:paraId="6FF06A7C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49DD0015" w14:textId="77777777" w:rsidR="00846735" w:rsidRPr="00347315" w:rsidRDefault="00846735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6.</w:t>
            </w:r>
          </w:p>
        </w:tc>
        <w:tc>
          <w:tcPr>
            <w:tcW w:w="1646" w:type="pct"/>
            <w:vAlign w:val="center"/>
          </w:tcPr>
          <w:p w14:paraId="3E58F79A" w14:textId="77777777" w:rsidR="00846735" w:rsidRPr="00347315" w:rsidRDefault="00846735" w:rsidP="00FA4B20">
            <w:pPr>
              <w:rPr>
                <w:color w:val="000000"/>
              </w:rPr>
            </w:pPr>
            <w:r w:rsidRPr="00347315">
              <w:rPr>
                <w:color w:val="000000"/>
              </w:rPr>
              <w:t>Дедовичский район</w:t>
            </w:r>
          </w:p>
        </w:tc>
        <w:tc>
          <w:tcPr>
            <w:tcW w:w="685" w:type="pct"/>
            <w:vAlign w:val="center"/>
          </w:tcPr>
          <w:p w14:paraId="761F9DD8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1</w:t>
            </w:r>
          </w:p>
        </w:tc>
        <w:tc>
          <w:tcPr>
            <w:tcW w:w="617" w:type="pct"/>
            <w:vAlign w:val="center"/>
          </w:tcPr>
          <w:p w14:paraId="35F74B93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  <w:tc>
          <w:tcPr>
            <w:tcW w:w="751" w:type="pct"/>
            <w:vAlign w:val="center"/>
          </w:tcPr>
          <w:p w14:paraId="6B1B13A7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100,00</w:t>
            </w:r>
          </w:p>
        </w:tc>
        <w:tc>
          <w:tcPr>
            <w:tcW w:w="551" w:type="pct"/>
            <w:vAlign w:val="center"/>
          </w:tcPr>
          <w:p w14:paraId="08CDD1ED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  <w:tc>
          <w:tcPr>
            <w:tcW w:w="551" w:type="pct"/>
            <w:vAlign w:val="center"/>
          </w:tcPr>
          <w:p w14:paraId="5AFB2612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</w:tr>
      <w:tr w:rsidR="00846735" w:rsidRPr="00347315" w14:paraId="04AE7507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7532111A" w14:textId="77777777" w:rsidR="00846735" w:rsidRPr="00347315" w:rsidRDefault="00846735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7.</w:t>
            </w:r>
          </w:p>
        </w:tc>
        <w:tc>
          <w:tcPr>
            <w:tcW w:w="1646" w:type="pct"/>
            <w:vAlign w:val="center"/>
          </w:tcPr>
          <w:p w14:paraId="1CC70E9B" w14:textId="77777777" w:rsidR="00846735" w:rsidRPr="00347315" w:rsidRDefault="00846735" w:rsidP="00FA4B20">
            <w:pPr>
              <w:rPr>
                <w:color w:val="000000"/>
              </w:rPr>
            </w:pPr>
            <w:r w:rsidRPr="00347315">
              <w:rPr>
                <w:color w:val="000000"/>
              </w:rPr>
              <w:t>Дновский муниципальный округ</w:t>
            </w:r>
          </w:p>
        </w:tc>
        <w:tc>
          <w:tcPr>
            <w:tcW w:w="685" w:type="pct"/>
            <w:vAlign w:val="center"/>
          </w:tcPr>
          <w:p w14:paraId="1B88030A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2</w:t>
            </w:r>
          </w:p>
        </w:tc>
        <w:tc>
          <w:tcPr>
            <w:tcW w:w="617" w:type="pct"/>
            <w:vAlign w:val="center"/>
          </w:tcPr>
          <w:p w14:paraId="4BE948FC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  <w:tc>
          <w:tcPr>
            <w:tcW w:w="751" w:type="pct"/>
            <w:vAlign w:val="center"/>
          </w:tcPr>
          <w:p w14:paraId="4FA1C7C8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50,00</w:t>
            </w:r>
          </w:p>
        </w:tc>
        <w:tc>
          <w:tcPr>
            <w:tcW w:w="551" w:type="pct"/>
            <w:vAlign w:val="center"/>
          </w:tcPr>
          <w:p w14:paraId="0C7A3480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50,00</w:t>
            </w:r>
          </w:p>
        </w:tc>
        <w:tc>
          <w:tcPr>
            <w:tcW w:w="551" w:type="pct"/>
            <w:vAlign w:val="center"/>
          </w:tcPr>
          <w:p w14:paraId="473CDB1B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</w:tr>
      <w:tr w:rsidR="00846735" w:rsidRPr="00347315" w14:paraId="33B4ADD0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33CC3555" w14:textId="77777777" w:rsidR="00846735" w:rsidRPr="00347315" w:rsidRDefault="00846735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8.</w:t>
            </w:r>
          </w:p>
        </w:tc>
        <w:tc>
          <w:tcPr>
            <w:tcW w:w="1646" w:type="pct"/>
            <w:vAlign w:val="center"/>
          </w:tcPr>
          <w:p w14:paraId="3C26C2AA" w14:textId="77777777" w:rsidR="00846735" w:rsidRPr="00347315" w:rsidRDefault="00846735" w:rsidP="00FA4B20">
            <w:pPr>
              <w:rPr>
                <w:color w:val="000000"/>
              </w:rPr>
            </w:pPr>
            <w:r w:rsidRPr="00347315">
              <w:rPr>
                <w:color w:val="000000"/>
              </w:rPr>
              <w:t>Красногородский муниципальный округ</w:t>
            </w:r>
          </w:p>
        </w:tc>
        <w:tc>
          <w:tcPr>
            <w:tcW w:w="685" w:type="pct"/>
            <w:vAlign w:val="center"/>
          </w:tcPr>
          <w:p w14:paraId="3606C3DB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1</w:t>
            </w:r>
          </w:p>
        </w:tc>
        <w:tc>
          <w:tcPr>
            <w:tcW w:w="617" w:type="pct"/>
            <w:vAlign w:val="center"/>
          </w:tcPr>
          <w:p w14:paraId="3C948911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  <w:tc>
          <w:tcPr>
            <w:tcW w:w="751" w:type="pct"/>
            <w:vAlign w:val="center"/>
          </w:tcPr>
          <w:p w14:paraId="295B2938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100,00</w:t>
            </w:r>
          </w:p>
        </w:tc>
        <w:tc>
          <w:tcPr>
            <w:tcW w:w="551" w:type="pct"/>
            <w:vAlign w:val="center"/>
          </w:tcPr>
          <w:p w14:paraId="29490D3B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  <w:tc>
          <w:tcPr>
            <w:tcW w:w="551" w:type="pct"/>
            <w:vAlign w:val="center"/>
          </w:tcPr>
          <w:p w14:paraId="728D59A3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</w:tr>
      <w:tr w:rsidR="00846735" w:rsidRPr="00347315" w14:paraId="4571E134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357CD81C" w14:textId="77777777" w:rsidR="00846735" w:rsidRPr="00347315" w:rsidRDefault="00846735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9.</w:t>
            </w:r>
          </w:p>
        </w:tc>
        <w:tc>
          <w:tcPr>
            <w:tcW w:w="1646" w:type="pct"/>
            <w:vAlign w:val="center"/>
          </w:tcPr>
          <w:p w14:paraId="117B71F5" w14:textId="77777777" w:rsidR="00846735" w:rsidRPr="00347315" w:rsidRDefault="00846735" w:rsidP="00FA4B20">
            <w:pPr>
              <w:rPr>
                <w:color w:val="000000"/>
              </w:rPr>
            </w:pPr>
            <w:r w:rsidRPr="00347315">
              <w:rPr>
                <w:color w:val="000000"/>
              </w:rPr>
              <w:t>Куньинский район</w:t>
            </w:r>
          </w:p>
        </w:tc>
        <w:tc>
          <w:tcPr>
            <w:tcW w:w="685" w:type="pct"/>
            <w:vAlign w:val="center"/>
          </w:tcPr>
          <w:p w14:paraId="47CF77EE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617" w:type="pct"/>
            <w:vAlign w:val="center"/>
          </w:tcPr>
          <w:p w14:paraId="7D38BA93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751" w:type="pct"/>
            <w:vAlign w:val="center"/>
          </w:tcPr>
          <w:p w14:paraId="045AA6CC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24BD8A4C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166F4334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</w:tr>
      <w:tr w:rsidR="00846735" w:rsidRPr="00347315" w14:paraId="503B178A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3CD97463" w14:textId="77777777" w:rsidR="00846735" w:rsidRPr="00347315" w:rsidRDefault="00846735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10.</w:t>
            </w:r>
          </w:p>
        </w:tc>
        <w:tc>
          <w:tcPr>
            <w:tcW w:w="1646" w:type="pct"/>
            <w:vAlign w:val="center"/>
          </w:tcPr>
          <w:p w14:paraId="7D52D466" w14:textId="77777777" w:rsidR="00846735" w:rsidRPr="00347315" w:rsidRDefault="00846735" w:rsidP="00FA4B20">
            <w:pPr>
              <w:rPr>
                <w:color w:val="000000"/>
              </w:rPr>
            </w:pPr>
            <w:r w:rsidRPr="00347315">
              <w:rPr>
                <w:color w:val="000000"/>
              </w:rPr>
              <w:t>Локнянский муниципальный округ</w:t>
            </w:r>
          </w:p>
        </w:tc>
        <w:tc>
          <w:tcPr>
            <w:tcW w:w="685" w:type="pct"/>
            <w:vAlign w:val="center"/>
          </w:tcPr>
          <w:p w14:paraId="6DAB5679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2</w:t>
            </w:r>
          </w:p>
        </w:tc>
        <w:tc>
          <w:tcPr>
            <w:tcW w:w="617" w:type="pct"/>
            <w:vAlign w:val="center"/>
          </w:tcPr>
          <w:p w14:paraId="61213EE4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  <w:tc>
          <w:tcPr>
            <w:tcW w:w="751" w:type="pct"/>
            <w:vAlign w:val="center"/>
          </w:tcPr>
          <w:p w14:paraId="53769010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100,00</w:t>
            </w:r>
          </w:p>
        </w:tc>
        <w:tc>
          <w:tcPr>
            <w:tcW w:w="551" w:type="pct"/>
            <w:vAlign w:val="center"/>
          </w:tcPr>
          <w:p w14:paraId="06818A7C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  <w:tc>
          <w:tcPr>
            <w:tcW w:w="551" w:type="pct"/>
            <w:vAlign w:val="center"/>
          </w:tcPr>
          <w:p w14:paraId="32AA7444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</w:tr>
      <w:tr w:rsidR="00846735" w:rsidRPr="00347315" w14:paraId="1E73BDFC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0602E3E0" w14:textId="77777777" w:rsidR="00846735" w:rsidRPr="00347315" w:rsidRDefault="00846735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11.</w:t>
            </w:r>
          </w:p>
        </w:tc>
        <w:tc>
          <w:tcPr>
            <w:tcW w:w="1646" w:type="pct"/>
            <w:vAlign w:val="center"/>
          </w:tcPr>
          <w:p w14:paraId="37ECBA94" w14:textId="77777777" w:rsidR="00846735" w:rsidRPr="00347315" w:rsidRDefault="00846735" w:rsidP="00FA4B20">
            <w:pPr>
              <w:rPr>
                <w:color w:val="000000"/>
              </w:rPr>
            </w:pPr>
            <w:r w:rsidRPr="00347315">
              <w:rPr>
                <w:color w:val="000000"/>
              </w:rPr>
              <w:t>Невельский муниципальный округ</w:t>
            </w:r>
          </w:p>
        </w:tc>
        <w:tc>
          <w:tcPr>
            <w:tcW w:w="685" w:type="pct"/>
            <w:vAlign w:val="center"/>
          </w:tcPr>
          <w:p w14:paraId="0FBE8E12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3</w:t>
            </w:r>
          </w:p>
        </w:tc>
        <w:tc>
          <w:tcPr>
            <w:tcW w:w="617" w:type="pct"/>
            <w:vAlign w:val="center"/>
          </w:tcPr>
          <w:p w14:paraId="1C5CF4E6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  <w:tc>
          <w:tcPr>
            <w:tcW w:w="751" w:type="pct"/>
            <w:vAlign w:val="center"/>
          </w:tcPr>
          <w:p w14:paraId="352BE369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100,00</w:t>
            </w:r>
          </w:p>
        </w:tc>
        <w:tc>
          <w:tcPr>
            <w:tcW w:w="551" w:type="pct"/>
            <w:vAlign w:val="center"/>
          </w:tcPr>
          <w:p w14:paraId="6FC01466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  <w:tc>
          <w:tcPr>
            <w:tcW w:w="551" w:type="pct"/>
            <w:vAlign w:val="center"/>
          </w:tcPr>
          <w:p w14:paraId="36DB846B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</w:tr>
      <w:tr w:rsidR="00846735" w:rsidRPr="00347315" w14:paraId="1997037A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594C4077" w14:textId="77777777" w:rsidR="00846735" w:rsidRPr="00347315" w:rsidRDefault="00846735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12.</w:t>
            </w:r>
          </w:p>
        </w:tc>
        <w:tc>
          <w:tcPr>
            <w:tcW w:w="1646" w:type="pct"/>
            <w:vAlign w:val="center"/>
          </w:tcPr>
          <w:p w14:paraId="5D51FFDA" w14:textId="77777777" w:rsidR="00846735" w:rsidRPr="00347315" w:rsidRDefault="00846735" w:rsidP="00FA4B20">
            <w:pPr>
              <w:rPr>
                <w:color w:val="000000"/>
              </w:rPr>
            </w:pPr>
            <w:r w:rsidRPr="00347315">
              <w:rPr>
                <w:color w:val="000000"/>
              </w:rPr>
              <w:t>Новоржевский муниципальный округ</w:t>
            </w:r>
          </w:p>
        </w:tc>
        <w:tc>
          <w:tcPr>
            <w:tcW w:w="685" w:type="pct"/>
            <w:vAlign w:val="center"/>
          </w:tcPr>
          <w:p w14:paraId="2DD13A3E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617" w:type="pct"/>
            <w:vAlign w:val="center"/>
          </w:tcPr>
          <w:p w14:paraId="4EB43384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751" w:type="pct"/>
            <w:vAlign w:val="center"/>
          </w:tcPr>
          <w:p w14:paraId="7229245E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2F652D0D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577E0BC9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</w:tr>
      <w:tr w:rsidR="00846735" w:rsidRPr="00347315" w14:paraId="76D96885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516D108C" w14:textId="77777777" w:rsidR="00846735" w:rsidRPr="00347315" w:rsidRDefault="00846735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13.</w:t>
            </w:r>
          </w:p>
        </w:tc>
        <w:tc>
          <w:tcPr>
            <w:tcW w:w="1646" w:type="pct"/>
            <w:vAlign w:val="center"/>
          </w:tcPr>
          <w:p w14:paraId="6020B1A9" w14:textId="77777777" w:rsidR="00846735" w:rsidRPr="00347315" w:rsidRDefault="00846735" w:rsidP="00FA4B20">
            <w:pPr>
              <w:rPr>
                <w:color w:val="000000"/>
              </w:rPr>
            </w:pPr>
            <w:r w:rsidRPr="00347315">
              <w:rPr>
                <w:color w:val="000000"/>
              </w:rPr>
              <w:t>Новосокольнический район</w:t>
            </w:r>
          </w:p>
        </w:tc>
        <w:tc>
          <w:tcPr>
            <w:tcW w:w="685" w:type="pct"/>
            <w:vAlign w:val="center"/>
          </w:tcPr>
          <w:p w14:paraId="614C8253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1</w:t>
            </w:r>
          </w:p>
        </w:tc>
        <w:tc>
          <w:tcPr>
            <w:tcW w:w="617" w:type="pct"/>
            <w:vAlign w:val="center"/>
          </w:tcPr>
          <w:p w14:paraId="4F309380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  <w:tc>
          <w:tcPr>
            <w:tcW w:w="751" w:type="pct"/>
            <w:vAlign w:val="center"/>
          </w:tcPr>
          <w:p w14:paraId="15977E2E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100,00</w:t>
            </w:r>
          </w:p>
        </w:tc>
        <w:tc>
          <w:tcPr>
            <w:tcW w:w="551" w:type="pct"/>
            <w:vAlign w:val="center"/>
          </w:tcPr>
          <w:p w14:paraId="6FD054AB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  <w:tc>
          <w:tcPr>
            <w:tcW w:w="551" w:type="pct"/>
            <w:vAlign w:val="center"/>
          </w:tcPr>
          <w:p w14:paraId="264D1989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</w:tr>
      <w:tr w:rsidR="00846735" w:rsidRPr="00347315" w14:paraId="5B0EBAD9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0D8BA8A9" w14:textId="77777777" w:rsidR="00846735" w:rsidRPr="00347315" w:rsidRDefault="00846735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14.</w:t>
            </w:r>
          </w:p>
        </w:tc>
        <w:tc>
          <w:tcPr>
            <w:tcW w:w="1646" w:type="pct"/>
            <w:vAlign w:val="center"/>
          </w:tcPr>
          <w:p w14:paraId="41D21610" w14:textId="77777777" w:rsidR="00846735" w:rsidRPr="00347315" w:rsidRDefault="00846735" w:rsidP="00FA4B20">
            <w:pPr>
              <w:rPr>
                <w:color w:val="000000"/>
              </w:rPr>
            </w:pPr>
            <w:r w:rsidRPr="00347315">
              <w:rPr>
                <w:color w:val="000000"/>
              </w:rPr>
              <w:t>Опочецкий муниципальный округ</w:t>
            </w:r>
          </w:p>
        </w:tc>
        <w:tc>
          <w:tcPr>
            <w:tcW w:w="685" w:type="pct"/>
            <w:vAlign w:val="center"/>
          </w:tcPr>
          <w:p w14:paraId="33A54645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2</w:t>
            </w:r>
          </w:p>
        </w:tc>
        <w:tc>
          <w:tcPr>
            <w:tcW w:w="617" w:type="pct"/>
            <w:vAlign w:val="center"/>
          </w:tcPr>
          <w:p w14:paraId="66859277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  <w:tc>
          <w:tcPr>
            <w:tcW w:w="751" w:type="pct"/>
            <w:vAlign w:val="center"/>
          </w:tcPr>
          <w:p w14:paraId="2D50D16C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100,00</w:t>
            </w:r>
          </w:p>
        </w:tc>
        <w:tc>
          <w:tcPr>
            <w:tcW w:w="551" w:type="pct"/>
            <w:vAlign w:val="center"/>
          </w:tcPr>
          <w:p w14:paraId="107EEF2F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  <w:tc>
          <w:tcPr>
            <w:tcW w:w="551" w:type="pct"/>
            <w:vAlign w:val="center"/>
          </w:tcPr>
          <w:p w14:paraId="70AA9478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</w:tr>
      <w:tr w:rsidR="00846735" w:rsidRPr="00347315" w14:paraId="092DF1FE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5F230F64" w14:textId="77777777" w:rsidR="00846735" w:rsidRPr="00347315" w:rsidRDefault="00846735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15.</w:t>
            </w:r>
          </w:p>
        </w:tc>
        <w:tc>
          <w:tcPr>
            <w:tcW w:w="1646" w:type="pct"/>
            <w:vAlign w:val="center"/>
          </w:tcPr>
          <w:p w14:paraId="5F125322" w14:textId="77777777" w:rsidR="00846735" w:rsidRPr="00347315" w:rsidRDefault="00846735" w:rsidP="00FA4B20">
            <w:pPr>
              <w:rPr>
                <w:color w:val="000000"/>
              </w:rPr>
            </w:pPr>
            <w:r w:rsidRPr="00347315">
              <w:rPr>
                <w:color w:val="000000"/>
              </w:rPr>
              <w:t>Островский район</w:t>
            </w:r>
          </w:p>
        </w:tc>
        <w:tc>
          <w:tcPr>
            <w:tcW w:w="685" w:type="pct"/>
            <w:vAlign w:val="center"/>
          </w:tcPr>
          <w:p w14:paraId="5D0C1717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1</w:t>
            </w:r>
          </w:p>
        </w:tc>
        <w:tc>
          <w:tcPr>
            <w:tcW w:w="617" w:type="pct"/>
            <w:vAlign w:val="center"/>
          </w:tcPr>
          <w:p w14:paraId="33DEC218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100,00</w:t>
            </w:r>
          </w:p>
        </w:tc>
        <w:tc>
          <w:tcPr>
            <w:tcW w:w="751" w:type="pct"/>
            <w:vAlign w:val="center"/>
          </w:tcPr>
          <w:p w14:paraId="03C8EC69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  <w:tc>
          <w:tcPr>
            <w:tcW w:w="551" w:type="pct"/>
            <w:vAlign w:val="center"/>
          </w:tcPr>
          <w:p w14:paraId="4E223BE1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  <w:tc>
          <w:tcPr>
            <w:tcW w:w="551" w:type="pct"/>
            <w:vAlign w:val="center"/>
          </w:tcPr>
          <w:p w14:paraId="1260085F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</w:tr>
      <w:tr w:rsidR="00846735" w:rsidRPr="00347315" w14:paraId="289E65C1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42A949B5" w14:textId="77777777" w:rsidR="00846735" w:rsidRPr="00347315" w:rsidRDefault="00846735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16.</w:t>
            </w:r>
          </w:p>
        </w:tc>
        <w:tc>
          <w:tcPr>
            <w:tcW w:w="1646" w:type="pct"/>
            <w:vAlign w:val="center"/>
          </w:tcPr>
          <w:p w14:paraId="737D7393" w14:textId="77777777" w:rsidR="00846735" w:rsidRPr="00347315" w:rsidRDefault="00846735" w:rsidP="00FA4B20">
            <w:pPr>
              <w:rPr>
                <w:color w:val="000000"/>
              </w:rPr>
            </w:pPr>
            <w:r w:rsidRPr="00347315">
              <w:rPr>
                <w:color w:val="000000"/>
              </w:rPr>
              <w:t>Палкинский район</w:t>
            </w:r>
          </w:p>
        </w:tc>
        <w:tc>
          <w:tcPr>
            <w:tcW w:w="685" w:type="pct"/>
            <w:vAlign w:val="center"/>
          </w:tcPr>
          <w:p w14:paraId="2EC7D1E7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617" w:type="pct"/>
            <w:vAlign w:val="center"/>
          </w:tcPr>
          <w:p w14:paraId="42CC5C5D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751" w:type="pct"/>
            <w:vAlign w:val="center"/>
          </w:tcPr>
          <w:p w14:paraId="350046A2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66A28F70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0565ACAF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</w:tr>
      <w:tr w:rsidR="00846735" w:rsidRPr="00347315" w14:paraId="0ADB4E80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5FB26F15" w14:textId="77777777" w:rsidR="00846735" w:rsidRPr="00347315" w:rsidRDefault="00846735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17.</w:t>
            </w:r>
          </w:p>
        </w:tc>
        <w:tc>
          <w:tcPr>
            <w:tcW w:w="1646" w:type="pct"/>
            <w:vAlign w:val="center"/>
          </w:tcPr>
          <w:p w14:paraId="5B5C6DE4" w14:textId="77777777" w:rsidR="00846735" w:rsidRPr="00347315" w:rsidRDefault="00846735" w:rsidP="00FA4B20">
            <w:pPr>
              <w:rPr>
                <w:color w:val="000000"/>
              </w:rPr>
            </w:pPr>
            <w:r w:rsidRPr="00347315">
              <w:rPr>
                <w:color w:val="000000"/>
              </w:rPr>
              <w:t>Печорский муниципальный округ</w:t>
            </w:r>
          </w:p>
        </w:tc>
        <w:tc>
          <w:tcPr>
            <w:tcW w:w="685" w:type="pct"/>
            <w:vAlign w:val="center"/>
          </w:tcPr>
          <w:p w14:paraId="03F0A7F0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3</w:t>
            </w:r>
          </w:p>
        </w:tc>
        <w:tc>
          <w:tcPr>
            <w:tcW w:w="617" w:type="pct"/>
            <w:vAlign w:val="center"/>
          </w:tcPr>
          <w:p w14:paraId="42674913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33,33</w:t>
            </w:r>
          </w:p>
        </w:tc>
        <w:tc>
          <w:tcPr>
            <w:tcW w:w="751" w:type="pct"/>
            <w:vAlign w:val="center"/>
          </w:tcPr>
          <w:p w14:paraId="0F6B4229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66,67</w:t>
            </w:r>
          </w:p>
        </w:tc>
        <w:tc>
          <w:tcPr>
            <w:tcW w:w="551" w:type="pct"/>
            <w:vAlign w:val="center"/>
          </w:tcPr>
          <w:p w14:paraId="20D5D3B9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  <w:tc>
          <w:tcPr>
            <w:tcW w:w="551" w:type="pct"/>
            <w:vAlign w:val="center"/>
          </w:tcPr>
          <w:p w14:paraId="462815DB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</w:tr>
      <w:tr w:rsidR="00846735" w:rsidRPr="00347315" w14:paraId="6157531D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1A5F331C" w14:textId="77777777" w:rsidR="00846735" w:rsidRPr="00347315" w:rsidRDefault="00846735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18.</w:t>
            </w:r>
          </w:p>
        </w:tc>
        <w:tc>
          <w:tcPr>
            <w:tcW w:w="1646" w:type="pct"/>
            <w:vAlign w:val="center"/>
          </w:tcPr>
          <w:p w14:paraId="51386BE6" w14:textId="77777777" w:rsidR="00846735" w:rsidRPr="00347315" w:rsidRDefault="00846735" w:rsidP="00FA4B20">
            <w:pPr>
              <w:rPr>
                <w:color w:val="000000"/>
              </w:rPr>
            </w:pPr>
            <w:r w:rsidRPr="00347315">
              <w:rPr>
                <w:color w:val="000000"/>
              </w:rPr>
              <w:t>Плюсский муниципальный округ</w:t>
            </w:r>
          </w:p>
        </w:tc>
        <w:tc>
          <w:tcPr>
            <w:tcW w:w="685" w:type="pct"/>
            <w:vAlign w:val="center"/>
          </w:tcPr>
          <w:p w14:paraId="7C902F44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617" w:type="pct"/>
            <w:vAlign w:val="center"/>
          </w:tcPr>
          <w:p w14:paraId="4272464E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751" w:type="pct"/>
            <w:vAlign w:val="center"/>
          </w:tcPr>
          <w:p w14:paraId="34FFE8E4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58964267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177E3F83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</w:tr>
      <w:tr w:rsidR="00846735" w:rsidRPr="00347315" w14:paraId="35E8F1F2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6E1C6729" w14:textId="77777777" w:rsidR="00846735" w:rsidRPr="00347315" w:rsidRDefault="00846735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19.</w:t>
            </w:r>
          </w:p>
        </w:tc>
        <w:tc>
          <w:tcPr>
            <w:tcW w:w="1646" w:type="pct"/>
            <w:vAlign w:val="center"/>
          </w:tcPr>
          <w:p w14:paraId="52AE71C0" w14:textId="77777777" w:rsidR="00846735" w:rsidRPr="00347315" w:rsidRDefault="00846735" w:rsidP="00FA4B20">
            <w:pPr>
              <w:rPr>
                <w:color w:val="000000"/>
              </w:rPr>
            </w:pPr>
            <w:r w:rsidRPr="00347315">
              <w:rPr>
                <w:color w:val="000000"/>
              </w:rPr>
              <w:t>Порховский муниципальный округ</w:t>
            </w:r>
          </w:p>
        </w:tc>
        <w:tc>
          <w:tcPr>
            <w:tcW w:w="685" w:type="pct"/>
            <w:vAlign w:val="center"/>
          </w:tcPr>
          <w:p w14:paraId="094EB549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617" w:type="pct"/>
            <w:vAlign w:val="center"/>
          </w:tcPr>
          <w:p w14:paraId="2B8D5F87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751" w:type="pct"/>
            <w:vAlign w:val="center"/>
          </w:tcPr>
          <w:p w14:paraId="699685BF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4E95EA12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68418DC7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</w:tr>
      <w:tr w:rsidR="00846735" w:rsidRPr="00347315" w14:paraId="6A4FAEA4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4496A4E9" w14:textId="77777777" w:rsidR="00846735" w:rsidRPr="00347315" w:rsidRDefault="00846735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20.</w:t>
            </w:r>
          </w:p>
        </w:tc>
        <w:tc>
          <w:tcPr>
            <w:tcW w:w="1646" w:type="pct"/>
            <w:vAlign w:val="center"/>
          </w:tcPr>
          <w:p w14:paraId="624149DF" w14:textId="77777777" w:rsidR="00846735" w:rsidRPr="00347315" w:rsidRDefault="00846735" w:rsidP="00FA4B20">
            <w:pPr>
              <w:rPr>
                <w:color w:val="000000"/>
              </w:rPr>
            </w:pPr>
            <w:r w:rsidRPr="00347315">
              <w:rPr>
                <w:color w:val="000000"/>
              </w:rPr>
              <w:t>Псковский район</w:t>
            </w:r>
          </w:p>
        </w:tc>
        <w:tc>
          <w:tcPr>
            <w:tcW w:w="685" w:type="pct"/>
            <w:vAlign w:val="center"/>
          </w:tcPr>
          <w:p w14:paraId="7DBBD7EF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4</w:t>
            </w:r>
          </w:p>
        </w:tc>
        <w:tc>
          <w:tcPr>
            <w:tcW w:w="617" w:type="pct"/>
            <w:vAlign w:val="center"/>
          </w:tcPr>
          <w:p w14:paraId="2A57E98E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  <w:tc>
          <w:tcPr>
            <w:tcW w:w="751" w:type="pct"/>
            <w:vAlign w:val="center"/>
          </w:tcPr>
          <w:p w14:paraId="09A7BEA3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75,00</w:t>
            </w:r>
          </w:p>
        </w:tc>
        <w:tc>
          <w:tcPr>
            <w:tcW w:w="551" w:type="pct"/>
            <w:vAlign w:val="center"/>
          </w:tcPr>
          <w:p w14:paraId="034922B9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25,00</w:t>
            </w:r>
          </w:p>
        </w:tc>
        <w:tc>
          <w:tcPr>
            <w:tcW w:w="551" w:type="pct"/>
            <w:vAlign w:val="center"/>
          </w:tcPr>
          <w:p w14:paraId="27C5CCD4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</w:tr>
      <w:tr w:rsidR="00846735" w:rsidRPr="00347315" w14:paraId="0BA11E81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0DEBC151" w14:textId="77777777" w:rsidR="00846735" w:rsidRPr="00347315" w:rsidRDefault="00846735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21.</w:t>
            </w:r>
          </w:p>
        </w:tc>
        <w:tc>
          <w:tcPr>
            <w:tcW w:w="1646" w:type="pct"/>
            <w:vAlign w:val="center"/>
          </w:tcPr>
          <w:p w14:paraId="2863FDF2" w14:textId="77777777" w:rsidR="00846735" w:rsidRPr="00347315" w:rsidRDefault="00846735" w:rsidP="00FA4B20">
            <w:pPr>
              <w:rPr>
                <w:color w:val="000000"/>
              </w:rPr>
            </w:pPr>
            <w:r w:rsidRPr="00347315">
              <w:rPr>
                <w:color w:val="000000"/>
              </w:rPr>
              <w:t>Пустошкинский район</w:t>
            </w:r>
          </w:p>
        </w:tc>
        <w:tc>
          <w:tcPr>
            <w:tcW w:w="685" w:type="pct"/>
            <w:vAlign w:val="center"/>
          </w:tcPr>
          <w:p w14:paraId="1F11E543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3</w:t>
            </w:r>
          </w:p>
        </w:tc>
        <w:tc>
          <w:tcPr>
            <w:tcW w:w="617" w:type="pct"/>
            <w:vAlign w:val="center"/>
          </w:tcPr>
          <w:p w14:paraId="0C950599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  <w:tc>
          <w:tcPr>
            <w:tcW w:w="751" w:type="pct"/>
            <w:vAlign w:val="center"/>
          </w:tcPr>
          <w:p w14:paraId="4C047248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100,00</w:t>
            </w:r>
          </w:p>
        </w:tc>
        <w:tc>
          <w:tcPr>
            <w:tcW w:w="551" w:type="pct"/>
            <w:vAlign w:val="center"/>
          </w:tcPr>
          <w:p w14:paraId="61A11ABB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  <w:tc>
          <w:tcPr>
            <w:tcW w:w="551" w:type="pct"/>
            <w:vAlign w:val="center"/>
          </w:tcPr>
          <w:p w14:paraId="7C8B6B52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</w:tr>
      <w:tr w:rsidR="00846735" w:rsidRPr="00347315" w14:paraId="338BDD78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3F1BFC20" w14:textId="77777777" w:rsidR="00846735" w:rsidRPr="00347315" w:rsidRDefault="00846735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22.</w:t>
            </w:r>
          </w:p>
        </w:tc>
        <w:tc>
          <w:tcPr>
            <w:tcW w:w="1646" w:type="pct"/>
            <w:vAlign w:val="center"/>
          </w:tcPr>
          <w:p w14:paraId="2FA4397C" w14:textId="77777777" w:rsidR="00846735" w:rsidRPr="00347315" w:rsidRDefault="00846735" w:rsidP="00FA4B20">
            <w:pPr>
              <w:rPr>
                <w:color w:val="000000"/>
              </w:rPr>
            </w:pPr>
            <w:r w:rsidRPr="00347315">
              <w:rPr>
                <w:color w:val="000000"/>
              </w:rPr>
              <w:t>Пушкиногорский район</w:t>
            </w:r>
          </w:p>
        </w:tc>
        <w:tc>
          <w:tcPr>
            <w:tcW w:w="685" w:type="pct"/>
            <w:vAlign w:val="center"/>
          </w:tcPr>
          <w:p w14:paraId="4A3E0610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1</w:t>
            </w:r>
          </w:p>
        </w:tc>
        <w:tc>
          <w:tcPr>
            <w:tcW w:w="617" w:type="pct"/>
            <w:vAlign w:val="center"/>
          </w:tcPr>
          <w:p w14:paraId="487B809C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  <w:tc>
          <w:tcPr>
            <w:tcW w:w="751" w:type="pct"/>
            <w:vAlign w:val="center"/>
          </w:tcPr>
          <w:p w14:paraId="4501B09F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  <w:tc>
          <w:tcPr>
            <w:tcW w:w="551" w:type="pct"/>
            <w:vAlign w:val="center"/>
          </w:tcPr>
          <w:p w14:paraId="6CE19655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100,00</w:t>
            </w:r>
          </w:p>
        </w:tc>
        <w:tc>
          <w:tcPr>
            <w:tcW w:w="551" w:type="pct"/>
            <w:vAlign w:val="center"/>
          </w:tcPr>
          <w:p w14:paraId="25511B2A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</w:tr>
      <w:tr w:rsidR="00846735" w:rsidRPr="00347315" w14:paraId="151E495B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17BC1BD0" w14:textId="77777777" w:rsidR="00846735" w:rsidRPr="00347315" w:rsidRDefault="00846735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23.</w:t>
            </w:r>
          </w:p>
        </w:tc>
        <w:tc>
          <w:tcPr>
            <w:tcW w:w="1646" w:type="pct"/>
            <w:vAlign w:val="center"/>
          </w:tcPr>
          <w:p w14:paraId="2683BE86" w14:textId="77777777" w:rsidR="00846735" w:rsidRPr="00347315" w:rsidRDefault="00846735" w:rsidP="00FA4B20">
            <w:pPr>
              <w:rPr>
                <w:color w:val="000000"/>
              </w:rPr>
            </w:pPr>
            <w:r w:rsidRPr="00347315">
              <w:rPr>
                <w:color w:val="000000"/>
              </w:rPr>
              <w:t>Пыталовский муниципальный округ</w:t>
            </w:r>
          </w:p>
        </w:tc>
        <w:tc>
          <w:tcPr>
            <w:tcW w:w="685" w:type="pct"/>
            <w:vAlign w:val="center"/>
          </w:tcPr>
          <w:p w14:paraId="2730EADB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617" w:type="pct"/>
            <w:vAlign w:val="center"/>
          </w:tcPr>
          <w:p w14:paraId="1AAE94AD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751" w:type="pct"/>
            <w:vAlign w:val="center"/>
          </w:tcPr>
          <w:p w14:paraId="368A5E68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7554800A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45C0EBAE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</w:tr>
      <w:tr w:rsidR="00846735" w:rsidRPr="00347315" w14:paraId="5CBB1FBF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45F0E50D" w14:textId="77777777" w:rsidR="00846735" w:rsidRPr="00347315" w:rsidRDefault="00846735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24.</w:t>
            </w:r>
          </w:p>
        </w:tc>
        <w:tc>
          <w:tcPr>
            <w:tcW w:w="1646" w:type="pct"/>
            <w:vAlign w:val="center"/>
          </w:tcPr>
          <w:p w14:paraId="458FF804" w14:textId="77777777" w:rsidR="00846735" w:rsidRPr="00347315" w:rsidRDefault="00846735" w:rsidP="00FA4B20">
            <w:pPr>
              <w:rPr>
                <w:color w:val="000000"/>
              </w:rPr>
            </w:pPr>
            <w:r w:rsidRPr="00347315">
              <w:rPr>
                <w:color w:val="000000"/>
              </w:rPr>
              <w:t>Себежский район</w:t>
            </w:r>
          </w:p>
        </w:tc>
        <w:tc>
          <w:tcPr>
            <w:tcW w:w="685" w:type="pct"/>
            <w:vAlign w:val="center"/>
          </w:tcPr>
          <w:p w14:paraId="3F2A988E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4</w:t>
            </w:r>
          </w:p>
        </w:tc>
        <w:tc>
          <w:tcPr>
            <w:tcW w:w="617" w:type="pct"/>
            <w:vAlign w:val="center"/>
          </w:tcPr>
          <w:p w14:paraId="602B5707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25,00</w:t>
            </w:r>
          </w:p>
        </w:tc>
        <w:tc>
          <w:tcPr>
            <w:tcW w:w="751" w:type="pct"/>
            <w:vAlign w:val="center"/>
          </w:tcPr>
          <w:p w14:paraId="79B68068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  <w:tc>
          <w:tcPr>
            <w:tcW w:w="551" w:type="pct"/>
            <w:vAlign w:val="center"/>
          </w:tcPr>
          <w:p w14:paraId="6968FFF4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25,00</w:t>
            </w:r>
          </w:p>
        </w:tc>
        <w:tc>
          <w:tcPr>
            <w:tcW w:w="551" w:type="pct"/>
            <w:vAlign w:val="center"/>
          </w:tcPr>
          <w:p w14:paraId="7C301C50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50,00</w:t>
            </w:r>
          </w:p>
        </w:tc>
      </w:tr>
      <w:tr w:rsidR="00846735" w:rsidRPr="00347315" w14:paraId="291F17DE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11BDD7CD" w14:textId="77777777" w:rsidR="00846735" w:rsidRPr="00347315" w:rsidRDefault="00846735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25.</w:t>
            </w:r>
          </w:p>
        </w:tc>
        <w:tc>
          <w:tcPr>
            <w:tcW w:w="1646" w:type="pct"/>
            <w:vAlign w:val="center"/>
          </w:tcPr>
          <w:p w14:paraId="3B0C9F27" w14:textId="77777777" w:rsidR="00846735" w:rsidRPr="00347315" w:rsidRDefault="00846735" w:rsidP="00FA4B20">
            <w:pPr>
              <w:rPr>
                <w:color w:val="000000"/>
              </w:rPr>
            </w:pPr>
            <w:r w:rsidRPr="00347315">
              <w:rPr>
                <w:color w:val="000000"/>
              </w:rPr>
              <w:t>Струго-Красненский муниципальный округ</w:t>
            </w:r>
          </w:p>
        </w:tc>
        <w:tc>
          <w:tcPr>
            <w:tcW w:w="685" w:type="pct"/>
            <w:vAlign w:val="center"/>
          </w:tcPr>
          <w:p w14:paraId="6E42602D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2</w:t>
            </w:r>
          </w:p>
        </w:tc>
        <w:tc>
          <w:tcPr>
            <w:tcW w:w="617" w:type="pct"/>
            <w:vAlign w:val="center"/>
          </w:tcPr>
          <w:p w14:paraId="0370835B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  <w:tc>
          <w:tcPr>
            <w:tcW w:w="751" w:type="pct"/>
            <w:vAlign w:val="center"/>
          </w:tcPr>
          <w:p w14:paraId="0E6BE7D8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100,00</w:t>
            </w:r>
          </w:p>
        </w:tc>
        <w:tc>
          <w:tcPr>
            <w:tcW w:w="551" w:type="pct"/>
            <w:vAlign w:val="center"/>
          </w:tcPr>
          <w:p w14:paraId="5CA9FC45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  <w:tc>
          <w:tcPr>
            <w:tcW w:w="551" w:type="pct"/>
            <w:vAlign w:val="center"/>
          </w:tcPr>
          <w:p w14:paraId="003FC2C1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</w:tr>
      <w:tr w:rsidR="00846735" w:rsidRPr="00347315" w14:paraId="44310688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28E36A81" w14:textId="77777777" w:rsidR="00846735" w:rsidRPr="00347315" w:rsidRDefault="00846735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26.</w:t>
            </w:r>
          </w:p>
        </w:tc>
        <w:tc>
          <w:tcPr>
            <w:tcW w:w="1646" w:type="pct"/>
            <w:vAlign w:val="center"/>
          </w:tcPr>
          <w:p w14:paraId="3779AA56" w14:textId="77777777" w:rsidR="00846735" w:rsidRPr="00347315" w:rsidRDefault="00846735" w:rsidP="00FA4B20">
            <w:pPr>
              <w:rPr>
                <w:color w:val="000000"/>
              </w:rPr>
            </w:pPr>
            <w:r w:rsidRPr="00347315">
              <w:rPr>
                <w:color w:val="000000"/>
              </w:rPr>
              <w:t>Усвятский муниципальный округ</w:t>
            </w:r>
          </w:p>
        </w:tc>
        <w:tc>
          <w:tcPr>
            <w:tcW w:w="685" w:type="pct"/>
            <w:vAlign w:val="center"/>
          </w:tcPr>
          <w:p w14:paraId="5188660E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617" w:type="pct"/>
            <w:vAlign w:val="center"/>
          </w:tcPr>
          <w:p w14:paraId="78C0057E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751" w:type="pct"/>
            <w:vAlign w:val="center"/>
          </w:tcPr>
          <w:p w14:paraId="799FADE1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7DDE7B5C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5B2F648B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</w:tr>
      <w:tr w:rsidR="00846735" w:rsidRPr="00347315" w14:paraId="159AE4F9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27D467AC" w14:textId="77777777" w:rsidR="00846735" w:rsidRPr="00347315" w:rsidRDefault="00846735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27.</w:t>
            </w:r>
          </w:p>
        </w:tc>
        <w:tc>
          <w:tcPr>
            <w:tcW w:w="1646" w:type="pct"/>
            <w:vAlign w:val="center"/>
          </w:tcPr>
          <w:p w14:paraId="1A9A0A47" w14:textId="77777777" w:rsidR="00846735" w:rsidRPr="00347315" w:rsidRDefault="00846735" w:rsidP="00FA4B20">
            <w:pPr>
              <w:rPr>
                <w:color w:val="000000"/>
              </w:rPr>
            </w:pPr>
            <w:r w:rsidRPr="00347315">
              <w:rPr>
                <w:color w:val="000000"/>
              </w:rPr>
              <w:t>Выпускники интернатов</w:t>
            </w:r>
          </w:p>
        </w:tc>
        <w:tc>
          <w:tcPr>
            <w:tcW w:w="685" w:type="pct"/>
            <w:vAlign w:val="center"/>
          </w:tcPr>
          <w:p w14:paraId="228902A3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617" w:type="pct"/>
            <w:vAlign w:val="center"/>
          </w:tcPr>
          <w:p w14:paraId="7D36ED92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751" w:type="pct"/>
            <w:vAlign w:val="center"/>
          </w:tcPr>
          <w:p w14:paraId="3F44E962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51BA2B71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6E217BE5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</w:tr>
      <w:tr w:rsidR="00846735" w:rsidRPr="00347315" w14:paraId="21375EDD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724EE3C5" w14:textId="77777777" w:rsidR="00846735" w:rsidRPr="00347315" w:rsidRDefault="00846735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28.</w:t>
            </w:r>
          </w:p>
        </w:tc>
        <w:tc>
          <w:tcPr>
            <w:tcW w:w="1646" w:type="pct"/>
            <w:vAlign w:val="center"/>
          </w:tcPr>
          <w:p w14:paraId="5784E910" w14:textId="77777777" w:rsidR="00846735" w:rsidRPr="00347315" w:rsidRDefault="00846735" w:rsidP="00FA4B20">
            <w:pPr>
              <w:rPr>
                <w:color w:val="000000"/>
              </w:rPr>
            </w:pPr>
            <w:r w:rsidRPr="00347315">
              <w:rPr>
                <w:color w:val="000000"/>
              </w:rPr>
              <w:t>Обучающиеся СПО</w:t>
            </w:r>
          </w:p>
        </w:tc>
        <w:tc>
          <w:tcPr>
            <w:tcW w:w="685" w:type="pct"/>
            <w:vAlign w:val="center"/>
          </w:tcPr>
          <w:p w14:paraId="20EDE541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6</w:t>
            </w:r>
          </w:p>
        </w:tc>
        <w:tc>
          <w:tcPr>
            <w:tcW w:w="617" w:type="pct"/>
            <w:vAlign w:val="center"/>
          </w:tcPr>
          <w:p w14:paraId="6180AB4E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16,67</w:t>
            </w:r>
          </w:p>
        </w:tc>
        <w:tc>
          <w:tcPr>
            <w:tcW w:w="751" w:type="pct"/>
            <w:vAlign w:val="center"/>
          </w:tcPr>
          <w:p w14:paraId="2038AE1F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83,33</w:t>
            </w:r>
          </w:p>
        </w:tc>
        <w:tc>
          <w:tcPr>
            <w:tcW w:w="551" w:type="pct"/>
            <w:vAlign w:val="center"/>
          </w:tcPr>
          <w:p w14:paraId="397CAC7C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  <w:tc>
          <w:tcPr>
            <w:tcW w:w="551" w:type="pct"/>
            <w:vAlign w:val="center"/>
          </w:tcPr>
          <w:p w14:paraId="7EF1E6FC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</w:tr>
      <w:tr w:rsidR="00846735" w:rsidRPr="00347315" w14:paraId="682F9EA3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643F0DF0" w14:textId="77777777" w:rsidR="00846735" w:rsidRPr="00347315" w:rsidRDefault="00846735" w:rsidP="00FA4B20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lastRenderedPageBreak/>
              <w:t>29.</w:t>
            </w:r>
          </w:p>
        </w:tc>
        <w:tc>
          <w:tcPr>
            <w:tcW w:w="1646" w:type="pct"/>
            <w:vAlign w:val="center"/>
          </w:tcPr>
          <w:p w14:paraId="62069F3B" w14:textId="77777777" w:rsidR="00846735" w:rsidRPr="00347315" w:rsidRDefault="00846735" w:rsidP="00FA4B20">
            <w:pPr>
              <w:rPr>
                <w:color w:val="000000"/>
              </w:rPr>
            </w:pPr>
            <w:r w:rsidRPr="00347315">
              <w:rPr>
                <w:color w:val="000000"/>
              </w:rPr>
              <w:t>Экстерны</w:t>
            </w:r>
          </w:p>
        </w:tc>
        <w:tc>
          <w:tcPr>
            <w:tcW w:w="685" w:type="pct"/>
            <w:vAlign w:val="center"/>
          </w:tcPr>
          <w:p w14:paraId="33177B9E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617" w:type="pct"/>
            <w:vAlign w:val="center"/>
          </w:tcPr>
          <w:p w14:paraId="26EE266E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751" w:type="pct"/>
            <w:vAlign w:val="center"/>
          </w:tcPr>
          <w:p w14:paraId="19450F1F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0961E4D8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0B94D803" w14:textId="77777777" w:rsidR="00846735" w:rsidRPr="00AE68D3" w:rsidRDefault="00846735" w:rsidP="00AE68D3">
            <w:pPr>
              <w:jc w:val="center"/>
              <w:rPr>
                <w:color w:val="000000"/>
              </w:rPr>
            </w:pPr>
          </w:p>
        </w:tc>
      </w:tr>
      <w:tr w:rsidR="00846735" w:rsidRPr="00347315" w14:paraId="698DBB7C" w14:textId="77777777" w:rsidTr="00481121">
        <w:trPr>
          <w:cantSplit/>
          <w:trHeight w:val="243"/>
        </w:trPr>
        <w:tc>
          <w:tcPr>
            <w:tcW w:w="199" w:type="pct"/>
            <w:vAlign w:val="center"/>
          </w:tcPr>
          <w:p w14:paraId="05E5D239" w14:textId="77777777" w:rsidR="00846735" w:rsidRPr="00347315" w:rsidRDefault="00846735" w:rsidP="000B716C">
            <w:pPr>
              <w:jc w:val="center"/>
              <w:rPr>
                <w:color w:val="000000"/>
              </w:rPr>
            </w:pPr>
          </w:p>
        </w:tc>
        <w:tc>
          <w:tcPr>
            <w:tcW w:w="1646" w:type="pct"/>
            <w:vAlign w:val="center"/>
          </w:tcPr>
          <w:p w14:paraId="5CBE839C" w14:textId="77777777" w:rsidR="00846735" w:rsidRPr="000B716C" w:rsidRDefault="00846735" w:rsidP="000B716C">
            <w:pPr>
              <w:rPr>
                <w:b/>
                <w:bCs/>
                <w:color w:val="000000"/>
              </w:rPr>
            </w:pPr>
            <w:r w:rsidRPr="000B716C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685" w:type="pct"/>
            <w:vAlign w:val="center"/>
          </w:tcPr>
          <w:p w14:paraId="13CBECA3" w14:textId="77777777" w:rsidR="00846735" w:rsidRPr="000B716C" w:rsidRDefault="00846735" w:rsidP="000B716C">
            <w:pPr>
              <w:jc w:val="center"/>
              <w:rPr>
                <w:b/>
                <w:bCs/>
                <w:color w:val="000000"/>
              </w:rPr>
            </w:pPr>
            <w:r w:rsidRPr="000B716C">
              <w:rPr>
                <w:b/>
                <w:bCs/>
                <w:color w:val="000000"/>
              </w:rPr>
              <w:t>143</w:t>
            </w:r>
          </w:p>
        </w:tc>
        <w:tc>
          <w:tcPr>
            <w:tcW w:w="617" w:type="pct"/>
            <w:vAlign w:val="center"/>
          </w:tcPr>
          <w:p w14:paraId="1141F173" w14:textId="77777777" w:rsidR="00846735" w:rsidRPr="00AE68D3" w:rsidRDefault="00846735" w:rsidP="000B716C">
            <w:pPr>
              <w:jc w:val="center"/>
              <w:rPr>
                <w:color w:val="000000"/>
              </w:rPr>
            </w:pPr>
          </w:p>
        </w:tc>
        <w:tc>
          <w:tcPr>
            <w:tcW w:w="751" w:type="pct"/>
            <w:vAlign w:val="center"/>
          </w:tcPr>
          <w:p w14:paraId="29D88027" w14:textId="77777777" w:rsidR="00846735" w:rsidRPr="00AE68D3" w:rsidRDefault="00846735" w:rsidP="000B716C">
            <w:pPr>
              <w:jc w:val="center"/>
              <w:rPr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71B9148F" w14:textId="77777777" w:rsidR="00846735" w:rsidRPr="00AE68D3" w:rsidRDefault="00846735" w:rsidP="000B716C">
            <w:pPr>
              <w:jc w:val="center"/>
              <w:rPr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64569B39" w14:textId="77777777" w:rsidR="00846735" w:rsidRPr="00AE68D3" w:rsidRDefault="00846735" w:rsidP="000B716C">
            <w:pPr>
              <w:jc w:val="center"/>
              <w:rPr>
                <w:color w:val="000000"/>
              </w:rPr>
            </w:pPr>
          </w:p>
        </w:tc>
      </w:tr>
    </w:tbl>
    <w:p w14:paraId="7D5E85D2" w14:textId="77777777" w:rsidR="00846735" w:rsidRPr="009721A0" w:rsidRDefault="00846735" w:rsidP="00481121">
      <w:pPr>
        <w:pStyle w:val="3"/>
        <w:numPr>
          <w:ilvl w:val="1"/>
          <w:numId w:val="7"/>
        </w:numPr>
        <w:tabs>
          <w:tab w:val="left" w:pos="567"/>
        </w:tabs>
        <w:spacing w:before="24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721A0">
        <w:rPr>
          <w:rFonts w:ascii="Times New Roman" w:hAnsi="Times New Roman"/>
          <w:sz w:val="28"/>
          <w:szCs w:val="28"/>
        </w:rPr>
        <w:t xml:space="preserve">Выделение перечня ОО, продемонстрировавших наиболее высокие и низкие результаты ЕГЭ </w:t>
      </w:r>
      <w:r w:rsidRPr="009721A0">
        <w:rPr>
          <w:rFonts w:ascii="Times New Roman" w:hAnsi="Times New Roman"/>
          <w:sz w:val="28"/>
          <w:szCs w:val="28"/>
        </w:rPr>
        <w:br/>
        <w:t>по литературе.</w:t>
      </w:r>
    </w:p>
    <w:p w14:paraId="2E40BA35" w14:textId="77777777" w:rsidR="00846735" w:rsidRPr="009721A0" w:rsidRDefault="00846735" w:rsidP="00481121">
      <w:pPr>
        <w:pStyle w:val="3"/>
        <w:numPr>
          <w:ilvl w:val="2"/>
          <w:numId w:val="7"/>
        </w:numPr>
        <w:ind w:left="0" w:firstLine="567"/>
        <w:rPr>
          <w:rFonts w:ascii="Times New Roman" w:hAnsi="Times New Roman"/>
          <w:b w:val="0"/>
          <w:bCs w:val="0"/>
          <w:sz w:val="28"/>
          <w:szCs w:val="28"/>
        </w:rPr>
      </w:pPr>
      <w:r w:rsidRPr="009721A0">
        <w:rPr>
          <w:rFonts w:ascii="Times New Roman" w:hAnsi="Times New Roman"/>
          <w:b w:val="0"/>
          <w:bCs w:val="0"/>
          <w:sz w:val="28"/>
          <w:szCs w:val="28"/>
        </w:rPr>
        <w:t>Перечень ОО, продемонстрировавших наиболее высокие результаты ЕГЭ по предмету.</w:t>
      </w:r>
    </w:p>
    <w:p w14:paraId="043452E8" w14:textId="77777777" w:rsidR="00846735" w:rsidRPr="009721A0" w:rsidRDefault="00846735" w:rsidP="000F2A12">
      <w:pPr>
        <w:pStyle w:val="3"/>
        <w:numPr>
          <w:ilvl w:val="0"/>
          <w:numId w:val="0"/>
        </w:numPr>
        <w:spacing w:before="240" w:line="360" w:lineRule="auto"/>
        <w:ind w:firstLine="567"/>
        <w:jc w:val="both"/>
        <w:rPr>
          <w:rFonts w:ascii="Times New Roman" w:hAnsi="Times New Roman"/>
          <w:b w:val="0"/>
          <w:bCs w:val="0"/>
          <w:iCs/>
          <w:sz w:val="28"/>
          <w:szCs w:val="28"/>
        </w:rPr>
      </w:pPr>
      <w:r w:rsidRPr="009721A0">
        <w:rPr>
          <w:rFonts w:ascii="Times New Roman" w:hAnsi="Times New Roman"/>
          <w:b w:val="0"/>
          <w:bCs w:val="0"/>
          <w:iCs/>
          <w:sz w:val="28"/>
          <w:szCs w:val="28"/>
        </w:rPr>
        <w:t>В выборку вошли образовательные организации, в которых:</w:t>
      </w:r>
    </w:p>
    <w:p w14:paraId="665D44FA" w14:textId="77777777" w:rsidR="00846735" w:rsidRPr="009721A0" w:rsidRDefault="00846735" w:rsidP="000F2A12">
      <w:pPr>
        <w:pStyle w:val="a3"/>
        <w:numPr>
          <w:ilvl w:val="0"/>
          <w:numId w:val="19"/>
        </w:numPr>
        <w:tabs>
          <w:tab w:val="left" w:pos="567"/>
        </w:tabs>
        <w:spacing w:after="0" w:line="360" w:lineRule="auto"/>
        <w:ind w:left="0" w:firstLine="142"/>
        <w:contextualSpacing w:val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9721A0">
        <w:rPr>
          <w:rFonts w:ascii="Times New Roman" w:hAnsi="Times New Roman"/>
          <w:bCs/>
          <w:iCs/>
          <w:sz w:val="28"/>
          <w:szCs w:val="28"/>
          <w:lang w:eastAsia="ru-RU"/>
        </w:rPr>
        <w:t>доля</w:t>
      </w:r>
      <w:r w:rsidRPr="009721A0">
        <w:rPr>
          <w:rFonts w:ascii="Times New Roman" w:hAnsi="Times New Roman"/>
          <w:iCs/>
          <w:sz w:val="28"/>
          <w:szCs w:val="28"/>
          <w:lang w:eastAsia="ru-RU"/>
        </w:rPr>
        <w:t xml:space="preserve"> участников ЕГЭ-ВТГ, получивших от 81 до 100 баллов / от 61 до 100 баллов, имеет максимальные значения; </w:t>
      </w:r>
    </w:p>
    <w:p w14:paraId="232C1B97" w14:textId="77777777" w:rsidR="00846735" w:rsidRPr="009721A0" w:rsidRDefault="00846735" w:rsidP="000F2A12">
      <w:pPr>
        <w:pStyle w:val="3"/>
        <w:numPr>
          <w:ilvl w:val="0"/>
          <w:numId w:val="19"/>
        </w:numPr>
        <w:tabs>
          <w:tab w:val="left" w:pos="567"/>
        </w:tabs>
        <w:spacing w:before="0" w:line="360" w:lineRule="auto"/>
        <w:ind w:left="0" w:firstLine="142"/>
        <w:jc w:val="both"/>
        <w:rPr>
          <w:rFonts w:ascii="Times New Roman" w:hAnsi="Times New Roman"/>
          <w:b w:val="0"/>
          <w:sz w:val="28"/>
          <w:szCs w:val="28"/>
        </w:rPr>
      </w:pPr>
      <w:r w:rsidRPr="009721A0">
        <w:rPr>
          <w:rFonts w:ascii="Times New Roman" w:hAnsi="Times New Roman"/>
          <w:b w:val="0"/>
          <w:bCs w:val="0"/>
          <w:iCs/>
          <w:sz w:val="28"/>
          <w:szCs w:val="28"/>
        </w:rPr>
        <w:t>доля</w:t>
      </w:r>
      <w:r w:rsidRPr="009721A0">
        <w:rPr>
          <w:rFonts w:ascii="Times New Roman" w:hAnsi="Times New Roman"/>
          <w:b w:val="0"/>
          <w:iCs/>
          <w:sz w:val="28"/>
          <w:szCs w:val="28"/>
        </w:rPr>
        <w:t xml:space="preserve"> участников ЕГЭ-ВТГ, не достигших минимального балла, имеет минимальные значения (по сравнению </w:t>
      </w:r>
      <w:r w:rsidRPr="009721A0">
        <w:rPr>
          <w:rFonts w:ascii="Times New Roman" w:hAnsi="Times New Roman"/>
          <w:iCs/>
          <w:sz w:val="28"/>
          <w:szCs w:val="28"/>
        </w:rPr>
        <w:br/>
      </w:r>
      <w:r w:rsidRPr="009721A0">
        <w:rPr>
          <w:rFonts w:ascii="Times New Roman" w:hAnsi="Times New Roman"/>
          <w:b w:val="0"/>
          <w:iCs/>
          <w:sz w:val="28"/>
          <w:szCs w:val="28"/>
        </w:rPr>
        <w:t>с другими образовательными организациями Псковской области)</w:t>
      </w:r>
      <w:r w:rsidRPr="009721A0">
        <w:rPr>
          <w:rFonts w:ascii="Times New Roman" w:hAnsi="Times New Roman"/>
          <w:b w:val="0"/>
          <w:sz w:val="28"/>
          <w:szCs w:val="28"/>
        </w:rPr>
        <w:t>.</w:t>
      </w:r>
    </w:p>
    <w:p w14:paraId="6E2B317D" w14:textId="77777777" w:rsidR="00846735" w:rsidRPr="00347315" w:rsidRDefault="00640436" w:rsidP="00ED0DEB">
      <w:pPr>
        <w:spacing w:before="12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46735" w:rsidRPr="009721A0">
        <w:rPr>
          <w:sz w:val="28"/>
          <w:szCs w:val="28"/>
        </w:rPr>
        <w:t xml:space="preserve">ЕГЭ по литературе в 2025 году </w:t>
      </w:r>
      <w:r>
        <w:rPr>
          <w:sz w:val="28"/>
          <w:szCs w:val="28"/>
        </w:rPr>
        <w:t>принимали участие</w:t>
      </w:r>
      <w:r w:rsidR="00846735" w:rsidRPr="009721A0">
        <w:rPr>
          <w:sz w:val="28"/>
          <w:szCs w:val="28"/>
        </w:rPr>
        <w:t xml:space="preserve"> выпускники из 61 образовательной </w:t>
      </w:r>
      <w:r>
        <w:rPr>
          <w:sz w:val="28"/>
          <w:szCs w:val="28"/>
        </w:rPr>
        <w:t xml:space="preserve">организации Псковской области. </w:t>
      </w:r>
      <w:r w:rsidR="00846735" w:rsidRPr="009721A0">
        <w:rPr>
          <w:sz w:val="28"/>
          <w:szCs w:val="28"/>
        </w:rPr>
        <w:t xml:space="preserve">В 2 образовательных организациях участников экзамена было более 10 человек. </w:t>
      </w:r>
      <w:r w:rsidR="00CF2BA4" w:rsidRPr="00EB1595">
        <w:rPr>
          <w:sz w:val="28"/>
          <w:szCs w:val="28"/>
        </w:rPr>
        <w:t xml:space="preserve">В остальных муниципальных образованиях области участников экзамена было </w:t>
      </w:r>
      <w:r w:rsidR="00CF2BA4">
        <w:rPr>
          <w:sz w:val="28"/>
          <w:szCs w:val="28"/>
        </w:rPr>
        <w:t>от 1 до 6</w:t>
      </w:r>
      <w:r w:rsidR="00CF2BA4" w:rsidRPr="00EB1595">
        <w:rPr>
          <w:sz w:val="28"/>
          <w:szCs w:val="28"/>
        </w:rPr>
        <w:t xml:space="preserve"> человек.</w:t>
      </w:r>
      <w:r w:rsidR="000867F2">
        <w:rPr>
          <w:sz w:val="28"/>
          <w:szCs w:val="28"/>
        </w:rPr>
        <w:t xml:space="preserve"> </w:t>
      </w:r>
      <w:r w:rsidR="00846735" w:rsidRPr="009721A0">
        <w:rPr>
          <w:sz w:val="28"/>
          <w:szCs w:val="28"/>
        </w:rPr>
        <w:t>В категорию образовательных организаций с высокими результатами попали школы с количеством участников экзамена не более 1 человека</w:t>
      </w:r>
      <w:r w:rsidR="00846735" w:rsidRPr="000B716C">
        <w:rPr>
          <w:sz w:val="28"/>
          <w:szCs w:val="28"/>
        </w:rPr>
        <w:t>.</w:t>
      </w:r>
    </w:p>
    <w:p w14:paraId="0A168D1D" w14:textId="77777777" w:rsidR="00846735" w:rsidRPr="00347315" w:rsidRDefault="00846735" w:rsidP="00AF3633">
      <w:pPr>
        <w:pStyle w:val="af7"/>
        <w:keepNext/>
        <w:spacing w:after="60"/>
      </w:pPr>
      <w:r w:rsidRPr="00347315">
        <w:t xml:space="preserve">Таблица </w:t>
      </w:r>
      <w:fldSimple w:instr=" STYLEREF 1 \s ">
        <w:r w:rsidRPr="00347315">
          <w:rPr>
            <w:noProof/>
          </w:rPr>
          <w:t>2</w:t>
        </w:r>
      </w:fldSimple>
      <w:r w:rsidRPr="00347315">
        <w:noBreakHyphen/>
      </w:r>
      <w:fldSimple w:instr=" SEQ Таблица \* ARABIC \s 1 ">
        <w:r w:rsidRPr="00347315">
          <w:rPr>
            <w:noProof/>
          </w:rPr>
          <w:t>11</w:t>
        </w:r>
      </w:fldSimple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619"/>
        <w:gridCol w:w="3474"/>
        <w:gridCol w:w="1417"/>
        <w:gridCol w:w="2111"/>
        <w:gridCol w:w="2112"/>
        <w:gridCol w:w="2115"/>
        <w:gridCol w:w="2115"/>
      </w:tblGrid>
      <w:tr w:rsidR="00846735" w:rsidRPr="00347315" w14:paraId="2DDA3BC1" w14:textId="77777777" w:rsidTr="0089134C">
        <w:trPr>
          <w:cantSplit/>
          <w:trHeight w:val="20"/>
          <w:tblHeader/>
        </w:trPr>
        <w:tc>
          <w:tcPr>
            <w:tcW w:w="186" w:type="pct"/>
            <w:vMerge w:val="restart"/>
            <w:vAlign w:val="center"/>
          </w:tcPr>
          <w:p w14:paraId="1E303906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3" w:type="pct"/>
            <w:vMerge w:val="restart"/>
            <w:vAlign w:val="center"/>
          </w:tcPr>
          <w:p w14:paraId="3B086A74" w14:textId="77777777" w:rsidR="00846735" w:rsidRPr="00347315" w:rsidRDefault="00846735" w:rsidP="008913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347315">
              <w:rPr>
                <w:rFonts w:ascii="Times New Roman" w:hAnsi="Times New Roman"/>
                <w:sz w:val="24"/>
              </w:rPr>
              <w:t>Код ОО</w:t>
            </w:r>
          </w:p>
        </w:tc>
        <w:tc>
          <w:tcPr>
            <w:tcW w:w="1198" w:type="pct"/>
            <w:vMerge w:val="restart"/>
            <w:vAlign w:val="center"/>
          </w:tcPr>
          <w:p w14:paraId="4CE8C4B9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347315">
              <w:rPr>
                <w:rFonts w:ascii="Times New Roman" w:hAnsi="Times New Roman"/>
                <w:sz w:val="24"/>
              </w:rPr>
              <w:t xml:space="preserve">Наименование </w:t>
            </w:r>
            <w:r w:rsidRPr="00347315">
              <w:rPr>
                <w:rFonts w:ascii="Times New Roman" w:hAnsi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489" w:type="pct"/>
            <w:vMerge w:val="restart"/>
            <w:vAlign w:val="center"/>
          </w:tcPr>
          <w:p w14:paraId="18CFCC38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ВТГ, чел.</w:t>
            </w:r>
          </w:p>
        </w:tc>
        <w:tc>
          <w:tcPr>
            <w:tcW w:w="2914" w:type="pct"/>
            <w:gridSpan w:val="4"/>
            <w:vAlign w:val="center"/>
          </w:tcPr>
          <w:p w14:paraId="76DA401B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ВТГ, получивших тестовый балл </w:t>
            </w:r>
          </w:p>
        </w:tc>
      </w:tr>
      <w:tr w:rsidR="00846735" w:rsidRPr="00347315" w14:paraId="6BA1B292" w14:textId="77777777" w:rsidTr="00AE68D3">
        <w:trPr>
          <w:cantSplit/>
          <w:trHeight w:val="20"/>
          <w:tblHeader/>
        </w:trPr>
        <w:tc>
          <w:tcPr>
            <w:tcW w:w="186" w:type="pct"/>
            <w:vMerge/>
            <w:vAlign w:val="center"/>
          </w:tcPr>
          <w:p w14:paraId="28331CFA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vMerge/>
          </w:tcPr>
          <w:p w14:paraId="4BEB6FB2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vMerge/>
            <w:vAlign w:val="center"/>
          </w:tcPr>
          <w:p w14:paraId="2228E771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  <w:vMerge/>
            <w:vAlign w:val="center"/>
          </w:tcPr>
          <w:p w14:paraId="1643A37C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vAlign w:val="center"/>
          </w:tcPr>
          <w:p w14:paraId="3BE37FD3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sz w:val="24"/>
                <w:szCs w:val="24"/>
                <w:lang w:eastAsia="ru-RU"/>
              </w:rPr>
              <w:t>от 81 до 100 баллов</w:t>
            </w:r>
          </w:p>
        </w:tc>
        <w:tc>
          <w:tcPr>
            <w:tcW w:w="728" w:type="pct"/>
            <w:vAlign w:val="center"/>
          </w:tcPr>
          <w:p w14:paraId="21AB88D6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sz w:val="24"/>
                <w:szCs w:val="24"/>
                <w:lang w:eastAsia="ru-RU"/>
              </w:rPr>
              <w:t>от 61 до 80 баллов</w:t>
            </w:r>
          </w:p>
        </w:tc>
        <w:tc>
          <w:tcPr>
            <w:tcW w:w="729" w:type="pct"/>
            <w:vAlign w:val="center"/>
          </w:tcPr>
          <w:p w14:paraId="4CAD42A6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sz w:val="24"/>
                <w:szCs w:val="24"/>
                <w:lang w:eastAsia="ru-RU"/>
              </w:rPr>
              <w:t>от минимального балла до 60 баллов</w:t>
            </w:r>
          </w:p>
        </w:tc>
        <w:tc>
          <w:tcPr>
            <w:tcW w:w="729" w:type="pct"/>
            <w:vAlign w:val="center"/>
          </w:tcPr>
          <w:p w14:paraId="2DE2AA08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sz w:val="24"/>
                <w:szCs w:val="24"/>
                <w:lang w:eastAsia="ru-RU"/>
              </w:rPr>
              <w:t>ниже минимального</w:t>
            </w:r>
          </w:p>
        </w:tc>
      </w:tr>
      <w:tr w:rsidR="00846735" w:rsidRPr="00347315" w14:paraId="32A1B708" w14:textId="77777777" w:rsidTr="00AE68D3">
        <w:trPr>
          <w:cantSplit/>
          <w:trHeight w:val="20"/>
        </w:trPr>
        <w:tc>
          <w:tcPr>
            <w:tcW w:w="186" w:type="pct"/>
            <w:vAlign w:val="center"/>
          </w:tcPr>
          <w:p w14:paraId="354C77B0" w14:textId="77777777" w:rsidR="00846735" w:rsidRPr="00347315" w:rsidRDefault="00846735" w:rsidP="005E7E5A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1.</w:t>
            </w:r>
          </w:p>
        </w:tc>
        <w:tc>
          <w:tcPr>
            <w:tcW w:w="213" w:type="pct"/>
            <w:vAlign w:val="center"/>
          </w:tcPr>
          <w:p w14:paraId="51985D19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171</w:t>
            </w:r>
          </w:p>
        </w:tc>
        <w:tc>
          <w:tcPr>
            <w:tcW w:w="1198" w:type="pct"/>
            <w:vAlign w:val="center"/>
          </w:tcPr>
          <w:p w14:paraId="5D3870D5" w14:textId="77777777" w:rsidR="00846735" w:rsidRPr="00AE68D3" w:rsidRDefault="00846735">
            <w:r w:rsidRPr="00AE68D3">
              <w:t>МБОУ «Себежская средняя общеобразовательная школа»</w:t>
            </w:r>
          </w:p>
        </w:tc>
        <w:tc>
          <w:tcPr>
            <w:tcW w:w="489" w:type="pct"/>
            <w:vAlign w:val="center"/>
          </w:tcPr>
          <w:p w14:paraId="594D72AB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1</w:t>
            </w:r>
          </w:p>
        </w:tc>
        <w:tc>
          <w:tcPr>
            <w:tcW w:w="728" w:type="pct"/>
            <w:vAlign w:val="center"/>
          </w:tcPr>
          <w:p w14:paraId="0B34FB6B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100,00</w:t>
            </w:r>
          </w:p>
        </w:tc>
        <w:tc>
          <w:tcPr>
            <w:tcW w:w="728" w:type="pct"/>
            <w:vAlign w:val="center"/>
          </w:tcPr>
          <w:p w14:paraId="0A9DDD90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  <w:tc>
          <w:tcPr>
            <w:tcW w:w="729" w:type="pct"/>
            <w:vAlign w:val="center"/>
          </w:tcPr>
          <w:p w14:paraId="65499ECC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  <w:tc>
          <w:tcPr>
            <w:tcW w:w="729" w:type="pct"/>
            <w:vAlign w:val="center"/>
          </w:tcPr>
          <w:p w14:paraId="545DEEDF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</w:tr>
      <w:tr w:rsidR="00846735" w:rsidRPr="00347315" w14:paraId="58FEE17F" w14:textId="77777777" w:rsidTr="00AE68D3">
        <w:trPr>
          <w:cantSplit/>
          <w:trHeight w:val="20"/>
        </w:trPr>
        <w:tc>
          <w:tcPr>
            <w:tcW w:w="186" w:type="pct"/>
            <w:vAlign w:val="center"/>
          </w:tcPr>
          <w:p w14:paraId="00F77578" w14:textId="77777777" w:rsidR="00846735" w:rsidRPr="00347315" w:rsidRDefault="00846735" w:rsidP="005E7E5A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lastRenderedPageBreak/>
              <w:t>2.</w:t>
            </w:r>
          </w:p>
        </w:tc>
        <w:tc>
          <w:tcPr>
            <w:tcW w:w="213" w:type="pct"/>
            <w:vAlign w:val="center"/>
          </w:tcPr>
          <w:p w14:paraId="30621B9E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173</w:t>
            </w:r>
          </w:p>
        </w:tc>
        <w:tc>
          <w:tcPr>
            <w:tcW w:w="1198" w:type="pct"/>
            <w:vAlign w:val="center"/>
          </w:tcPr>
          <w:p w14:paraId="3ECA3785" w14:textId="77777777" w:rsidR="00846735" w:rsidRPr="00AE68D3" w:rsidRDefault="00846735">
            <w:r w:rsidRPr="00AE68D3">
              <w:t>МБОУ «Идрицкая средняя общеобразовательная школа»</w:t>
            </w:r>
          </w:p>
        </w:tc>
        <w:tc>
          <w:tcPr>
            <w:tcW w:w="489" w:type="pct"/>
            <w:vAlign w:val="center"/>
          </w:tcPr>
          <w:p w14:paraId="6EC0B45B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1</w:t>
            </w:r>
          </w:p>
        </w:tc>
        <w:tc>
          <w:tcPr>
            <w:tcW w:w="728" w:type="pct"/>
            <w:vAlign w:val="center"/>
          </w:tcPr>
          <w:p w14:paraId="71D3F0B4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100,00</w:t>
            </w:r>
          </w:p>
        </w:tc>
        <w:tc>
          <w:tcPr>
            <w:tcW w:w="728" w:type="pct"/>
            <w:vAlign w:val="center"/>
          </w:tcPr>
          <w:p w14:paraId="6AC62E16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  <w:tc>
          <w:tcPr>
            <w:tcW w:w="729" w:type="pct"/>
            <w:vAlign w:val="center"/>
          </w:tcPr>
          <w:p w14:paraId="4FE2F635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  <w:tc>
          <w:tcPr>
            <w:tcW w:w="729" w:type="pct"/>
            <w:vAlign w:val="center"/>
          </w:tcPr>
          <w:p w14:paraId="510C1E9A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</w:tr>
    </w:tbl>
    <w:p w14:paraId="451DA006" w14:textId="77777777" w:rsidR="00846735" w:rsidRPr="002128DC" w:rsidRDefault="00846735" w:rsidP="0089134C">
      <w:pPr>
        <w:pStyle w:val="3"/>
        <w:numPr>
          <w:ilvl w:val="2"/>
          <w:numId w:val="7"/>
        </w:numPr>
        <w:tabs>
          <w:tab w:val="left" w:pos="567"/>
        </w:tabs>
        <w:spacing w:before="240"/>
        <w:ind w:left="0" w:firstLine="0"/>
        <w:rPr>
          <w:rFonts w:ascii="Times New Roman" w:hAnsi="Times New Roman"/>
          <w:b w:val="0"/>
          <w:bCs w:val="0"/>
          <w:sz w:val="28"/>
          <w:szCs w:val="28"/>
        </w:rPr>
      </w:pPr>
      <w:bookmarkStart w:id="5" w:name="_Toc395183674"/>
      <w:bookmarkStart w:id="6" w:name="_Toc423954908"/>
      <w:bookmarkStart w:id="7" w:name="_Toc424490594"/>
      <w:r w:rsidRPr="002128DC">
        <w:rPr>
          <w:rFonts w:ascii="Times New Roman" w:hAnsi="Times New Roman"/>
          <w:b w:val="0"/>
          <w:bCs w:val="0"/>
          <w:sz w:val="28"/>
          <w:szCs w:val="28"/>
        </w:rPr>
        <w:t xml:space="preserve"> Перечень ОО, продемонстрировавших низкие результаты ЕГЭ по предмету.</w:t>
      </w:r>
    </w:p>
    <w:p w14:paraId="1C90ECAF" w14:textId="77777777" w:rsidR="00846735" w:rsidRPr="002128DC" w:rsidRDefault="00846735" w:rsidP="0089134C">
      <w:pPr>
        <w:pStyle w:val="3"/>
        <w:numPr>
          <w:ilvl w:val="0"/>
          <w:numId w:val="0"/>
        </w:numPr>
        <w:spacing w:before="240" w:line="360" w:lineRule="auto"/>
        <w:ind w:firstLine="567"/>
        <w:jc w:val="both"/>
        <w:rPr>
          <w:rFonts w:ascii="Times New Roman" w:hAnsi="Times New Roman"/>
          <w:b w:val="0"/>
          <w:bCs w:val="0"/>
          <w:iCs/>
          <w:sz w:val="28"/>
          <w:szCs w:val="28"/>
        </w:rPr>
      </w:pPr>
      <w:r w:rsidRPr="002128DC">
        <w:rPr>
          <w:rFonts w:ascii="Times New Roman" w:hAnsi="Times New Roman"/>
          <w:b w:val="0"/>
          <w:bCs w:val="0"/>
          <w:iCs/>
          <w:sz w:val="28"/>
          <w:szCs w:val="28"/>
        </w:rPr>
        <w:t>В выборку вошли образовательные организации, в которых:</w:t>
      </w:r>
    </w:p>
    <w:p w14:paraId="7ED4BBA1" w14:textId="77777777" w:rsidR="00846735" w:rsidRPr="002128DC" w:rsidRDefault="00846735" w:rsidP="0089134C">
      <w:pPr>
        <w:pStyle w:val="a3"/>
        <w:numPr>
          <w:ilvl w:val="0"/>
          <w:numId w:val="19"/>
        </w:numPr>
        <w:tabs>
          <w:tab w:val="left" w:pos="567"/>
        </w:tabs>
        <w:spacing w:after="0" w:line="360" w:lineRule="auto"/>
        <w:ind w:left="0" w:firstLine="142"/>
        <w:contextualSpacing w:val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2128DC">
        <w:rPr>
          <w:rFonts w:ascii="Times New Roman" w:hAnsi="Times New Roman"/>
          <w:bCs/>
          <w:iCs/>
          <w:sz w:val="28"/>
          <w:szCs w:val="28"/>
          <w:lang w:eastAsia="ru-RU"/>
        </w:rPr>
        <w:t>доля</w:t>
      </w:r>
      <w:r w:rsidRPr="002128DC">
        <w:rPr>
          <w:rFonts w:ascii="Times New Roman" w:hAnsi="Times New Roman"/>
          <w:iCs/>
          <w:sz w:val="28"/>
          <w:szCs w:val="28"/>
          <w:lang w:eastAsia="ru-RU"/>
        </w:rPr>
        <w:t xml:space="preserve"> участников ЕГЭ-ВТГ, не достигших минимального балла, имеет максимальные значения; </w:t>
      </w:r>
    </w:p>
    <w:p w14:paraId="422F0952" w14:textId="77777777" w:rsidR="00846735" w:rsidRPr="002128DC" w:rsidRDefault="00846735" w:rsidP="0089134C">
      <w:pPr>
        <w:pStyle w:val="3"/>
        <w:numPr>
          <w:ilvl w:val="0"/>
          <w:numId w:val="19"/>
        </w:numPr>
        <w:tabs>
          <w:tab w:val="left" w:pos="567"/>
        </w:tabs>
        <w:spacing w:before="0" w:line="360" w:lineRule="auto"/>
        <w:ind w:left="0" w:firstLine="142"/>
        <w:jc w:val="both"/>
        <w:rPr>
          <w:rFonts w:ascii="Times New Roman" w:hAnsi="Times New Roman"/>
          <w:b w:val="0"/>
          <w:sz w:val="28"/>
          <w:szCs w:val="28"/>
        </w:rPr>
      </w:pPr>
      <w:r w:rsidRPr="002128DC">
        <w:rPr>
          <w:rFonts w:ascii="Times New Roman" w:hAnsi="Times New Roman"/>
          <w:b w:val="0"/>
          <w:bCs w:val="0"/>
          <w:iCs/>
          <w:sz w:val="28"/>
          <w:szCs w:val="28"/>
        </w:rPr>
        <w:t>доля</w:t>
      </w:r>
      <w:r w:rsidRPr="002128DC">
        <w:rPr>
          <w:rFonts w:ascii="Times New Roman" w:hAnsi="Times New Roman"/>
          <w:b w:val="0"/>
          <w:iCs/>
          <w:sz w:val="28"/>
          <w:szCs w:val="28"/>
        </w:rPr>
        <w:t xml:space="preserve"> участников ЕГЭ-ВТГ, получивших от 61 до 100 баллов, имеет минимальные значения (по сравнению </w:t>
      </w:r>
      <w:r w:rsidRPr="002128DC">
        <w:rPr>
          <w:rFonts w:ascii="Times New Roman" w:hAnsi="Times New Roman"/>
          <w:iCs/>
          <w:sz w:val="28"/>
          <w:szCs w:val="28"/>
        </w:rPr>
        <w:br/>
      </w:r>
      <w:r w:rsidRPr="002128DC">
        <w:rPr>
          <w:rFonts w:ascii="Times New Roman" w:hAnsi="Times New Roman"/>
          <w:b w:val="0"/>
          <w:iCs/>
          <w:sz w:val="28"/>
          <w:szCs w:val="28"/>
        </w:rPr>
        <w:t>с другими образовательными организациями Псковской области)</w:t>
      </w:r>
      <w:r w:rsidRPr="002128DC">
        <w:rPr>
          <w:rFonts w:ascii="Times New Roman" w:hAnsi="Times New Roman"/>
          <w:b w:val="0"/>
          <w:sz w:val="28"/>
          <w:szCs w:val="28"/>
        </w:rPr>
        <w:t>.</w:t>
      </w:r>
    </w:p>
    <w:p w14:paraId="2185761E" w14:textId="77777777" w:rsidR="00846735" w:rsidRPr="002128DC" w:rsidRDefault="00846735" w:rsidP="004F7DA8">
      <w:pPr>
        <w:spacing w:before="120" w:line="360" w:lineRule="auto"/>
        <w:ind w:firstLine="567"/>
        <w:jc w:val="both"/>
        <w:rPr>
          <w:sz w:val="28"/>
          <w:szCs w:val="28"/>
        </w:rPr>
      </w:pPr>
      <w:r w:rsidRPr="002128DC">
        <w:rPr>
          <w:sz w:val="28"/>
          <w:szCs w:val="28"/>
        </w:rPr>
        <w:t>В категорию образовательных организаций с низкими результатами попали школы с количеством участников экзамена не более 2 человек.</w:t>
      </w:r>
    </w:p>
    <w:p w14:paraId="181122E2" w14:textId="77777777" w:rsidR="00846735" w:rsidRPr="00347315" w:rsidRDefault="00846735" w:rsidP="005A2431">
      <w:pPr>
        <w:pStyle w:val="af7"/>
        <w:keepNext/>
        <w:spacing w:after="60"/>
      </w:pPr>
      <w:r w:rsidRPr="00347315">
        <w:t xml:space="preserve">Таблица </w:t>
      </w:r>
      <w:fldSimple w:instr=" STYLEREF 1 \s ">
        <w:r w:rsidRPr="00347315">
          <w:rPr>
            <w:noProof/>
          </w:rPr>
          <w:t>2</w:t>
        </w:r>
      </w:fldSimple>
      <w:r w:rsidRPr="00347315">
        <w:noBreakHyphen/>
      </w:r>
      <w:fldSimple w:instr=" SEQ Таблица \* ARABIC \s 1 ">
        <w:r w:rsidRPr="00347315">
          <w:rPr>
            <w:noProof/>
          </w:rPr>
          <w:t>12</w:t>
        </w:r>
      </w:fldSimple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619"/>
        <w:gridCol w:w="3498"/>
        <w:gridCol w:w="1418"/>
        <w:gridCol w:w="2112"/>
        <w:gridCol w:w="2216"/>
        <w:gridCol w:w="2048"/>
        <w:gridCol w:w="2051"/>
      </w:tblGrid>
      <w:tr w:rsidR="00846735" w:rsidRPr="00347315" w14:paraId="25B107C6" w14:textId="77777777" w:rsidTr="005A2431">
        <w:trPr>
          <w:cantSplit/>
          <w:tblHeader/>
        </w:trPr>
        <w:tc>
          <w:tcPr>
            <w:tcW w:w="187" w:type="pct"/>
            <w:vMerge w:val="restart"/>
            <w:vAlign w:val="center"/>
          </w:tcPr>
          <w:p w14:paraId="6474049A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3" w:type="pct"/>
            <w:vMerge w:val="restart"/>
            <w:vAlign w:val="center"/>
          </w:tcPr>
          <w:p w14:paraId="51E1733E" w14:textId="77777777" w:rsidR="00846735" w:rsidRPr="00347315" w:rsidRDefault="00846735" w:rsidP="005A24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sz w:val="24"/>
              </w:rPr>
              <w:t>Код ОО</w:t>
            </w:r>
          </w:p>
        </w:tc>
        <w:tc>
          <w:tcPr>
            <w:tcW w:w="1206" w:type="pct"/>
            <w:vMerge w:val="restart"/>
            <w:vAlign w:val="center"/>
          </w:tcPr>
          <w:p w14:paraId="510EEF8F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489" w:type="pct"/>
            <w:vMerge w:val="restart"/>
            <w:vAlign w:val="center"/>
          </w:tcPr>
          <w:p w14:paraId="45091937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ВТГ, чел.</w:t>
            </w:r>
          </w:p>
        </w:tc>
        <w:tc>
          <w:tcPr>
            <w:tcW w:w="2905" w:type="pct"/>
            <w:gridSpan w:val="4"/>
            <w:vAlign w:val="center"/>
          </w:tcPr>
          <w:p w14:paraId="09192BC6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sz w:val="24"/>
                <w:szCs w:val="24"/>
                <w:lang w:eastAsia="ru-RU"/>
              </w:rPr>
              <w:t>Доля ВТГ, получивших тестовый балл</w:t>
            </w:r>
          </w:p>
        </w:tc>
      </w:tr>
      <w:tr w:rsidR="00846735" w:rsidRPr="00347315" w14:paraId="136324E3" w14:textId="77777777" w:rsidTr="005A2431">
        <w:trPr>
          <w:cantSplit/>
          <w:tblHeader/>
        </w:trPr>
        <w:tc>
          <w:tcPr>
            <w:tcW w:w="187" w:type="pct"/>
            <w:vMerge/>
            <w:vAlign w:val="center"/>
          </w:tcPr>
          <w:p w14:paraId="1383FD4A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vMerge/>
          </w:tcPr>
          <w:p w14:paraId="4998C8DD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pct"/>
            <w:vMerge/>
            <w:vAlign w:val="center"/>
          </w:tcPr>
          <w:p w14:paraId="055E9CFB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  <w:vMerge/>
            <w:vAlign w:val="center"/>
          </w:tcPr>
          <w:p w14:paraId="19B902BB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vAlign w:val="center"/>
          </w:tcPr>
          <w:p w14:paraId="69AA8697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ниже минимального </w:t>
            </w:r>
          </w:p>
        </w:tc>
        <w:tc>
          <w:tcPr>
            <w:tcW w:w="764" w:type="pct"/>
            <w:vAlign w:val="center"/>
          </w:tcPr>
          <w:p w14:paraId="4DFA33B5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sz w:val="24"/>
                <w:szCs w:val="24"/>
                <w:lang w:eastAsia="ru-RU"/>
              </w:rPr>
              <w:t>от минимального балла до 60 баллов</w:t>
            </w:r>
          </w:p>
        </w:tc>
        <w:tc>
          <w:tcPr>
            <w:tcW w:w="706" w:type="pct"/>
            <w:vAlign w:val="center"/>
          </w:tcPr>
          <w:p w14:paraId="129E9354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sz w:val="24"/>
                <w:szCs w:val="24"/>
                <w:lang w:eastAsia="ru-RU"/>
              </w:rPr>
              <w:t>от 61 до 80 баллов</w:t>
            </w:r>
          </w:p>
        </w:tc>
        <w:tc>
          <w:tcPr>
            <w:tcW w:w="707" w:type="pct"/>
            <w:vAlign w:val="center"/>
          </w:tcPr>
          <w:p w14:paraId="6886B88F" w14:textId="77777777" w:rsidR="00846735" w:rsidRPr="00347315" w:rsidRDefault="00846735" w:rsidP="00DD75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315">
              <w:rPr>
                <w:rFonts w:ascii="Times New Roman" w:hAnsi="Times New Roman"/>
                <w:sz w:val="24"/>
                <w:szCs w:val="24"/>
                <w:lang w:eastAsia="ru-RU"/>
              </w:rPr>
              <w:t>от 81 до 100 баллов</w:t>
            </w:r>
          </w:p>
        </w:tc>
      </w:tr>
      <w:tr w:rsidR="00846735" w:rsidRPr="00347315" w14:paraId="35F51AA3" w14:textId="77777777" w:rsidTr="005E7E5A">
        <w:trPr>
          <w:cantSplit/>
        </w:trPr>
        <w:tc>
          <w:tcPr>
            <w:tcW w:w="187" w:type="pct"/>
            <w:vAlign w:val="center"/>
          </w:tcPr>
          <w:p w14:paraId="5D8AD142" w14:textId="77777777" w:rsidR="00846735" w:rsidRPr="00347315" w:rsidRDefault="00846735" w:rsidP="005E7E5A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1.</w:t>
            </w:r>
          </w:p>
        </w:tc>
        <w:tc>
          <w:tcPr>
            <w:tcW w:w="213" w:type="pct"/>
            <w:vAlign w:val="center"/>
          </w:tcPr>
          <w:p w14:paraId="318AC50B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116</w:t>
            </w:r>
          </w:p>
        </w:tc>
        <w:tc>
          <w:tcPr>
            <w:tcW w:w="1206" w:type="pct"/>
            <w:vAlign w:val="center"/>
          </w:tcPr>
          <w:p w14:paraId="33B5F856" w14:textId="77777777" w:rsidR="00846735" w:rsidRPr="00AE68D3" w:rsidRDefault="00846735">
            <w:r w:rsidRPr="00AE68D3">
              <w:t>МБОУ «Гимназия» МО «Островский район»</w:t>
            </w:r>
          </w:p>
        </w:tc>
        <w:tc>
          <w:tcPr>
            <w:tcW w:w="489" w:type="pct"/>
            <w:vAlign w:val="center"/>
          </w:tcPr>
          <w:p w14:paraId="6704BDB4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1</w:t>
            </w:r>
          </w:p>
        </w:tc>
        <w:tc>
          <w:tcPr>
            <w:tcW w:w="728" w:type="pct"/>
            <w:vAlign w:val="center"/>
          </w:tcPr>
          <w:p w14:paraId="3BEE80A7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100,00</w:t>
            </w:r>
          </w:p>
        </w:tc>
        <w:tc>
          <w:tcPr>
            <w:tcW w:w="764" w:type="pct"/>
            <w:vAlign w:val="center"/>
          </w:tcPr>
          <w:p w14:paraId="47CA4D7A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  <w:tc>
          <w:tcPr>
            <w:tcW w:w="706" w:type="pct"/>
            <w:vAlign w:val="center"/>
          </w:tcPr>
          <w:p w14:paraId="370B0DBF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  <w:tc>
          <w:tcPr>
            <w:tcW w:w="707" w:type="pct"/>
            <w:vAlign w:val="center"/>
          </w:tcPr>
          <w:p w14:paraId="3E1B3CB7" w14:textId="77777777" w:rsidR="00846735" w:rsidRPr="00AE68D3" w:rsidRDefault="00846735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</w:tr>
      <w:tr w:rsidR="00846735" w:rsidRPr="00347315" w14:paraId="5EFC9F7C" w14:textId="77777777" w:rsidTr="005E7E5A">
        <w:trPr>
          <w:cantSplit/>
        </w:trPr>
        <w:tc>
          <w:tcPr>
            <w:tcW w:w="187" w:type="pct"/>
            <w:vAlign w:val="center"/>
          </w:tcPr>
          <w:p w14:paraId="170BB71C" w14:textId="77777777" w:rsidR="00846735" w:rsidRPr="00347315" w:rsidRDefault="00846735" w:rsidP="004F7DA8">
            <w:pPr>
              <w:jc w:val="center"/>
              <w:rPr>
                <w:color w:val="000000"/>
              </w:rPr>
            </w:pPr>
            <w:r w:rsidRPr="00347315">
              <w:rPr>
                <w:color w:val="000000"/>
              </w:rPr>
              <w:t>2.</w:t>
            </w:r>
          </w:p>
        </w:tc>
        <w:tc>
          <w:tcPr>
            <w:tcW w:w="213" w:type="pct"/>
            <w:vAlign w:val="center"/>
          </w:tcPr>
          <w:p w14:paraId="377C631F" w14:textId="77777777" w:rsidR="00846735" w:rsidRPr="00AE68D3" w:rsidRDefault="00846735" w:rsidP="004F7DA8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8</w:t>
            </w:r>
          </w:p>
        </w:tc>
        <w:tc>
          <w:tcPr>
            <w:tcW w:w="1206" w:type="pct"/>
            <w:vAlign w:val="center"/>
          </w:tcPr>
          <w:p w14:paraId="39F36DB6" w14:textId="77777777" w:rsidR="00846735" w:rsidRPr="00AE68D3" w:rsidRDefault="00846735" w:rsidP="004F7DA8">
            <w:r w:rsidRPr="00AE68D3">
              <w:t>МБОУ «Средняя общеобразовательн</w:t>
            </w:r>
            <w:r>
              <w:t>ая школа № </w:t>
            </w:r>
            <w:r w:rsidRPr="00AE68D3">
              <w:t>13»</w:t>
            </w:r>
          </w:p>
        </w:tc>
        <w:tc>
          <w:tcPr>
            <w:tcW w:w="489" w:type="pct"/>
            <w:vAlign w:val="center"/>
          </w:tcPr>
          <w:p w14:paraId="4AC4A39A" w14:textId="77777777" w:rsidR="00846735" w:rsidRPr="00AE68D3" w:rsidRDefault="00846735" w:rsidP="004F7DA8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2</w:t>
            </w:r>
          </w:p>
        </w:tc>
        <w:tc>
          <w:tcPr>
            <w:tcW w:w="728" w:type="pct"/>
            <w:vAlign w:val="center"/>
          </w:tcPr>
          <w:p w14:paraId="74C52588" w14:textId="77777777" w:rsidR="00846735" w:rsidRPr="00AE68D3" w:rsidRDefault="00846735" w:rsidP="004F7DA8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50,00</w:t>
            </w:r>
          </w:p>
        </w:tc>
        <w:tc>
          <w:tcPr>
            <w:tcW w:w="764" w:type="pct"/>
            <w:vAlign w:val="center"/>
          </w:tcPr>
          <w:p w14:paraId="4A3DC366" w14:textId="77777777" w:rsidR="00846735" w:rsidRPr="00AE68D3" w:rsidRDefault="00846735" w:rsidP="004F7DA8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50,00</w:t>
            </w:r>
          </w:p>
        </w:tc>
        <w:tc>
          <w:tcPr>
            <w:tcW w:w="706" w:type="pct"/>
            <w:vAlign w:val="center"/>
          </w:tcPr>
          <w:p w14:paraId="3E7DF699" w14:textId="77777777" w:rsidR="00846735" w:rsidRPr="00AE68D3" w:rsidRDefault="00846735" w:rsidP="004F7DA8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  <w:tc>
          <w:tcPr>
            <w:tcW w:w="707" w:type="pct"/>
            <w:vAlign w:val="center"/>
          </w:tcPr>
          <w:p w14:paraId="016A1D8F" w14:textId="77777777" w:rsidR="00846735" w:rsidRPr="00AE68D3" w:rsidRDefault="00846735" w:rsidP="004F7DA8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</w:tr>
      <w:tr w:rsidR="00846735" w:rsidRPr="00347315" w14:paraId="6720FFB9" w14:textId="77777777" w:rsidTr="005E7E5A">
        <w:trPr>
          <w:cantSplit/>
        </w:trPr>
        <w:tc>
          <w:tcPr>
            <w:tcW w:w="187" w:type="pct"/>
            <w:vAlign w:val="center"/>
          </w:tcPr>
          <w:p w14:paraId="1C7F3C28" w14:textId="77777777" w:rsidR="00846735" w:rsidRPr="00347315" w:rsidRDefault="00846735" w:rsidP="004F7D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13" w:type="pct"/>
            <w:vAlign w:val="center"/>
          </w:tcPr>
          <w:p w14:paraId="58337CE2" w14:textId="77777777" w:rsidR="00846735" w:rsidRPr="00AE68D3" w:rsidRDefault="00846735" w:rsidP="004F7DA8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130</w:t>
            </w:r>
          </w:p>
        </w:tc>
        <w:tc>
          <w:tcPr>
            <w:tcW w:w="1206" w:type="pct"/>
            <w:vAlign w:val="center"/>
          </w:tcPr>
          <w:p w14:paraId="4A4AC657" w14:textId="77777777" w:rsidR="00846735" w:rsidRPr="00AE68D3" w:rsidRDefault="00846735" w:rsidP="004F7DA8">
            <w:r w:rsidRPr="00AE68D3">
              <w:t>МБОУ «Печорская сред</w:t>
            </w:r>
            <w:r>
              <w:t>няя общеобразовательная школа № </w:t>
            </w:r>
            <w:r w:rsidRPr="00AE68D3">
              <w:t>3»</w:t>
            </w:r>
          </w:p>
        </w:tc>
        <w:tc>
          <w:tcPr>
            <w:tcW w:w="489" w:type="pct"/>
            <w:vAlign w:val="center"/>
          </w:tcPr>
          <w:p w14:paraId="31A7C216" w14:textId="77777777" w:rsidR="00846735" w:rsidRPr="00AE68D3" w:rsidRDefault="00846735" w:rsidP="004F7DA8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2</w:t>
            </w:r>
          </w:p>
        </w:tc>
        <w:tc>
          <w:tcPr>
            <w:tcW w:w="728" w:type="pct"/>
            <w:vAlign w:val="center"/>
          </w:tcPr>
          <w:p w14:paraId="0BCD8E9A" w14:textId="77777777" w:rsidR="00846735" w:rsidRPr="00AE68D3" w:rsidRDefault="00846735" w:rsidP="004F7DA8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50,00</w:t>
            </w:r>
          </w:p>
        </w:tc>
        <w:tc>
          <w:tcPr>
            <w:tcW w:w="764" w:type="pct"/>
            <w:vAlign w:val="center"/>
          </w:tcPr>
          <w:p w14:paraId="67E45DCB" w14:textId="77777777" w:rsidR="00846735" w:rsidRPr="00AE68D3" w:rsidRDefault="00846735" w:rsidP="004F7DA8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50,00</w:t>
            </w:r>
          </w:p>
        </w:tc>
        <w:tc>
          <w:tcPr>
            <w:tcW w:w="706" w:type="pct"/>
            <w:vAlign w:val="center"/>
          </w:tcPr>
          <w:p w14:paraId="3EEF2943" w14:textId="77777777" w:rsidR="00846735" w:rsidRPr="00AE68D3" w:rsidRDefault="00846735" w:rsidP="004F7DA8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  <w:tc>
          <w:tcPr>
            <w:tcW w:w="707" w:type="pct"/>
            <w:vAlign w:val="center"/>
          </w:tcPr>
          <w:p w14:paraId="780EB41F" w14:textId="77777777" w:rsidR="00846735" w:rsidRPr="00AE68D3" w:rsidRDefault="00846735" w:rsidP="004F7DA8">
            <w:pPr>
              <w:jc w:val="center"/>
              <w:rPr>
                <w:color w:val="000000"/>
              </w:rPr>
            </w:pPr>
            <w:r w:rsidRPr="00AE68D3">
              <w:rPr>
                <w:color w:val="000000"/>
              </w:rPr>
              <w:t>0,00</w:t>
            </w:r>
          </w:p>
        </w:tc>
      </w:tr>
    </w:tbl>
    <w:bookmarkEnd w:id="5"/>
    <w:bookmarkEnd w:id="6"/>
    <w:bookmarkEnd w:id="7"/>
    <w:p w14:paraId="77FF3CC9" w14:textId="77777777" w:rsidR="00846735" w:rsidRPr="00CF2BA4" w:rsidRDefault="00846735" w:rsidP="005A2431">
      <w:pPr>
        <w:pStyle w:val="3"/>
        <w:numPr>
          <w:ilvl w:val="1"/>
          <w:numId w:val="7"/>
        </w:numPr>
        <w:tabs>
          <w:tab w:val="left" w:pos="567"/>
        </w:tabs>
        <w:spacing w:before="240"/>
        <w:ind w:left="0" w:firstLine="0"/>
        <w:rPr>
          <w:rFonts w:ascii="Times New Roman" w:hAnsi="Times New Roman"/>
          <w:sz w:val="28"/>
          <w:szCs w:val="28"/>
        </w:rPr>
      </w:pPr>
      <w:r w:rsidRPr="00CF2BA4">
        <w:rPr>
          <w:rFonts w:ascii="Times New Roman" w:hAnsi="Times New Roman"/>
          <w:sz w:val="28"/>
          <w:szCs w:val="28"/>
        </w:rPr>
        <w:lastRenderedPageBreak/>
        <w:t>Выводы о характере изменения результатов ЕГЭ по предмету</w:t>
      </w:r>
      <w:r w:rsidR="00CF2BA4">
        <w:rPr>
          <w:rFonts w:ascii="Times New Roman" w:hAnsi="Times New Roman"/>
          <w:sz w:val="28"/>
          <w:szCs w:val="28"/>
        </w:rPr>
        <w:t>.</w:t>
      </w:r>
    </w:p>
    <w:p w14:paraId="15CBF065" w14:textId="35D6D6C9" w:rsidR="00846735" w:rsidRPr="00CF2BA4" w:rsidRDefault="00846735" w:rsidP="00703EC6">
      <w:pPr>
        <w:pStyle w:val="afb"/>
        <w:spacing w:before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A4">
        <w:rPr>
          <w:rFonts w:ascii="Times New Roman" w:eastAsia="SimSun" w:hAnsi="Times New Roman" w:cs="Times New Roman"/>
          <w:sz w:val="28"/>
          <w:szCs w:val="28"/>
        </w:rPr>
        <w:t xml:space="preserve">В 2025 году </w:t>
      </w:r>
      <w:r w:rsidRPr="00CF2BA4">
        <w:rPr>
          <w:rFonts w:ascii="Times New Roman" w:hAnsi="Times New Roman" w:cs="Times New Roman"/>
          <w:sz w:val="28"/>
          <w:szCs w:val="28"/>
          <w:lang w:eastAsia="en-US"/>
        </w:rPr>
        <w:t xml:space="preserve">средний тестовый балл по литературе в области составил 53,9, что на 6 баллов меньше, чем </w:t>
      </w:r>
      <w:r w:rsidRPr="00CF2BA4"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в предыдущем году. За </w:t>
      </w:r>
      <w:r w:rsidR="00D83420">
        <w:rPr>
          <w:rFonts w:ascii="Times New Roman" w:hAnsi="Times New Roman" w:cs="Times New Roman"/>
          <w:sz w:val="28"/>
          <w:szCs w:val="28"/>
          <w:lang w:eastAsia="en-US"/>
        </w:rPr>
        <w:t>три</w:t>
      </w:r>
      <w:r w:rsidRPr="00CF2BA4">
        <w:rPr>
          <w:rFonts w:ascii="Times New Roman" w:hAnsi="Times New Roman" w:cs="Times New Roman"/>
          <w:sz w:val="28"/>
          <w:szCs w:val="28"/>
          <w:lang w:eastAsia="en-US"/>
        </w:rPr>
        <w:t xml:space="preserve"> последних года это самый низкий тестовый балл. В текущем году 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>зафиксировано снижение результатов по литературе.</w:t>
      </w:r>
      <w:r w:rsidRPr="00CF2BA4">
        <w:rPr>
          <w:rFonts w:ascii="Times New Roman" w:eastAsia="SimSun" w:hAnsi="Times New Roman" w:cs="Times New Roman"/>
          <w:sz w:val="28"/>
          <w:szCs w:val="28"/>
        </w:rPr>
        <w:t xml:space="preserve"> По сравнению с 2023</w:t>
      </w:r>
      <w:r w:rsidR="00B56221">
        <w:rPr>
          <w:rFonts w:ascii="Times New Roman" w:eastAsia="SimSun" w:hAnsi="Times New Roman" w:cs="Times New Roman"/>
          <w:sz w:val="28"/>
          <w:szCs w:val="28"/>
        </w:rPr>
        <w:t xml:space="preserve">, </w:t>
      </w:r>
      <w:r w:rsidRPr="00CF2BA4">
        <w:rPr>
          <w:rFonts w:ascii="Times New Roman" w:eastAsia="SimSun" w:hAnsi="Times New Roman" w:cs="Times New Roman"/>
          <w:sz w:val="28"/>
          <w:szCs w:val="28"/>
        </w:rPr>
        <w:t xml:space="preserve">2024 </w:t>
      </w:r>
      <w:proofErr w:type="spellStart"/>
      <w:r w:rsidR="00B56221">
        <w:rPr>
          <w:rFonts w:ascii="Times New Roman" w:eastAsia="SimSun" w:hAnsi="Times New Roman" w:cs="Times New Roman"/>
          <w:sz w:val="28"/>
          <w:szCs w:val="28"/>
        </w:rPr>
        <w:t>г.</w:t>
      </w:r>
      <w:r w:rsidRPr="00CF2BA4">
        <w:rPr>
          <w:rFonts w:ascii="Times New Roman" w:eastAsia="SimSun" w:hAnsi="Times New Roman" w:cs="Times New Roman"/>
          <w:sz w:val="28"/>
          <w:szCs w:val="28"/>
        </w:rPr>
        <w:t>г</w:t>
      </w:r>
      <w:proofErr w:type="spellEnd"/>
      <w:r w:rsidRPr="00CF2BA4">
        <w:rPr>
          <w:rFonts w:ascii="Times New Roman" w:eastAsia="SimSun" w:hAnsi="Times New Roman" w:cs="Times New Roman"/>
          <w:sz w:val="28"/>
          <w:szCs w:val="28"/>
        </w:rPr>
        <w:t xml:space="preserve">. наблюдается уменьшение </w:t>
      </w:r>
      <w:r w:rsidRPr="00CF2BA4">
        <w:rPr>
          <w:rFonts w:ascii="Times New Roman" w:hAnsi="Times New Roman" w:cs="Times New Roman"/>
          <w:sz w:val="28"/>
          <w:szCs w:val="28"/>
        </w:rPr>
        <w:t xml:space="preserve">количества участников с успешными и высокими </w:t>
      </w:r>
      <w:r w:rsidR="00640436">
        <w:rPr>
          <w:rFonts w:ascii="Times New Roman" w:hAnsi="Times New Roman" w:cs="Times New Roman"/>
          <w:sz w:val="28"/>
          <w:szCs w:val="28"/>
        </w:rPr>
        <w:t>результатами</w:t>
      </w:r>
      <w:r w:rsidRPr="00CF2BA4">
        <w:rPr>
          <w:rFonts w:ascii="Times New Roman" w:hAnsi="Times New Roman" w:cs="Times New Roman"/>
          <w:sz w:val="28"/>
          <w:szCs w:val="28"/>
        </w:rPr>
        <w:t xml:space="preserve"> (от 61 до 80 баллов – на 5 %, от 81 до 100 баллов – на 10 %) и увеличение </w:t>
      </w:r>
      <w:r w:rsidR="00640436">
        <w:rPr>
          <w:rFonts w:ascii="Times New Roman" w:hAnsi="Times New Roman" w:cs="Times New Roman"/>
          <w:sz w:val="28"/>
          <w:szCs w:val="28"/>
        </w:rPr>
        <w:br/>
      </w:r>
      <w:r w:rsidRPr="00CF2BA4">
        <w:rPr>
          <w:rFonts w:ascii="Times New Roman" w:hAnsi="Times New Roman" w:cs="Times New Roman"/>
          <w:sz w:val="28"/>
          <w:szCs w:val="28"/>
        </w:rPr>
        <w:t xml:space="preserve">на 16 % доли 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>участников</w:t>
      </w:r>
      <w:r w:rsidR="00B56221">
        <w:rPr>
          <w:rFonts w:ascii="Times New Roman" w:hAnsi="Times New Roman" w:cs="Times New Roman"/>
          <w:color w:val="000000"/>
          <w:sz w:val="28"/>
          <w:szCs w:val="28"/>
        </w:rPr>
        <w:t xml:space="preserve"> экзамена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56221">
        <w:rPr>
          <w:rFonts w:ascii="Times New Roman" w:hAnsi="Times New Roman" w:cs="Times New Roman"/>
          <w:sz w:val="28"/>
          <w:szCs w:val="28"/>
        </w:rPr>
        <w:t>получивших тестовый балл</w:t>
      </w:r>
      <w:r w:rsidR="000F42FF">
        <w:rPr>
          <w:rFonts w:ascii="Times New Roman" w:hAnsi="Times New Roman" w:cs="Times New Roman"/>
          <w:sz w:val="28"/>
          <w:szCs w:val="28"/>
        </w:rPr>
        <w:t xml:space="preserve"> </w:t>
      </w:r>
      <w:r w:rsidRPr="00CF2BA4">
        <w:rPr>
          <w:rFonts w:ascii="Times New Roman" w:hAnsi="Times New Roman" w:cs="Times New Roman"/>
          <w:sz w:val="28"/>
          <w:szCs w:val="28"/>
        </w:rPr>
        <w:t xml:space="preserve">от минимального </w:t>
      </w:r>
      <w:r w:rsidR="00F71D9B">
        <w:rPr>
          <w:rFonts w:ascii="Times New Roman" w:hAnsi="Times New Roman" w:cs="Times New Roman"/>
          <w:sz w:val="28"/>
          <w:szCs w:val="28"/>
        </w:rPr>
        <w:t xml:space="preserve">балла </w:t>
      </w:r>
      <w:r w:rsidRPr="00CF2BA4">
        <w:rPr>
          <w:rFonts w:ascii="Times New Roman" w:hAnsi="Times New Roman" w:cs="Times New Roman"/>
          <w:sz w:val="28"/>
          <w:szCs w:val="28"/>
        </w:rPr>
        <w:t xml:space="preserve">до 60 баллов. Доля 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участников, </w:t>
      </w:r>
      <w:r w:rsidR="00B562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>не преодолевших минимальный порог, практически осталась прежней</w:t>
      </w:r>
      <w:r w:rsidRPr="00CF2BA4">
        <w:rPr>
          <w:rFonts w:ascii="Times New Roman" w:hAnsi="Times New Roman" w:cs="Times New Roman"/>
          <w:sz w:val="28"/>
          <w:szCs w:val="28"/>
        </w:rPr>
        <w:t>.</w:t>
      </w:r>
      <w:r w:rsidRPr="00CF2B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Pr="00CF2BA4">
        <w:rPr>
          <w:rFonts w:ascii="Times New Roman" w:hAnsi="Times New Roman" w:cs="Times New Roman"/>
          <w:sz w:val="28"/>
          <w:szCs w:val="28"/>
        </w:rPr>
        <w:t xml:space="preserve">аивысший результат 100 баллов получил 1 </w:t>
      </w:r>
      <w:r w:rsidR="00B56221">
        <w:rPr>
          <w:rFonts w:ascii="Times New Roman" w:hAnsi="Times New Roman" w:cs="Times New Roman"/>
          <w:sz w:val="28"/>
          <w:szCs w:val="28"/>
        </w:rPr>
        <w:t>выпускник</w:t>
      </w:r>
      <w:r w:rsidRPr="00CF2BA4">
        <w:rPr>
          <w:rFonts w:ascii="Times New Roman" w:hAnsi="Times New Roman" w:cs="Times New Roman"/>
          <w:sz w:val="28"/>
          <w:szCs w:val="28"/>
        </w:rPr>
        <w:t>, что значительно меньше, чем в прошлом году (2024 г. – 7</w:t>
      </w:r>
      <w:r w:rsidR="00B56221">
        <w:rPr>
          <w:rFonts w:ascii="Times New Roman" w:hAnsi="Times New Roman" w:cs="Times New Roman"/>
          <w:sz w:val="28"/>
          <w:szCs w:val="28"/>
        </w:rPr>
        <w:t xml:space="preserve"> выпускников</w:t>
      </w:r>
      <w:r w:rsidRPr="00CF2BA4">
        <w:rPr>
          <w:rFonts w:ascii="Times New Roman" w:hAnsi="Times New Roman" w:cs="Times New Roman"/>
          <w:sz w:val="28"/>
          <w:szCs w:val="28"/>
        </w:rPr>
        <w:t>).</w:t>
      </w:r>
    </w:p>
    <w:p w14:paraId="4BD21274" w14:textId="77777777" w:rsidR="00846735" w:rsidRPr="00CF2BA4" w:rsidRDefault="00846735" w:rsidP="0067036E">
      <w:pPr>
        <w:pStyle w:val="afb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Кривая распределения тестовых баллов </w:t>
      </w:r>
      <w:r w:rsidRPr="00CF2BA4">
        <w:rPr>
          <w:rFonts w:ascii="Times New Roman" w:hAnsi="Times New Roman" w:cs="Times New Roman"/>
          <w:sz w:val="28"/>
          <w:szCs w:val="28"/>
        </w:rPr>
        <w:t>участников ЕГЭ</w:t>
      </w:r>
      <w:r w:rsidRPr="00CF2B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литературе имеет отрицательную асимметрию </w:t>
      </w:r>
      <w:r w:rsidRPr="00CF2BA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с большинством результатов, сосредоточенных выше среднего значения. Мода – </w:t>
      </w:r>
      <w:r w:rsidRPr="00CF2BA4">
        <w:rPr>
          <w:rFonts w:ascii="Times New Roman" w:hAnsi="Times New Roman" w:cs="Times New Roman"/>
          <w:sz w:val="28"/>
          <w:szCs w:val="28"/>
        </w:rPr>
        <w:t xml:space="preserve">63. Медиана – 49,5. Размах от 0 </w:t>
      </w:r>
      <w:r w:rsidRPr="00CF2BA4">
        <w:rPr>
          <w:rFonts w:ascii="Times New Roman" w:hAnsi="Times New Roman" w:cs="Times New Roman"/>
          <w:sz w:val="28"/>
          <w:szCs w:val="28"/>
        </w:rPr>
        <w:br/>
        <w:t xml:space="preserve">до 100 баллов. Данные диаграммы распределения тестовых баллов в 2025 году свидетельствуют о неравномерности подготовки участников, сдававших ЕГЭ по </w:t>
      </w:r>
      <w:r w:rsidR="00B56221" w:rsidRPr="00CF2BA4">
        <w:rPr>
          <w:rFonts w:ascii="Times New Roman" w:hAnsi="Times New Roman" w:cs="Times New Roman"/>
          <w:sz w:val="28"/>
          <w:szCs w:val="28"/>
          <w:shd w:val="clear" w:color="auto" w:fill="FFFFFF"/>
        </w:rPr>
        <w:t>литературе</w:t>
      </w:r>
      <w:r w:rsidRPr="00CF2BA4">
        <w:rPr>
          <w:rFonts w:ascii="Times New Roman" w:hAnsi="Times New Roman" w:cs="Times New Roman"/>
          <w:sz w:val="28"/>
          <w:szCs w:val="28"/>
        </w:rPr>
        <w:t>.</w:t>
      </w:r>
    </w:p>
    <w:p w14:paraId="551ADC15" w14:textId="67347CDC" w:rsidR="00846735" w:rsidRPr="00CF2BA4" w:rsidRDefault="00846735" w:rsidP="0067036E">
      <w:pPr>
        <w:pStyle w:val="afb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A4">
        <w:rPr>
          <w:rFonts w:ascii="Times New Roman" w:hAnsi="Times New Roman" w:cs="Times New Roman"/>
          <w:sz w:val="28"/>
          <w:szCs w:val="28"/>
          <w:lang w:eastAsia="en-US"/>
        </w:rPr>
        <w:t xml:space="preserve">В текущем году 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 xml:space="preserve">наблюдается снижение результатов по литературе </w:t>
      </w:r>
      <w:r w:rsidRPr="00CF2BA4">
        <w:rPr>
          <w:rFonts w:ascii="Times New Roman" w:eastAsia="SimSun" w:hAnsi="Times New Roman" w:cs="Times New Roman"/>
          <w:bCs/>
          <w:sz w:val="28"/>
          <w:szCs w:val="28"/>
        </w:rPr>
        <w:t xml:space="preserve">выпускников текущего года, обучающихся </w:t>
      </w:r>
      <w:r w:rsidR="00B56221">
        <w:rPr>
          <w:rFonts w:ascii="Times New Roman" w:eastAsia="SimSun" w:hAnsi="Times New Roman" w:cs="Times New Roman"/>
          <w:bCs/>
          <w:sz w:val="28"/>
          <w:szCs w:val="28"/>
        </w:rPr>
        <w:br/>
        <w:t>по программам</w:t>
      </w:r>
      <w:r w:rsidR="000F42FF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 xml:space="preserve">среднего общего образования. </w:t>
      </w:r>
      <w:r w:rsidRPr="00CF2BA4">
        <w:rPr>
          <w:rFonts w:ascii="Times New Roman" w:eastAsia="SimSun" w:hAnsi="Times New Roman" w:cs="Times New Roman"/>
          <w:sz w:val="28"/>
          <w:szCs w:val="28"/>
        </w:rPr>
        <w:t xml:space="preserve"> По сравнению с 2024 г. наблюдается уменьшение </w:t>
      </w:r>
      <w:r w:rsidRPr="00CF2BA4">
        <w:rPr>
          <w:rFonts w:ascii="Times New Roman" w:hAnsi="Times New Roman" w:cs="Times New Roman"/>
          <w:sz w:val="28"/>
          <w:szCs w:val="28"/>
        </w:rPr>
        <w:t xml:space="preserve">количества </w:t>
      </w:r>
      <w:r w:rsidR="00B56221">
        <w:rPr>
          <w:rFonts w:ascii="Times New Roman" w:hAnsi="Times New Roman" w:cs="Times New Roman"/>
          <w:sz w:val="28"/>
          <w:szCs w:val="28"/>
        </w:rPr>
        <w:t>участников</w:t>
      </w:r>
      <w:r w:rsidRPr="00CF2BA4">
        <w:rPr>
          <w:rFonts w:ascii="Times New Roman" w:hAnsi="Times New Roman" w:cs="Times New Roman"/>
          <w:sz w:val="28"/>
          <w:szCs w:val="28"/>
        </w:rPr>
        <w:t xml:space="preserve"> с успешными и высокими </w:t>
      </w:r>
      <w:r w:rsidR="00640436">
        <w:rPr>
          <w:rFonts w:ascii="Times New Roman" w:hAnsi="Times New Roman" w:cs="Times New Roman"/>
          <w:sz w:val="28"/>
          <w:szCs w:val="28"/>
        </w:rPr>
        <w:t>результатами</w:t>
      </w:r>
      <w:r w:rsidRPr="00CF2BA4">
        <w:rPr>
          <w:rFonts w:ascii="Times New Roman" w:hAnsi="Times New Roman" w:cs="Times New Roman"/>
          <w:sz w:val="28"/>
          <w:szCs w:val="28"/>
        </w:rPr>
        <w:t xml:space="preserve"> (от 61 до 80 баллов – на 5 %, от 81 до 100 баллов – на 10 %) и увеличение на 16 % доли </w:t>
      </w:r>
      <w:r w:rsidR="00B56221">
        <w:rPr>
          <w:rFonts w:ascii="Times New Roman" w:hAnsi="Times New Roman" w:cs="Times New Roman"/>
          <w:color w:val="000000"/>
          <w:sz w:val="28"/>
          <w:szCs w:val="28"/>
        </w:rPr>
        <w:t>выпускников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56221">
        <w:rPr>
          <w:rFonts w:ascii="Times New Roman" w:hAnsi="Times New Roman" w:cs="Times New Roman"/>
          <w:sz w:val="28"/>
          <w:szCs w:val="28"/>
        </w:rPr>
        <w:t>получивших тестовый балл</w:t>
      </w:r>
      <w:r w:rsidR="000F42FF">
        <w:rPr>
          <w:rFonts w:ascii="Times New Roman" w:hAnsi="Times New Roman" w:cs="Times New Roman"/>
          <w:sz w:val="28"/>
          <w:szCs w:val="28"/>
        </w:rPr>
        <w:t xml:space="preserve"> </w:t>
      </w:r>
      <w:r w:rsidRPr="00CF2BA4">
        <w:rPr>
          <w:rFonts w:ascii="Times New Roman" w:hAnsi="Times New Roman" w:cs="Times New Roman"/>
          <w:sz w:val="28"/>
          <w:szCs w:val="28"/>
        </w:rPr>
        <w:t xml:space="preserve">от минимального </w:t>
      </w:r>
      <w:r w:rsidR="00F71D9B">
        <w:rPr>
          <w:rFonts w:ascii="Times New Roman" w:hAnsi="Times New Roman" w:cs="Times New Roman"/>
          <w:sz w:val="28"/>
          <w:szCs w:val="28"/>
        </w:rPr>
        <w:t xml:space="preserve">балла </w:t>
      </w:r>
      <w:r w:rsidRPr="00CF2BA4">
        <w:rPr>
          <w:rFonts w:ascii="Times New Roman" w:hAnsi="Times New Roman" w:cs="Times New Roman"/>
          <w:sz w:val="28"/>
          <w:szCs w:val="28"/>
        </w:rPr>
        <w:t xml:space="preserve">до 60 баллов. Следует отметить, что доля </w:t>
      </w:r>
      <w:r w:rsidR="00B56221" w:rsidRPr="00CF2BA4">
        <w:rPr>
          <w:rFonts w:ascii="Times New Roman" w:eastAsia="SimSun" w:hAnsi="Times New Roman" w:cs="Times New Roman"/>
          <w:bCs/>
          <w:sz w:val="28"/>
          <w:szCs w:val="28"/>
        </w:rPr>
        <w:t>выпускников текущего года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>, не преодолевших минимальный порог, немного уменьшилась</w:t>
      </w:r>
      <w:r w:rsidRPr="00CF2BA4">
        <w:rPr>
          <w:rFonts w:ascii="Times New Roman" w:hAnsi="Times New Roman" w:cs="Times New Roman"/>
          <w:sz w:val="28"/>
          <w:szCs w:val="28"/>
        </w:rPr>
        <w:t>.</w:t>
      </w:r>
    </w:p>
    <w:p w14:paraId="0279F9B5" w14:textId="77777777" w:rsidR="00846735" w:rsidRPr="00CF2BA4" w:rsidRDefault="00846735" w:rsidP="0045278A">
      <w:pPr>
        <w:pStyle w:val="afb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F2BA4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выпускников СПО в целом не изменились. Один выпускник, как и в прошлом году, показал результат ниже минимального балла. Результаты остальных участников СПО, как и в предыдущем году, распределились 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диапазоне от минимального</w:t>
      </w:r>
      <w:r w:rsidR="00F71D9B">
        <w:rPr>
          <w:rFonts w:ascii="Times New Roman" w:hAnsi="Times New Roman" w:cs="Times New Roman"/>
          <w:color w:val="000000"/>
          <w:sz w:val="28"/>
          <w:szCs w:val="28"/>
        </w:rPr>
        <w:t xml:space="preserve"> балла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 xml:space="preserve"> до 60 баллов.</w:t>
      </w:r>
      <w:r w:rsidRPr="00CF2BA4">
        <w:rPr>
          <w:rFonts w:ascii="Times New Roman" w:hAnsi="Times New Roman" w:cs="Times New Roman"/>
          <w:sz w:val="28"/>
          <w:szCs w:val="28"/>
        </w:rPr>
        <w:t xml:space="preserve"> В том же диапазоне, как и в 2024 году, 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>распределились результаты</w:t>
      </w:r>
      <w:r w:rsidRPr="00CF2BA4">
        <w:rPr>
          <w:rFonts w:ascii="Times New Roman" w:hAnsi="Times New Roman" w:cs="Times New Roman"/>
          <w:sz w:val="28"/>
          <w:szCs w:val="28"/>
        </w:rPr>
        <w:t xml:space="preserve"> выпускников с ОВЗ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C6D53B2" w14:textId="793BEFEE" w:rsidR="00846735" w:rsidRPr="00CF2BA4" w:rsidRDefault="00846735" w:rsidP="004B625E">
      <w:pPr>
        <w:pStyle w:val="afb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A4">
        <w:rPr>
          <w:rFonts w:ascii="Times New Roman" w:hAnsi="Times New Roman" w:cs="Times New Roman"/>
          <w:sz w:val="28"/>
          <w:szCs w:val="28"/>
        </w:rPr>
        <w:t xml:space="preserve">Сравнивая результаты по типам образовательных организаций, можно отметить, что более высокие результаты </w:t>
      </w:r>
      <w:r w:rsidRPr="00CF2BA4">
        <w:rPr>
          <w:rFonts w:ascii="Times New Roman" w:hAnsi="Times New Roman" w:cs="Times New Roman"/>
          <w:sz w:val="28"/>
          <w:szCs w:val="28"/>
        </w:rPr>
        <w:br/>
        <w:t xml:space="preserve">в 2025 году показали выпускники 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>средних общеобразовательных организаций</w:t>
      </w:r>
      <w:r w:rsidRPr="00CF2BA4">
        <w:rPr>
          <w:rFonts w:ascii="Times New Roman" w:hAnsi="Times New Roman" w:cs="Times New Roman"/>
          <w:sz w:val="28"/>
          <w:szCs w:val="28"/>
        </w:rPr>
        <w:t xml:space="preserve">. Количество участников экзамена, получивших </w:t>
      </w:r>
      <w:r w:rsidR="00F71D9B">
        <w:rPr>
          <w:rFonts w:ascii="Times New Roman" w:hAnsi="Times New Roman" w:cs="Times New Roman"/>
          <w:sz w:val="28"/>
          <w:szCs w:val="28"/>
        </w:rPr>
        <w:t xml:space="preserve">тестовый балл </w:t>
      </w:r>
      <w:r w:rsidRPr="00CF2BA4">
        <w:rPr>
          <w:rFonts w:ascii="Times New Roman" w:hAnsi="Times New Roman" w:cs="Times New Roman"/>
          <w:sz w:val="28"/>
          <w:szCs w:val="28"/>
        </w:rPr>
        <w:t>от 61 до 100 баллов, в лицеях / гимназиях составило 24 %, в средних общеобразовательных школах – 30 %.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 xml:space="preserve"> Следует отметить, что в текущем году результаты выпускников </w:t>
      </w:r>
      <w:r w:rsidRPr="00CF2BA4">
        <w:rPr>
          <w:rFonts w:ascii="Times New Roman" w:hAnsi="Times New Roman" w:cs="Times New Roman"/>
          <w:sz w:val="28"/>
          <w:szCs w:val="28"/>
        </w:rPr>
        <w:t>лицеев / гимназий ниже, чем в предыдущем.</w:t>
      </w:r>
      <w:r w:rsidR="000F42FF">
        <w:rPr>
          <w:rFonts w:ascii="Times New Roman" w:hAnsi="Times New Roman" w:cs="Times New Roman"/>
          <w:sz w:val="28"/>
          <w:szCs w:val="28"/>
        </w:rPr>
        <w:t xml:space="preserve"> </w:t>
      </w:r>
      <w:r w:rsidRPr="00CF2BA4">
        <w:rPr>
          <w:rFonts w:ascii="Times New Roman" w:eastAsia="SimSun" w:hAnsi="Times New Roman" w:cs="Times New Roman"/>
          <w:sz w:val="28"/>
          <w:szCs w:val="28"/>
        </w:rPr>
        <w:t xml:space="preserve">По сравнению с 2024 </w:t>
      </w:r>
      <w:proofErr w:type="spellStart"/>
      <w:r w:rsidRPr="00CF2BA4">
        <w:rPr>
          <w:rFonts w:ascii="Times New Roman" w:eastAsia="SimSun" w:hAnsi="Times New Roman" w:cs="Times New Roman"/>
          <w:sz w:val="28"/>
          <w:szCs w:val="28"/>
        </w:rPr>
        <w:t>г.г</w:t>
      </w:r>
      <w:proofErr w:type="spellEnd"/>
      <w:r w:rsidRPr="00CF2BA4">
        <w:rPr>
          <w:rFonts w:ascii="Times New Roman" w:eastAsia="SimSun" w:hAnsi="Times New Roman" w:cs="Times New Roman"/>
          <w:sz w:val="28"/>
          <w:szCs w:val="28"/>
        </w:rPr>
        <w:t xml:space="preserve">. наблюдается значительное уменьшение </w:t>
      </w:r>
      <w:r w:rsidRPr="00CF2BA4">
        <w:rPr>
          <w:rFonts w:ascii="Times New Roman" w:hAnsi="Times New Roman" w:cs="Times New Roman"/>
          <w:sz w:val="28"/>
          <w:szCs w:val="28"/>
        </w:rPr>
        <w:t xml:space="preserve">количества участников экзамена с успешными и высокими </w:t>
      </w:r>
      <w:r w:rsidR="00640436">
        <w:rPr>
          <w:rFonts w:ascii="Times New Roman" w:hAnsi="Times New Roman" w:cs="Times New Roman"/>
          <w:sz w:val="28"/>
          <w:szCs w:val="28"/>
        </w:rPr>
        <w:t>результатами</w:t>
      </w:r>
      <w:r w:rsidRPr="00CF2BA4">
        <w:rPr>
          <w:rFonts w:ascii="Times New Roman" w:hAnsi="Times New Roman" w:cs="Times New Roman"/>
          <w:sz w:val="28"/>
          <w:szCs w:val="28"/>
        </w:rPr>
        <w:t xml:space="preserve"> (от 61 до 80 баллов – на 7 %, от 81 до 100 баллов – на 20 %) и увеличение на 27 % доли 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участников, </w:t>
      </w:r>
      <w:r w:rsidR="00F71D9B">
        <w:rPr>
          <w:rFonts w:ascii="Times New Roman" w:hAnsi="Times New Roman" w:cs="Times New Roman"/>
          <w:sz w:val="28"/>
          <w:szCs w:val="28"/>
        </w:rPr>
        <w:t>получивших тестовый балл</w:t>
      </w:r>
      <w:r w:rsidR="000F42FF">
        <w:rPr>
          <w:rFonts w:ascii="Times New Roman" w:hAnsi="Times New Roman" w:cs="Times New Roman"/>
          <w:sz w:val="28"/>
          <w:szCs w:val="28"/>
        </w:rPr>
        <w:t xml:space="preserve"> </w:t>
      </w:r>
      <w:r w:rsidRPr="00CF2BA4">
        <w:rPr>
          <w:rFonts w:ascii="Times New Roman" w:hAnsi="Times New Roman" w:cs="Times New Roman"/>
          <w:sz w:val="28"/>
          <w:szCs w:val="28"/>
        </w:rPr>
        <w:t>от минимального</w:t>
      </w:r>
      <w:r w:rsidR="000F42FF">
        <w:rPr>
          <w:rFonts w:ascii="Times New Roman" w:hAnsi="Times New Roman" w:cs="Times New Roman"/>
          <w:sz w:val="28"/>
          <w:szCs w:val="28"/>
        </w:rPr>
        <w:t xml:space="preserve"> </w:t>
      </w:r>
      <w:r w:rsidR="004F33CD">
        <w:rPr>
          <w:rFonts w:ascii="Times New Roman" w:hAnsi="Times New Roman" w:cs="Times New Roman"/>
          <w:sz w:val="28"/>
          <w:szCs w:val="28"/>
        </w:rPr>
        <w:t xml:space="preserve">балла </w:t>
      </w:r>
      <w:r w:rsidRPr="00CF2BA4">
        <w:rPr>
          <w:rFonts w:ascii="Times New Roman" w:hAnsi="Times New Roman" w:cs="Times New Roman"/>
          <w:sz w:val="28"/>
          <w:szCs w:val="28"/>
        </w:rPr>
        <w:t xml:space="preserve">до 60 баллов. Лишь количество 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 xml:space="preserve">выпускников </w:t>
      </w:r>
      <w:r w:rsidRPr="00CF2BA4">
        <w:rPr>
          <w:rFonts w:ascii="Times New Roman" w:hAnsi="Times New Roman" w:cs="Times New Roman"/>
          <w:sz w:val="28"/>
          <w:szCs w:val="28"/>
        </w:rPr>
        <w:t>лицеев / гимназий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>, не преодолевших минимальный порог, немного уменьшилась на 0,9 %</w:t>
      </w:r>
      <w:r w:rsidRPr="00CF2BA4">
        <w:rPr>
          <w:rFonts w:ascii="Times New Roman" w:hAnsi="Times New Roman" w:cs="Times New Roman"/>
          <w:sz w:val="28"/>
          <w:szCs w:val="28"/>
        </w:rPr>
        <w:t>.</w:t>
      </w:r>
    </w:p>
    <w:p w14:paraId="29309D53" w14:textId="0B707FEA" w:rsidR="00846735" w:rsidRPr="00CF2BA4" w:rsidRDefault="00846735" w:rsidP="004B625E">
      <w:pPr>
        <w:pStyle w:val="afb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A4">
        <w:rPr>
          <w:rFonts w:ascii="Times New Roman" w:hAnsi="Times New Roman" w:cs="Times New Roman"/>
          <w:color w:val="000000"/>
          <w:sz w:val="28"/>
          <w:szCs w:val="28"/>
        </w:rPr>
        <w:t>Результаты выпускников средних общеобразовательных организаций в 2025 г</w:t>
      </w:r>
      <w:r w:rsidR="0064043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 xml:space="preserve"> тоже ниже, чем в предыдущем</w:t>
      </w:r>
      <w:r w:rsidR="00640436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CF2BA4">
        <w:rPr>
          <w:rFonts w:ascii="Times New Roman" w:eastAsia="SimSun" w:hAnsi="Times New Roman" w:cs="Times New Roman"/>
          <w:sz w:val="28"/>
          <w:szCs w:val="28"/>
        </w:rPr>
        <w:t xml:space="preserve">Уменьшилось </w:t>
      </w:r>
      <w:r w:rsidRPr="00CF2BA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>выпускников СОШ</w:t>
      </w:r>
      <w:r w:rsidRPr="00CF2BA4">
        <w:rPr>
          <w:rFonts w:ascii="Times New Roman" w:hAnsi="Times New Roman" w:cs="Times New Roman"/>
          <w:sz w:val="28"/>
          <w:szCs w:val="28"/>
        </w:rPr>
        <w:t xml:space="preserve"> с успешными и высокими </w:t>
      </w:r>
      <w:r w:rsidR="00640436">
        <w:rPr>
          <w:rFonts w:ascii="Times New Roman" w:hAnsi="Times New Roman" w:cs="Times New Roman"/>
          <w:sz w:val="28"/>
          <w:szCs w:val="28"/>
        </w:rPr>
        <w:t>результатами</w:t>
      </w:r>
      <w:r w:rsidRPr="00CF2BA4">
        <w:rPr>
          <w:rFonts w:ascii="Times New Roman" w:hAnsi="Times New Roman" w:cs="Times New Roman"/>
          <w:sz w:val="28"/>
          <w:szCs w:val="28"/>
        </w:rPr>
        <w:t xml:space="preserve"> (от 6</w:t>
      </w:r>
      <w:r w:rsidR="00640436">
        <w:rPr>
          <w:rFonts w:ascii="Times New Roman" w:hAnsi="Times New Roman" w:cs="Times New Roman"/>
          <w:sz w:val="28"/>
          <w:szCs w:val="28"/>
        </w:rPr>
        <w:t xml:space="preserve">1 до 80 баллов – </w:t>
      </w:r>
      <w:r w:rsidR="00640436">
        <w:rPr>
          <w:rFonts w:ascii="Times New Roman" w:hAnsi="Times New Roman" w:cs="Times New Roman"/>
          <w:sz w:val="28"/>
          <w:szCs w:val="28"/>
        </w:rPr>
        <w:br/>
        <w:t xml:space="preserve">на 3 %, от 81 </w:t>
      </w:r>
      <w:r w:rsidRPr="00CF2BA4">
        <w:rPr>
          <w:rFonts w:ascii="Times New Roman" w:hAnsi="Times New Roman" w:cs="Times New Roman"/>
          <w:sz w:val="28"/>
          <w:szCs w:val="28"/>
        </w:rPr>
        <w:t xml:space="preserve">до 100 баллов – на 4 %) и увеличились доли 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участников, не преодолевших минимальный порог </w:t>
      </w:r>
      <w:r w:rsidR="00F71D9B" w:rsidRPr="00CF2BA4">
        <w:rPr>
          <w:rFonts w:ascii="Times New Roman" w:hAnsi="Times New Roman" w:cs="Times New Roman"/>
          <w:sz w:val="28"/>
          <w:szCs w:val="28"/>
        </w:rPr>
        <w:t xml:space="preserve">на 1 % 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F71D9B">
        <w:rPr>
          <w:rFonts w:ascii="Times New Roman" w:hAnsi="Times New Roman" w:cs="Times New Roman"/>
          <w:sz w:val="28"/>
          <w:szCs w:val="28"/>
        </w:rPr>
        <w:t>получивших</w:t>
      </w:r>
      <w:r w:rsidR="000F42FF">
        <w:rPr>
          <w:rFonts w:ascii="Times New Roman" w:hAnsi="Times New Roman" w:cs="Times New Roman"/>
          <w:sz w:val="28"/>
          <w:szCs w:val="28"/>
        </w:rPr>
        <w:t xml:space="preserve"> </w:t>
      </w:r>
      <w:r w:rsidR="00F71D9B">
        <w:rPr>
          <w:rFonts w:ascii="Times New Roman" w:hAnsi="Times New Roman" w:cs="Times New Roman"/>
          <w:sz w:val="28"/>
          <w:szCs w:val="28"/>
        </w:rPr>
        <w:t xml:space="preserve">тестовый балл </w:t>
      </w:r>
      <w:r w:rsidRPr="00CF2BA4">
        <w:rPr>
          <w:rFonts w:ascii="Times New Roman" w:hAnsi="Times New Roman" w:cs="Times New Roman"/>
          <w:sz w:val="28"/>
          <w:szCs w:val="28"/>
        </w:rPr>
        <w:t>от минимального до 60 баллов на 5 %.</w:t>
      </w:r>
    </w:p>
    <w:p w14:paraId="49103279" w14:textId="26F1D1F4" w:rsidR="00846735" w:rsidRPr="00CF2BA4" w:rsidRDefault="00846735" w:rsidP="00F71D9B">
      <w:pPr>
        <w:pStyle w:val="afb"/>
        <w:spacing w:before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A4">
        <w:rPr>
          <w:rFonts w:ascii="Times New Roman" w:hAnsi="Times New Roman" w:cs="Times New Roman"/>
          <w:sz w:val="28"/>
          <w:szCs w:val="28"/>
        </w:rPr>
        <w:t xml:space="preserve">Сравнивая результаты участников ЕГЭ по литературе </w:t>
      </w:r>
      <w:proofErr w:type="gramStart"/>
      <w:r w:rsidR="00F71D9B" w:rsidRPr="00CF2BA4">
        <w:rPr>
          <w:rFonts w:ascii="Times New Roman" w:hAnsi="Times New Roman" w:cs="Times New Roman"/>
          <w:sz w:val="28"/>
          <w:szCs w:val="28"/>
        </w:rPr>
        <w:t>по половому признаку</w:t>
      </w:r>
      <w:proofErr w:type="gramEnd"/>
      <w:r w:rsidR="000F42FF">
        <w:rPr>
          <w:rFonts w:ascii="Times New Roman" w:hAnsi="Times New Roman" w:cs="Times New Roman"/>
          <w:sz w:val="28"/>
          <w:szCs w:val="28"/>
        </w:rPr>
        <w:t xml:space="preserve"> </w:t>
      </w:r>
      <w:r w:rsidRPr="00CF2BA4">
        <w:rPr>
          <w:rFonts w:ascii="Times New Roman" w:hAnsi="Times New Roman" w:cs="Times New Roman"/>
          <w:sz w:val="28"/>
          <w:szCs w:val="28"/>
        </w:rPr>
        <w:t xml:space="preserve">можно отметить, что более успешны в 2025 году девушки. В текущем году доля девушек, 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>получивших тестовый балл ниже минимального</w:t>
      </w:r>
      <w:r w:rsidRPr="00CF2BA4">
        <w:rPr>
          <w:rFonts w:ascii="Times New Roman" w:hAnsi="Times New Roman" w:cs="Times New Roman"/>
          <w:sz w:val="28"/>
          <w:szCs w:val="28"/>
        </w:rPr>
        <w:t xml:space="preserve">, </w:t>
      </w:r>
      <w:r w:rsidR="00F71D9B">
        <w:rPr>
          <w:rFonts w:ascii="Times New Roman" w:hAnsi="Times New Roman" w:cs="Times New Roman"/>
          <w:sz w:val="28"/>
          <w:szCs w:val="28"/>
        </w:rPr>
        <w:t>составила 3 %, что на 9 </w:t>
      </w:r>
      <w:r w:rsidRPr="00CF2BA4">
        <w:rPr>
          <w:rFonts w:ascii="Times New Roman" w:hAnsi="Times New Roman" w:cs="Times New Roman"/>
          <w:sz w:val="28"/>
          <w:szCs w:val="28"/>
        </w:rPr>
        <w:t xml:space="preserve">% меньше, чем доля юношей. Доля девушек с успешными и высокими результатами составила 26 %, что </w:t>
      </w:r>
      <w:r w:rsidRPr="00CF2BA4">
        <w:rPr>
          <w:rFonts w:ascii="Times New Roman" w:hAnsi="Times New Roman" w:cs="Times New Roman"/>
          <w:sz w:val="28"/>
          <w:szCs w:val="28"/>
        </w:rPr>
        <w:br/>
        <w:t xml:space="preserve">на 7 % больше, чем у юношей. Следует отметить, что среди юношей второй год подряд нет участников экзамена </w:t>
      </w:r>
      <w:r w:rsidRPr="00CF2BA4">
        <w:rPr>
          <w:rFonts w:ascii="Times New Roman" w:hAnsi="Times New Roman" w:cs="Times New Roman"/>
          <w:sz w:val="28"/>
          <w:szCs w:val="28"/>
        </w:rPr>
        <w:br/>
        <w:t>с высокими результатами от 81 до 100 баллов. Доли девушек и юношей</w:t>
      </w:r>
      <w:r w:rsidR="00F71D9B">
        <w:rPr>
          <w:rFonts w:ascii="Times New Roman" w:hAnsi="Times New Roman" w:cs="Times New Roman"/>
          <w:sz w:val="28"/>
          <w:szCs w:val="28"/>
        </w:rPr>
        <w:t>, получивших тестовый балл</w:t>
      </w:r>
      <w:r w:rsidRPr="00CF2BA4">
        <w:rPr>
          <w:rFonts w:ascii="Times New Roman" w:hAnsi="Times New Roman" w:cs="Times New Roman"/>
          <w:sz w:val="28"/>
          <w:szCs w:val="28"/>
        </w:rPr>
        <w:t xml:space="preserve"> от минимального </w:t>
      </w:r>
      <w:r w:rsidR="004F33CD">
        <w:rPr>
          <w:rFonts w:ascii="Times New Roman" w:hAnsi="Times New Roman" w:cs="Times New Roman"/>
          <w:sz w:val="28"/>
          <w:szCs w:val="28"/>
        </w:rPr>
        <w:lastRenderedPageBreak/>
        <w:t xml:space="preserve">балла </w:t>
      </w:r>
      <w:r w:rsidRPr="00CF2BA4">
        <w:rPr>
          <w:rFonts w:ascii="Times New Roman" w:hAnsi="Times New Roman" w:cs="Times New Roman"/>
          <w:sz w:val="28"/>
          <w:szCs w:val="28"/>
        </w:rPr>
        <w:t>до 60 баллов и от 61 до 80 баллов</w:t>
      </w:r>
      <w:r w:rsidR="00F71D9B">
        <w:rPr>
          <w:rFonts w:ascii="Times New Roman" w:hAnsi="Times New Roman" w:cs="Times New Roman"/>
          <w:sz w:val="28"/>
          <w:szCs w:val="28"/>
        </w:rPr>
        <w:t>,</w:t>
      </w:r>
      <w:r w:rsidRPr="00CF2BA4">
        <w:rPr>
          <w:rFonts w:ascii="Times New Roman" w:hAnsi="Times New Roman" w:cs="Times New Roman"/>
          <w:sz w:val="28"/>
          <w:szCs w:val="28"/>
        </w:rPr>
        <w:t xml:space="preserve"> отличаются незначительно. В сравнении с прошлым годом в 2025 году </w:t>
      </w:r>
      <w:r w:rsidR="004F33CD">
        <w:rPr>
          <w:rFonts w:ascii="Times New Roman" w:hAnsi="Times New Roman" w:cs="Times New Roman"/>
          <w:sz w:val="28"/>
          <w:szCs w:val="28"/>
        </w:rPr>
        <w:br/>
      </w:r>
      <w:r w:rsidRPr="00CF2BA4">
        <w:rPr>
          <w:rFonts w:ascii="Times New Roman" w:hAnsi="Times New Roman" w:cs="Times New Roman"/>
          <w:sz w:val="28"/>
          <w:szCs w:val="28"/>
        </w:rPr>
        <w:t xml:space="preserve">у девушек 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>наблюдается снижение результатов по литературе</w:t>
      </w:r>
      <w:r w:rsidR="00F71D9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343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1D9B" w:rsidRPr="00CF2BA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F71D9B">
        <w:rPr>
          <w:rFonts w:ascii="Times New Roman" w:hAnsi="Times New Roman" w:cs="Times New Roman"/>
          <w:color w:val="000000"/>
          <w:sz w:val="28"/>
          <w:szCs w:val="28"/>
        </w:rPr>
        <w:t>меньшилось</w:t>
      </w:r>
      <w:r w:rsidR="000F42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1D9B">
        <w:rPr>
          <w:rFonts w:ascii="Times New Roman" w:hAnsi="Times New Roman" w:cs="Times New Roman"/>
          <w:sz w:val="28"/>
          <w:szCs w:val="28"/>
        </w:rPr>
        <w:t>количество</w:t>
      </w:r>
      <w:r w:rsidR="000F42FF">
        <w:rPr>
          <w:rFonts w:ascii="Times New Roman" w:hAnsi="Times New Roman" w:cs="Times New Roman"/>
          <w:sz w:val="28"/>
          <w:szCs w:val="28"/>
        </w:rPr>
        <w:t xml:space="preserve"> </w:t>
      </w:r>
      <w:r w:rsidR="00F71D9B">
        <w:rPr>
          <w:rFonts w:ascii="Times New Roman" w:hAnsi="Times New Roman" w:cs="Times New Roman"/>
          <w:sz w:val="28"/>
          <w:szCs w:val="28"/>
        </w:rPr>
        <w:t>девушек</w:t>
      </w:r>
      <w:r w:rsidRPr="00CF2BA4">
        <w:rPr>
          <w:rFonts w:ascii="Times New Roman" w:hAnsi="Times New Roman" w:cs="Times New Roman"/>
          <w:sz w:val="28"/>
          <w:szCs w:val="28"/>
        </w:rPr>
        <w:t xml:space="preserve"> с успешными и высокими </w:t>
      </w:r>
      <w:r w:rsidR="00F71D9B">
        <w:rPr>
          <w:rFonts w:ascii="Times New Roman" w:hAnsi="Times New Roman" w:cs="Times New Roman"/>
          <w:sz w:val="28"/>
          <w:szCs w:val="28"/>
        </w:rPr>
        <w:t>результатами</w:t>
      </w:r>
      <w:r w:rsidRPr="00CF2BA4">
        <w:rPr>
          <w:rFonts w:ascii="Times New Roman" w:hAnsi="Times New Roman" w:cs="Times New Roman"/>
          <w:sz w:val="28"/>
          <w:szCs w:val="28"/>
        </w:rPr>
        <w:t xml:space="preserve"> и </w:t>
      </w:r>
      <w:r w:rsidR="00F71D9B">
        <w:rPr>
          <w:rFonts w:ascii="Times New Roman" w:hAnsi="Times New Roman" w:cs="Times New Roman"/>
          <w:sz w:val="28"/>
          <w:szCs w:val="28"/>
        </w:rPr>
        <w:t>увеличилось</w:t>
      </w:r>
      <w:r w:rsidR="000F42FF">
        <w:rPr>
          <w:rFonts w:ascii="Times New Roman" w:hAnsi="Times New Roman" w:cs="Times New Roman"/>
          <w:sz w:val="28"/>
          <w:szCs w:val="28"/>
        </w:rPr>
        <w:t xml:space="preserve"> </w:t>
      </w:r>
      <w:r w:rsidR="00F71D9B">
        <w:rPr>
          <w:rFonts w:ascii="Times New Roman" w:hAnsi="Times New Roman" w:cs="Times New Roman"/>
          <w:color w:val="000000"/>
          <w:sz w:val="28"/>
          <w:szCs w:val="28"/>
        </w:rPr>
        <w:t>количество</w:t>
      </w:r>
      <w:r w:rsidR="004F33CD">
        <w:rPr>
          <w:rFonts w:ascii="Times New Roman" w:hAnsi="Times New Roman" w:cs="Times New Roman"/>
          <w:color w:val="000000"/>
          <w:sz w:val="28"/>
          <w:szCs w:val="28"/>
        </w:rPr>
        <w:t xml:space="preserve"> участниц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71D9B">
        <w:rPr>
          <w:rFonts w:ascii="Times New Roman" w:hAnsi="Times New Roman" w:cs="Times New Roman"/>
          <w:sz w:val="28"/>
          <w:szCs w:val="28"/>
        </w:rPr>
        <w:t>получивших тестовый балл</w:t>
      </w:r>
      <w:r w:rsidR="000F42FF">
        <w:rPr>
          <w:rFonts w:ascii="Times New Roman" w:hAnsi="Times New Roman" w:cs="Times New Roman"/>
          <w:sz w:val="28"/>
          <w:szCs w:val="28"/>
        </w:rPr>
        <w:t xml:space="preserve"> </w:t>
      </w:r>
      <w:r w:rsidRPr="00CF2BA4">
        <w:rPr>
          <w:rFonts w:ascii="Times New Roman" w:hAnsi="Times New Roman" w:cs="Times New Roman"/>
          <w:sz w:val="28"/>
          <w:szCs w:val="28"/>
        </w:rPr>
        <w:t xml:space="preserve">от минимального </w:t>
      </w:r>
      <w:r w:rsidR="00F71D9B">
        <w:rPr>
          <w:rFonts w:ascii="Times New Roman" w:hAnsi="Times New Roman" w:cs="Times New Roman"/>
          <w:sz w:val="28"/>
          <w:szCs w:val="28"/>
        </w:rPr>
        <w:t xml:space="preserve">балла </w:t>
      </w:r>
      <w:r w:rsidRPr="00CF2BA4">
        <w:rPr>
          <w:rFonts w:ascii="Times New Roman" w:hAnsi="Times New Roman" w:cs="Times New Roman"/>
          <w:sz w:val="28"/>
          <w:szCs w:val="28"/>
        </w:rPr>
        <w:t xml:space="preserve">до 60 баллов. </w:t>
      </w:r>
      <w:r w:rsidR="004F33CD">
        <w:rPr>
          <w:rFonts w:ascii="Times New Roman" w:hAnsi="Times New Roman" w:cs="Times New Roman"/>
          <w:sz w:val="28"/>
          <w:szCs w:val="28"/>
        </w:rPr>
        <w:t>Однако доля участниц</w:t>
      </w:r>
      <w:r w:rsidRPr="00CF2BA4">
        <w:rPr>
          <w:rFonts w:ascii="Times New Roman" w:hAnsi="Times New Roman" w:cs="Times New Roman"/>
          <w:sz w:val="28"/>
          <w:szCs w:val="28"/>
        </w:rPr>
        <w:t>, не преодолевших минимальный порог</w:t>
      </w:r>
      <w:r w:rsidR="004F33CD">
        <w:rPr>
          <w:rFonts w:ascii="Times New Roman" w:hAnsi="Times New Roman" w:cs="Times New Roman"/>
          <w:sz w:val="28"/>
          <w:szCs w:val="28"/>
        </w:rPr>
        <w:t>,</w:t>
      </w:r>
      <w:r w:rsidRPr="00CF2BA4">
        <w:rPr>
          <w:rFonts w:ascii="Times New Roman" w:hAnsi="Times New Roman" w:cs="Times New Roman"/>
          <w:sz w:val="28"/>
          <w:szCs w:val="28"/>
        </w:rPr>
        <w:t xml:space="preserve"> в сравнении с предыдущим годом уменьшилась. У юношей в сравнении с прошлым годом зафиксирована динамика результатов в диапазонах </w:t>
      </w:r>
      <w:r w:rsidR="00DD0E2F">
        <w:rPr>
          <w:rFonts w:ascii="Times New Roman" w:hAnsi="Times New Roman" w:cs="Times New Roman"/>
          <w:sz w:val="28"/>
          <w:szCs w:val="28"/>
        </w:rPr>
        <w:br/>
      </w:r>
      <w:r w:rsidRPr="00CF2BA4">
        <w:rPr>
          <w:rFonts w:ascii="Times New Roman" w:hAnsi="Times New Roman" w:cs="Times New Roman"/>
          <w:sz w:val="28"/>
          <w:szCs w:val="28"/>
        </w:rPr>
        <w:t xml:space="preserve">от минимального </w:t>
      </w:r>
      <w:r w:rsidR="004F33CD">
        <w:rPr>
          <w:rFonts w:ascii="Times New Roman" w:hAnsi="Times New Roman" w:cs="Times New Roman"/>
          <w:sz w:val="28"/>
          <w:szCs w:val="28"/>
        </w:rPr>
        <w:t xml:space="preserve">балла </w:t>
      </w:r>
      <w:r w:rsidRPr="00CF2BA4">
        <w:rPr>
          <w:rFonts w:ascii="Times New Roman" w:hAnsi="Times New Roman" w:cs="Times New Roman"/>
          <w:sz w:val="28"/>
          <w:szCs w:val="28"/>
        </w:rPr>
        <w:t xml:space="preserve">до 60 баллов и от 61 до 80 баллов, но количество юношей, не преодолевших минимальный порог, увеличилось. </w:t>
      </w:r>
    </w:p>
    <w:p w14:paraId="0D6D2413" w14:textId="64244116" w:rsidR="00846735" w:rsidRPr="00CF2BA4" w:rsidRDefault="00846735" w:rsidP="004F33CD">
      <w:pPr>
        <w:pStyle w:val="afb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BA4">
        <w:rPr>
          <w:rFonts w:ascii="Times New Roman" w:hAnsi="Times New Roman" w:cs="Times New Roman"/>
          <w:sz w:val="28"/>
          <w:szCs w:val="28"/>
        </w:rPr>
        <w:t xml:space="preserve">В ЕГЭ по литературе в 2025 году </w:t>
      </w:r>
      <w:r w:rsidR="004F33CD">
        <w:rPr>
          <w:rFonts w:ascii="Times New Roman" w:hAnsi="Times New Roman" w:cs="Times New Roman"/>
          <w:sz w:val="28"/>
          <w:szCs w:val="28"/>
        </w:rPr>
        <w:t>приняли участие</w:t>
      </w:r>
      <w:r w:rsidR="000F42FF">
        <w:rPr>
          <w:rFonts w:ascii="Times New Roman" w:hAnsi="Times New Roman" w:cs="Times New Roman"/>
          <w:sz w:val="28"/>
          <w:szCs w:val="28"/>
        </w:rPr>
        <w:t xml:space="preserve"> </w:t>
      </w:r>
      <w:r w:rsidR="004F33CD">
        <w:rPr>
          <w:rFonts w:ascii="Times New Roman" w:hAnsi="Times New Roman" w:cs="Times New Roman"/>
          <w:sz w:val="28"/>
          <w:szCs w:val="28"/>
        </w:rPr>
        <w:t xml:space="preserve">выпускники из </w:t>
      </w:r>
      <w:r w:rsidRPr="00CF2BA4">
        <w:rPr>
          <w:rFonts w:ascii="Times New Roman" w:hAnsi="Times New Roman" w:cs="Times New Roman"/>
          <w:sz w:val="28"/>
          <w:szCs w:val="28"/>
        </w:rPr>
        <w:t>18</w:t>
      </w:r>
      <w:r w:rsidR="000F42FF">
        <w:rPr>
          <w:rFonts w:ascii="Times New Roman" w:hAnsi="Times New Roman" w:cs="Times New Roman"/>
          <w:sz w:val="28"/>
          <w:szCs w:val="28"/>
        </w:rPr>
        <w:t xml:space="preserve"> </w:t>
      </w:r>
      <w:r w:rsidR="004F33CD" w:rsidRPr="00CF2BA4">
        <w:rPr>
          <w:rFonts w:ascii="Times New Roman" w:hAnsi="Times New Roman" w:cs="Times New Roman"/>
          <w:sz w:val="28"/>
          <w:szCs w:val="28"/>
        </w:rPr>
        <w:t>муниципальных образований области</w:t>
      </w:r>
      <w:r w:rsidRPr="00CF2BA4">
        <w:rPr>
          <w:rFonts w:ascii="Times New Roman" w:hAnsi="Times New Roman" w:cs="Times New Roman"/>
          <w:sz w:val="28"/>
          <w:szCs w:val="28"/>
        </w:rPr>
        <w:t xml:space="preserve">. </w:t>
      </w:r>
      <w:r w:rsidR="004F33CD">
        <w:rPr>
          <w:rFonts w:ascii="Times New Roman" w:hAnsi="Times New Roman" w:cs="Times New Roman"/>
          <w:sz w:val="28"/>
          <w:szCs w:val="28"/>
        </w:rPr>
        <w:br/>
        <w:t>Т</w:t>
      </w:r>
      <w:r w:rsidRPr="00CF2BA4">
        <w:rPr>
          <w:rFonts w:ascii="Times New Roman" w:hAnsi="Times New Roman" w:cs="Times New Roman"/>
          <w:sz w:val="28"/>
          <w:szCs w:val="28"/>
        </w:rPr>
        <w:t xml:space="preserve">олько в двух муниципальных образованиях участников экзамена было более 10: в г. Пскове и в г. Великие Луки. </w:t>
      </w:r>
      <w:r w:rsidR="004F33CD">
        <w:rPr>
          <w:rFonts w:ascii="Times New Roman" w:hAnsi="Times New Roman" w:cs="Times New Roman"/>
          <w:sz w:val="28"/>
          <w:szCs w:val="28"/>
        </w:rPr>
        <w:br/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>В разрезе муниципальных образований области более высокие результаты в 2025 году среди АТЕ с количеством участников экзамена более 10 человек – у выпускников г. Великие Луки, но разрыв между результатами выпускников г. Великие Луки и г. Пскова минимален. Доля выпускников г. Великие Луки с успешными и высокими результатами составила 28 %, выпускников г. Пскова – 27 %. Среди АТЕ</w:t>
      </w:r>
      <w:r w:rsidRPr="00CF2BA4">
        <w:rPr>
          <w:rFonts w:ascii="Times New Roman" w:hAnsi="Times New Roman" w:cs="Times New Roman"/>
          <w:sz w:val="28"/>
          <w:szCs w:val="28"/>
        </w:rPr>
        <w:t xml:space="preserve"> с количеством участников менее 10 человек 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>высокие результаты у выпускников</w:t>
      </w:r>
      <w:r w:rsidR="000F42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>Пушкиногорского района. Доля выпускников Пушкиногорского района с успешными и высоким</w:t>
      </w:r>
      <w:r w:rsidR="004F33CD">
        <w:rPr>
          <w:rFonts w:ascii="Times New Roman" w:hAnsi="Times New Roman" w:cs="Times New Roman"/>
          <w:color w:val="000000"/>
          <w:sz w:val="28"/>
          <w:szCs w:val="28"/>
        </w:rPr>
        <w:t>и результатами составила 100 %.</w:t>
      </w:r>
    </w:p>
    <w:p w14:paraId="2F0DB7C2" w14:textId="5DE1CCF2" w:rsidR="00846735" w:rsidRPr="00DD0E2F" w:rsidRDefault="00846735" w:rsidP="00DD0E2F">
      <w:pPr>
        <w:pStyle w:val="afb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BA4">
        <w:rPr>
          <w:rFonts w:ascii="Times New Roman" w:hAnsi="Times New Roman" w:cs="Times New Roman"/>
          <w:sz w:val="28"/>
          <w:szCs w:val="28"/>
        </w:rPr>
        <w:t xml:space="preserve">В 2025 году в 5 муниципальных образованиях области (28 %): 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>Бежаницком, Дновском муниципальных округах и Гдовском, Пушкиногорском, Себежском районах</w:t>
      </w:r>
      <w:r w:rsidRPr="00CF2BA4">
        <w:rPr>
          <w:rFonts w:ascii="Times New Roman" w:hAnsi="Times New Roman" w:cs="Times New Roman"/>
          <w:sz w:val="28"/>
          <w:szCs w:val="28"/>
        </w:rPr>
        <w:t xml:space="preserve">, – по сравнению с прошлым годом наблюдается увеличение количества 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участников экзамена, получивших </w:t>
      </w:r>
      <w:r w:rsidR="004F33CD">
        <w:rPr>
          <w:rFonts w:ascii="Times New Roman" w:hAnsi="Times New Roman" w:cs="Times New Roman"/>
          <w:color w:val="000000"/>
          <w:sz w:val="28"/>
          <w:szCs w:val="28"/>
        </w:rPr>
        <w:t xml:space="preserve">тестовый балл 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>от 61 до 100 баллов. Второй год п</w:t>
      </w:r>
      <w:r w:rsidR="004F33CD">
        <w:rPr>
          <w:rFonts w:ascii="Times New Roman" w:hAnsi="Times New Roman" w:cs="Times New Roman"/>
          <w:color w:val="000000"/>
          <w:sz w:val="28"/>
          <w:szCs w:val="28"/>
        </w:rPr>
        <w:t>одряд в Дедовичском, Островском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 xml:space="preserve"> районах и Печорском муниципальном округе нет участников экзамена с успешными и высокими </w:t>
      </w:r>
      <w:r w:rsidR="004F33CD">
        <w:rPr>
          <w:rFonts w:ascii="Times New Roman" w:hAnsi="Times New Roman" w:cs="Times New Roman"/>
          <w:color w:val="000000"/>
          <w:sz w:val="28"/>
          <w:szCs w:val="28"/>
        </w:rPr>
        <w:t>результатами</w:t>
      </w:r>
      <w:r w:rsidR="004F33CD" w:rsidRPr="00CF2BA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F42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 xml:space="preserve">В 7 </w:t>
      </w:r>
      <w:r w:rsidRPr="00CF2BA4">
        <w:rPr>
          <w:rFonts w:ascii="Times New Roman" w:hAnsi="Times New Roman" w:cs="Times New Roman"/>
          <w:sz w:val="28"/>
          <w:szCs w:val="28"/>
        </w:rPr>
        <w:t>муницип</w:t>
      </w:r>
      <w:r w:rsidR="00DD0E2F">
        <w:rPr>
          <w:rFonts w:ascii="Times New Roman" w:hAnsi="Times New Roman" w:cs="Times New Roman"/>
          <w:sz w:val="28"/>
          <w:szCs w:val="28"/>
        </w:rPr>
        <w:t>альных образованиях области (39 </w:t>
      </w:r>
      <w:r w:rsidRPr="00CF2BA4">
        <w:rPr>
          <w:rFonts w:ascii="Times New Roman" w:hAnsi="Times New Roman" w:cs="Times New Roman"/>
          <w:sz w:val="28"/>
          <w:szCs w:val="28"/>
        </w:rPr>
        <w:t xml:space="preserve">%) 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 xml:space="preserve">фиксируется снижение количества участников </w:t>
      </w:r>
      <w:r w:rsidR="00DD0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lastRenderedPageBreak/>
        <w:t>с успешными и высокими результатами: г. Пскове, г. Великие Луки, Невельском, Опочецком, Струго-Красненском муниципальных округах и Новосокольническом, Псковском районах.</w:t>
      </w:r>
    </w:p>
    <w:p w14:paraId="3C4F5290" w14:textId="77777777" w:rsidR="00846735" w:rsidRPr="00CF2BA4" w:rsidRDefault="00846735" w:rsidP="00433C17">
      <w:pPr>
        <w:pStyle w:val="afb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BA4">
        <w:rPr>
          <w:rFonts w:ascii="Times New Roman" w:hAnsi="Times New Roman" w:cs="Times New Roman"/>
          <w:color w:val="000000"/>
          <w:sz w:val="28"/>
          <w:szCs w:val="28"/>
        </w:rPr>
        <w:t>В текущем году на 10 % уменьшилось количество муниципальных образований области, в которых все участники экзамена по литературе преодолели минимальный порог (2024 г. – 15 муниципалитетов, 2025 г. – 14). Имеют результаты ниже м</w:t>
      </w:r>
      <w:r w:rsidR="004F33CD">
        <w:rPr>
          <w:rFonts w:ascii="Times New Roman" w:hAnsi="Times New Roman" w:cs="Times New Roman"/>
          <w:color w:val="000000"/>
          <w:sz w:val="28"/>
          <w:szCs w:val="28"/>
        </w:rPr>
        <w:t>инимального балла выпускники г. 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>Пскова, Островского, Себежского районов и Печорского муниципального округа.</w:t>
      </w:r>
    </w:p>
    <w:p w14:paraId="4A1F23EC" w14:textId="65FA9E5A" w:rsidR="004A2915" w:rsidRDefault="00846735" w:rsidP="00AB2B27">
      <w:pPr>
        <w:pStyle w:val="afb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BA4">
        <w:rPr>
          <w:rFonts w:ascii="Times New Roman" w:hAnsi="Times New Roman" w:cs="Times New Roman"/>
          <w:sz w:val="28"/>
          <w:szCs w:val="28"/>
        </w:rPr>
        <w:t xml:space="preserve">В ЕГЭ по литературе в 2025 году участвовали выпускники из 61 образовательной организации. </w:t>
      </w:r>
      <w:r w:rsidR="004F33C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CF2BA4">
        <w:rPr>
          <w:rFonts w:ascii="Times New Roman" w:hAnsi="Times New Roman" w:cs="Times New Roman"/>
          <w:sz w:val="28"/>
          <w:szCs w:val="28"/>
        </w:rPr>
        <w:t xml:space="preserve">56 </w:t>
      </w:r>
      <w:r w:rsidR="004F33CD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Pr="00CF2BA4">
        <w:rPr>
          <w:rFonts w:ascii="Times New Roman" w:hAnsi="Times New Roman" w:cs="Times New Roman"/>
          <w:sz w:val="28"/>
          <w:szCs w:val="28"/>
        </w:rPr>
        <w:t xml:space="preserve"> (92 %) 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 xml:space="preserve">все участники экзамена имеют результат выше минимального балла. Следует отметить, что в текущем году увеличилось количество образовательных организаций, в которых </w:t>
      </w:r>
      <w:r w:rsidRPr="00CF2BA4">
        <w:rPr>
          <w:rFonts w:ascii="Times New Roman" w:hAnsi="Times New Roman" w:cs="Times New Roman"/>
          <w:sz w:val="28"/>
          <w:szCs w:val="28"/>
        </w:rPr>
        <w:t xml:space="preserve">участников экзамена по литературе было </w:t>
      </w:r>
      <w:r w:rsidRPr="00CF2BA4">
        <w:rPr>
          <w:rFonts w:ascii="Times New Roman" w:hAnsi="Times New Roman" w:cs="Times New Roman"/>
          <w:bCs/>
          <w:sz w:val="28"/>
          <w:szCs w:val="28"/>
        </w:rPr>
        <w:t>более 10 человек</w:t>
      </w:r>
      <w:r w:rsidRPr="00CF2BA4">
        <w:rPr>
          <w:rFonts w:ascii="Times New Roman" w:hAnsi="Times New Roman" w:cs="Times New Roman"/>
          <w:sz w:val="28"/>
          <w:szCs w:val="28"/>
        </w:rPr>
        <w:t xml:space="preserve"> (2024 г. – 0 ОО, 2025 г. – 2</w:t>
      </w:r>
      <w:r w:rsidR="004F33CD">
        <w:rPr>
          <w:rFonts w:ascii="Times New Roman" w:hAnsi="Times New Roman" w:cs="Times New Roman"/>
          <w:sz w:val="28"/>
          <w:szCs w:val="28"/>
        </w:rPr>
        <w:t xml:space="preserve"> ОО</w:t>
      </w:r>
      <w:r w:rsidRPr="00CF2BA4">
        <w:rPr>
          <w:rFonts w:ascii="Times New Roman" w:hAnsi="Times New Roman" w:cs="Times New Roman"/>
          <w:sz w:val="28"/>
          <w:szCs w:val="28"/>
        </w:rPr>
        <w:t xml:space="preserve">). 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 xml:space="preserve">В разрезе </w:t>
      </w:r>
      <w:r w:rsidRPr="00CF2BA4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 xml:space="preserve"> области </w:t>
      </w:r>
      <w:r w:rsidRPr="00CF2BA4">
        <w:rPr>
          <w:rFonts w:ascii="Times New Roman" w:hAnsi="Times New Roman" w:cs="Times New Roman"/>
          <w:sz w:val="28"/>
          <w:szCs w:val="28"/>
        </w:rPr>
        <w:t xml:space="preserve">с количеством участников по предмету </w:t>
      </w:r>
      <w:r w:rsidRPr="00CF2BA4">
        <w:rPr>
          <w:rFonts w:ascii="Times New Roman" w:hAnsi="Times New Roman" w:cs="Times New Roman"/>
          <w:bCs/>
          <w:sz w:val="28"/>
          <w:szCs w:val="28"/>
        </w:rPr>
        <w:t xml:space="preserve">более 10 человек 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высокие результаты по литературе показали </w:t>
      </w:r>
      <w:proofErr w:type="gramStart"/>
      <w:r w:rsidRPr="00CF2BA4">
        <w:rPr>
          <w:rFonts w:ascii="Times New Roman" w:hAnsi="Times New Roman" w:cs="Times New Roman"/>
          <w:color w:val="000000"/>
          <w:sz w:val="28"/>
          <w:szCs w:val="28"/>
        </w:rPr>
        <w:t>выпускники</w:t>
      </w:r>
      <w:r w:rsidR="000F42F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>МБОУ</w:t>
      </w:r>
      <w:proofErr w:type="gramEnd"/>
      <w:r w:rsidRPr="00CF2BA4">
        <w:rPr>
          <w:rFonts w:ascii="Times New Roman" w:hAnsi="Times New Roman" w:cs="Times New Roman"/>
          <w:color w:val="000000"/>
          <w:sz w:val="28"/>
          <w:szCs w:val="28"/>
        </w:rPr>
        <w:t xml:space="preserve"> «Псковская инженерно-лингвистическая гимназия»</w:t>
      </w:r>
      <w:r w:rsidR="00DD0E2F">
        <w:rPr>
          <w:rFonts w:ascii="Times New Roman" w:hAnsi="Times New Roman" w:cs="Times New Roman"/>
          <w:color w:val="000000"/>
          <w:sz w:val="28"/>
          <w:szCs w:val="28"/>
        </w:rPr>
        <w:t xml:space="preserve"> (г. Псков)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 xml:space="preserve">. В прошлом году данная организация также входила в группу </w:t>
      </w:r>
      <w:r w:rsidR="004A2915" w:rsidRPr="00CF2BA4">
        <w:rPr>
          <w:rFonts w:ascii="Times New Roman" w:hAnsi="Times New Roman" w:cs="Times New Roman"/>
          <w:color w:val="000000"/>
          <w:sz w:val="28"/>
          <w:szCs w:val="28"/>
        </w:rPr>
        <w:t>образовательных организаций</w:t>
      </w:r>
      <w:r w:rsidRPr="00CF2BA4">
        <w:rPr>
          <w:rFonts w:ascii="Times New Roman" w:hAnsi="Times New Roman"/>
          <w:bCs/>
          <w:sz w:val="28"/>
          <w:szCs w:val="28"/>
        </w:rPr>
        <w:t xml:space="preserve">, продемонстрировавших наиболее высокие результаты ЕГЭ по предмету. </w:t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 xml:space="preserve">Среди школ с количеством участников экзамена менее 10 человек высокие результаты </w:t>
      </w:r>
      <w:r w:rsidR="00DD0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2BA4">
        <w:rPr>
          <w:rFonts w:ascii="Times New Roman" w:hAnsi="Times New Roman" w:cs="Times New Roman"/>
          <w:color w:val="000000"/>
          <w:sz w:val="28"/>
          <w:szCs w:val="28"/>
        </w:rPr>
        <w:t xml:space="preserve">в 2025 году показали выпускники </w:t>
      </w:r>
      <w:r w:rsidRPr="00CF2BA4">
        <w:rPr>
          <w:rFonts w:ascii="Times New Roman" w:hAnsi="Times New Roman" w:cs="Times New Roman"/>
          <w:sz w:val="28"/>
          <w:szCs w:val="28"/>
        </w:rPr>
        <w:t>МБОУ «Себежская средняя общеобразовательная школа», МБОУ «Идрицкая средняя общеобразовательная школа» Себежского района.</w:t>
      </w:r>
    </w:p>
    <w:p w14:paraId="27B1E4C2" w14:textId="77777777" w:rsidR="00846735" w:rsidRDefault="00DD0E2F" w:rsidP="00DD0E2F">
      <w:pPr>
        <w:pStyle w:val="afb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846735" w:rsidRPr="00FC6BBF">
        <w:rPr>
          <w:rFonts w:ascii="Times New Roman" w:hAnsi="Times New Roman"/>
          <w:b/>
          <w:bCs/>
          <w:sz w:val="28"/>
          <w:szCs w:val="28"/>
        </w:rPr>
        <w:lastRenderedPageBreak/>
        <w:t>Раздел 3</w:t>
      </w:r>
      <w:r w:rsidR="00846735" w:rsidRPr="00DD0E2F">
        <w:rPr>
          <w:rFonts w:ascii="Times New Roman" w:hAnsi="Times New Roman"/>
          <w:b/>
          <w:bCs/>
          <w:sz w:val="28"/>
          <w:szCs w:val="28"/>
        </w:rPr>
        <w:t>. АНАЛИЗ РЕЗУЛЬТАТОВ ВЫПОЛНЕНИЯ ЗАДАНИЙ КИМ</w:t>
      </w:r>
      <w:r w:rsidR="00846735" w:rsidRPr="008718AA">
        <w:rPr>
          <w:rStyle w:val="a6"/>
          <w:rFonts w:ascii="Times New Roman" w:hAnsi="Times New Roman"/>
          <w:bCs/>
          <w:sz w:val="28"/>
          <w:szCs w:val="28"/>
        </w:rPr>
        <w:footnoteReference w:id="5"/>
      </w:r>
    </w:p>
    <w:p w14:paraId="6EA1C003" w14:textId="77777777" w:rsidR="00846735" w:rsidRPr="00634251" w:rsidRDefault="00846735" w:rsidP="00575509">
      <w:pPr>
        <w:pStyle w:val="a3"/>
        <w:keepNext/>
        <w:keepLines/>
        <w:numPr>
          <w:ilvl w:val="0"/>
          <w:numId w:val="7"/>
        </w:numPr>
        <w:spacing w:before="200" w:after="0" w:line="240" w:lineRule="auto"/>
        <w:contextualSpacing w:val="0"/>
        <w:outlineLvl w:val="2"/>
        <w:rPr>
          <w:rFonts w:ascii="Times New Roman" w:eastAsia="SimSun" w:hAnsi="Times New Roman"/>
          <w:vanish/>
          <w:sz w:val="28"/>
          <w:szCs w:val="24"/>
          <w:lang w:eastAsia="ru-RU"/>
        </w:rPr>
      </w:pPr>
    </w:p>
    <w:p w14:paraId="4E50359D" w14:textId="77777777" w:rsidR="00846735" w:rsidRPr="00FA4B3A" w:rsidRDefault="00846735" w:rsidP="00575509">
      <w:pPr>
        <w:spacing w:line="360" w:lineRule="auto"/>
        <w:jc w:val="both"/>
      </w:pPr>
    </w:p>
    <w:p w14:paraId="7625B20E" w14:textId="77777777" w:rsidR="00846735" w:rsidRPr="0083438D" w:rsidRDefault="00846735" w:rsidP="00575509">
      <w:pPr>
        <w:pStyle w:val="3"/>
        <w:numPr>
          <w:ilvl w:val="1"/>
          <w:numId w:val="7"/>
        </w:numPr>
        <w:tabs>
          <w:tab w:val="left" w:pos="142"/>
        </w:tabs>
        <w:ind w:left="142" w:hanging="426"/>
        <w:rPr>
          <w:rFonts w:ascii="Times New Roman" w:hAnsi="Times New Roman"/>
          <w:sz w:val="28"/>
          <w:szCs w:val="28"/>
        </w:rPr>
      </w:pPr>
      <w:r w:rsidRPr="0083438D">
        <w:rPr>
          <w:rFonts w:ascii="Times New Roman" w:hAnsi="Times New Roman"/>
          <w:sz w:val="28"/>
          <w:szCs w:val="28"/>
        </w:rPr>
        <w:t>Анализ выполнения заданий КИМ</w:t>
      </w:r>
    </w:p>
    <w:p w14:paraId="1F2CC41D" w14:textId="77777777" w:rsidR="00846735" w:rsidRDefault="00846735" w:rsidP="00575509">
      <w:pPr>
        <w:ind w:left="-426" w:firstLine="852"/>
        <w:contextualSpacing/>
        <w:jc w:val="both"/>
        <w:rPr>
          <w:b/>
          <w:i/>
          <w:iCs/>
        </w:rPr>
      </w:pPr>
    </w:p>
    <w:p w14:paraId="136C5E49" w14:textId="77777777" w:rsidR="00846735" w:rsidRPr="008C725A" w:rsidRDefault="00846735" w:rsidP="00575509">
      <w:pPr>
        <w:ind w:firstLine="567"/>
        <w:contextualSpacing/>
        <w:jc w:val="both"/>
        <w:rPr>
          <w:b/>
          <w:i/>
          <w:iCs/>
        </w:rPr>
      </w:pPr>
      <w:r>
        <w:rPr>
          <w:b/>
          <w:i/>
          <w:iCs/>
        </w:rPr>
        <w:t>Анализ выполнения КИМ проводится на основе</w:t>
      </w:r>
      <w:r w:rsidRPr="008C725A">
        <w:rPr>
          <w:b/>
          <w:i/>
          <w:iCs/>
        </w:rPr>
        <w:t xml:space="preserve"> всего массива</w:t>
      </w:r>
      <w:r>
        <w:rPr>
          <w:b/>
          <w:i/>
          <w:iCs/>
        </w:rPr>
        <w:t xml:space="preserve"> результатов</w:t>
      </w:r>
      <w:r w:rsidRPr="008C725A">
        <w:rPr>
          <w:b/>
          <w:i/>
          <w:iCs/>
        </w:rPr>
        <w:t xml:space="preserve"> участников </w:t>
      </w:r>
      <w:r>
        <w:rPr>
          <w:b/>
          <w:i/>
          <w:iCs/>
        </w:rPr>
        <w:t xml:space="preserve">основного дня </w:t>
      </w:r>
      <w:r w:rsidRPr="008C725A">
        <w:rPr>
          <w:b/>
          <w:i/>
          <w:iCs/>
        </w:rPr>
        <w:t>основного периода ЕГЭ по учебному предмету в субъекте Российской Федерации вне зависимости от выполненного</w:t>
      </w:r>
      <w:r>
        <w:rPr>
          <w:b/>
          <w:i/>
          <w:iCs/>
        </w:rPr>
        <w:t xml:space="preserve"> участником экзамена</w:t>
      </w:r>
      <w:r w:rsidRPr="008C725A">
        <w:rPr>
          <w:b/>
          <w:i/>
          <w:iCs/>
        </w:rPr>
        <w:t xml:space="preserve"> варианта КИМ.</w:t>
      </w:r>
    </w:p>
    <w:p w14:paraId="3F69D084" w14:textId="77777777" w:rsidR="00846735" w:rsidRDefault="00846735" w:rsidP="00575509">
      <w:pPr>
        <w:ind w:firstLine="567"/>
        <w:jc w:val="both"/>
        <w:rPr>
          <w:i/>
          <w:iCs/>
        </w:rPr>
      </w:pPr>
      <w:r w:rsidRPr="00B86ACD">
        <w:rPr>
          <w:i/>
          <w:iCs/>
        </w:rPr>
        <w:t>Анализ проводится в соответствии с методическими традициями предмета и особенностями экзаменационной модели по предмету (например, по группам заданий одинаковой формы, по видам деятельности, по тематическим разделам и т.п.).</w:t>
      </w:r>
    </w:p>
    <w:p w14:paraId="5971220E" w14:textId="77777777" w:rsidR="00846735" w:rsidRDefault="00846735" w:rsidP="00575509">
      <w:pPr>
        <w:ind w:firstLine="567"/>
        <w:jc w:val="both"/>
        <w:rPr>
          <w:i/>
          <w:iCs/>
        </w:rPr>
      </w:pPr>
      <w:r>
        <w:rPr>
          <w:i/>
          <w:iCs/>
        </w:rPr>
        <w:t>Анализ может проводиться в контексте основных направлений / приоритетов развития региональной системы общего образования.</w:t>
      </w:r>
    </w:p>
    <w:p w14:paraId="64346593" w14:textId="77777777" w:rsidR="00846735" w:rsidRDefault="00846735" w:rsidP="00575509">
      <w:pPr>
        <w:ind w:firstLine="567"/>
        <w:jc w:val="both"/>
        <w:rPr>
          <w:i/>
          <w:iCs/>
        </w:rPr>
      </w:pPr>
      <w:r w:rsidRPr="00FC6BBF">
        <w:rPr>
          <w:i/>
          <w:iCs/>
        </w:rPr>
        <w:t>Анализ проводится не только на основе среднего процента выполнения</w:t>
      </w:r>
      <w:r>
        <w:rPr>
          <w:i/>
          <w:iCs/>
        </w:rPr>
        <w:t xml:space="preserve"> и среднего процента от общего числа участников, получивших каждый первичный балл за выполнение каждого задания</w:t>
      </w:r>
      <w:r>
        <w:rPr>
          <w:rStyle w:val="a6"/>
          <w:i/>
          <w:iCs/>
        </w:rPr>
        <w:footnoteReference w:id="6"/>
      </w:r>
      <w:r w:rsidRPr="00FC6BBF">
        <w:rPr>
          <w:i/>
          <w:iCs/>
        </w:rPr>
        <w:t xml:space="preserve">, но и на основе </w:t>
      </w:r>
      <w:r>
        <w:rPr>
          <w:i/>
          <w:iCs/>
        </w:rPr>
        <w:t>результатов</w:t>
      </w:r>
      <w:r w:rsidRPr="00FC6BBF">
        <w:rPr>
          <w:i/>
          <w:iCs/>
        </w:rPr>
        <w:t xml:space="preserve"> выполнения </w:t>
      </w:r>
      <w:r>
        <w:rPr>
          <w:i/>
          <w:iCs/>
        </w:rPr>
        <w:t xml:space="preserve">каждого задания </w:t>
      </w:r>
      <w:r w:rsidRPr="00FC6BBF">
        <w:rPr>
          <w:i/>
          <w:iCs/>
        </w:rPr>
        <w:t>группами участников ЕГЭ с разным</w:t>
      </w:r>
      <w:r>
        <w:rPr>
          <w:i/>
          <w:iCs/>
        </w:rPr>
        <w:t>и</w:t>
      </w:r>
      <w:r w:rsidRPr="00FC6BBF">
        <w:rPr>
          <w:i/>
          <w:iCs/>
        </w:rPr>
        <w:t xml:space="preserve"> уровн</w:t>
      </w:r>
      <w:r>
        <w:rPr>
          <w:i/>
          <w:iCs/>
        </w:rPr>
        <w:t>ями</w:t>
      </w:r>
      <w:r w:rsidRPr="00FC6BBF">
        <w:rPr>
          <w:i/>
          <w:iCs/>
        </w:rPr>
        <w:t xml:space="preserve"> подготовки (не достигшие минимального балла, группы с результатами</w:t>
      </w:r>
      <w:r>
        <w:rPr>
          <w:i/>
          <w:iCs/>
        </w:rPr>
        <w:t xml:space="preserve"> от минимального балла до 60, от</w:t>
      </w:r>
      <w:r w:rsidRPr="00FC6BBF">
        <w:rPr>
          <w:i/>
          <w:iCs/>
        </w:rPr>
        <w:t xml:space="preserve"> 61</w:t>
      </w:r>
      <w:r>
        <w:rPr>
          <w:i/>
          <w:iCs/>
        </w:rPr>
        <w:t xml:space="preserve"> до </w:t>
      </w:r>
      <w:r w:rsidRPr="00FC6BBF">
        <w:rPr>
          <w:i/>
          <w:iCs/>
        </w:rPr>
        <w:t xml:space="preserve">80 и </w:t>
      </w:r>
      <w:r>
        <w:rPr>
          <w:i/>
          <w:iCs/>
        </w:rPr>
        <w:t xml:space="preserve">от </w:t>
      </w:r>
      <w:r w:rsidRPr="00FC6BBF">
        <w:rPr>
          <w:i/>
          <w:iCs/>
        </w:rPr>
        <w:t>81</w:t>
      </w:r>
      <w:r>
        <w:rPr>
          <w:i/>
          <w:iCs/>
        </w:rPr>
        <w:t xml:space="preserve"> до </w:t>
      </w:r>
      <w:r w:rsidRPr="00FC6BBF">
        <w:rPr>
          <w:i/>
          <w:iCs/>
        </w:rPr>
        <w:t xml:space="preserve">100 </w:t>
      </w:r>
      <w:proofErr w:type="spellStart"/>
      <w:r w:rsidRPr="00FC6BBF">
        <w:rPr>
          <w:i/>
          <w:iCs/>
        </w:rPr>
        <w:t>т.б</w:t>
      </w:r>
      <w:proofErr w:type="spellEnd"/>
      <w:r w:rsidRPr="00FC6BBF">
        <w:rPr>
          <w:i/>
          <w:iCs/>
        </w:rPr>
        <w:t>.). Рекомендуется рассматривать задания, проверяющие один и тот же элемент содержания</w:t>
      </w:r>
      <w:r>
        <w:rPr>
          <w:i/>
          <w:iCs/>
        </w:rPr>
        <w:t> </w:t>
      </w:r>
      <w:r w:rsidRPr="00FC6BBF">
        <w:rPr>
          <w:i/>
          <w:iCs/>
        </w:rPr>
        <w:t>/ вид деятельности, в совокупности с учетом их уровн</w:t>
      </w:r>
      <w:r>
        <w:rPr>
          <w:i/>
          <w:iCs/>
        </w:rPr>
        <w:t>ей</w:t>
      </w:r>
      <w:r w:rsidRPr="00FC6BBF">
        <w:rPr>
          <w:i/>
          <w:iCs/>
        </w:rPr>
        <w:t xml:space="preserve"> сложности.</w:t>
      </w:r>
    </w:p>
    <w:p w14:paraId="4929A739" w14:textId="77777777" w:rsidR="00846735" w:rsidRDefault="00846735" w:rsidP="00575509">
      <w:pPr>
        <w:ind w:firstLine="567"/>
        <w:jc w:val="both"/>
        <w:rPr>
          <w:i/>
        </w:rPr>
      </w:pPr>
      <w:r w:rsidRPr="001F2549">
        <w:rPr>
          <w:i/>
        </w:rPr>
        <w:t xml:space="preserve">При статистическом анализе выполнения заданий, система оценивания которых предполагает оценивание по нескольким критериям (например, </w:t>
      </w:r>
      <w:r>
        <w:rPr>
          <w:i/>
        </w:rPr>
        <w:t>в КИМ по русскому языку задание с развернутым ответом</w:t>
      </w:r>
      <w:r w:rsidRPr="001F2549">
        <w:rPr>
          <w:i/>
        </w:rPr>
        <w:t xml:space="preserve"> предполагает оценивание по </w:t>
      </w:r>
      <w:r>
        <w:rPr>
          <w:i/>
        </w:rPr>
        <w:t>нескольким</w:t>
      </w:r>
      <w:r w:rsidRPr="001F2549">
        <w:rPr>
          <w:i/>
        </w:rPr>
        <w:t xml:space="preserve"> критериям), следует считать единицами анализа отдельные критерии.</w:t>
      </w:r>
    </w:p>
    <w:p w14:paraId="5E0101FC" w14:textId="77777777" w:rsidR="00846735" w:rsidRPr="0083438D" w:rsidRDefault="00846735" w:rsidP="00575509">
      <w:pPr>
        <w:pStyle w:val="3"/>
        <w:numPr>
          <w:ilvl w:val="2"/>
          <w:numId w:val="7"/>
        </w:numPr>
        <w:rPr>
          <w:rFonts w:ascii="Times New Roman" w:hAnsi="Times New Roman"/>
          <w:b w:val="0"/>
          <w:bCs w:val="0"/>
          <w:sz w:val="28"/>
          <w:szCs w:val="28"/>
        </w:rPr>
      </w:pPr>
      <w:r w:rsidRPr="0083438D">
        <w:rPr>
          <w:rFonts w:ascii="Times New Roman" w:hAnsi="Times New Roman"/>
          <w:b w:val="0"/>
          <w:bCs w:val="0"/>
          <w:sz w:val="28"/>
          <w:szCs w:val="28"/>
        </w:rPr>
        <w:t>Статистический анализ выполнения заданий КИМ в 2025 году</w:t>
      </w:r>
    </w:p>
    <w:p w14:paraId="67B5F6F0" w14:textId="77777777" w:rsidR="00846735" w:rsidRPr="0083438D" w:rsidRDefault="00846735" w:rsidP="00575509">
      <w:pPr>
        <w:pStyle w:val="3"/>
        <w:numPr>
          <w:ilvl w:val="3"/>
          <w:numId w:val="7"/>
        </w:numPr>
        <w:rPr>
          <w:rFonts w:ascii="Times New Roman" w:hAnsi="Times New Roman"/>
          <w:b w:val="0"/>
          <w:bCs w:val="0"/>
          <w:sz w:val="28"/>
          <w:szCs w:val="28"/>
        </w:rPr>
      </w:pPr>
      <w:r w:rsidRPr="0083438D">
        <w:rPr>
          <w:rFonts w:ascii="Times New Roman" w:hAnsi="Times New Roman"/>
          <w:b w:val="0"/>
          <w:bCs w:val="0"/>
          <w:sz w:val="28"/>
          <w:szCs w:val="28"/>
        </w:rPr>
        <w:t>Основные статистические характеристики выполнения заданий КИМ в 2025 году</w:t>
      </w:r>
      <w:r w:rsidR="0016483F" w:rsidRPr="0083438D"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14:paraId="4ACF3F96" w14:textId="77777777" w:rsidR="00124868" w:rsidRPr="00124868" w:rsidRDefault="00124868" w:rsidP="00124868"/>
    <w:p w14:paraId="0BC734A3" w14:textId="77777777" w:rsidR="0016483F" w:rsidRDefault="0083438D" w:rsidP="0016483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В 2025 году </w:t>
      </w:r>
      <w:r w:rsidR="0016483F" w:rsidRPr="0016483F">
        <w:rPr>
          <w:iCs/>
          <w:sz w:val="28"/>
          <w:szCs w:val="28"/>
        </w:rPr>
        <w:t xml:space="preserve">были внесены изменения в контрольно-измерительные материалы, </w:t>
      </w:r>
      <w:r w:rsidR="0016483F">
        <w:rPr>
          <w:iCs/>
          <w:sz w:val="28"/>
          <w:szCs w:val="28"/>
        </w:rPr>
        <w:t>в</w:t>
      </w:r>
      <w:r w:rsidR="0016483F" w:rsidRPr="0016483F">
        <w:rPr>
          <w:sz w:val="28"/>
          <w:szCs w:val="28"/>
        </w:rPr>
        <w:t>несены коррективы в критерии оценивания заданий с развёрнутым ответом:</w:t>
      </w:r>
    </w:p>
    <w:p w14:paraId="743B0E34" w14:textId="56F9A468" w:rsidR="0016483F" w:rsidRPr="0016483F" w:rsidRDefault="0016483F" w:rsidP="0016483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и</w:t>
      </w:r>
      <w:r w:rsidRPr="0016483F">
        <w:rPr>
          <w:sz w:val="28"/>
          <w:szCs w:val="28"/>
        </w:rPr>
        <w:t xml:space="preserve">зменено задание 5: требуется </w:t>
      </w:r>
      <w:bookmarkStart w:id="8" w:name="_Hlk205794583"/>
      <w:r w:rsidRPr="0016483F">
        <w:rPr>
          <w:sz w:val="28"/>
          <w:szCs w:val="28"/>
        </w:rPr>
        <w:t>сравнить приведенный в КИМ фрагмент</w:t>
      </w:r>
      <w:r w:rsidR="000F42FF">
        <w:rPr>
          <w:sz w:val="28"/>
          <w:szCs w:val="28"/>
        </w:rPr>
        <w:t xml:space="preserve"> </w:t>
      </w:r>
      <w:r w:rsidRPr="0016483F">
        <w:rPr>
          <w:sz w:val="28"/>
          <w:szCs w:val="28"/>
        </w:rPr>
        <w:t>произведения с указанным в задании 5 произведением (линия задания 5</w:t>
      </w:r>
      <w:r w:rsidR="0083438D">
        <w:rPr>
          <w:sz w:val="28"/>
          <w:szCs w:val="28"/>
        </w:rPr>
        <w:t xml:space="preserve"> </w:t>
      </w:r>
      <w:r w:rsidRPr="0016483F">
        <w:rPr>
          <w:sz w:val="28"/>
          <w:szCs w:val="28"/>
        </w:rPr>
        <w:t>в вариантах будет различаться особенностями проведения</w:t>
      </w:r>
      <w:r w:rsidR="000F42FF">
        <w:rPr>
          <w:sz w:val="28"/>
          <w:szCs w:val="28"/>
        </w:rPr>
        <w:t xml:space="preserve"> </w:t>
      </w:r>
      <w:r w:rsidRPr="0016483F">
        <w:rPr>
          <w:sz w:val="28"/>
          <w:szCs w:val="28"/>
        </w:rPr>
        <w:t xml:space="preserve">сопоставления: одни </w:t>
      </w:r>
      <w:r w:rsidRPr="0016483F">
        <w:rPr>
          <w:sz w:val="28"/>
          <w:szCs w:val="28"/>
        </w:rPr>
        <w:lastRenderedPageBreak/>
        <w:t>задания потребуют сравнения фрагмента с</w:t>
      </w:r>
      <w:r w:rsidR="0083438D">
        <w:rPr>
          <w:sz w:val="28"/>
          <w:szCs w:val="28"/>
        </w:rPr>
        <w:t xml:space="preserve"> </w:t>
      </w:r>
      <w:r w:rsidRPr="0016483F">
        <w:rPr>
          <w:sz w:val="28"/>
          <w:szCs w:val="28"/>
        </w:rPr>
        <w:t>произведением древнерусской литературы, XVIII – первой половины</w:t>
      </w:r>
      <w:r w:rsidR="0083438D">
        <w:rPr>
          <w:sz w:val="28"/>
          <w:szCs w:val="28"/>
        </w:rPr>
        <w:t xml:space="preserve"> </w:t>
      </w:r>
      <w:r w:rsidRPr="0016483F">
        <w:rPr>
          <w:sz w:val="28"/>
          <w:szCs w:val="28"/>
        </w:rPr>
        <w:t>ХIХ в.; другие задания потребуют сравнения с произведением второй</w:t>
      </w:r>
      <w:r w:rsidR="0083438D">
        <w:rPr>
          <w:sz w:val="28"/>
          <w:szCs w:val="28"/>
        </w:rPr>
        <w:t xml:space="preserve"> </w:t>
      </w:r>
      <w:r w:rsidRPr="0016483F">
        <w:rPr>
          <w:sz w:val="28"/>
          <w:szCs w:val="28"/>
        </w:rPr>
        <w:t>половины ХIХ – ХХ в.); одни задания потребуют выявить сходство</w:t>
      </w:r>
      <w:r w:rsidR="0083438D">
        <w:rPr>
          <w:sz w:val="28"/>
          <w:szCs w:val="28"/>
        </w:rPr>
        <w:t xml:space="preserve"> </w:t>
      </w:r>
      <w:r w:rsidRPr="0016483F">
        <w:rPr>
          <w:sz w:val="28"/>
          <w:szCs w:val="28"/>
        </w:rPr>
        <w:t>произведений, другие – различия.</w:t>
      </w:r>
      <w:bookmarkEnd w:id="8"/>
    </w:p>
    <w:p w14:paraId="189CDB8D" w14:textId="77777777" w:rsidR="0016483F" w:rsidRPr="0016483F" w:rsidRDefault="0016483F" w:rsidP="0016483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1164F">
        <w:rPr>
          <w:sz w:val="28"/>
          <w:szCs w:val="28"/>
        </w:rPr>
        <w:t>у</w:t>
      </w:r>
      <w:r w:rsidRPr="0016483F">
        <w:rPr>
          <w:sz w:val="28"/>
          <w:szCs w:val="28"/>
        </w:rPr>
        <w:t>точнена формулировка задания 10, сняты хронологические</w:t>
      </w:r>
      <w:r w:rsidR="0083438D">
        <w:rPr>
          <w:sz w:val="28"/>
          <w:szCs w:val="28"/>
        </w:rPr>
        <w:t xml:space="preserve"> </w:t>
      </w:r>
      <w:r w:rsidRPr="0016483F">
        <w:rPr>
          <w:sz w:val="28"/>
          <w:szCs w:val="28"/>
        </w:rPr>
        <w:t>ограничения при выборе стихотворения для сопоставления.</w:t>
      </w:r>
    </w:p>
    <w:p w14:paraId="549F7109" w14:textId="21C673E6" w:rsidR="0016483F" w:rsidRPr="0016483F" w:rsidRDefault="0016483F" w:rsidP="0016483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83438D">
        <w:rPr>
          <w:sz w:val="28"/>
          <w:szCs w:val="28"/>
        </w:rPr>
        <w:t xml:space="preserve"> </w:t>
      </w:r>
      <w:r w:rsidR="00F1164F">
        <w:rPr>
          <w:sz w:val="28"/>
          <w:szCs w:val="28"/>
        </w:rPr>
        <w:t>у</w:t>
      </w:r>
      <w:r w:rsidRPr="0016483F">
        <w:rPr>
          <w:sz w:val="28"/>
          <w:szCs w:val="28"/>
        </w:rPr>
        <w:t>точнено задание 8 (расширен перечень художественных средств</w:t>
      </w:r>
      <w:r w:rsidR="000F42FF">
        <w:rPr>
          <w:sz w:val="28"/>
          <w:szCs w:val="28"/>
        </w:rPr>
        <w:t xml:space="preserve"> </w:t>
      </w:r>
      <w:r w:rsidRPr="0016483F">
        <w:rPr>
          <w:sz w:val="28"/>
          <w:szCs w:val="28"/>
        </w:rPr>
        <w:t>и приёмов).</w:t>
      </w:r>
    </w:p>
    <w:p w14:paraId="03C044AF" w14:textId="77777777" w:rsidR="0016483F" w:rsidRPr="0016483F" w:rsidRDefault="0016483F" w:rsidP="0016483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83438D">
        <w:rPr>
          <w:sz w:val="28"/>
          <w:szCs w:val="28"/>
        </w:rPr>
        <w:t xml:space="preserve"> </w:t>
      </w:r>
      <w:r w:rsidR="00F1164F">
        <w:rPr>
          <w:sz w:val="28"/>
          <w:szCs w:val="28"/>
        </w:rPr>
        <w:t>о</w:t>
      </w:r>
      <w:r w:rsidRPr="0016483F">
        <w:rPr>
          <w:sz w:val="28"/>
          <w:szCs w:val="28"/>
        </w:rPr>
        <w:t>дна из тем 11.1–11.3 имеет дискуссионный характер.</w:t>
      </w:r>
    </w:p>
    <w:p w14:paraId="02179BF5" w14:textId="42250891" w:rsidR="0016483F" w:rsidRPr="0016483F" w:rsidRDefault="00F1164F" w:rsidP="0016483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83438D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16483F" w:rsidRPr="0016483F">
        <w:rPr>
          <w:sz w:val="28"/>
          <w:szCs w:val="28"/>
        </w:rPr>
        <w:t>точнены критерии оценивания выполнения заданий с развёрнутым</w:t>
      </w:r>
      <w:r w:rsidR="000F42FF">
        <w:rPr>
          <w:sz w:val="28"/>
          <w:szCs w:val="28"/>
        </w:rPr>
        <w:t xml:space="preserve"> </w:t>
      </w:r>
      <w:r w:rsidR="0016483F" w:rsidRPr="0016483F">
        <w:rPr>
          <w:sz w:val="28"/>
          <w:szCs w:val="28"/>
        </w:rPr>
        <w:t>ответом:</w:t>
      </w:r>
    </w:p>
    <w:p w14:paraId="5EC6CA30" w14:textId="77777777" w:rsidR="0016483F" w:rsidRDefault="0016483F" w:rsidP="0016483F">
      <w:pPr>
        <w:spacing w:line="360" w:lineRule="auto"/>
        <w:ind w:firstLine="567"/>
        <w:jc w:val="both"/>
        <w:rPr>
          <w:sz w:val="28"/>
          <w:szCs w:val="28"/>
        </w:rPr>
      </w:pPr>
      <w:r w:rsidRPr="0016483F">
        <w:rPr>
          <w:sz w:val="28"/>
          <w:szCs w:val="28"/>
        </w:rPr>
        <w:t>– изменены критерии оценивания задания 5 и 10;</w:t>
      </w:r>
    </w:p>
    <w:p w14:paraId="0B477886" w14:textId="77777777" w:rsidR="00F1164F" w:rsidRPr="00F1164F" w:rsidRDefault="00F1164F" w:rsidP="00F1164F">
      <w:pPr>
        <w:spacing w:line="360" w:lineRule="auto"/>
        <w:ind w:firstLine="567"/>
        <w:jc w:val="both"/>
        <w:rPr>
          <w:sz w:val="28"/>
          <w:szCs w:val="28"/>
        </w:rPr>
      </w:pPr>
      <w:r w:rsidRPr="00F1164F">
        <w:rPr>
          <w:sz w:val="28"/>
          <w:szCs w:val="28"/>
        </w:rPr>
        <w:t>– при оценивании всех развёрнутых ответов части 1 по критерию</w:t>
      </w:r>
      <w:r w:rsidR="00D44180">
        <w:rPr>
          <w:sz w:val="28"/>
          <w:szCs w:val="28"/>
        </w:rPr>
        <w:t xml:space="preserve"> </w:t>
      </w:r>
      <w:r w:rsidRPr="00F1164F">
        <w:rPr>
          <w:sz w:val="28"/>
          <w:szCs w:val="28"/>
        </w:rPr>
        <w:t>«Логичность, соблюдение речевых и грамматических норм»</w:t>
      </w:r>
      <w:r w:rsidR="00D44180">
        <w:rPr>
          <w:sz w:val="28"/>
          <w:szCs w:val="28"/>
        </w:rPr>
        <w:t xml:space="preserve"> </w:t>
      </w:r>
      <w:r w:rsidRPr="00F1164F">
        <w:rPr>
          <w:sz w:val="28"/>
          <w:szCs w:val="28"/>
        </w:rPr>
        <w:t>учитывается сумма ошибок вне зависимости от их вида;</w:t>
      </w:r>
    </w:p>
    <w:p w14:paraId="4FE75211" w14:textId="5559147F" w:rsidR="00F1164F" w:rsidRPr="00F1164F" w:rsidRDefault="00F1164F" w:rsidP="00F1164F">
      <w:pPr>
        <w:spacing w:line="360" w:lineRule="auto"/>
        <w:ind w:firstLine="567"/>
        <w:jc w:val="both"/>
        <w:rPr>
          <w:sz w:val="28"/>
          <w:szCs w:val="28"/>
        </w:rPr>
      </w:pPr>
      <w:r w:rsidRPr="00F1164F">
        <w:rPr>
          <w:sz w:val="28"/>
          <w:szCs w:val="28"/>
        </w:rPr>
        <w:t>– критерии К6 «Соблюдение орфографических норм» и К7«Соблюдение пунктуационных норм» оценивания сочинения части 2</w:t>
      </w:r>
      <w:r w:rsidR="00D44180">
        <w:rPr>
          <w:sz w:val="28"/>
          <w:szCs w:val="28"/>
        </w:rPr>
        <w:t xml:space="preserve"> </w:t>
      </w:r>
      <w:r w:rsidRPr="00F1164F">
        <w:rPr>
          <w:sz w:val="28"/>
          <w:szCs w:val="28"/>
        </w:rPr>
        <w:t>сближены по количеству ошибок с требованиями ЕГЭ по русскому</w:t>
      </w:r>
      <w:r w:rsidR="000F42FF">
        <w:rPr>
          <w:sz w:val="28"/>
          <w:szCs w:val="28"/>
        </w:rPr>
        <w:t xml:space="preserve"> </w:t>
      </w:r>
      <w:r w:rsidRPr="00F1164F">
        <w:rPr>
          <w:sz w:val="28"/>
          <w:szCs w:val="28"/>
        </w:rPr>
        <w:t>языку;</w:t>
      </w:r>
    </w:p>
    <w:p w14:paraId="78444883" w14:textId="77777777" w:rsidR="00F1164F" w:rsidRDefault="00F1164F" w:rsidP="00F1164F">
      <w:pPr>
        <w:spacing w:line="360" w:lineRule="auto"/>
        <w:ind w:firstLine="567"/>
        <w:jc w:val="both"/>
        <w:rPr>
          <w:sz w:val="28"/>
          <w:szCs w:val="28"/>
        </w:rPr>
      </w:pPr>
      <w:r w:rsidRPr="00F1164F">
        <w:rPr>
          <w:sz w:val="28"/>
          <w:szCs w:val="28"/>
        </w:rPr>
        <w:t>– по критерию К3 оценивания сочинения части 2 наряду</w:t>
      </w:r>
      <w:r w:rsidR="00D44180">
        <w:rPr>
          <w:sz w:val="28"/>
          <w:szCs w:val="28"/>
        </w:rPr>
        <w:t xml:space="preserve"> </w:t>
      </w:r>
      <w:r w:rsidRPr="00F1164F">
        <w:rPr>
          <w:sz w:val="28"/>
          <w:szCs w:val="28"/>
        </w:rPr>
        <w:t>с теоретико-литературными понятиями засчитываются термины</w:t>
      </w:r>
      <w:r w:rsidR="00D44180">
        <w:rPr>
          <w:sz w:val="28"/>
          <w:szCs w:val="28"/>
        </w:rPr>
        <w:t xml:space="preserve"> </w:t>
      </w:r>
      <w:r w:rsidRPr="00F1164F">
        <w:rPr>
          <w:sz w:val="28"/>
          <w:szCs w:val="28"/>
        </w:rPr>
        <w:t>искусствоведения, если тема сочинения нацеливает на их</w:t>
      </w:r>
      <w:r w:rsidR="00D44180">
        <w:rPr>
          <w:sz w:val="28"/>
          <w:szCs w:val="28"/>
        </w:rPr>
        <w:t xml:space="preserve"> </w:t>
      </w:r>
      <w:r w:rsidRPr="00F1164F">
        <w:rPr>
          <w:sz w:val="28"/>
          <w:szCs w:val="28"/>
        </w:rPr>
        <w:t>использование</w:t>
      </w:r>
    </w:p>
    <w:p w14:paraId="6E9ED0D5" w14:textId="77777777" w:rsidR="00603191" w:rsidRDefault="00603191" w:rsidP="00603191">
      <w:pPr>
        <w:spacing w:line="360" w:lineRule="auto"/>
        <w:ind w:firstLine="567"/>
        <w:contextualSpacing/>
        <w:jc w:val="both"/>
        <w:rPr>
          <w:bCs/>
          <w:iCs/>
          <w:sz w:val="28"/>
          <w:szCs w:val="28"/>
        </w:rPr>
      </w:pPr>
      <w:r w:rsidRPr="00603191">
        <w:rPr>
          <w:bCs/>
          <w:iCs/>
          <w:sz w:val="28"/>
          <w:szCs w:val="28"/>
        </w:rPr>
        <w:t>Общая структура части 1 подчинена задаче широкого содержательного охвата литературного материала. Художественные тексты, предложенные для анализа, позволяют проверить не только знание выпускниками</w:t>
      </w:r>
      <w:r w:rsidR="00D44180">
        <w:rPr>
          <w:bCs/>
          <w:iCs/>
          <w:sz w:val="28"/>
          <w:szCs w:val="28"/>
        </w:rPr>
        <w:t xml:space="preserve"> </w:t>
      </w:r>
      <w:r w:rsidRPr="00603191">
        <w:rPr>
          <w:bCs/>
          <w:iCs/>
          <w:sz w:val="28"/>
          <w:szCs w:val="28"/>
        </w:rPr>
        <w:t xml:space="preserve">конкретных произведений, но и способность анализировать текст с учётом его жанровой принадлежности; два задания предполагают выход в широкий литературный контекст (обоснование связи данного художественного текста с другим </w:t>
      </w:r>
      <w:r w:rsidRPr="00603191">
        <w:rPr>
          <w:bCs/>
          <w:iCs/>
          <w:sz w:val="28"/>
          <w:szCs w:val="28"/>
        </w:rPr>
        <w:lastRenderedPageBreak/>
        <w:t xml:space="preserve">произведением по указанным в заданиях аспектам сопоставления). Таким образом, опора на </w:t>
      </w:r>
      <w:proofErr w:type="spellStart"/>
      <w:r w:rsidRPr="00603191">
        <w:rPr>
          <w:bCs/>
          <w:iCs/>
          <w:sz w:val="28"/>
          <w:szCs w:val="28"/>
        </w:rPr>
        <w:t>внутрипредметные</w:t>
      </w:r>
      <w:proofErr w:type="spellEnd"/>
      <w:r w:rsidRPr="00603191">
        <w:rPr>
          <w:bCs/>
          <w:iCs/>
          <w:sz w:val="28"/>
          <w:szCs w:val="28"/>
        </w:rPr>
        <w:t xml:space="preserve"> связи изученного курса позволяет обеспечить дополнительный охват содержания проверяемого литературного материала</w:t>
      </w:r>
      <w:r w:rsidR="00C86E23">
        <w:rPr>
          <w:bCs/>
          <w:iCs/>
          <w:sz w:val="28"/>
          <w:szCs w:val="28"/>
        </w:rPr>
        <w:t>.</w:t>
      </w:r>
    </w:p>
    <w:p w14:paraId="5DBE7656" w14:textId="77777777" w:rsidR="00846735" w:rsidRDefault="00F1164F" w:rsidP="00603191">
      <w:pPr>
        <w:spacing w:line="360" w:lineRule="auto"/>
        <w:ind w:firstLine="567"/>
        <w:contextualSpacing/>
        <w:jc w:val="both"/>
        <w:rPr>
          <w:bCs/>
          <w:iCs/>
          <w:sz w:val="28"/>
          <w:szCs w:val="28"/>
        </w:rPr>
      </w:pPr>
      <w:r w:rsidRPr="00603191">
        <w:rPr>
          <w:bCs/>
          <w:iCs/>
          <w:sz w:val="28"/>
          <w:szCs w:val="28"/>
        </w:rPr>
        <w:t>Для выполнения заданий 1-5 ЕГЭ по литературе были предложены фрагменты из эпических произведений:</w:t>
      </w:r>
    </w:p>
    <w:p w14:paraId="6ECE9DED" w14:textId="77777777" w:rsidR="00327015" w:rsidRDefault="00603191" w:rsidP="00603191">
      <w:pPr>
        <w:spacing w:line="360" w:lineRule="auto"/>
        <w:ind w:firstLine="567"/>
        <w:contextualSpacing/>
        <w:jc w:val="both"/>
        <w:rPr>
          <w:bCs/>
          <w:iCs/>
          <w:sz w:val="28"/>
          <w:szCs w:val="28"/>
        </w:rPr>
      </w:pPr>
      <w:r w:rsidRPr="00603191">
        <w:rPr>
          <w:bCs/>
          <w:iCs/>
          <w:sz w:val="28"/>
          <w:szCs w:val="28"/>
        </w:rPr>
        <w:t xml:space="preserve">Варианты </w:t>
      </w:r>
      <w:r w:rsidRPr="009C2D97">
        <w:rPr>
          <w:bCs/>
          <w:iCs/>
          <w:sz w:val="28"/>
          <w:szCs w:val="28"/>
        </w:rPr>
        <w:t>307, 309, 311</w:t>
      </w:r>
      <w:r w:rsidRPr="00603191">
        <w:rPr>
          <w:bCs/>
          <w:iCs/>
          <w:sz w:val="28"/>
          <w:szCs w:val="28"/>
        </w:rPr>
        <w:t xml:space="preserve"> – </w:t>
      </w:r>
      <w:bookmarkStart w:id="9" w:name="_Hlk205788947"/>
      <w:r w:rsidRPr="00603191">
        <w:rPr>
          <w:bCs/>
          <w:iCs/>
          <w:sz w:val="28"/>
          <w:szCs w:val="28"/>
        </w:rPr>
        <w:t>отрывок из романа</w:t>
      </w:r>
      <w:r>
        <w:rPr>
          <w:bCs/>
          <w:iCs/>
          <w:sz w:val="28"/>
          <w:szCs w:val="28"/>
        </w:rPr>
        <w:t xml:space="preserve"> И.С. Тургенева «Отцы и дети» (эпизод </w:t>
      </w:r>
      <w:bookmarkEnd w:id="9"/>
      <w:r>
        <w:rPr>
          <w:bCs/>
          <w:iCs/>
          <w:sz w:val="28"/>
          <w:szCs w:val="28"/>
        </w:rPr>
        <w:t>разговора Базарова и Одинцовой), варианты</w:t>
      </w:r>
      <w:r w:rsidR="009C2D97">
        <w:rPr>
          <w:bCs/>
          <w:iCs/>
          <w:sz w:val="28"/>
          <w:szCs w:val="28"/>
        </w:rPr>
        <w:t xml:space="preserve"> 308, 310, 312 </w:t>
      </w:r>
      <w:r w:rsidRPr="00603191">
        <w:rPr>
          <w:bCs/>
          <w:iCs/>
          <w:sz w:val="28"/>
          <w:szCs w:val="28"/>
        </w:rPr>
        <w:t>отрывок из романа И.С. Тургенева «Отцы и дети» (эпизод</w:t>
      </w:r>
      <w:r>
        <w:rPr>
          <w:bCs/>
          <w:iCs/>
          <w:sz w:val="28"/>
          <w:szCs w:val="28"/>
        </w:rPr>
        <w:t xml:space="preserve"> разговора Аркадия и Николая Петровича по приезде в Марьино). Основные черты, характерные для данных текстов</w:t>
      </w:r>
      <w:r w:rsidR="00327015">
        <w:rPr>
          <w:bCs/>
          <w:iCs/>
          <w:sz w:val="28"/>
          <w:szCs w:val="28"/>
        </w:rPr>
        <w:t>,</w:t>
      </w:r>
      <w:r w:rsidR="00D44180">
        <w:rPr>
          <w:bCs/>
          <w:iCs/>
          <w:sz w:val="28"/>
          <w:szCs w:val="28"/>
        </w:rPr>
        <w:t xml:space="preserve"> – раскрытие характеров</w:t>
      </w:r>
      <w:r>
        <w:rPr>
          <w:bCs/>
          <w:iCs/>
          <w:sz w:val="28"/>
          <w:szCs w:val="28"/>
        </w:rPr>
        <w:t xml:space="preserve"> персонажей</w:t>
      </w:r>
      <w:r w:rsidR="00D44180">
        <w:rPr>
          <w:bCs/>
          <w:iCs/>
          <w:sz w:val="28"/>
          <w:szCs w:val="28"/>
        </w:rPr>
        <w:t xml:space="preserve"> </w:t>
      </w:r>
      <w:r w:rsidRPr="00327015">
        <w:rPr>
          <w:bCs/>
          <w:i/>
          <w:sz w:val="28"/>
          <w:szCs w:val="28"/>
        </w:rPr>
        <w:t>в диалоге</w:t>
      </w:r>
      <w:r>
        <w:rPr>
          <w:bCs/>
          <w:iCs/>
          <w:sz w:val="28"/>
          <w:szCs w:val="28"/>
        </w:rPr>
        <w:t xml:space="preserve">, психологизм. </w:t>
      </w:r>
      <w:r w:rsidR="00327015">
        <w:rPr>
          <w:bCs/>
          <w:iCs/>
          <w:sz w:val="28"/>
          <w:szCs w:val="28"/>
        </w:rPr>
        <w:t>Необходимо было либо указать термин, соответствующий заданию, либо назвать фамилию персонажей</w:t>
      </w:r>
      <w:r>
        <w:rPr>
          <w:bCs/>
          <w:iCs/>
          <w:sz w:val="28"/>
          <w:szCs w:val="28"/>
        </w:rPr>
        <w:t>.</w:t>
      </w:r>
      <w:r w:rsidR="00327015">
        <w:rPr>
          <w:bCs/>
          <w:iCs/>
          <w:sz w:val="28"/>
          <w:szCs w:val="28"/>
        </w:rPr>
        <w:t xml:space="preserve"> Эти задания предполагают знание текста произведения. </w:t>
      </w:r>
      <w:r w:rsidR="00327015" w:rsidRPr="00327015">
        <w:rPr>
          <w:bCs/>
          <w:iCs/>
          <w:sz w:val="28"/>
          <w:szCs w:val="28"/>
        </w:rPr>
        <w:t xml:space="preserve">В большинстве работ выпускники дали ответы на вопросы, что свидетельствует о понимании текста приведённого фрагмента и умении </w:t>
      </w:r>
      <w:r w:rsidR="00327015">
        <w:rPr>
          <w:bCs/>
          <w:iCs/>
          <w:sz w:val="28"/>
          <w:szCs w:val="28"/>
        </w:rPr>
        <w:t>сопоставить его с текстом, предложенном в задании, в заданном направлении: в первом случае – это текст И.А. Бунина «Чистый понедельник», во втором –</w:t>
      </w:r>
      <w:r w:rsidR="00C86E23">
        <w:rPr>
          <w:bCs/>
          <w:iCs/>
          <w:sz w:val="28"/>
          <w:szCs w:val="28"/>
        </w:rPr>
        <w:t xml:space="preserve"> фрагмент </w:t>
      </w:r>
      <w:r w:rsidR="00327015">
        <w:rPr>
          <w:bCs/>
          <w:iCs/>
          <w:sz w:val="28"/>
          <w:szCs w:val="28"/>
        </w:rPr>
        <w:t>роман</w:t>
      </w:r>
      <w:r w:rsidR="00C86E23">
        <w:rPr>
          <w:bCs/>
          <w:iCs/>
          <w:sz w:val="28"/>
          <w:szCs w:val="28"/>
        </w:rPr>
        <w:t>а</w:t>
      </w:r>
      <w:r w:rsidR="00327015">
        <w:rPr>
          <w:bCs/>
          <w:iCs/>
          <w:sz w:val="28"/>
          <w:szCs w:val="28"/>
        </w:rPr>
        <w:t xml:space="preserve"> М.А. Шолохова «Тихий Дон».</w:t>
      </w:r>
    </w:p>
    <w:p w14:paraId="078D8164" w14:textId="77777777" w:rsidR="00F1164F" w:rsidRDefault="00F1164F" w:rsidP="004F519C">
      <w:pPr>
        <w:spacing w:line="360" w:lineRule="auto"/>
        <w:ind w:firstLine="567"/>
        <w:contextualSpacing/>
        <w:jc w:val="both"/>
        <w:rPr>
          <w:bCs/>
          <w:iCs/>
          <w:sz w:val="28"/>
          <w:szCs w:val="28"/>
        </w:rPr>
      </w:pPr>
      <w:r w:rsidRPr="00327015">
        <w:rPr>
          <w:bCs/>
          <w:iCs/>
          <w:sz w:val="28"/>
          <w:szCs w:val="28"/>
        </w:rPr>
        <w:t>Для выполнения заданий 6-10 были предложены стихотворения</w:t>
      </w:r>
      <w:r w:rsidR="00327015" w:rsidRPr="00327015">
        <w:rPr>
          <w:bCs/>
          <w:iCs/>
          <w:sz w:val="28"/>
          <w:szCs w:val="28"/>
        </w:rPr>
        <w:t xml:space="preserve"> Ю.Д. Левитанского «Апрель» и В.Н. Соколова «Здесь ветер попеременно…»</w:t>
      </w:r>
      <w:r w:rsidR="00327015">
        <w:rPr>
          <w:bCs/>
          <w:iCs/>
          <w:sz w:val="28"/>
          <w:szCs w:val="28"/>
        </w:rPr>
        <w:t>.</w:t>
      </w:r>
    </w:p>
    <w:p w14:paraId="5AA98935" w14:textId="77777777" w:rsidR="00F1164F" w:rsidRPr="004F519C" w:rsidRDefault="00F1164F" w:rsidP="004F519C">
      <w:pPr>
        <w:spacing w:line="360" w:lineRule="auto"/>
        <w:ind w:firstLine="567"/>
        <w:contextualSpacing/>
        <w:jc w:val="both"/>
        <w:rPr>
          <w:bCs/>
          <w:iCs/>
          <w:sz w:val="28"/>
          <w:szCs w:val="28"/>
        </w:rPr>
      </w:pPr>
      <w:r w:rsidRPr="004F519C">
        <w:rPr>
          <w:bCs/>
          <w:iCs/>
          <w:sz w:val="28"/>
          <w:szCs w:val="28"/>
        </w:rPr>
        <w:t>Часть 2 работы треб</w:t>
      </w:r>
      <w:r w:rsidR="00C86E23">
        <w:rPr>
          <w:bCs/>
          <w:iCs/>
          <w:sz w:val="28"/>
          <w:szCs w:val="28"/>
        </w:rPr>
        <w:t>овала</w:t>
      </w:r>
      <w:r w:rsidRPr="004F519C">
        <w:rPr>
          <w:bCs/>
          <w:iCs/>
          <w:sz w:val="28"/>
          <w:szCs w:val="28"/>
        </w:rPr>
        <w:t xml:space="preserve"> от участников ЕГЭ написания развёрнутого сочинения на литературную тему объемом </w:t>
      </w:r>
      <w:r w:rsidRPr="00C86E23">
        <w:rPr>
          <w:bCs/>
          <w:i/>
          <w:sz w:val="28"/>
          <w:szCs w:val="28"/>
        </w:rPr>
        <w:t>не менее 200 слов</w:t>
      </w:r>
      <w:r w:rsidRPr="004F519C">
        <w:rPr>
          <w:bCs/>
          <w:iCs/>
          <w:sz w:val="28"/>
          <w:szCs w:val="28"/>
        </w:rPr>
        <w:t xml:space="preserve"> (если объём сочинения менее 200 слов, то оно оценивалось 0 баллов по всем критериям). </w:t>
      </w:r>
    </w:p>
    <w:p w14:paraId="350192B7" w14:textId="77777777" w:rsidR="004F519C" w:rsidRPr="004F519C" w:rsidRDefault="00F1164F" w:rsidP="004F519C">
      <w:pPr>
        <w:spacing w:line="360" w:lineRule="auto"/>
        <w:ind w:firstLine="567"/>
        <w:contextualSpacing/>
        <w:jc w:val="both"/>
        <w:rPr>
          <w:bCs/>
          <w:iCs/>
          <w:sz w:val="28"/>
          <w:szCs w:val="28"/>
        </w:rPr>
      </w:pPr>
      <w:r w:rsidRPr="004F519C">
        <w:rPr>
          <w:bCs/>
          <w:iCs/>
          <w:sz w:val="28"/>
          <w:szCs w:val="28"/>
        </w:rPr>
        <w:t xml:space="preserve">Участнику экзамена предлагалось на выбор пять тем </w:t>
      </w:r>
      <w:r w:rsidR="003B1ADC">
        <w:rPr>
          <w:bCs/>
          <w:iCs/>
          <w:sz w:val="28"/>
          <w:szCs w:val="28"/>
        </w:rPr>
        <w:t xml:space="preserve">для написания </w:t>
      </w:r>
      <w:r w:rsidRPr="004F519C">
        <w:rPr>
          <w:bCs/>
          <w:iCs/>
          <w:sz w:val="28"/>
          <w:szCs w:val="28"/>
        </w:rPr>
        <w:t xml:space="preserve">сочинения (11.1–11.5). Внутренняя логика </w:t>
      </w:r>
      <w:r w:rsidR="009C2D97">
        <w:rPr>
          <w:bCs/>
          <w:iCs/>
          <w:sz w:val="28"/>
          <w:szCs w:val="28"/>
        </w:rPr>
        <w:t xml:space="preserve">комплекта </w:t>
      </w:r>
      <w:r w:rsidRPr="004F519C">
        <w:rPr>
          <w:bCs/>
          <w:iCs/>
          <w:sz w:val="28"/>
          <w:szCs w:val="28"/>
        </w:rPr>
        <w:t>из пяти тем определяется несколькими подходами.</w:t>
      </w:r>
      <w:r w:rsidR="003B1ADC">
        <w:rPr>
          <w:bCs/>
          <w:iCs/>
          <w:sz w:val="28"/>
          <w:szCs w:val="28"/>
        </w:rPr>
        <w:t xml:space="preserve"> Во-первых,</w:t>
      </w:r>
      <w:r w:rsidR="00881DFA">
        <w:rPr>
          <w:bCs/>
          <w:iCs/>
          <w:sz w:val="28"/>
          <w:szCs w:val="28"/>
        </w:rPr>
        <w:t xml:space="preserve"> </w:t>
      </w:r>
      <w:r w:rsidR="003B1ADC">
        <w:rPr>
          <w:bCs/>
          <w:iCs/>
          <w:sz w:val="28"/>
          <w:szCs w:val="28"/>
        </w:rPr>
        <w:t>т</w:t>
      </w:r>
      <w:r w:rsidRPr="004F519C">
        <w:rPr>
          <w:bCs/>
          <w:iCs/>
          <w:sz w:val="28"/>
          <w:szCs w:val="28"/>
        </w:rPr>
        <w:t>емы сочинений</w:t>
      </w:r>
      <w:r w:rsidR="00C86E23">
        <w:rPr>
          <w:bCs/>
          <w:iCs/>
          <w:sz w:val="28"/>
          <w:szCs w:val="28"/>
        </w:rPr>
        <w:t xml:space="preserve"> были представлены широко и </w:t>
      </w:r>
      <w:r w:rsidRPr="004F519C">
        <w:rPr>
          <w:bCs/>
          <w:iCs/>
          <w:sz w:val="28"/>
          <w:szCs w:val="28"/>
        </w:rPr>
        <w:t>сформулированы по произведениям</w:t>
      </w:r>
      <w:r w:rsidR="00881DFA">
        <w:rPr>
          <w:bCs/>
          <w:iCs/>
          <w:sz w:val="28"/>
          <w:szCs w:val="28"/>
        </w:rPr>
        <w:t xml:space="preserve"> </w:t>
      </w:r>
      <w:r w:rsidR="00C86E23">
        <w:rPr>
          <w:bCs/>
          <w:iCs/>
          <w:sz w:val="28"/>
          <w:szCs w:val="28"/>
          <w:lang w:val="en-US"/>
        </w:rPr>
        <w:t>XVIII</w:t>
      </w:r>
      <w:r w:rsidR="00C86E23">
        <w:rPr>
          <w:bCs/>
          <w:iCs/>
          <w:sz w:val="28"/>
          <w:szCs w:val="28"/>
        </w:rPr>
        <w:t xml:space="preserve">в. (Фонвизин), </w:t>
      </w:r>
      <w:r w:rsidR="00C86E23" w:rsidRPr="00C86E23">
        <w:rPr>
          <w:bCs/>
          <w:iCs/>
          <w:sz w:val="28"/>
          <w:szCs w:val="28"/>
        </w:rPr>
        <w:t>ХIХ</w:t>
      </w:r>
      <w:r w:rsidR="00C86E23">
        <w:rPr>
          <w:bCs/>
          <w:iCs/>
          <w:sz w:val="28"/>
          <w:szCs w:val="28"/>
        </w:rPr>
        <w:t xml:space="preserve"> в., </w:t>
      </w:r>
      <w:r w:rsidRPr="004F519C">
        <w:rPr>
          <w:bCs/>
          <w:iCs/>
          <w:sz w:val="28"/>
          <w:szCs w:val="28"/>
        </w:rPr>
        <w:t>второй половины ХIХ – XXI в.</w:t>
      </w:r>
      <w:r w:rsidR="00C86E23">
        <w:rPr>
          <w:bCs/>
          <w:iCs/>
          <w:sz w:val="28"/>
          <w:szCs w:val="28"/>
        </w:rPr>
        <w:t xml:space="preserve"> В 2025 году было включено произведение древнерусской литературы «Слово о полку Игореве».</w:t>
      </w:r>
      <w:r w:rsidR="00881DFA">
        <w:rPr>
          <w:bCs/>
          <w:iCs/>
          <w:sz w:val="28"/>
          <w:szCs w:val="28"/>
        </w:rPr>
        <w:t xml:space="preserve"> </w:t>
      </w:r>
      <w:r w:rsidR="003B1ADC">
        <w:rPr>
          <w:bCs/>
          <w:iCs/>
          <w:sz w:val="28"/>
          <w:szCs w:val="28"/>
        </w:rPr>
        <w:t xml:space="preserve">Во-вторых, выбор конкретного </w:t>
      </w:r>
      <w:r w:rsidR="003B1ADC">
        <w:rPr>
          <w:bCs/>
          <w:iCs/>
          <w:sz w:val="28"/>
          <w:szCs w:val="28"/>
        </w:rPr>
        <w:lastRenderedPageBreak/>
        <w:t xml:space="preserve">произведения </w:t>
      </w:r>
      <w:r w:rsidRPr="004F519C">
        <w:rPr>
          <w:bCs/>
          <w:iCs/>
          <w:sz w:val="28"/>
          <w:szCs w:val="28"/>
        </w:rPr>
        <w:t>участник экзамена мог привлечь по своему желанию с учётом формулировки темы</w:t>
      </w:r>
      <w:r w:rsidR="003B1ADC">
        <w:rPr>
          <w:bCs/>
          <w:iCs/>
          <w:sz w:val="28"/>
          <w:szCs w:val="28"/>
        </w:rPr>
        <w:t xml:space="preserve"> (11.4)</w:t>
      </w:r>
      <w:r w:rsidRPr="004F519C">
        <w:rPr>
          <w:bCs/>
          <w:iCs/>
          <w:sz w:val="28"/>
          <w:szCs w:val="28"/>
        </w:rPr>
        <w:t xml:space="preserve">. </w:t>
      </w:r>
      <w:r w:rsidR="003B1ADC">
        <w:rPr>
          <w:bCs/>
          <w:iCs/>
          <w:sz w:val="28"/>
          <w:szCs w:val="28"/>
        </w:rPr>
        <w:t>В-третьих, и</w:t>
      </w:r>
      <w:r w:rsidR="00881DFA">
        <w:rPr>
          <w:bCs/>
          <w:iCs/>
          <w:sz w:val="28"/>
          <w:szCs w:val="28"/>
        </w:rPr>
        <w:t xml:space="preserve">спользовались </w:t>
      </w:r>
      <w:r w:rsidRPr="004F519C">
        <w:rPr>
          <w:bCs/>
          <w:iCs/>
          <w:sz w:val="28"/>
          <w:szCs w:val="28"/>
        </w:rPr>
        <w:t xml:space="preserve">разные формы предъявления задания: в виде вопроса или тезиса (утверждения). </w:t>
      </w:r>
    </w:p>
    <w:p w14:paraId="186655DE" w14:textId="77777777" w:rsidR="00846735" w:rsidRPr="003A417F" w:rsidRDefault="00846735" w:rsidP="004F519C">
      <w:pPr>
        <w:spacing w:line="360" w:lineRule="auto"/>
        <w:ind w:firstLine="567"/>
        <w:contextualSpacing/>
        <w:jc w:val="both"/>
        <w:rPr>
          <w:iCs/>
          <w:sz w:val="28"/>
          <w:szCs w:val="28"/>
        </w:rPr>
      </w:pPr>
      <w:r w:rsidRPr="003A417F">
        <w:rPr>
          <w:iCs/>
          <w:sz w:val="28"/>
          <w:szCs w:val="28"/>
        </w:rPr>
        <w:t>Основные статистические характеристики выполнения заданий в целом представлены в Таб.2-13. Информация о результатах оценивания выполнения заданий, в том числе в разрезе данных о получении того или иного балла по критерию оценивания выполнения каждого задания КИМ представлена в Таб. 2-14</w:t>
      </w:r>
      <w:r>
        <w:rPr>
          <w:iCs/>
          <w:sz w:val="28"/>
          <w:szCs w:val="28"/>
        </w:rPr>
        <w:t>.</w:t>
      </w:r>
    </w:p>
    <w:p w14:paraId="28F8E1E4" w14:textId="77777777" w:rsidR="00846735" w:rsidRDefault="00846735" w:rsidP="00575509">
      <w:pPr>
        <w:pStyle w:val="af7"/>
        <w:keepNext/>
        <w:rPr>
          <w:noProof/>
        </w:rPr>
      </w:pPr>
      <w:r w:rsidRPr="00F579AB">
        <w:t xml:space="preserve">Таблица </w:t>
      </w:r>
      <w:fldSimple w:instr=" STYLEREF 1 \s ">
        <w:r>
          <w:rPr>
            <w:noProof/>
          </w:rPr>
          <w:t>2</w:t>
        </w:r>
      </w:fldSimple>
      <w:r>
        <w:noBreakHyphen/>
      </w:r>
      <w:fldSimple w:instr=" SEQ Таблица \* ARABIC \s 1 ">
        <w:r>
          <w:rPr>
            <w:noProof/>
          </w:rPr>
          <w:t>13</w:t>
        </w:r>
      </w:fldSimple>
    </w:p>
    <w:tbl>
      <w:tblPr>
        <w:tblW w:w="15243" w:type="dxa"/>
        <w:tblInd w:w="-93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1"/>
        <w:gridCol w:w="3761"/>
        <w:gridCol w:w="1276"/>
        <w:gridCol w:w="1701"/>
        <w:gridCol w:w="2296"/>
        <w:gridCol w:w="1786"/>
        <w:gridCol w:w="1786"/>
        <w:gridCol w:w="1786"/>
      </w:tblGrid>
      <w:tr w:rsidR="00846735" w:rsidRPr="00601252" w14:paraId="0CC973A5" w14:textId="77777777" w:rsidTr="0051705D">
        <w:trPr>
          <w:cantSplit/>
          <w:trHeight w:val="313"/>
          <w:tblHeader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EFEC32A" w14:textId="77777777" w:rsidR="00846735" w:rsidRPr="00CC3194" w:rsidRDefault="00846735" w:rsidP="00DD757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CC3194">
              <w:rPr>
                <w:bCs/>
                <w:sz w:val="22"/>
                <w:szCs w:val="20"/>
              </w:rPr>
              <w:t>Номер</w:t>
            </w:r>
          </w:p>
          <w:p w14:paraId="3E920C35" w14:textId="77777777" w:rsidR="00846735" w:rsidRPr="00CC3194" w:rsidRDefault="00846735" w:rsidP="00DD757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CC3194">
              <w:rPr>
                <w:bCs/>
                <w:sz w:val="22"/>
                <w:szCs w:val="20"/>
              </w:rPr>
              <w:t>задания в КИМ</w:t>
            </w:r>
          </w:p>
        </w:tc>
        <w:tc>
          <w:tcPr>
            <w:tcW w:w="37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3EB211A" w14:textId="77777777" w:rsidR="00846735" w:rsidRPr="00CC3194" w:rsidRDefault="00846735" w:rsidP="00DD757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F0B8C">
              <w:rPr>
                <w:bCs/>
                <w:sz w:val="22"/>
                <w:szCs w:val="20"/>
              </w:rPr>
              <w:t>Проверяемые элементы содержания / умения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E619FBC" w14:textId="77777777" w:rsidR="00846735" w:rsidRPr="00CC3194" w:rsidRDefault="00846735" w:rsidP="00DD757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CC3194">
              <w:rPr>
                <w:bCs/>
                <w:sz w:val="22"/>
                <w:szCs w:val="20"/>
              </w:rPr>
              <w:t>Уровень сложности задания</w:t>
            </w:r>
          </w:p>
          <w:p w14:paraId="3239DF77" w14:textId="77777777" w:rsidR="00846735" w:rsidRPr="00CC3194" w:rsidRDefault="00846735" w:rsidP="00DD757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9355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3EAEEB" w14:textId="77777777" w:rsidR="00846735" w:rsidRPr="00CC3194" w:rsidRDefault="00846735" w:rsidP="00DD7571">
            <w:pPr>
              <w:jc w:val="center"/>
              <w:rPr>
                <w:bCs/>
                <w:szCs w:val="20"/>
              </w:rPr>
            </w:pPr>
            <w:r w:rsidRPr="00CC3194">
              <w:rPr>
                <w:sz w:val="22"/>
                <w:szCs w:val="20"/>
              </w:rPr>
              <w:t xml:space="preserve">Процент выполнения задания </w:t>
            </w:r>
            <w:r w:rsidRPr="00CC3194">
              <w:rPr>
                <w:sz w:val="22"/>
                <w:szCs w:val="20"/>
              </w:rPr>
              <w:br/>
              <w:t>в субъекте Российской Федерации</w:t>
            </w:r>
            <w:r w:rsidRPr="00CC3194">
              <w:rPr>
                <w:rStyle w:val="a6"/>
                <w:sz w:val="22"/>
                <w:szCs w:val="20"/>
              </w:rPr>
              <w:footnoteReference w:id="7"/>
            </w:r>
            <w:r>
              <w:rPr>
                <w:sz w:val="22"/>
                <w:szCs w:val="20"/>
              </w:rPr>
              <w:t xml:space="preserve"> в группах участников экзамена с разными уровнями подготовки</w:t>
            </w:r>
          </w:p>
        </w:tc>
      </w:tr>
      <w:tr w:rsidR="00846735" w:rsidRPr="00601252" w14:paraId="7FF12029" w14:textId="77777777" w:rsidTr="0051705D">
        <w:trPr>
          <w:cantSplit/>
          <w:trHeight w:val="635"/>
          <w:tblHeader/>
        </w:trPr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6479A" w14:textId="77777777" w:rsidR="00846735" w:rsidRPr="00CC3194" w:rsidRDefault="00846735" w:rsidP="00DD7571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</w:p>
        </w:tc>
        <w:tc>
          <w:tcPr>
            <w:tcW w:w="37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59D70" w14:textId="77777777" w:rsidR="00846735" w:rsidRPr="00CC3194" w:rsidRDefault="00846735" w:rsidP="00DD7571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597E5" w14:textId="77777777" w:rsidR="00846735" w:rsidRPr="00CC3194" w:rsidRDefault="00846735" w:rsidP="00DD7571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10D98" w14:textId="77777777" w:rsidR="00846735" w:rsidRPr="00CC3194" w:rsidRDefault="00846735" w:rsidP="00DD7571">
            <w:pPr>
              <w:jc w:val="center"/>
              <w:rPr>
                <w:szCs w:val="20"/>
              </w:rPr>
            </w:pPr>
            <w:r w:rsidRPr="00CC3194">
              <w:rPr>
                <w:sz w:val="22"/>
                <w:szCs w:val="20"/>
              </w:rPr>
              <w:t>средний</w:t>
            </w:r>
            <w:r>
              <w:rPr>
                <w:sz w:val="22"/>
                <w:szCs w:val="20"/>
              </w:rPr>
              <w:t>, %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38584" w14:textId="77777777" w:rsidR="00846735" w:rsidRPr="00CC3194" w:rsidRDefault="00846735" w:rsidP="00DD7571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bookmarkStart w:id="10" w:name="_Hlk205785320"/>
            <w:r w:rsidRPr="00CC3194">
              <w:rPr>
                <w:bCs/>
                <w:sz w:val="22"/>
                <w:szCs w:val="20"/>
              </w:rPr>
              <w:t xml:space="preserve">в группе </w:t>
            </w:r>
            <w:r>
              <w:rPr>
                <w:bCs/>
                <w:sz w:val="22"/>
                <w:szCs w:val="20"/>
              </w:rPr>
              <w:br/>
            </w:r>
            <w:r w:rsidRPr="00CC3194">
              <w:rPr>
                <w:bCs/>
                <w:sz w:val="22"/>
                <w:szCs w:val="20"/>
              </w:rPr>
              <w:t>не преодолевших минимальный балл</w:t>
            </w:r>
            <w:bookmarkEnd w:id="10"/>
            <w:r>
              <w:rPr>
                <w:bCs/>
                <w:sz w:val="22"/>
                <w:szCs w:val="20"/>
              </w:rPr>
              <w:t>, %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5F831" w14:textId="77777777" w:rsidR="00846735" w:rsidRPr="00CC3194" w:rsidRDefault="00846735" w:rsidP="00DD7571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 w:rsidRPr="00CC3194">
              <w:rPr>
                <w:bCs/>
                <w:sz w:val="22"/>
                <w:szCs w:val="20"/>
              </w:rPr>
              <w:t xml:space="preserve">в группе от минимального до 60 </w:t>
            </w:r>
            <w:proofErr w:type="spellStart"/>
            <w:r w:rsidRPr="00CC3194">
              <w:rPr>
                <w:bCs/>
                <w:sz w:val="22"/>
                <w:szCs w:val="20"/>
              </w:rPr>
              <w:t>т.б</w:t>
            </w:r>
            <w:proofErr w:type="spellEnd"/>
            <w:r w:rsidRPr="00CC3194">
              <w:rPr>
                <w:bCs/>
                <w:sz w:val="22"/>
                <w:szCs w:val="20"/>
              </w:rPr>
              <w:t>.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F1E1C" w14:textId="77777777" w:rsidR="00846735" w:rsidRPr="00CC3194" w:rsidRDefault="00846735" w:rsidP="00DD7571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 w:rsidRPr="00CC3194">
              <w:rPr>
                <w:bCs/>
                <w:sz w:val="22"/>
                <w:szCs w:val="20"/>
              </w:rPr>
              <w:t xml:space="preserve">в группе от 61 до 80 </w:t>
            </w:r>
            <w:proofErr w:type="spellStart"/>
            <w:r w:rsidRPr="00CC3194">
              <w:rPr>
                <w:bCs/>
                <w:sz w:val="22"/>
                <w:szCs w:val="20"/>
              </w:rPr>
              <w:t>т.б</w:t>
            </w:r>
            <w:proofErr w:type="spellEnd"/>
            <w:r w:rsidRPr="00CC3194">
              <w:rPr>
                <w:bCs/>
                <w:sz w:val="22"/>
                <w:szCs w:val="20"/>
              </w:rPr>
              <w:t>.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2D563" w14:textId="77777777" w:rsidR="00846735" w:rsidRPr="00CC3194" w:rsidRDefault="00846735" w:rsidP="00DD7571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 w:rsidRPr="00CC3194">
              <w:rPr>
                <w:bCs/>
                <w:sz w:val="22"/>
                <w:szCs w:val="20"/>
              </w:rPr>
              <w:t xml:space="preserve">в группе </w:t>
            </w:r>
            <w:r w:rsidRPr="00CC3194">
              <w:rPr>
                <w:bCs/>
                <w:sz w:val="22"/>
                <w:szCs w:val="20"/>
              </w:rPr>
              <w:br/>
              <w:t xml:space="preserve">от 81 до 100 </w:t>
            </w:r>
            <w:proofErr w:type="spellStart"/>
            <w:r w:rsidRPr="00CC3194">
              <w:rPr>
                <w:bCs/>
                <w:sz w:val="22"/>
                <w:szCs w:val="20"/>
              </w:rPr>
              <w:t>т.б</w:t>
            </w:r>
            <w:proofErr w:type="spellEnd"/>
            <w:r w:rsidRPr="00CC3194">
              <w:rPr>
                <w:bCs/>
                <w:sz w:val="22"/>
                <w:szCs w:val="20"/>
              </w:rPr>
              <w:t>.</w:t>
            </w:r>
          </w:p>
        </w:tc>
      </w:tr>
      <w:tr w:rsidR="005F657C" w:rsidRPr="00601252" w14:paraId="63FAF38C" w14:textId="77777777" w:rsidTr="0051705D">
        <w:trPr>
          <w:cantSplit/>
          <w:trHeight w:val="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BC5FF" w14:textId="77777777" w:rsidR="005F657C" w:rsidRPr="00CC3194" w:rsidRDefault="005F657C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37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197A047" w14:textId="77777777" w:rsidR="005F657C" w:rsidRPr="00881DFA" w:rsidRDefault="005F657C" w:rsidP="005F657C">
            <w:pPr>
              <w:autoSpaceDE w:val="0"/>
              <w:autoSpaceDN w:val="0"/>
              <w:adjustRightInd w:val="0"/>
              <w:rPr>
                <w:rFonts w:eastAsia="TimesNewRoman"/>
                <w:i/>
                <w:iCs/>
              </w:rPr>
            </w:pPr>
            <w:r w:rsidRPr="005F657C">
              <w:rPr>
                <w:rFonts w:eastAsia="TimesNewRoman"/>
              </w:rPr>
              <w:t xml:space="preserve">Относятся </w:t>
            </w:r>
            <w:r w:rsidRPr="00D160F8">
              <w:rPr>
                <w:rFonts w:eastAsia="TimesNewRoman"/>
                <w:i/>
                <w:iCs/>
              </w:rPr>
              <w:t>к фрагменту эпического,</w:t>
            </w:r>
            <w:r w:rsidR="00881DFA">
              <w:rPr>
                <w:rFonts w:eastAsia="TimesNewRoman"/>
                <w:i/>
                <w:iCs/>
              </w:rPr>
              <w:t xml:space="preserve"> </w:t>
            </w:r>
            <w:r w:rsidRPr="00D160F8">
              <w:rPr>
                <w:rFonts w:eastAsia="TimesNewRoman"/>
                <w:i/>
                <w:iCs/>
              </w:rPr>
              <w:t>или лироэпического, или драматического произведения</w:t>
            </w:r>
            <w:r w:rsidRPr="005F657C">
              <w:rPr>
                <w:rFonts w:eastAsia="TimesNewRoman"/>
              </w:rPr>
              <w:t xml:space="preserve">. Задания 1–3 </w:t>
            </w:r>
            <w:proofErr w:type="spellStart"/>
            <w:r w:rsidRPr="005F657C">
              <w:rPr>
                <w:rFonts w:eastAsia="TimesNewRoman"/>
              </w:rPr>
              <w:t>требуюткраткого</w:t>
            </w:r>
            <w:proofErr w:type="spellEnd"/>
            <w:r w:rsidRPr="005F657C">
              <w:rPr>
                <w:rFonts w:eastAsia="TimesNewRoman"/>
              </w:rPr>
              <w:t xml:space="preserve"> ответа</w:t>
            </w:r>
            <w:r>
              <w:rPr>
                <w:rFonts w:eastAsia="TimesNewRoman"/>
              </w:rPr>
              <w:t>.</w:t>
            </w:r>
            <w:r w:rsidR="00D160F8">
              <w:rPr>
                <w:rFonts w:eastAsia="TimesNewRoman"/>
              </w:rPr>
              <w:t xml:space="preserve"> Элементы содержания: литература 2-й половины </w:t>
            </w:r>
            <w:r w:rsidR="00D160F8">
              <w:rPr>
                <w:rFonts w:eastAsia="TimesNewRoman"/>
                <w:lang w:val="en-US"/>
              </w:rPr>
              <w:t>XIX</w:t>
            </w:r>
            <w:r w:rsidR="00D160F8">
              <w:rPr>
                <w:rFonts w:eastAsia="TimesNewRoman"/>
              </w:rPr>
              <w:t xml:space="preserve">, </w:t>
            </w:r>
            <w:r w:rsidR="00D160F8">
              <w:rPr>
                <w:rFonts w:eastAsia="TimesNewRoman"/>
                <w:lang w:val="en-US"/>
              </w:rPr>
              <w:t>XX</w:t>
            </w:r>
            <w:r w:rsidR="00D160F8">
              <w:rPr>
                <w:rFonts w:eastAsia="TimesNewRoman"/>
              </w:rPr>
              <w:t xml:space="preserve">-начала </w:t>
            </w:r>
            <w:r w:rsidR="00D160F8">
              <w:rPr>
                <w:rFonts w:eastAsia="TimesNewRoman"/>
                <w:lang w:val="en-US"/>
              </w:rPr>
              <w:t>XXI</w:t>
            </w:r>
            <w:r w:rsidR="00881DFA">
              <w:rPr>
                <w:rFonts w:eastAsia="TimesNewRoman"/>
              </w:rPr>
              <w:t xml:space="preserve"> </w:t>
            </w:r>
            <w:r w:rsidR="00D160F8">
              <w:rPr>
                <w:rFonts w:eastAsia="TimesNewRoman"/>
              </w:rPr>
              <w:t>вв.</w:t>
            </w:r>
            <w:r>
              <w:rPr>
                <w:rFonts w:eastAsia="TimesNewRoman"/>
              </w:rPr>
              <w:t xml:space="preserve"> Проверяемые умения:</w:t>
            </w:r>
            <w:r w:rsidR="00881DFA">
              <w:rPr>
                <w:rFonts w:eastAsia="TimesNewRoman"/>
              </w:rPr>
              <w:t xml:space="preserve"> </w:t>
            </w:r>
            <w:r w:rsidRPr="005F657C">
              <w:rPr>
                <w:rFonts w:eastAsia="TimesNewRoman"/>
              </w:rPr>
              <w:t>определять основные элементы содержания и художественной</w:t>
            </w:r>
            <w:r w:rsidR="00881DFA">
              <w:rPr>
                <w:rFonts w:eastAsia="TimesNewRoman"/>
              </w:rPr>
              <w:t xml:space="preserve"> </w:t>
            </w:r>
            <w:r w:rsidRPr="005F657C">
              <w:rPr>
                <w:rFonts w:eastAsia="TimesNewRoman"/>
              </w:rPr>
              <w:t>структуры изученных произведений (тематика и проблематика, герои</w:t>
            </w:r>
          </w:p>
          <w:p w14:paraId="50EC9910" w14:textId="77777777" w:rsidR="005F657C" w:rsidRPr="005F657C" w:rsidRDefault="00881DFA" w:rsidP="005F657C">
            <w:pPr>
              <w:autoSpaceDE w:val="0"/>
              <w:autoSpaceDN w:val="0"/>
              <w:adjustRightInd w:val="0"/>
            </w:pPr>
            <w:r>
              <w:rPr>
                <w:rFonts w:eastAsia="TimesNewRoman"/>
              </w:rPr>
              <w:t xml:space="preserve">и события, художественные </w:t>
            </w:r>
            <w:r w:rsidR="005F657C" w:rsidRPr="005F657C">
              <w:rPr>
                <w:rFonts w:eastAsia="TimesNewRoman"/>
              </w:rPr>
              <w:t>приёмы, различные виды тропов и т.п.)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8C96A" w14:textId="77777777" w:rsidR="005F657C" w:rsidRPr="00590BD1" w:rsidRDefault="005F657C">
            <w:pPr>
              <w:jc w:val="center"/>
              <w:rPr>
                <w:color w:val="000000"/>
              </w:rPr>
            </w:pPr>
            <w:r w:rsidRPr="00590BD1">
              <w:rPr>
                <w:color w:val="000000"/>
              </w:rPr>
              <w:t>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3AFBE" w14:textId="77777777" w:rsidR="005F657C" w:rsidRPr="00330F68" w:rsidRDefault="005F657C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79,0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9C366" w14:textId="77777777" w:rsidR="005F657C" w:rsidRPr="00330F68" w:rsidRDefault="005F657C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9DC73" w14:textId="77777777" w:rsidR="005F657C" w:rsidRPr="00330F68" w:rsidRDefault="005F657C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76,2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AEAB1" w14:textId="77777777" w:rsidR="005F657C" w:rsidRPr="00330F68" w:rsidRDefault="005F657C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A4F23" w14:textId="77777777" w:rsidR="005F657C" w:rsidRPr="00330F68" w:rsidRDefault="005F657C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</w:tr>
      <w:tr w:rsidR="005F657C" w:rsidRPr="00601252" w14:paraId="7C716D59" w14:textId="77777777" w:rsidTr="0051705D">
        <w:trPr>
          <w:cantSplit/>
          <w:trHeight w:val="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5E1B40" w14:textId="77777777" w:rsidR="005F657C" w:rsidRPr="00CC3194" w:rsidRDefault="005F657C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37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E48347A" w14:textId="77777777" w:rsidR="005F657C" w:rsidRPr="00CC3194" w:rsidRDefault="005F657C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1F814" w14:textId="77777777" w:rsidR="005F657C" w:rsidRPr="00590BD1" w:rsidRDefault="005F657C">
            <w:pPr>
              <w:jc w:val="center"/>
              <w:rPr>
                <w:color w:val="000000"/>
              </w:rPr>
            </w:pPr>
            <w:r w:rsidRPr="00590BD1">
              <w:rPr>
                <w:color w:val="000000"/>
              </w:rPr>
              <w:t>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6BCE1" w14:textId="77777777" w:rsidR="005F657C" w:rsidRPr="00330F68" w:rsidRDefault="005F657C">
            <w:pPr>
              <w:jc w:val="center"/>
              <w:rPr>
                <w:color w:val="000000"/>
              </w:rPr>
            </w:pPr>
            <w:bookmarkStart w:id="11" w:name="_Hlk205706783"/>
            <w:r w:rsidRPr="00330F68">
              <w:rPr>
                <w:color w:val="000000"/>
              </w:rPr>
              <w:t>44,8</w:t>
            </w:r>
            <w:bookmarkEnd w:id="11"/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8E49F" w14:textId="77777777" w:rsidR="005F657C" w:rsidRPr="00330F68" w:rsidRDefault="005F657C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16,7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7934A" w14:textId="77777777" w:rsidR="005F657C" w:rsidRPr="00330F68" w:rsidRDefault="005F657C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39,6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A242C" w14:textId="77777777" w:rsidR="005F657C" w:rsidRPr="00330F68" w:rsidRDefault="005F657C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60,7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A7EDC" w14:textId="77777777" w:rsidR="005F657C" w:rsidRPr="00330F68" w:rsidRDefault="005F657C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75,0</w:t>
            </w:r>
          </w:p>
        </w:tc>
      </w:tr>
      <w:tr w:rsidR="005F657C" w:rsidRPr="00601252" w14:paraId="64FCF92D" w14:textId="77777777" w:rsidTr="0051705D">
        <w:trPr>
          <w:cantSplit/>
          <w:trHeight w:val="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CEEB6" w14:textId="77777777" w:rsidR="005F657C" w:rsidRPr="00CC3194" w:rsidRDefault="005F657C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37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E8DDE" w14:textId="77777777" w:rsidR="005F657C" w:rsidRPr="00CC3194" w:rsidRDefault="005F657C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537A4" w14:textId="77777777" w:rsidR="005F657C" w:rsidRPr="00590BD1" w:rsidRDefault="005F657C">
            <w:pPr>
              <w:jc w:val="center"/>
              <w:rPr>
                <w:color w:val="000000"/>
              </w:rPr>
            </w:pPr>
            <w:r w:rsidRPr="00590BD1">
              <w:rPr>
                <w:color w:val="000000"/>
              </w:rPr>
              <w:t>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47F0B" w14:textId="77777777" w:rsidR="005F657C" w:rsidRPr="00330F68" w:rsidRDefault="005F657C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85,3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ABB90" w14:textId="77777777" w:rsidR="005F657C" w:rsidRPr="00330F68" w:rsidRDefault="005F657C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16,7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A52BD" w14:textId="77777777" w:rsidR="005F657C" w:rsidRPr="00330F68" w:rsidRDefault="005F657C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85,2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4E4D1" w14:textId="77777777" w:rsidR="005F657C" w:rsidRPr="00330F68" w:rsidRDefault="005F657C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96,4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AFCB2" w14:textId="77777777" w:rsidR="005F657C" w:rsidRPr="00330F68" w:rsidRDefault="005F657C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</w:tr>
      <w:tr w:rsidR="005F657C" w:rsidRPr="00601252" w14:paraId="2AEFCE34" w14:textId="77777777" w:rsidTr="0051705D">
        <w:trPr>
          <w:cantSplit/>
          <w:trHeight w:val="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01C3F" w14:textId="77777777" w:rsidR="005F657C" w:rsidRPr="00CC3194" w:rsidRDefault="005F657C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4К1</w:t>
            </w:r>
          </w:p>
        </w:tc>
        <w:tc>
          <w:tcPr>
            <w:tcW w:w="37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178821E" w14:textId="77777777" w:rsidR="007766CA" w:rsidRDefault="007766CA" w:rsidP="007766CA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7766CA">
              <w:rPr>
                <w:szCs w:val="20"/>
              </w:rPr>
              <w:t xml:space="preserve">Проверяемые умения: </w:t>
            </w:r>
          </w:p>
          <w:p w14:paraId="77247B95" w14:textId="77777777" w:rsidR="007766CA" w:rsidRPr="007766CA" w:rsidRDefault="007766CA" w:rsidP="007766CA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  <w:r>
              <w:rPr>
                <w:szCs w:val="20"/>
              </w:rPr>
              <w:t>-</w:t>
            </w:r>
            <w:r w:rsidRPr="007766CA">
              <w:rPr>
                <w:rFonts w:eastAsia="TimesNewRoman"/>
              </w:rPr>
              <w:t>пониманием ключевых проблем и осознанием историко-культурного</w:t>
            </w:r>
          </w:p>
          <w:p w14:paraId="4DA5F64B" w14:textId="77777777" w:rsidR="005F657C" w:rsidRPr="007766CA" w:rsidRDefault="007766CA" w:rsidP="006A6749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  <w:r w:rsidRPr="007766CA">
              <w:rPr>
                <w:rFonts w:eastAsia="TimesNewRoman"/>
              </w:rPr>
              <w:t xml:space="preserve">и нравственно-ценностного взаимовлияния произведений </w:t>
            </w:r>
            <w:proofErr w:type="spellStart"/>
            <w:proofErr w:type="gramStart"/>
            <w:r w:rsidRPr="007766CA">
              <w:rPr>
                <w:rFonts w:eastAsia="TimesNewRoman"/>
              </w:rPr>
              <w:t>русской,зарубежной</w:t>
            </w:r>
            <w:proofErr w:type="spellEnd"/>
            <w:proofErr w:type="gramEnd"/>
            <w:r w:rsidRPr="007766CA">
              <w:rPr>
                <w:rFonts w:eastAsia="TimesNewRoman"/>
              </w:rPr>
              <w:t xml:space="preserve"> классической и современной литературы,</w:t>
            </w:r>
          </w:p>
          <w:p w14:paraId="72E67C20" w14:textId="77777777" w:rsidR="007766CA" w:rsidRDefault="007766CA" w:rsidP="007766CA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  <w:r>
              <w:rPr>
                <w:rFonts w:eastAsia="TimesNewRoman"/>
              </w:rPr>
              <w:t xml:space="preserve">- </w:t>
            </w:r>
            <w:r w:rsidRPr="007766CA">
              <w:rPr>
                <w:rFonts w:eastAsia="TimesNewRoman"/>
              </w:rPr>
              <w:t xml:space="preserve">анализ и интерпретация художественных произведений в </w:t>
            </w:r>
            <w:proofErr w:type="spellStart"/>
            <w:r w:rsidRPr="007766CA">
              <w:rPr>
                <w:rFonts w:eastAsia="TimesNewRoman"/>
              </w:rPr>
              <w:t>единствеформы</w:t>
            </w:r>
            <w:proofErr w:type="spellEnd"/>
            <w:r w:rsidRPr="007766CA">
              <w:rPr>
                <w:rFonts w:eastAsia="TimesNewRoman"/>
              </w:rPr>
              <w:t xml:space="preserve"> и содержания (с учётом неоднозначности заложенных в нём</w:t>
            </w:r>
            <w:r w:rsidR="00A6752E">
              <w:rPr>
                <w:rFonts w:eastAsia="TimesNewRoman"/>
              </w:rPr>
              <w:t xml:space="preserve"> </w:t>
            </w:r>
            <w:r w:rsidRPr="007766CA">
              <w:rPr>
                <w:rFonts w:eastAsia="TimesNewRoman"/>
              </w:rPr>
              <w:t xml:space="preserve">смыслов и наличия в нём подтекста); </w:t>
            </w:r>
          </w:p>
          <w:p w14:paraId="0F34D283" w14:textId="77777777" w:rsidR="007766CA" w:rsidRPr="007766CA" w:rsidRDefault="007766CA" w:rsidP="007766CA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  <w:r>
              <w:rPr>
                <w:rFonts w:eastAsia="TimesNewRoman"/>
              </w:rPr>
              <w:t xml:space="preserve">- </w:t>
            </w:r>
            <w:r w:rsidRPr="007766CA">
              <w:rPr>
                <w:rFonts w:eastAsia="TimesNewRoman"/>
              </w:rPr>
              <w:t>умение выявлять</w:t>
            </w:r>
          </w:p>
          <w:p w14:paraId="787C9ADE" w14:textId="77777777" w:rsidR="007766CA" w:rsidRPr="007766CA" w:rsidRDefault="007766CA" w:rsidP="007766CA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  <w:r w:rsidRPr="007766CA">
              <w:rPr>
                <w:rFonts w:eastAsia="TimesNewRoman"/>
              </w:rPr>
              <w:t>в произведениях художественной литературы образы, темы, идеи,</w:t>
            </w:r>
          </w:p>
          <w:p w14:paraId="5F4E2817" w14:textId="77777777" w:rsidR="007766CA" w:rsidRDefault="007766CA" w:rsidP="0051705D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  <w:r w:rsidRPr="007766CA">
              <w:rPr>
                <w:rFonts w:eastAsia="TimesNewRoman"/>
              </w:rPr>
              <w:t>проблемы и выражать своё отношение к ним, определять и учитывать</w:t>
            </w:r>
            <w:r w:rsidR="00A6752E">
              <w:rPr>
                <w:rFonts w:eastAsia="TimesNewRoman"/>
              </w:rPr>
              <w:t xml:space="preserve"> </w:t>
            </w:r>
            <w:r w:rsidRPr="007766CA">
              <w:rPr>
                <w:rFonts w:eastAsia="TimesNewRoman"/>
              </w:rPr>
              <w:t>историко-культурный контекст и контекст творчества писателя</w:t>
            </w:r>
            <w:r w:rsidR="00A6752E">
              <w:rPr>
                <w:rFonts w:eastAsia="TimesNewRoman"/>
              </w:rPr>
              <w:t xml:space="preserve"> </w:t>
            </w:r>
            <w:r w:rsidRPr="007766CA">
              <w:rPr>
                <w:rFonts w:eastAsia="TimesNewRoman"/>
              </w:rPr>
              <w:t xml:space="preserve">в процессе анализа художественных произведений, выявлять их </w:t>
            </w:r>
            <w:proofErr w:type="spellStart"/>
            <w:r w:rsidRPr="007766CA">
              <w:rPr>
                <w:rFonts w:eastAsia="TimesNewRoman"/>
              </w:rPr>
              <w:t>связьс</w:t>
            </w:r>
            <w:proofErr w:type="spellEnd"/>
            <w:r w:rsidRPr="007766CA">
              <w:rPr>
                <w:rFonts w:eastAsia="TimesNewRoman"/>
              </w:rPr>
              <w:t xml:space="preserve"> современностью (4.1/4.2)</w:t>
            </w:r>
            <w:r w:rsidR="0051705D">
              <w:rPr>
                <w:rFonts w:eastAsia="TimesNewRoman"/>
              </w:rPr>
              <w:t>;</w:t>
            </w:r>
          </w:p>
          <w:p w14:paraId="5464D47E" w14:textId="77777777" w:rsidR="0051705D" w:rsidRPr="007766CA" w:rsidRDefault="0051705D" w:rsidP="0051705D">
            <w:pPr>
              <w:autoSpaceDE w:val="0"/>
              <w:autoSpaceDN w:val="0"/>
              <w:adjustRightInd w:val="0"/>
            </w:pPr>
            <w:r>
              <w:t xml:space="preserve">- умения </w:t>
            </w:r>
            <w:proofErr w:type="gramStart"/>
            <w:r>
              <w:t>самостоятельного истолкования</w:t>
            </w:r>
            <w:proofErr w:type="gramEnd"/>
            <w:r>
              <w:t xml:space="preserve"> прочитанного в </w:t>
            </w:r>
            <w:proofErr w:type="spellStart"/>
            <w:r>
              <w:t>письменнойформе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8D352" w14:textId="77777777" w:rsidR="005F657C" w:rsidRPr="007766CA" w:rsidRDefault="005F657C">
            <w:pPr>
              <w:jc w:val="center"/>
              <w:rPr>
                <w:color w:val="000000"/>
              </w:rPr>
            </w:pPr>
            <w:r w:rsidRPr="007766CA">
              <w:rPr>
                <w:color w:val="000000"/>
              </w:rPr>
              <w:t>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FB9B3" w14:textId="77777777" w:rsidR="005F657C" w:rsidRPr="00330F68" w:rsidRDefault="005F657C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82,5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3B164" w14:textId="77777777" w:rsidR="005F657C" w:rsidRPr="00330F68" w:rsidRDefault="005F657C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33,3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90700" w14:textId="77777777" w:rsidR="005F657C" w:rsidRPr="00330F68" w:rsidRDefault="005F657C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81,7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E2AEC" w14:textId="77777777" w:rsidR="005F657C" w:rsidRPr="00330F68" w:rsidRDefault="005F657C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91,1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161BF" w14:textId="77777777" w:rsidR="005F657C" w:rsidRPr="00330F68" w:rsidRDefault="005F657C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</w:tr>
      <w:tr w:rsidR="005F657C" w:rsidRPr="00601252" w14:paraId="3CBB2E80" w14:textId="77777777" w:rsidTr="0051705D">
        <w:trPr>
          <w:cantSplit/>
          <w:trHeight w:val="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6775B" w14:textId="77777777" w:rsidR="005F657C" w:rsidRPr="00CC3194" w:rsidRDefault="005F657C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4К2</w:t>
            </w:r>
          </w:p>
        </w:tc>
        <w:tc>
          <w:tcPr>
            <w:tcW w:w="37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DCF6C" w14:textId="77777777" w:rsidR="005F657C" w:rsidRPr="007766CA" w:rsidRDefault="005F657C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B5B9D" w14:textId="77777777" w:rsidR="005F657C" w:rsidRPr="007766CA" w:rsidRDefault="005F657C">
            <w:pPr>
              <w:jc w:val="center"/>
              <w:rPr>
                <w:color w:val="000000"/>
              </w:rPr>
            </w:pPr>
            <w:r w:rsidRPr="007766CA">
              <w:rPr>
                <w:color w:val="000000"/>
              </w:rPr>
              <w:t>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6A021" w14:textId="77777777" w:rsidR="005F657C" w:rsidRPr="00330F68" w:rsidRDefault="005F657C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60,8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9E2D6" w14:textId="77777777" w:rsidR="005F657C" w:rsidRPr="00330F68" w:rsidRDefault="005F657C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16,7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00534" w14:textId="77777777" w:rsidR="005F657C" w:rsidRPr="00330F68" w:rsidRDefault="005F657C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54,5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49774" w14:textId="77777777" w:rsidR="005F657C" w:rsidRPr="00330F68" w:rsidRDefault="005F657C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82,1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2DE6A" w14:textId="77777777" w:rsidR="005F657C" w:rsidRPr="00330F68" w:rsidRDefault="005F657C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</w:tr>
      <w:tr w:rsidR="007766CA" w:rsidRPr="00601252" w14:paraId="5593D167" w14:textId="77777777" w:rsidTr="0051705D">
        <w:trPr>
          <w:cantSplit/>
          <w:trHeight w:val="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3B27D" w14:textId="77777777" w:rsidR="007766CA" w:rsidRPr="00CC3194" w:rsidRDefault="007766CA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5К1</w:t>
            </w:r>
          </w:p>
        </w:tc>
        <w:tc>
          <w:tcPr>
            <w:tcW w:w="37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71359B2" w14:textId="77777777" w:rsidR="00D160F8" w:rsidRDefault="00D160F8" w:rsidP="006A6749">
            <w:pPr>
              <w:autoSpaceDE w:val="0"/>
              <w:autoSpaceDN w:val="0"/>
              <w:adjustRightInd w:val="0"/>
              <w:ind w:firstLine="67"/>
              <w:jc w:val="both"/>
              <w:rPr>
                <w:szCs w:val="20"/>
              </w:rPr>
            </w:pPr>
          </w:p>
          <w:p w14:paraId="6C64FE44" w14:textId="77777777" w:rsidR="006A6749" w:rsidRDefault="00D160F8" w:rsidP="006A6749">
            <w:pPr>
              <w:autoSpaceDE w:val="0"/>
              <w:autoSpaceDN w:val="0"/>
              <w:adjustRightInd w:val="0"/>
              <w:ind w:firstLine="67"/>
              <w:jc w:val="both"/>
              <w:rPr>
                <w:szCs w:val="20"/>
              </w:rPr>
            </w:pPr>
            <w:r>
              <w:rPr>
                <w:rFonts w:eastAsia="TimesNewRoman"/>
              </w:rPr>
              <w:lastRenderedPageBreak/>
              <w:t>Элементы содержания: древнерусская, литература</w:t>
            </w:r>
            <w:r>
              <w:rPr>
                <w:rFonts w:eastAsia="TimesNewRoman"/>
                <w:lang w:val="en-US"/>
              </w:rPr>
              <w:t>VIII</w:t>
            </w:r>
            <w:r>
              <w:rPr>
                <w:rFonts w:eastAsia="TimesNewRoman"/>
              </w:rPr>
              <w:t xml:space="preserve">в, 1-2-й половины </w:t>
            </w:r>
            <w:r>
              <w:rPr>
                <w:rFonts w:eastAsia="TimesNewRoman"/>
                <w:lang w:val="en-US"/>
              </w:rPr>
              <w:t>XIX</w:t>
            </w:r>
            <w:r>
              <w:rPr>
                <w:rFonts w:eastAsia="TimesNewRoman"/>
              </w:rPr>
              <w:t xml:space="preserve">, </w:t>
            </w:r>
            <w:r>
              <w:rPr>
                <w:rFonts w:eastAsia="TimesNewRoman"/>
                <w:lang w:val="en-US"/>
              </w:rPr>
              <w:t>XX</w:t>
            </w:r>
            <w:r>
              <w:rPr>
                <w:rFonts w:eastAsia="TimesNewRoman"/>
              </w:rPr>
              <w:t xml:space="preserve">-начала </w:t>
            </w:r>
            <w:r>
              <w:rPr>
                <w:rFonts w:eastAsia="TimesNewRoman"/>
                <w:lang w:val="en-US"/>
              </w:rPr>
              <w:t>XXI</w:t>
            </w:r>
            <w:proofErr w:type="spellStart"/>
            <w:r>
              <w:rPr>
                <w:rFonts w:eastAsia="TimesNewRoman"/>
              </w:rPr>
              <w:t>вв.</w:t>
            </w:r>
            <w:r w:rsidR="007766CA" w:rsidRPr="007766CA">
              <w:rPr>
                <w:szCs w:val="20"/>
              </w:rPr>
              <w:t>умением</w:t>
            </w:r>
            <w:proofErr w:type="spellEnd"/>
            <w:r w:rsidR="007766CA" w:rsidRPr="007766CA">
              <w:rPr>
                <w:szCs w:val="20"/>
              </w:rPr>
              <w:t xml:space="preserve"> сопоставлять произведения русской и зарубежной литературы;</w:t>
            </w:r>
          </w:p>
          <w:p w14:paraId="797B7986" w14:textId="77777777" w:rsidR="007766CA" w:rsidRPr="007766CA" w:rsidRDefault="006A6749" w:rsidP="00A6752E">
            <w:pPr>
              <w:autoSpaceDE w:val="0"/>
              <w:autoSpaceDN w:val="0"/>
              <w:adjustRightInd w:val="0"/>
              <w:ind w:firstLine="67"/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  <w:r w:rsidR="007766CA" w:rsidRPr="007766CA">
              <w:rPr>
                <w:szCs w:val="20"/>
              </w:rPr>
              <w:t xml:space="preserve"> умение</w:t>
            </w:r>
            <w:r w:rsidR="00A6752E">
              <w:rPr>
                <w:szCs w:val="20"/>
              </w:rPr>
              <w:t xml:space="preserve"> </w:t>
            </w:r>
            <w:r w:rsidR="007766CA" w:rsidRPr="007766CA">
              <w:rPr>
                <w:szCs w:val="20"/>
              </w:rPr>
              <w:t>определять и учитывать историко-культурный контекст и контекст</w:t>
            </w:r>
            <w:r w:rsidR="00A6752E">
              <w:rPr>
                <w:szCs w:val="20"/>
              </w:rPr>
              <w:t xml:space="preserve"> </w:t>
            </w:r>
            <w:r w:rsidR="007766CA" w:rsidRPr="007766CA">
              <w:rPr>
                <w:szCs w:val="20"/>
              </w:rPr>
              <w:t>творчества писателя в процессе анализа художественных</w:t>
            </w:r>
          </w:p>
          <w:p w14:paraId="10F20F94" w14:textId="77777777" w:rsidR="007766CA" w:rsidRPr="007766CA" w:rsidRDefault="007766CA" w:rsidP="00A6752E">
            <w:pPr>
              <w:autoSpaceDE w:val="0"/>
              <w:autoSpaceDN w:val="0"/>
              <w:adjustRightInd w:val="0"/>
              <w:ind w:firstLine="67"/>
              <w:jc w:val="both"/>
              <w:rPr>
                <w:szCs w:val="20"/>
              </w:rPr>
            </w:pPr>
            <w:r w:rsidRPr="007766CA">
              <w:rPr>
                <w:szCs w:val="20"/>
              </w:rPr>
              <w:t>произведений, выявлять их связь</w:t>
            </w:r>
            <w:r>
              <w:rPr>
                <w:szCs w:val="20"/>
              </w:rPr>
              <w:t xml:space="preserve"> с современностью</w:t>
            </w:r>
            <w:r w:rsidRPr="007766CA">
              <w:rPr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C6B05" w14:textId="77777777" w:rsidR="007766CA" w:rsidRPr="00590BD1" w:rsidRDefault="007766CA">
            <w:pPr>
              <w:jc w:val="center"/>
              <w:rPr>
                <w:color w:val="000000"/>
              </w:rPr>
            </w:pPr>
            <w:r w:rsidRPr="00590BD1">
              <w:rPr>
                <w:color w:val="000000"/>
              </w:rPr>
              <w:lastRenderedPageBreak/>
              <w:t>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278E1" w14:textId="77777777" w:rsidR="007766CA" w:rsidRPr="00330F68" w:rsidRDefault="007766CA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68,2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43650" w14:textId="77777777" w:rsidR="007766CA" w:rsidRPr="00330F68" w:rsidRDefault="007766CA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48E74" w14:textId="77777777" w:rsidR="007766CA" w:rsidRPr="00330F68" w:rsidRDefault="007766CA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60,9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9C77D" w14:textId="77777777" w:rsidR="007766CA" w:rsidRPr="00330F68" w:rsidRDefault="007766CA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6EDF7" w14:textId="77777777" w:rsidR="007766CA" w:rsidRPr="00330F68" w:rsidRDefault="007766CA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</w:tr>
      <w:tr w:rsidR="007766CA" w:rsidRPr="00601252" w14:paraId="6646DE91" w14:textId="77777777" w:rsidTr="0051705D">
        <w:trPr>
          <w:cantSplit/>
          <w:trHeight w:val="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550DC" w14:textId="77777777" w:rsidR="007766CA" w:rsidRPr="00CC3194" w:rsidRDefault="007766CA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5К2</w:t>
            </w:r>
          </w:p>
        </w:tc>
        <w:tc>
          <w:tcPr>
            <w:tcW w:w="37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C8BC5BC" w14:textId="77777777" w:rsidR="007766CA" w:rsidRPr="007766CA" w:rsidRDefault="007766CA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DB7E1" w14:textId="77777777" w:rsidR="007766CA" w:rsidRPr="00590BD1" w:rsidRDefault="007766CA">
            <w:pPr>
              <w:jc w:val="center"/>
              <w:rPr>
                <w:color w:val="000000"/>
              </w:rPr>
            </w:pPr>
            <w:r w:rsidRPr="00590BD1">
              <w:rPr>
                <w:color w:val="000000"/>
              </w:rPr>
              <w:t>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412DE" w14:textId="77777777" w:rsidR="007766CA" w:rsidRPr="00330F68" w:rsidRDefault="007766CA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53,0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4D093" w14:textId="77777777" w:rsidR="007766CA" w:rsidRPr="00330F68" w:rsidRDefault="007766CA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2700B" w14:textId="77777777" w:rsidR="007766CA" w:rsidRPr="00330F68" w:rsidRDefault="007766CA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43,3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12B44" w14:textId="77777777" w:rsidR="007766CA" w:rsidRPr="00330F68" w:rsidRDefault="007766CA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86,6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59E4E" w14:textId="77777777" w:rsidR="007766CA" w:rsidRPr="00330F68" w:rsidRDefault="007766CA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96,9</w:t>
            </w:r>
          </w:p>
        </w:tc>
      </w:tr>
      <w:tr w:rsidR="007766CA" w:rsidRPr="00601252" w14:paraId="4B497ECC" w14:textId="77777777" w:rsidTr="0051705D">
        <w:trPr>
          <w:cantSplit/>
          <w:trHeight w:val="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53E69" w14:textId="77777777" w:rsidR="007766CA" w:rsidRPr="00CC3194" w:rsidRDefault="007766CA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5К3</w:t>
            </w:r>
          </w:p>
        </w:tc>
        <w:tc>
          <w:tcPr>
            <w:tcW w:w="37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824E6" w14:textId="77777777" w:rsidR="007766CA" w:rsidRPr="007766CA" w:rsidRDefault="007766CA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C74D4" w14:textId="77777777" w:rsidR="007766CA" w:rsidRPr="00590BD1" w:rsidRDefault="007766CA">
            <w:pPr>
              <w:jc w:val="center"/>
              <w:rPr>
                <w:color w:val="000000"/>
              </w:rPr>
            </w:pPr>
            <w:r w:rsidRPr="00590BD1">
              <w:rPr>
                <w:color w:val="000000"/>
              </w:rPr>
              <w:t>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ACAB8" w14:textId="77777777" w:rsidR="007766CA" w:rsidRPr="00330F68" w:rsidRDefault="007766CA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45,5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FEFA6" w14:textId="77777777" w:rsidR="007766CA" w:rsidRPr="00330F68" w:rsidRDefault="007766CA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9A857" w14:textId="77777777" w:rsidR="007766CA" w:rsidRPr="00330F68" w:rsidRDefault="007766CA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37,6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C072C" w14:textId="77777777" w:rsidR="007766CA" w:rsidRPr="00330F68" w:rsidRDefault="007766CA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71,4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BD650" w14:textId="77777777" w:rsidR="007766CA" w:rsidRPr="00330F68" w:rsidRDefault="007766CA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87,5</w:t>
            </w:r>
          </w:p>
        </w:tc>
      </w:tr>
      <w:tr w:rsidR="007766CA" w:rsidRPr="00601252" w14:paraId="742511C5" w14:textId="77777777" w:rsidTr="0051705D">
        <w:trPr>
          <w:cantSplit/>
          <w:trHeight w:val="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239BD" w14:textId="77777777" w:rsidR="007766CA" w:rsidRPr="00CC3194" w:rsidRDefault="007766CA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37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DBDFB80" w14:textId="77777777" w:rsidR="0051705D" w:rsidRPr="005F657C" w:rsidRDefault="007766CA" w:rsidP="0051705D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  <w:r>
              <w:rPr>
                <w:szCs w:val="20"/>
              </w:rPr>
              <w:t>О</w:t>
            </w:r>
            <w:r w:rsidRPr="007766CA">
              <w:rPr>
                <w:szCs w:val="20"/>
              </w:rPr>
              <w:t>тнос</w:t>
            </w:r>
            <w:r>
              <w:rPr>
                <w:szCs w:val="20"/>
              </w:rPr>
              <w:t>я</w:t>
            </w:r>
            <w:r w:rsidRPr="007766CA">
              <w:rPr>
                <w:szCs w:val="20"/>
              </w:rPr>
              <w:t>тся к анализу стихотворения</w:t>
            </w:r>
            <w:r>
              <w:rPr>
                <w:szCs w:val="20"/>
              </w:rPr>
              <w:t>.</w:t>
            </w:r>
            <w:r w:rsidR="00A6752E">
              <w:rPr>
                <w:szCs w:val="20"/>
              </w:rPr>
              <w:t xml:space="preserve"> </w:t>
            </w:r>
            <w:r w:rsidRPr="007766CA">
              <w:rPr>
                <w:szCs w:val="20"/>
              </w:rPr>
              <w:t>Задания 6–8 требуют краткого ответа</w:t>
            </w:r>
            <w:r w:rsidR="0051705D">
              <w:rPr>
                <w:szCs w:val="20"/>
              </w:rPr>
              <w:t xml:space="preserve">. Проверяемые умения: </w:t>
            </w:r>
            <w:r w:rsidR="0051705D" w:rsidRPr="005F657C">
              <w:rPr>
                <w:rFonts w:eastAsia="TimesNewRoman"/>
              </w:rPr>
              <w:t>определять основные элементы содержания и художественной</w:t>
            </w:r>
            <w:r w:rsidR="00A6752E">
              <w:rPr>
                <w:rFonts w:eastAsia="TimesNewRoman"/>
              </w:rPr>
              <w:t xml:space="preserve"> </w:t>
            </w:r>
            <w:r w:rsidR="0051705D" w:rsidRPr="005F657C">
              <w:rPr>
                <w:rFonts w:eastAsia="TimesNewRoman"/>
              </w:rPr>
              <w:t>структуры изученных произведений (тематика и проблематика, герои</w:t>
            </w:r>
          </w:p>
          <w:p w14:paraId="0C66304D" w14:textId="77777777" w:rsidR="007766CA" w:rsidRPr="007766CA" w:rsidRDefault="0051705D" w:rsidP="0051705D">
            <w:pPr>
              <w:autoSpaceDE w:val="0"/>
              <w:autoSpaceDN w:val="0"/>
              <w:adjustRightInd w:val="0"/>
              <w:ind w:firstLine="67"/>
              <w:rPr>
                <w:szCs w:val="20"/>
              </w:rPr>
            </w:pPr>
            <w:r w:rsidRPr="005F657C">
              <w:rPr>
                <w:rFonts w:eastAsia="TimesNewRoman"/>
              </w:rPr>
              <w:t>и события, художественные приёмы, различные виды тропов и т.п.)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7A26F" w14:textId="77777777" w:rsidR="007766CA" w:rsidRPr="00590BD1" w:rsidRDefault="007766CA">
            <w:pPr>
              <w:jc w:val="center"/>
              <w:rPr>
                <w:color w:val="000000"/>
              </w:rPr>
            </w:pPr>
            <w:r w:rsidRPr="00590BD1">
              <w:rPr>
                <w:color w:val="000000"/>
              </w:rPr>
              <w:t>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F5977" w14:textId="77777777" w:rsidR="007766CA" w:rsidRPr="00330F68" w:rsidRDefault="007766CA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79,0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7D53D" w14:textId="77777777" w:rsidR="007766CA" w:rsidRPr="00330F68" w:rsidRDefault="007766CA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C690A" w14:textId="77777777" w:rsidR="007766CA" w:rsidRPr="00330F68" w:rsidRDefault="007766CA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79,2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68359" w14:textId="77777777" w:rsidR="007766CA" w:rsidRPr="00330F68" w:rsidRDefault="007766CA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92,9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99139" w14:textId="77777777" w:rsidR="007766CA" w:rsidRPr="00330F68" w:rsidRDefault="007766CA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87,5</w:t>
            </w:r>
          </w:p>
        </w:tc>
      </w:tr>
      <w:tr w:rsidR="007766CA" w:rsidRPr="00601252" w14:paraId="17BF18C3" w14:textId="77777777" w:rsidTr="0051705D">
        <w:trPr>
          <w:cantSplit/>
          <w:trHeight w:val="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79925" w14:textId="77777777" w:rsidR="007766CA" w:rsidRPr="00CC3194" w:rsidRDefault="007766CA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37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32AED8C" w14:textId="77777777" w:rsidR="007766CA" w:rsidRPr="00CC3194" w:rsidRDefault="007766CA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7C3D1" w14:textId="77777777" w:rsidR="007766CA" w:rsidRPr="00590BD1" w:rsidRDefault="007766CA">
            <w:pPr>
              <w:jc w:val="center"/>
              <w:rPr>
                <w:color w:val="000000"/>
              </w:rPr>
            </w:pPr>
            <w:r w:rsidRPr="00590BD1">
              <w:rPr>
                <w:color w:val="000000"/>
              </w:rPr>
              <w:t>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FE5FE" w14:textId="77777777" w:rsidR="007766CA" w:rsidRPr="00330F68" w:rsidRDefault="007766CA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86,0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73389" w14:textId="77777777" w:rsidR="007766CA" w:rsidRPr="00330F68" w:rsidRDefault="007766CA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50,0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10F1F" w14:textId="77777777" w:rsidR="007766CA" w:rsidRPr="00330F68" w:rsidRDefault="007766CA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85,2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DF7F1" w14:textId="77777777" w:rsidR="007766CA" w:rsidRPr="00330F68" w:rsidRDefault="007766CA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92,9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DD707" w14:textId="77777777" w:rsidR="007766CA" w:rsidRPr="00330F68" w:rsidRDefault="007766CA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</w:tr>
      <w:tr w:rsidR="007766CA" w:rsidRPr="00601252" w14:paraId="056239CF" w14:textId="77777777" w:rsidTr="0051705D">
        <w:trPr>
          <w:cantSplit/>
          <w:trHeight w:val="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5B600" w14:textId="77777777" w:rsidR="007766CA" w:rsidRPr="00CC3194" w:rsidRDefault="007766CA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37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3EA93" w14:textId="77777777" w:rsidR="007766CA" w:rsidRPr="00CC3194" w:rsidRDefault="007766CA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AFBAB" w14:textId="77777777" w:rsidR="007766CA" w:rsidRPr="00590BD1" w:rsidRDefault="007766CA">
            <w:pPr>
              <w:jc w:val="center"/>
              <w:rPr>
                <w:color w:val="000000"/>
              </w:rPr>
            </w:pPr>
            <w:r w:rsidRPr="00590BD1">
              <w:rPr>
                <w:color w:val="000000"/>
              </w:rPr>
              <w:t>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5A90A" w14:textId="77777777" w:rsidR="007766CA" w:rsidRPr="00330F68" w:rsidRDefault="007766CA">
            <w:pPr>
              <w:jc w:val="center"/>
              <w:rPr>
                <w:color w:val="000000"/>
              </w:rPr>
            </w:pPr>
            <w:bookmarkStart w:id="12" w:name="_Hlk205710104"/>
            <w:r w:rsidRPr="00330F68">
              <w:rPr>
                <w:color w:val="000000"/>
              </w:rPr>
              <w:t>51,8</w:t>
            </w:r>
            <w:bookmarkEnd w:id="12"/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296E9" w14:textId="77777777" w:rsidR="007766CA" w:rsidRPr="00330F68" w:rsidRDefault="007766CA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43DEA" w14:textId="77777777" w:rsidR="007766CA" w:rsidRPr="00330F68" w:rsidRDefault="007766CA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52,5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8141D" w14:textId="77777777" w:rsidR="007766CA" w:rsidRPr="00330F68" w:rsidRDefault="007766CA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53,6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84D16" w14:textId="77777777" w:rsidR="007766CA" w:rsidRPr="00330F68" w:rsidRDefault="007766CA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75,0</w:t>
            </w:r>
          </w:p>
        </w:tc>
      </w:tr>
      <w:tr w:rsidR="0051705D" w:rsidRPr="00601252" w14:paraId="4ED143C2" w14:textId="77777777" w:rsidTr="0051705D">
        <w:trPr>
          <w:cantSplit/>
          <w:trHeight w:val="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0747F" w14:textId="77777777" w:rsidR="0051705D" w:rsidRPr="00CC3194" w:rsidRDefault="0051705D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9К1</w:t>
            </w:r>
          </w:p>
        </w:tc>
        <w:tc>
          <w:tcPr>
            <w:tcW w:w="37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D91EBC0" w14:textId="77777777" w:rsidR="00452938" w:rsidRDefault="00452938" w:rsidP="0051705D">
            <w:pPr>
              <w:autoSpaceDE w:val="0"/>
              <w:autoSpaceDN w:val="0"/>
              <w:adjustRightInd w:val="0"/>
              <w:ind w:firstLine="67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Литература </w:t>
            </w:r>
            <w:r w:rsidRPr="00452938">
              <w:rPr>
                <w:szCs w:val="20"/>
              </w:rPr>
              <w:t xml:space="preserve">1-2-й половины </w:t>
            </w:r>
            <w:proofErr w:type="gramStart"/>
            <w:r w:rsidRPr="00452938">
              <w:rPr>
                <w:szCs w:val="20"/>
                <w:lang w:val="en-US"/>
              </w:rPr>
              <w:t>XIX</w:t>
            </w:r>
            <w:r w:rsidRPr="00452938">
              <w:rPr>
                <w:szCs w:val="20"/>
              </w:rPr>
              <w:t xml:space="preserve">,  </w:t>
            </w:r>
            <w:r w:rsidRPr="00452938">
              <w:rPr>
                <w:szCs w:val="20"/>
                <w:lang w:val="en-US"/>
              </w:rPr>
              <w:lastRenderedPageBreak/>
              <w:t>XX</w:t>
            </w:r>
            <w:proofErr w:type="gramEnd"/>
            <w:r w:rsidRPr="00452938">
              <w:rPr>
                <w:szCs w:val="20"/>
              </w:rPr>
              <w:t xml:space="preserve">-начала </w:t>
            </w:r>
            <w:r w:rsidRPr="00452938">
              <w:rPr>
                <w:szCs w:val="20"/>
                <w:lang w:val="en-US"/>
              </w:rPr>
              <w:t>XXI</w:t>
            </w:r>
            <w:r w:rsidRPr="00452938">
              <w:rPr>
                <w:szCs w:val="20"/>
              </w:rPr>
              <w:t xml:space="preserve"> вв.</w:t>
            </w:r>
          </w:p>
          <w:p w14:paraId="220E06C2" w14:textId="77777777" w:rsidR="0051705D" w:rsidRPr="0051705D" w:rsidRDefault="0051705D" w:rsidP="0051705D">
            <w:pPr>
              <w:autoSpaceDE w:val="0"/>
              <w:autoSpaceDN w:val="0"/>
              <w:adjustRightInd w:val="0"/>
              <w:ind w:firstLine="67"/>
              <w:jc w:val="both"/>
              <w:rPr>
                <w:szCs w:val="20"/>
              </w:rPr>
            </w:pPr>
            <w:r w:rsidRPr="0051705D">
              <w:rPr>
                <w:szCs w:val="20"/>
              </w:rPr>
              <w:t xml:space="preserve">Проверяемые умения: </w:t>
            </w:r>
          </w:p>
          <w:p w14:paraId="0F260A6F" w14:textId="77777777" w:rsidR="0051705D" w:rsidRPr="0051705D" w:rsidRDefault="0051705D" w:rsidP="0051705D">
            <w:pPr>
              <w:autoSpaceDE w:val="0"/>
              <w:autoSpaceDN w:val="0"/>
              <w:adjustRightInd w:val="0"/>
              <w:ind w:firstLine="67"/>
              <w:jc w:val="both"/>
              <w:rPr>
                <w:szCs w:val="20"/>
              </w:rPr>
            </w:pPr>
            <w:r w:rsidRPr="0051705D">
              <w:rPr>
                <w:szCs w:val="20"/>
              </w:rPr>
              <w:t>-пониманием ключевых проблем и осознанием историко-культурного</w:t>
            </w:r>
          </w:p>
          <w:p w14:paraId="416B0284" w14:textId="77777777" w:rsidR="0051705D" w:rsidRPr="0051705D" w:rsidRDefault="0051705D" w:rsidP="0051705D">
            <w:pPr>
              <w:autoSpaceDE w:val="0"/>
              <w:autoSpaceDN w:val="0"/>
              <w:adjustRightInd w:val="0"/>
              <w:ind w:firstLine="67"/>
              <w:jc w:val="both"/>
              <w:rPr>
                <w:szCs w:val="20"/>
              </w:rPr>
            </w:pPr>
            <w:r w:rsidRPr="0051705D">
              <w:rPr>
                <w:szCs w:val="20"/>
              </w:rPr>
              <w:t xml:space="preserve">и нравственно-ценностного взаимовлияния произведений </w:t>
            </w:r>
            <w:proofErr w:type="spellStart"/>
            <w:proofErr w:type="gramStart"/>
            <w:r w:rsidRPr="0051705D">
              <w:rPr>
                <w:szCs w:val="20"/>
              </w:rPr>
              <w:t>русской,зарубежной</w:t>
            </w:r>
            <w:proofErr w:type="spellEnd"/>
            <w:proofErr w:type="gramEnd"/>
            <w:r w:rsidRPr="0051705D">
              <w:rPr>
                <w:szCs w:val="20"/>
              </w:rPr>
              <w:t xml:space="preserve"> классической и современной литературы,</w:t>
            </w:r>
          </w:p>
          <w:p w14:paraId="414C52A7" w14:textId="77777777" w:rsidR="0051705D" w:rsidRDefault="0051705D" w:rsidP="0051705D">
            <w:pPr>
              <w:autoSpaceDE w:val="0"/>
              <w:autoSpaceDN w:val="0"/>
              <w:adjustRightInd w:val="0"/>
              <w:ind w:firstLine="67"/>
              <w:jc w:val="both"/>
              <w:rPr>
                <w:szCs w:val="20"/>
              </w:rPr>
            </w:pPr>
            <w:r w:rsidRPr="0051705D">
              <w:rPr>
                <w:szCs w:val="20"/>
              </w:rPr>
              <w:t xml:space="preserve">- анализ и интерпретация художественных произведений в </w:t>
            </w:r>
            <w:proofErr w:type="spellStart"/>
            <w:r w:rsidRPr="0051705D">
              <w:rPr>
                <w:szCs w:val="20"/>
              </w:rPr>
              <w:t>единствеформы</w:t>
            </w:r>
            <w:proofErr w:type="spellEnd"/>
            <w:r w:rsidRPr="0051705D">
              <w:rPr>
                <w:szCs w:val="20"/>
              </w:rPr>
              <w:t xml:space="preserve"> и содержания (с учётом неоднозначности заложенных в </w:t>
            </w:r>
            <w:proofErr w:type="spellStart"/>
            <w:r w:rsidRPr="0051705D">
              <w:rPr>
                <w:szCs w:val="20"/>
              </w:rPr>
              <w:t>нёмсмыслов</w:t>
            </w:r>
            <w:proofErr w:type="spellEnd"/>
            <w:r w:rsidRPr="0051705D">
              <w:rPr>
                <w:szCs w:val="20"/>
              </w:rPr>
              <w:t xml:space="preserve"> и наличия в нём подтекста);</w:t>
            </w:r>
          </w:p>
          <w:p w14:paraId="280B9C33" w14:textId="77777777" w:rsidR="0051705D" w:rsidRPr="00CC3194" w:rsidRDefault="0051705D" w:rsidP="0051705D">
            <w:pPr>
              <w:autoSpaceDE w:val="0"/>
              <w:autoSpaceDN w:val="0"/>
              <w:adjustRightInd w:val="0"/>
              <w:ind w:firstLine="67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r w:rsidRPr="0051705D">
              <w:rPr>
                <w:szCs w:val="20"/>
              </w:rPr>
              <w:t xml:space="preserve">умения </w:t>
            </w:r>
            <w:proofErr w:type="gramStart"/>
            <w:r w:rsidRPr="0051705D">
              <w:rPr>
                <w:szCs w:val="20"/>
              </w:rPr>
              <w:t>самостоятельного истолкования</w:t>
            </w:r>
            <w:proofErr w:type="gramEnd"/>
            <w:r w:rsidRPr="0051705D">
              <w:rPr>
                <w:szCs w:val="20"/>
              </w:rPr>
              <w:t xml:space="preserve"> прочитанного в письменной форме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40799" w14:textId="77777777" w:rsidR="0051705D" w:rsidRPr="00590BD1" w:rsidRDefault="0051705D">
            <w:pPr>
              <w:jc w:val="center"/>
              <w:rPr>
                <w:color w:val="000000"/>
              </w:rPr>
            </w:pPr>
            <w:r w:rsidRPr="00590BD1">
              <w:rPr>
                <w:color w:val="000000"/>
              </w:rPr>
              <w:lastRenderedPageBreak/>
              <w:t>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465D3" w14:textId="77777777" w:rsidR="0051705D" w:rsidRPr="00330F68" w:rsidRDefault="0051705D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83,2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34969" w14:textId="77777777" w:rsidR="0051705D" w:rsidRPr="00330F68" w:rsidRDefault="0051705D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58,3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4215A" w14:textId="77777777" w:rsidR="0051705D" w:rsidRPr="00330F68" w:rsidRDefault="0051705D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79,2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05C39" w14:textId="77777777" w:rsidR="0051705D" w:rsidRPr="00330F68" w:rsidRDefault="0051705D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98,2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EF170" w14:textId="77777777" w:rsidR="0051705D" w:rsidRPr="00330F68" w:rsidRDefault="0051705D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</w:tr>
      <w:tr w:rsidR="0051705D" w:rsidRPr="00601252" w14:paraId="6F595A07" w14:textId="77777777" w:rsidTr="0051705D">
        <w:trPr>
          <w:cantSplit/>
          <w:trHeight w:val="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13CCC" w14:textId="77777777" w:rsidR="0051705D" w:rsidRPr="00CC3194" w:rsidRDefault="0051705D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9К2</w:t>
            </w:r>
          </w:p>
        </w:tc>
        <w:tc>
          <w:tcPr>
            <w:tcW w:w="37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6375A" w14:textId="77777777" w:rsidR="0051705D" w:rsidRPr="00CC3194" w:rsidRDefault="0051705D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637FC" w14:textId="77777777" w:rsidR="0051705D" w:rsidRPr="00590BD1" w:rsidRDefault="0051705D">
            <w:pPr>
              <w:jc w:val="center"/>
              <w:rPr>
                <w:color w:val="000000"/>
              </w:rPr>
            </w:pPr>
            <w:r w:rsidRPr="00590BD1">
              <w:rPr>
                <w:color w:val="000000"/>
              </w:rPr>
              <w:t>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E928A" w14:textId="77777777" w:rsidR="0051705D" w:rsidRPr="00330F68" w:rsidRDefault="0051705D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64,7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8A9B9" w14:textId="77777777" w:rsidR="0051705D" w:rsidRPr="00330F68" w:rsidRDefault="0051705D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33,3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40621" w14:textId="77777777" w:rsidR="0051705D" w:rsidRPr="00330F68" w:rsidRDefault="0051705D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60,9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C1DB7" w14:textId="77777777" w:rsidR="0051705D" w:rsidRPr="00330F68" w:rsidRDefault="0051705D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78,6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CEDBE" w14:textId="77777777" w:rsidR="0051705D" w:rsidRPr="00330F68" w:rsidRDefault="0051705D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87,5</w:t>
            </w:r>
          </w:p>
        </w:tc>
      </w:tr>
      <w:tr w:rsidR="0051705D" w:rsidRPr="00601252" w14:paraId="5DA03853" w14:textId="77777777" w:rsidTr="0051705D">
        <w:trPr>
          <w:cantSplit/>
          <w:trHeight w:val="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FADBC" w14:textId="77777777" w:rsidR="0051705D" w:rsidRPr="00CC3194" w:rsidRDefault="0051705D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10К1</w:t>
            </w:r>
          </w:p>
        </w:tc>
        <w:tc>
          <w:tcPr>
            <w:tcW w:w="37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D18F46B" w14:textId="77777777" w:rsidR="0051705D" w:rsidRDefault="0051705D" w:rsidP="0051705D">
            <w:pPr>
              <w:autoSpaceDE w:val="0"/>
              <w:autoSpaceDN w:val="0"/>
              <w:adjustRightInd w:val="0"/>
              <w:ind w:firstLine="67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Проверяемые умения: </w:t>
            </w:r>
          </w:p>
          <w:p w14:paraId="11656EA9" w14:textId="77777777" w:rsidR="0051705D" w:rsidRPr="0051705D" w:rsidRDefault="0051705D" w:rsidP="0051705D">
            <w:pPr>
              <w:autoSpaceDE w:val="0"/>
              <w:autoSpaceDN w:val="0"/>
              <w:adjustRightInd w:val="0"/>
              <w:ind w:firstLine="67"/>
              <w:jc w:val="both"/>
              <w:rPr>
                <w:szCs w:val="20"/>
              </w:rPr>
            </w:pPr>
            <w:r w:rsidRPr="0051705D">
              <w:rPr>
                <w:szCs w:val="20"/>
              </w:rPr>
              <w:t xml:space="preserve">- умением сопоставлять </w:t>
            </w:r>
            <w:r w:rsidRPr="0051705D">
              <w:rPr>
                <w:szCs w:val="20"/>
              </w:rPr>
              <w:lastRenderedPageBreak/>
              <w:t>произведения русской и зарубежной литературы</w:t>
            </w:r>
            <w:r w:rsidR="00AF6F41">
              <w:rPr>
                <w:szCs w:val="20"/>
              </w:rPr>
              <w:t>;</w:t>
            </w:r>
          </w:p>
          <w:p w14:paraId="7B530F4D" w14:textId="77777777" w:rsidR="0051705D" w:rsidRPr="0051705D" w:rsidRDefault="006A6749" w:rsidP="0051705D">
            <w:pPr>
              <w:autoSpaceDE w:val="0"/>
              <w:autoSpaceDN w:val="0"/>
              <w:adjustRightInd w:val="0"/>
              <w:ind w:firstLine="67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proofErr w:type="spellStart"/>
            <w:r w:rsidR="0051705D" w:rsidRPr="0051705D">
              <w:rPr>
                <w:szCs w:val="20"/>
              </w:rPr>
              <w:t>умениеопределять</w:t>
            </w:r>
            <w:proofErr w:type="spellEnd"/>
            <w:r w:rsidR="0051705D" w:rsidRPr="0051705D">
              <w:rPr>
                <w:szCs w:val="20"/>
              </w:rPr>
              <w:t xml:space="preserve"> и учитывать историко-культурный контекст и </w:t>
            </w:r>
            <w:proofErr w:type="spellStart"/>
            <w:r w:rsidR="0051705D" w:rsidRPr="0051705D">
              <w:rPr>
                <w:szCs w:val="20"/>
              </w:rPr>
              <w:t>контексттворчества</w:t>
            </w:r>
            <w:proofErr w:type="spellEnd"/>
            <w:r w:rsidR="0051705D" w:rsidRPr="0051705D">
              <w:rPr>
                <w:szCs w:val="20"/>
              </w:rPr>
              <w:t xml:space="preserve"> писателя в процессе анализа художественных</w:t>
            </w:r>
          </w:p>
          <w:p w14:paraId="3C7EE8DF" w14:textId="77777777" w:rsidR="0051705D" w:rsidRDefault="0051705D" w:rsidP="0051705D">
            <w:pPr>
              <w:autoSpaceDE w:val="0"/>
              <w:autoSpaceDN w:val="0"/>
              <w:adjustRightInd w:val="0"/>
              <w:ind w:firstLine="67"/>
              <w:jc w:val="both"/>
              <w:rPr>
                <w:szCs w:val="20"/>
              </w:rPr>
            </w:pPr>
            <w:r w:rsidRPr="0051705D">
              <w:rPr>
                <w:szCs w:val="20"/>
              </w:rPr>
              <w:t>произведений, выявлять их связь с современностью</w:t>
            </w:r>
            <w:r w:rsidR="003F0B8C">
              <w:rPr>
                <w:szCs w:val="20"/>
              </w:rPr>
              <w:t>;</w:t>
            </w:r>
          </w:p>
          <w:p w14:paraId="6BB87C11" w14:textId="77777777" w:rsidR="0051705D" w:rsidRPr="00CC3194" w:rsidRDefault="003F0B8C" w:rsidP="0051705D">
            <w:pPr>
              <w:autoSpaceDE w:val="0"/>
              <w:autoSpaceDN w:val="0"/>
              <w:adjustRightInd w:val="0"/>
              <w:ind w:firstLine="67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r w:rsidR="0051705D" w:rsidRPr="0051705D">
              <w:rPr>
                <w:szCs w:val="20"/>
              </w:rPr>
              <w:t xml:space="preserve">умения </w:t>
            </w:r>
            <w:proofErr w:type="gramStart"/>
            <w:r w:rsidR="0051705D" w:rsidRPr="0051705D">
              <w:rPr>
                <w:szCs w:val="20"/>
              </w:rPr>
              <w:t>самостоятельного истолкования</w:t>
            </w:r>
            <w:proofErr w:type="gramEnd"/>
            <w:r w:rsidR="0051705D" w:rsidRPr="0051705D">
              <w:rPr>
                <w:szCs w:val="20"/>
              </w:rPr>
              <w:t xml:space="preserve"> прочитанного в письменной форме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C75D7" w14:textId="77777777" w:rsidR="0051705D" w:rsidRPr="00590BD1" w:rsidRDefault="0051705D">
            <w:pPr>
              <w:jc w:val="center"/>
              <w:rPr>
                <w:color w:val="000000"/>
              </w:rPr>
            </w:pPr>
            <w:r w:rsidRPr="00590BD1">
              <w:rPr>
                <w:color w:val="000000"/>
              </w:rPr>
              <w:lastRenderedPageBreak/>
              <w:t>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16EAF" w14:textId="77777777" w:rsidR="0051705D" w:rsidRPr="00330F68" w:rsidRDefault="0051705D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76,9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FDE2F" w14:textId="77777777" w:rsidR="0051705D" w:rsidRPr="00330F68" w:rsidRDefault="0051705D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16,7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B63CD" w14:textId="77777777" w:rsidR="0051705D" w:rsidRPr="00330F68" w:rsidRDefault="0051705D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72,3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08830" w14:textId="77777777" w:rsidR="0051705D" w:rsidRPr="00330F68" w:rsidRDefault="0051705D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575AC" w14:textId="77777777" w:rsidR="0051705D" w:rsidRPr="00330F68" w:rsidRDefault="0051705D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</w:tr>
      <w:tr w:rsidR="0051705D" w:rsidRPr="00601252" w14:paraId="6181F806" w14:textId="77777777" w:rsidTr="0051705D">
        <w:trPr>
          <w:cantSplit/>
          <w:trHeight w:val="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DB71E" w14:textId="77777777" w:rsidR="0051705D" w:rsidRPr="006901CD" w:rsidRDefault="0051705D" w:rsidP="006901CD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 w:rsidRPr="0033612B">
              <w:rPr>
                <w:szCs w:val="20"/>
              </w:rPr>
              <w:t>10К</w:t>
            </w:r>
            <w:r>
              <w:rPr>
                <w:szCs w:val="20"/>
              </w:rPr>
              <w:t>2</w:t>
            </w:r>
          </w:p>
        </w:tc>
        <w:tc>
          <w:tcPr>
            <w:tcW w:w="37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B86FA7A" w14:textId="77777777" w:rsidR="0051705D" w:rsidRPr="00CC3194" w:rsidRDefault="0051705D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3E879" w14:textId="77777777" w:rsidR="0051705D" w:rsidRPr="00590BD1" w:rsidRDefault="0051705D">
            <w:pPr>
              <w:jc w:val="center"/>
              <w:rPr>
                <w:color w:val="000000"/>
              </w:rPr>
            </w:pPr>
            <w:r w:rsidRPr="00590BD1">
              <w:rPr>
                <w:color w:val="000000"/>
              </w:rPr>
              <w:t>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A2EBF" w14:textId="77777777" w:rsidR="0051705D" w:rsidRPr="00330F68" w:rsidRDefault="0051705D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64,9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FFF20" w14:textId="77777777" w:rsidR="0051705D" w:rsidRPr="00330F68" w:rsidRDefault="0051705D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12,5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B28C4" w14:textId="77777777" w:rsidR="0051705D" w:rsidRPr="00330F68" w:rsidRDefault="0051705D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58,4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7E59B" w14:textId="77777777" w:rsidR="0051705D" w:rsidRPr="00330F68" w:rsidRDefault="0051705D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92,0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055A2" w14:textId="77777777" w:rsidR="0051705D" w:rsidRPr="00330F68" w:rsidRDefault="0051705D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90,6</w:t>
            </w:r>
          </w:p>
        </w:tc>
      </w:tr>
      <w:tr w:rsidR="0051705D" w:rsidRPr="00601252" w14:paraId="2A3336C6" w14:textId="77777777" w:rsidTr="0051705D">
        <w:trPr>
          <w:cantSplit/>
          <w:trHeight w:val="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4E5A8" w14:textId="77777777" w:rsidR="0051705D" w:rsidRPr="006901CD" w:rsidRDefault="0051705D" w:rsidP="006901CD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 w:rsidRPr="0033612B">
              <w:rPr>
                <w:szCs w:val="20"/>
              </w:rPr>
              <w:lastRenderedPageBreak/>
              <w:t>10К</w:t>
            </w:r>
            <w:r>
              <w:rPr>
                <w:szCs w:val="20"/>
              </w:rPr>
              <w:t>3</w:t>
            </w:r>
          </w:p>
        </w:tc>
        <w:tc>
          <w:tcPr>
            <w:tcW w:w="37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B31F4" w14:textId="77777777" w:rsidR="0051705D" w:rsidRPr="00CC3194" w:rsidRDefault="0051705D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821E6" w14:textId="77777777" w:rsidR="0051705D" w:rsidRPr="00590BD1" w:rsidRDefault="0051705D">
            <w:pPr>
              <w:jc w:val="center"/>
              <w:rPr>
                <w:color w:val="000000"/>
              </w:rPr>
            </w:pPr>
            <w:r w:rsidRPr="00590BD1">
              <w:rPr>
                <w:color w:val="000000"/>
              </w:rPr>
              <w:t>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9609A" w14:textId="77777777" w:rsidR="0051705D" w:rsidRPr="00330F68" w:rsidRDefault="0051705D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56,3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BCAF0" w14:textId="77777777" w:rsidR="0051705D" w:rsidRPr="00330F68" w:rsidRDefault="0051705D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8,3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52E9B" w14:textId="77777777" w:rsidR="0051705D" w:rsidRPr="00330F68" w:rsidRDefault="0051705D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49,0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9CCD8" w14:textId="77777777" w:rsidR="0051705D" w:rsidRPr="00330F68" w:rsidRDefault="0051705D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82,1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460D2" w14:textId="77777777" w:rsidR="0051705D" w:rsidRPr="00330F68" w:rsidRDefault="0051705D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93,8</w:t>
            </w:r>
          </w:p>
        </w:tc>
      </w:tr>
      <w:tr w:rsidR="003F0B8C" w:rsidRPr="003F0B8C" w14:paraId="77730101" w14:textId="77777777" w:rsidTr="000867F2">
        <w:trPr>
          <w:cantSplit/>
          <w:trHeight w:val="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925A5" w14:textId="77777777" w:rsidR="003F0B8C" w:rsidRPr="003F0B8C" w:rsidRDefault="003F0B8C" w:rsidP="003F0B8C">
            <w:pPr>
              <w:autoSpaceDE w:val="0"/>
              <w:autoSpaceDN w:val="0"/>
              <w:adjustRightInd w:val="0"/>
              <w:ind w:firstLine="67"/>
              <w:jc w:val="both"/>
            </w:pPr>
            <w:r w:rsidRPr="003F0B8C">
              <w:t>11К1</w:t>
            </w:r>
          </w:p>
        </w:tc>
        <w:tc>
          <w:tcPr>
            <w:tcW w:w="37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4B5EB02" w14:textId="77777777" w:rsidR="003F0B8C" w:rsidRPr="003F0B8C" w:rsidRDefault="003F0B8C" w:rsidP="00AF6F41">
            <w:pPr>
              <w:autoSpaceDE w:val="0"/>
              <w:autoSpaceDN w:val="0"/>
              <w:adjustRightInd w:val="0"/>
              <w:jc w:val="both"/>
            </w:pPr>
            <w:r w:rsidRPr="003F0B8C">
              <w:t xml:space="preserve">Умения информационной переработки текстов, написания </w:t>
            </w:r>
            <w:proofErr w:type="spellStart"/>
            <w:r w:rsidRPr="003F0B8C">
              <w:t>сочиненийразличных</w:t>
            </w:r>
            <w:proofErr w:type="spellEnd"/>
            <w:r w:rsidRPr="003F0B8C">
              <w:t xml:space="preserve"> жанров (объём сочинения – не менее 250 слов), </w:t>
            </w:r>
            <w:proofErr w:type="spellStart"/>
            <w:r w:rsidRPr="003F0B8C">
              <w:t>различнымиприёмами</w:t>
            </w:r>
            <w:proofErr w:type="spellEnd"/>
            <w:r w:rsidRPr="003F0B8C">
              <w:t xml:space="preserve"> цитирования и редактирования текстов (на основе в </w:t>
            </w:r>
            <w:proofErr w:type="spellStart"/>
            <w:r w:rsidRPr="003F0B8C">
              <w:t>томчисле</w:t>
            </w:r>
            <w:proofErr w:type="spellEnd"/>
            <w:r w:rsidRPr="003F0B8C">
              <w:t xml:space="preserve"> </w:t>
            </w:r>
            <w:r w:rsidRPr="003F0B8C">
              <w:lastRenderedPageBreak/>
              <w:t>знания наизусть произведений и (или) фрагментов);</w:t>
            </w:r>
          </w:p>
          <w:p w14:paraId="52056AD1" w14:textId="77777777" w:rsidR="006A6749" w:rsidRDefault="006A6749" w:rsidP="003F0B8C">
            <w:pPr>
              <w:autoSpaceDE w:val="0"/>
              <w:autoSpaceDN w:val="0"/>
              <w:adjustRightInd w:val="0"/>
              <w:ind w:firstLine="67"/>
              <w:jc w:val="both"/>
            </w:pPr>
            <w:r>
              <w:t>- умение использовать теоретико-литературные понятия, разные виды тропов</w:t>
            </w:r>
            <w:r w:rsidR="00AF6F41">
              <w:t>;</w:t>
            </w:r>
          </w:p>
          <w:p w14:paraId="34DFAB85" w14:textId="77777777" w:rsidR="003F0B8C" w:rsidRPr="003F0B8C" w:rsidRDefault="006A6749" w:rsidP="003F0B8C">
            <w:pPr>
              <w:autoSpaceDE w:val="0"/>
              <w:autoSpaceDN w:val="0"/>
              <w:adjustRightInd w:val="0"/>
              <w:ind w:firstLine="67"/>
              <w:jc w:val="both"/>
            </w:pPr>
            <w:r>
              <w:t>-</w:t>
            </w:r>
            <w:r w:rsidR="003F0B8C" w:rsidRPr="003F0B8C">
              <w:t>владение умением редактировать</w:t>
            </w:r>
          </w:p>
          <w:p w14:paraId="03C3CDC2" w14:textId="77777777" w:rsidR="003F0B8C" w:rsidRDefault="003F0B8C" w:rsidP="003F0B8C">
            <w:pPr>
              <w:autoSpaceDE w:val="0"/>
              <w:autoSpaceDN w:val="0"/>
              <w:adjustRightInd w:val="0"/>
              <w:ind w:firstLine="67"/>
              <w:jc w:val="both"/>
            </w:pPr>
            <w:r w:rsidRPr="003F0B8C">
              <w:t xml:space="preserve">и совершенствовать собственные письменные высказывания с </w:t>
            </w:r>
            <w:proofErr w:type="spellStart"/>
            <w:r w:rsidRPr="003F0B8C">
              <w:t>учётомнорм</w:t>
            </w:r>
            <w:proofErr w:type="spellEnd"/>
            <w:r w:rsidRPr="003F0B8C">
              <w:t xml:space="preserve"> русского литературного языка</w:t>
            </w:r>
            <w:r>
              <w:t>;</w:t>
            </w:r>
          </w:p>
          <w:p w14:paraId="09B9470C" w14:textId="77777777" w:rsidR="003F0B8C" w:rsidRPr="003F0B8C" w:rsidRDefault="003F0B8C" w:rsidP="00273511">
            <w:pPr>
              <w:autoSpaceDE w:val="0"/>
              <w:autoSpaceDN w:val="0"/>
              <w:adjustRightInd w:val="0"/>
              <w:ind w:firstLine="67"/>
              <w:jc w:val="both"/>
            </w:pPr>
            <w:r w:rsidRPr="003F0B8C">
              <w:t xml:space="preserve">пониманием элементов искусствоведения, театроведения, </w:t>
            </w:r>
            <w:proofErr w:type="spellStart"/>
            <w:r w:rsidRPr="003F0B8C">
              <w:t>киноведенияв</w:t>
            </w:r>
            <w:proofErr w:type="spellEnd"/>
            <w:r w:rsidRPr="003F0B8C">
              <w:t xml:space="preserve"> процессе анализа и интерпретации произведений </w:t>
            </w:r>
            <w:proofErr w:type="spellStart"/>
            <w:r w:rsidRPr="003F0B8C">
              <w:t>художественнойлитературы</w:t>
            </w:r>
            <w:proofErr w:type="spellEnd"/>
            <w:r w:rsidRPr="003F0B8C">
              <w:t xml:space="preserve"> и литературной критики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75A59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lastRenderedPageBreak/>
              <w:t>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1CAA4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68,8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7EC43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5,6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FBBC1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62,7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2A6DE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95,2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85EA0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100,0</w:t>
            </w:r>
          </w:p>
        </w:tc>
      </w:tr>
      <w:tr w:rsidR="003F0B8C" w:rsidRPr="003F0B8C" w14:paraId="263F1EF9" w14:textId="77777777" w:rsidTr="000867F2">
        <w:trPr>
          <w:cantSplit/>
          <w:trHeight w:val="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A7E40" w14:textId="77777777" w:rsidR="003F0B8C" w:rsidRPr="003F0B8C" w:rsidRDefault="003F0B8C" w:rsidP="003F0B8C">
            <w:pPr>
              <w:autoSpaceDE w:val="0"/>
              <w:autoSpaceDN w:val="0"/>
              <w:adjustRightInd w:val="0"/>
              <w:ind w:firstLine="67"/>
              <w:jc w:val="both"/>
            </w:pPr>
            <w:r w:rsidRPr="003F0B8C">
              <w:t>11К2</w:t>
            </w:r>
          </w:p>
        </w:tc>
        <w:tc>
          <w:tcPr>
            <w:tcW w:w="37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1CA0C87" w14:textId="77777777" w:rsidR="003F0B8C" w:rsidRPr="003F0B8C" w:rsidRDefault="003F0B8C" w:rsidP="003F0B8C">
            <w:pPr>
              <w:autoSpaceDE w:val="0"/>
              <w:autoSpaceDN w:val="0"/>
              <w:adjustRightInd w:val="0"/>
              <w:ind w:firstLine="67"/>
              <w:jc w:val="both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F887C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3D709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62,7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D53E2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5,6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7AFE3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55,8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36671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89,3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DC1C2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100,0</w:t>
            </w:r>
          </w:p>
        </w:tc>
      </w:tr>
      <w:tr w:rsidR="003F0B8C" w:rsidRPr="003F0B8C" w14:paraId="78311186" w14:textId="77777777" w:rsidTr="000867F2">
        <w:trPr>
          <w:cantSplit/>
          <w:trHeight w:val="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3F4B9" w14:textId="77777777" w:rsidR="003F0B8C" w:rsidRPr="003F0B8C" w:rsidRDefault="003F0B8C" w:rsidP="003F0B8C">
            <w:pPr>
              <w:autoSpaceDE w:val="0"/>
              <w:autoSpaceDN w:val="0"/>
              <w:adjustRightInd w:val="0"/>
              <w:ind w:firstLine="67"/>
              <w:jc w:val="both"/>
            </w:pPr>
            <w:r w:rsidRPr="003F0B8C">
              <w:t>11К3</w:t>
            </w:r>
          </w:p>
        </w:tc>
        <w:tc>
          <w:tcPr>
            <w:tcW w:w="37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D2034DF" w14:textId="77777777" w:rsidR="003F0B8C" w:rsidRPr="003F0B8C" w:rsidRDefault="003F0B8C" w:rsidP="003F0B8C">
            <w:pPr>
              <w:autoSpaceDE w:val="0"/>
              <w:autoSpaceDN w:val="0"/>
              <w:adjustRightInd w:val="0"/>
              <w:ind w:firstLine="67"/>
              <w:jc w:val="both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93CC9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DA28B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58,7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178D3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0,0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517AF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50,8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A7707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88,1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53B4F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100,0</w:t>
            </w:r>
          </w:p>
        </w:tc>
      </w:tr>
      <w:tr w:rsidR="003F0B8C" w:rsidRPr="003F0B8C" w14:paraId="5EC3FB14" w14:textId="77777777" w:rsidTr="000867F2">
        <w:trPr>
          <w:cantSplit/>
          <w:trHeight w:val="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A3AFE" w14:textId="77777777" w:rsidR="003F0B8C" w:rsidRPr="003F0B8C" w:rsidRDefault="003F0B8C" w:rsidP="003F0B8C">
            <w:pPr>
              <w:autoSpaceDE w:val="0"/>
              <w:autoSpaceDN w:val="0"/>
              <w:adjustRightInd w:val="0"/>
              <w:ind w:firstLine="67"/>
              <w:jc w:val="both"/>
            </w:pPr>
            <w:r w:rsidRPr="003F0B8C">
              <w:t>11К4</w:t>
            </w:r>
          </w:p>
        </w:tc>
        <w:tc>
          <w:tcPr>
            <w:tcW w:w="37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535D8C0" w14:textId="77777777" w:rsidR="003F0B8C" w:rsidRPr="003F0B8C" w:rsidRDefault="003F0B8C" w:rsidP="003F0B8C">
            <w:pPr>
              <w:autoSpaceDE w:val="0"/>
              <w:autoSpaceDN w:val="0"/>
              <w:adjustRightInd w:val="0"/>
              <w:ind w:firstLine="67"/>
              <w:jc w:val="both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8F340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8AC40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70,9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4F076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5,6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9B735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67,0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64C03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90,5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EEE2C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100,0</w:t>
            </w:r>
          </w:p>
        </w:tc>
      </w:tr>
      <w:tr w:rsidR="003F0B8C" w:rsidRPr="003F0B8C" w14:paraId="146514E3" w14:textId="77777777" w:rsidTr="000867F2">
        <w:trPr>
          <w:cantSplit/>
          <w:trHeight w:val="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41A17" w14:textId="77777777" w:rsidR="003F0B8C" w:rsidRPr="003F0B8C" w:rsidRDefault="003F0B8C" w:rsidP="003F0B8C">
            <w:pPr>
              <w:autoSpaceDE w:val="0"/>
              <w:autoSpaceDN w:val="0"/>
              <w:adjustRightInd w:val="0"/>
              <w:ind w:firstLine="67"/>
              <w:jc w:val="both"/>
            </w:pPr>
            <w:r w:rsidRPr="003F0B8C">
              <w:t>11К5</w:t>
            </w:r>
          </w:p>
        </w:tc>
        <w:tc>
          <w:tcPr>
            <w:tcW w:w="37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9E9A672" w14:textId="77777777" w:rsidR="003F0B8C" w:rsidRPr="003F0B8C" w:rsidRDefault="003F0B8C" w:rsidP="003F0B8C">
            <w:pPr>
              <w:autoSpaceDE w:val="0"/>
              <w:autoSpaceDN w:val="0"/>
              <w:adjustRightInd w:val="0"/>
              <w:ind w:firstLine="67"/>
              <w:jc w:val="both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31ED6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2ACCB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53,9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BB24D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0,0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4038C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51,5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8E7F4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65,5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74A2A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83,3</w:t>
            </w:r>
          </w:p>
        </w:tc>
      </w:tr>
      <w:tr w:rsidR="003F0B8C" w:rsidRPr="003F0B8C" w14:paraId="0227EBA3" w14:textId="77777777" w:rsidTr="000867F2">
        <w:trPr>
          <w:cantSplit/>
          <w:trHeight w:val="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F0409" w14:textId="77777777" w:rsidR="003F0B8C" w:rsidRPr="003F0B8C" w:rsidRDefault="003F0B8C" w:rsidP="003F0B8C">
            <w:pPr>
              <w:autoSpaceDE w:val="0"/>
              <w:autoSpaceDN w:val="0"/>
              <w:adjustRightInd w:val="0"/>
              <w:ind w:firstLine="67"/>
              <w:jc w:val="both"/>
            </w:pPr>
            <w:r w:rsidRPr="003F0B8C">
              <w:t>11К6</w:t>
            </w:r>
          </w:p>
        </w:tc>
        <w:tc>
          <w:tcPr>
            <w:tcW w:w="37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AAA9041" w14:textId="77777777" w:rsidR="003F0B8C" w:rsidRPr="003F0B8C" w:rsidRDefault="003F0B8C" w:rsidP="003F0B8C">
            <w:pPr>
              <w:autoSpaceDE w:val="0"/>
              <w:autoSpaceDN w:val="0"/>
              <w:adjustRightInd w:val="0"/>
              <w:ind w:firstLine="67"/>
              <w:jc w:val="both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CF649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14547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83,2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BB140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0,0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BB2DA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82,2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91D6E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100,0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ABC55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100,0</w:t>
            </w:r>
          </w:p>
        </w:tc>
      </w:tr>
      <w:tr w:rsidR="003F0B8C" w:rsidRPr="003F0B8C" w14:paraId="0690EABC" w14:textId="77777777" w:rsidTr="000867F2">
        <w:trPr>
          <w:cantSplit/>
          <w:trHeight w:val="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78F20" w14:textId="77777777" w:rsidR="003F0B8C" w:rsidRPr="003F0B8C" w:rsidRDefault="003F0B8C" w:rsidP="003F0B8C">
            <w:pPr>
              <w:autoSpaceDE w:val="0"/>
              <w:autoSpaceDN w:val="0"/>
              <w:adjustRightInd w:val="0"/>
              <w:ind w:firstLine="67"/>
              <w:jc w:val="both"/>
            </w:pPr>
            <w:r w:rsidRPr="003F0B8C">
              <w:t>11К7</w:t>
            </w:r>
          </w:p>
        </w:tc>
        <w:tc>
          <w:tcPr>
            <w:tcW w:w="37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B8AA055" w14:textId="77777777" w:rsidR="003F0B8C" w:rsidRPr="003F0B8C" w:rsidRDefault="003F0B8C" w:rsidP="003F0B8C">
            <w:pPr>
              <w:autoSpaceDE w:val="0"/>
              <w:autoSpaceDN w:val="0"/>
              <w:adjustRightInd w:val="0"/>
              <w:ind w:firstLine="67"/>
              <w:jc w:val="both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5C854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30445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77,6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7CF63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0,0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C00C7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74,3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696C8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100,0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32AE2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100,0</w:t>
            </w:r>
          </w:p>
        </w:tc>
      </w:tr>
      <w:tr w:rsidR="003F0B8C" w:rsidRPr="003F0B8C" w14:paraId="283D4F88" w14:textId="77777777" w:rsidTr="000867F2">
        <w:trPr>
          <w:cantSplit/>
          <w:trHeight w:val="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9DE7B" w14:textId="77777777" w:rsidR="003F0B8C" w:rsidRPr="003F0B8C" w:rsidRDefault="003F0B8C" w:rsidP="003F0B8C">
            <w:pPr>
              <w:autoSpaceDE w:val="0"/>
              <w:autoSpaceDN w:val="0"/>
              <w:adjustRightInd w:val="0"/>
              <w:ind w:firstLine="67"/>
              <w:jc w:val="both"/>
            </w:pPr>
            <w:r w:rsidRPr="003F0B8C">
              <w:lastRenderedPageBreak/>
              <w:t>11К8</w:t>
            </w:r>
          </w:p>
        </w:tc>
        <w:tc>
          <w:tcPr>
            <w:tcW w:w="37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8C04B" w14:textId="77777777" w:rsidR="003F0B8C" w:rsidRPr="003F0B8C" w:rsidRDefault="003F0B8C" w:rsidP="003F0B8C">
            <w:pPr>
              <w:autoSpaceDE w:val="0"/>
              <w:autoSpaceDN w:val="0"/>
              <w:adjustRightInd w:val="0"/>
              <w:ind w:firstLine="67"/>
              <w:jc w:val="both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5CC25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59702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77,6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F1354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0,0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52AB2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78,2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3DCD0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85,7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ACB7E" w14:textId="77777777" w:rsidR="003F0B8C" w:rsidRPr="003F0B8C" w:rsidRDefault="003F0B8C" w:rsidP="003F0B8C">
            <w:pPr>
              <w:jc w:val="both"/>
              <w:rPr>
                <w:color w:val="000000"/>
              </w:rPr>
            </w:pPr>
            <w:r w:rsidRPr="003F0B8C">
              <w:rPr>
                <w:color w:val="000000"/>
              </w:rPr>
              <w:t>100,0</w:t>
            </w:r>
          </w:p>
        </w:tc>
      </w:tr>
    </w:tbl>
    <w:p w14:paraId="5320D512" w14:textId="77777777" w:rsidR="00846735" w:rsidRPr="003F0B8C" w:rsidRDefault="00846735" w:rsidP="003F0B8C">
      <w:pPr>
        <w:ind w:firstLine="567"/>
        <w:contextualSpacing/>
        <w:jc w:val="both"/>
        <w:rPr>
          <w:i/>
          <w:iCs/>
        </w:rPr>
      </w:pPr>
    </w:p>
    <w:p w14:paraId="2D9AE403" w14:textId="77777777" w:rsidR="00846735" w:rsidRDefault="00846735" w:rsidP="00575509">
      <w:pPr>
        <w:pStyle w:val="af7"/>
        <w:keepNext/>
        <w:ind w:left="567"/>
        <w:rPr>
          <w:noProof/>
        </w:rPr>
      </w:pPr>
      <w:r w:rsidRPr="00F579AB">
        <w:t xml:space="preserve">Таблица </w:t>
      </w:r>
      <w:fldSimple w:instr=" STYLEREF 1 \s ">
        <w:r>
          <w:rPr>
            <w:noProof/>
          </w:rPr>
          <w:t>2</w:t>
        </w:r>
      </w:fldSimple>
      <w:r>
        <w:noBreakHyphen/>
      </w:r>
      <w:fldSimple w:instr=" SEQ Таблица \* ARABIC \s 1 ">
        <w:r>
          <w:rPr>
            <w:noProof/>
          </w:rPr>
          <w:t>14</w:t>
        </w:r>
      </w:fldSimple>
    </w:p>
    <w:tbl>
      <w:tblPr>
        <w:tblW w:w="14384" w:type="dxa"/>
        <w:tblInd w:w="-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52"/>
        <w:gridCol w:w="2268"/>
        <w:gridCol w:w="2516"/>
        <w:gridCol w:w="2516"/>
        <w:gridCol w:w="2516"/>
        <w:gridCol w:w="2516"/>
      </w:tblGrid>
      <w:tr w:rsidR="00846735" w:rsidRPr="00601252" w14:paraId="7B1C487F" w14:textId="77777777" w:rsidTr="00DD7571">
        <w:trPr>
          <w:cantSplit/>
          <w:trHeight w:val="313"/>
          <w:tblHeader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A2A2414" w14:textId="77777777" w:rsidR="00846735" w:rsidRPr="00CC3194" w:rsidRDefault="00846735" w:rsidP="00DD757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CC3194">
              <w:rPr>
                <w:bCs/>
                <w:sz w:val="22"/>
                <w:szCs w:val="20"/>
              </w:rPr>
              <w:t>Номер</w:t>
            </w:r>
          </w:p>
          <w:p w14:paraId="2DB6D6B4" w14:textId="77777777" w:rsidR="00846735" w:rsidRPr="00CC3194" w:rsidRDefault="00846735" w:rsidP="00DD757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bCs/>
                <w:sz w:val="22"/>
                <w:szCs w:val="20"/>
              </w:rPr>
              <w:t>з</w:t>
            </w:r>
            <w:r w:rsidRPr="00CC3194">
              <w:rPr>
                <w:bCs/>
                <w:sz w:val="22"/>
                <w:szCs w:val="20"/>
              </w:rPr>
              <w:t>адания</w:t>
            </w:r>
            <w:r>
              <w:rPr>
                <w:bCs/>
                <w:sz w:val="22"/>
                <w:szCs w:val="20"/>
              </w:rPr>
              <w:t> / критерия оценивания</w:t>
            </w:r>
            <w:r w:rsidRPr="00CC3194">
              <w:rPr>
                <w:bCs/>
                <w:sz w:val="22"/>
                <w:szCs w:val="20"/>
              </w:rPr>
              <w:t xml:space="preserve"> в КИМ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A577D26" w14:textId="77777777" w:rsidR="00846735" w:rsidRPr="00CC3194" w:rsidRDefault="00846735" w:rsidP="00DD757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bCs/>
                <w:sz w:val="22"/>
                <w:szCs w:val="20"/>
              </w:rPr>
              <w:t>Количество полученных первичных баллов</w:t>
            </w:r>
          </w:p>
        </w:tc>
        <w:tc>
          <w:tcPr>
            <w:tcW w:w="1006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68F8C3" w14:textId="77777777" w:rsidR="00846735" w:rsidRPr="00CC3194" w:rsidRDefault="00846735" w:rsidP="00DD7571">
            <w:pPr>
              <w:jc w:val="center"/>
              <w:rPr>
                <w:bCs/>
                <w:szCs w:val="20"/>
              </w:rPr>
            </w:pPr>
            <w:r w:rsidRPr="00CC3194">
              <w:rPr>
                <w:sz w:val="22"/>
                <w:szCs w:val="20"/>
              </w:rPr>
              <w:t xml:space="preserve">Процент </w:t>
            </w:r>
            <w:r>
              <w:rPr>
                <w:sz w:val="22"/>
                <w:szCs w:val="20"/>
              </w:rPr>
              <w:t xml:space="preserve">участников экзамена в субъекте Российской Федерации, получивших соответствующий первичный балл за </w:t>
            </w:r>
            <w:r w:rsidRPr="00CC3194">
              <w:rPr>
                <w:sz w:val="22"/>
                <w:szCs w:val="20"/>
              </w:rPr>
              <w:t xml:space="preserve">выполнения задания </w:t>
            </w:r>
            <w:r w:rsidRPr="00CC3194">
              <w:rPr>
                <w:sz w:val="22"/>
                <w:szCs w:val="20"/>
              </w:rPr>
              <w:br/>
            </w:r>
            <w:r>
              <w:rPr>
                <w:sz w:val="22"/>
                <w:szCs w:val="20"/>
              </w:rPr>
              <w:t>в группах участников экзамена с разными уровнями подготовки</w:t>
            </w:r>
          </w:p>
        </w:tc>
      </w:tr>
      <w:tr w:rsidR="00846735" w:rsidRPr="00601252" w14:paraId="1262D77C" w14:textId="77777777" w:rsidTr="00DD7571">
        <w:trPr>
          <w:cantSplit/>
          <w:trHeight w:val="635"/>
          <w:tblHeader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6336A" w14:textId="77777777" w:rsidR="00846735" w:rsidRPr="00CC3194" w:rsidRDefault="00846735" w:rsidP="00DD7571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F25F9" w14:textId="77777777" w:rsidR="00846735" w:rsidRPr="00CC3194" w:rsidRDefault="00846735" w:rsidP="00DD7571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0B1B3" w14:textId="77777777" w:rsidR="00846735" w:rsidRPr="00CC3194" w:rsidRDefault="00846735" w:rsidP="00DD7571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 w:rsidRPr="00CC3194">
              <w:rPr>
                <w:bCs/>
                <w:sz w:val="22"/>
                <w:szCs w:val="20"/>
              </w:rPr>
              <w:t xml:space="preserve">в группе </w:t>
            </w:r>
            <w:r>
              <w:rPr>
                <w:bCs/>
                <w:sz w:val="22"/>
                <w:szCs w:val="20"/>
              </w:rPr>
              <w:br/>
            </w:r>
            <w:r w:rsidRPr="00CC3194">
              <w:rPr>
                <w:bCs/>
                <w:sz w:val="22"/>
                <w:szCs w:val="20"/>
              </w:rPr>
              <w:t>не преодолевших минимальный балл</w:t>
            </w:r>
            <w:r>
              <w:rPr>
                <w:bCs/>
                <w:sz w:val="22"/>
                <w:szCs w:val="20"/>
              </w:rPr>
              <w:t>, %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DFDC3" w14:textId="77777777" w:rsidR="00846735" w:rsidRPr="00CC3194" w:rsidRDefault="00846735" w:rsidP="00DD7571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 w:rsidRPr="00CC3194">
              <w:rPr>
                <w:bCs/>
                <w:sz w:val="22"/>
                <w:szCs w:val="20"/>
              </w:rPr>
              <w:t xml:space="preserve">в группе от минимального до 60 </w:t>
            </w:r>
            <w:proofErr w:type="spellStart"/>
            <w:r w:rsidRPr="00CC3194">
              <w:rPr>
                <w:bCs/>
                <w:sz w:val="22"/>
                <w:szCs w:val="20"/>
              </w:rPr>
              <w:t>т.б</w:t>
            </w:r>
            <w:proofErr w:type="spellEnd"/>
            <w:r w:rsidRPr="00CC3194">
              <w:rPr>
                <w:bCs/>
                <w:sz w:val="22"/>
                <w:szCs w:val="20"/>
              </w:rPr>
              <w:t>.</w:t>
            </w:r>
            <w:r>
              <w:rPr>
                <w:bCs/>
                <w:sz w:val="22"/>
                <w:szCs w:val="20"/>
              </w:rPr>
              <w:t>, %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D0498" w14:textId="77777777" w:rsidR="00846735" w:rsidRPr="00CC3194" w:rsidRDefault="00846735" w:rsidP="00DD7571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 w:rsidRPr="00CC3194">
              <w:rPr>
                <w:bCs/>
                <w:sz w:val="22"/>
                <w:szCs w:val="20"/>
              </w:rPr>
              <w:t xml:space="preserve">в группе от 61 до 80 </w:t>
            </w:r>
            <w:proofErr w:type="spellStart"/>
            <w:r w:rsidRPr="00CC3194">
              <w:rPr>
                <w:bCs/>
                <w:sz w:val="22"/>
                <w:szCs w:val="20"/>
              </w:rPr>
              <w:t>т.б</w:t>
            </w:r>
            <w:proofErr w:type="spellEnd"/>
            <w:r w:rsidRPr="00CC3194">
              <w:rPr>
                <w:bCs/>
                <w:sz w:val="22"/>
                <w:szCs w:val="20"/>
              </w:rPr>
              <w:t>.</w:t>
            </w:r>
            <w:r>
              <w:rPr>
                <w:bCs/>
                <w:sz w:val="22"/>
                <w:szCs w:val="20"/>
              </w:rPr>
              <w:t>, %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6247F" w14:textId="77777777" w:rsidR="00846735" w:rsidRPr="00CC3194" w:rsidRDefault="00846735" w:rsidP="00DD7571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 w:rsidRPr="00CC3194">
              <w:rPr>
                <w:bCs/>
                <w:sz w:val="22"/>
                <w:szCs w:val="20"/>
              </w:rPr>
              <w:t xml:space="preserve">в группе </w:t>
            </w:r>
            <w:r w:rsidRPr="00CC3194">
              <w:rPr>
                <w:bCs/>
                <w:sz w:val="22"/>
                <w:szCs w:val="20"/>
              </w:rPr>
              <w:br/>
              <w:t xml:space="preserve">от 81 до 100 </w:t>
            </w:r>
            <w:proofErr w:type="spellStart"/>
            <w:r w:rsidRPr="00CC3194">
              <w:rPr>
                <w:bCs/>
                <w:sz w:val="22"/>
                <w:szCs w:val="20"/>
              </w:rPr>
              <w:t>т.б</w:t>
            </w:r>
            <w:proofErr w:type="spellEnd"/>
            <w:r w:rsidRPr="00CC3194">
              <w:rPr>
                <w:bCs/>
                <w:sz w:val="22"/>
                <w:szCs w:val="20"/>
              </w:rPr>
              <w:t>.</w:t>
            </w:r>
            <w:r>
              <w:rPr>
                <w:bCs/>
                <w:sz w:val="22"/>
                <w:szCs w:val="20"/>
              </w:rPr>
              <w:t>, %</w:t>
            </w:r>
          </w:p>
        </w:tc>
      </w:tr>
      <w:tr w:rsidR="00330F68" w:rsidRPr="00601252" w14:paraId="244C43F3" w14:textId="77777777" w:rsidTr="00590BD1">
        <w:trPr>
          <w:cantSplit/>
          <w:trHeight w:val="20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4F15E20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4E6A9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1D71C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60E5D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23,8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1BA4E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54F34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4B9BCCA9" w14:textId="77777777" w:rsidTr="00590BD1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794C0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24A91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354B9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611F5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76,2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B81D2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060BB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</w:tr>
      <w:tr w:rsidR="00330F68" w:rsidRPr="00601252" w14:paraId="256D316D" w14:textId="77777777" w:rsidTr="00590BD1">
        <w:trPr>
          <w:cantSplit/>
          <w:trHeight w:val="20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3074A5C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C7288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28D59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83,3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53CD0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60,4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ADB39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39,3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8BD26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25,0</w:t>
            </w:r>
          </w:p>
        </w:tc>
      </w:tr>
      <w:tr w:rsidR="00330F68" w:rsidRPr="00601252" w14:paraId="526935E1" w14:textId="77777777" w:rsidTr="00590BD1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DE0A3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FB657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2FB60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16,7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26E8F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39,6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8583D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60,7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DF266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75,0</w:t>
            </w:r>
          </w:p>
        </w:tc>
      </w:tr>
      <w:tr w:rsidR="00330F68" w:rsidRPr="00601252" w14:paraId="7FB0E495" w14:textId="77777777" w:rsidTr="00590BD1">
        <w:trPr>
          <w:cantSplit/>
          <w:trHeight w:val="20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944D846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9BF9C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896C4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83,3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CC7E6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14,9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DB591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3,6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B74E9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56CEE963" w14:textId="77777777" w:rsidTr="00590BD1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E3572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52012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C1B38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16,7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D1486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85,2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94912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96,4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52311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</w:tr>
      <w:tr w:rsidR="00330F68" w:rsidRPr="00601252" w14:paraId="03B44297" w14:textId="77777777" w:rsidTr="00590BD1">
        <w:trPr>
          <w:cantSplit/>
          <w:trHeight w:val="20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ADC6D3B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4К1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74A59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C10FA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33,3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3F5B9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2,0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6AF2C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AF34A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499818B6" w14:textId="77777777" w:rsidTr="00590BD1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56B5321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0DC45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F479E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66,7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B3851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32,7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C2C93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17,9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70999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6F9FBC8B" w14:textId="77777777" w:rsidTr="00590BD1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8C7C5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4BF9C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7A500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1EF55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65,4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74CCC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82,1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9FB70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</w:tr>
      <w:tr w:rsidR="00330F68" w:rsidRPr="00601252" w14:paraId="2DDC69D3" w14:textId="77777777" w:rsidTr="00330F68">
        <w:trPr>
          <w:cantSplit/>
          <w:trHeight w:val="283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E111DED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4К2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5E9A2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0D234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66,7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CF360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15,8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18597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EB1EB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519444EA" w14:textId="77777777" w:rsidTr="00330F6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BD49B3D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48054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BD216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33,3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758FB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59,4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D577F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35,7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27376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6E680D11" w14:textId="77777777" w:rsidTr="00330F6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4B70D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F32BB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A14F0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20F54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24,8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3090B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64,3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ECAD5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</w:tr>
      <w:tr w:rsidR="00330F68" w:rsidRPr="00601252" w14:paraId="149D31BF" w14:textId="77777777" w:rsidTr="00330F68">
        <w:trPr>
          <w:cantSplit/>
          <w:trHeight w:val="283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8CA2E27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5К1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95413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B48CC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4A987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23,8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87DB4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B3E2D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3FEE46CB" w14:textId="77777777" w:rsidTr="00330F6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D8A275A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4A606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2179B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096EF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30,7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B31F5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84365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57DB2AA2" w14:textId="77777777" w:rsidTr="00330F6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EB011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5393E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1DAC9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33400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45,5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EBBD1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81646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</w:tr>
      <w:tr w:rsidR="00330F68" w:rsidRPr="00601252" w14:paraId="17E71DD3" w14:textId="77777777" w:rsidTr="00330F68">
        <w:trPr>
          <w:cantSplit/>
          <w:trHeight w:val="283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DFF7354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5К2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81544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48A94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4FE13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30,7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3DC1E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05419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688E7BD7" w14:textId="77777777" w:rsidTr="00330F6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86FD9DB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574DD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0EEA4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FF7CD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12,9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22E5E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99D26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1FBCB465" w14:textId="77777777" w:rsidTr="00330F6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D31DA6C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5299E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A57B5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39545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20,8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23BBA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7,1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A293C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5E65A63C" w14:textId="77777777" w:rsidTr="00330F6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561591D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47FE2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ACC7B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35A2F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23,8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78C33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39,3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A532D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12,5</w:t>
            </w:r>
          </w:p>
        </w:tc>
      </w:tr>
      <w:tr w:rsidR="00330F68" w:rsidRPr="00601252" w14:paraId="22E4CABD" w14:textId="77777777" w:rsidTr="00330F6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7312C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65BF9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4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32404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98F04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11,9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02C98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53,6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BC081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87,5</w:t>
            </w:r>
          </w:p>
        </w:tc>
      </w:tr>
      <w:tr w:rsidR="00330F68" w:rsidRPr="00601252" w14:paraId="4CFD1328" w14:textId="77777777" w:rsidTr="00330F68">
        <w:trPr>
          <w:cantSplit/>
          <w:trHeight w:val="283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E427F24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5К3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450B0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823C9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1CA88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40,6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3AE8D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7,1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C4DAF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5409B32E" w14:textId="77777777" w:rsidTr="00330F6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3D4C48B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4C843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37BEB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5CE72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43,6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DD0B8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42,9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CEC7F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25,0</w:t>
            </w:r>
          </w:p>
        </w:tc>
      </w:tr>
      <w:tr w:rsidR="00330F68" w:rsidRPr="00601252" w14:paraId="2DF7F276" w14:textId="77777777" w:rsidTr="00330F6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BCD0C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5F6F7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01EA5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493A2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15,8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072B6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50,0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D8730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75,0</w:t>
            </w:r>
          </w:p>
        </w:tc>
      </w:tr>
      <w:tr w:rsidR="00330F68" w:rsidRPr="00601252" w14:paraId="096508FE" w14:textId="77777777" w:rsidTr="00330F68">
        <w:trPr>
          <w:cantSplit/>
          <w:trHeight w:val="283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C1D7149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FBDE2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46211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2ED49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20,8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5CB76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7,1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B1B5A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12,5</w:t>
            </w:r>
          </w:p>
        </w:tc>
      </w:tr>
      <w:tr w:rsidR="00330F68" w:rsidRPr="00601252" w14:paraId="4692C6E8" w14:textId="77777777" w:rsidTr="00330F6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69BB8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09218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1A205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18B08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79,2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F9D6D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92,9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7519D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87,5</w:t>
            </w:r>
          </w:p>
        </w:tc>
      </w:tr>
      <w:tr w:rsidR="00330F68" w:rsidRPr="00601252" w14:paraId="7CD15EEE" w14:textId="77777777" w:rsidTr="00330F68">
        <w:trPr>
          <w:cantSplit/>
          <w:trHeight w:val="283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7E58814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219EC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91E1E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50,0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54542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14,9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EBF16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7,1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554C2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64DF32B4" w14:textId="77777777" w:rsidTr="00330F6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3C31B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092FC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3C5E2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50,0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B3E00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85,2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66A1C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92,9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15B0F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</w:tr>
      <w:tr w:rsidR="00330F68" w:rsidRPr="00601252" w14:paraId="3459CD1A" w14:textId="77777777" w:rsidTr="00330F68">
        <w:trPr>
          <w:cantSplit/>
          <w:trHeight w:val="283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1A8FEBA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10F85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D3502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789D0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47,5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E9C3F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46,4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CF2C2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25,0</w:t>
            </w:r>
          </w:p>
        </w:tc>
      </w:tr>
      <w:tr w:rsidR="00330F68" w:rsidRPr="00601252" w14:paraId="7CAB5A3E" w14:textId="77777777" w:rsidTr="00330F6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E2300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1BEEC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62A64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5232E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52,5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38849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53,6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01391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75,0</w:t>
            </w:r>
          </w:p>
        </w:tc>
      </w:tr>
      <w:tr w:rsidR="00330F68" w:rsidRPr="00601252" w14:paraId="46BBA730" w14:textId="77777777" w:rsidTr="00330F68">
        <w:trPr>
          <w:cantSplit/>
          <w:trHeight w:val="283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4B2020B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9К1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55436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C6AE5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16,7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D8D69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3,0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6D428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5C24C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19292287" w14:textId="77777777" w:rsidTr="00330F6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809C484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4BAE5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2ACD9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50,0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DC983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35,6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887C6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3,6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D80F6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3B3B0ADE" w14:textId="77777777" w:rsidTr="00330F6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E619E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3DCAA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53FAB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33,3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88221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61,4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4DAF8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96,4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131A9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</w:tr>
      <w:tr w:rsidR="00330F68" w:rsidRPr="00601252" w14:paraId="28E07705" w14:textId="77777777" w:rsidTr="00330F68">
        <w:trPr>
          <w:cantSplit/>
          <w:trHeight w:val="283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31CC4C2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9К2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525B5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48BC8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33,3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38199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12,9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FB3DC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3,6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3BA56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1BE40D04" w14:textId="77777777" w:rsidTr="00330F6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642C55F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A9D17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92B15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66,7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6B984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52,5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7E494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35,7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8E3B2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25,0</w:t>
            </w:r>
          </w:p>
        </w:tc>
      </w:tr>
      <w:tr w:rsidR="00330F68" w:rsidRPr="00601252" w14:paraId="10351B62" w14:textId="77777777" w:rsidTr="00330F68">
        <w:trPr>
          <w:cantSplit/>
          <w:trHeight w:val="283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414EB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33344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2A4E1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BF1CE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34,7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829CD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60,7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87FA1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75,0</w:t>
            </w:r>
          </w:p>
        </w:tc>
      </w:tr>
      <w:tr w:rsidR="00330F68" w:rsidRPr="00601252" w14:paraId="7F075B2F" w14:textId="77777777" w:rsidTr="00590BD1">
        <w:trPr>
          <w:cantSplit/>
          <w:trHeight w:val="20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068348C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10К1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4D6AC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C48F7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66,7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82CAF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13,9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70047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2814E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077B999F" w14:textId="77777777" w:rsidTr="00590BD1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8420FB6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199D9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806C7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33,3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8DE54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27,7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614C8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81573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48C16112" w14:textId="77777777" w:rsidTr="00590BD1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12F1F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9813E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FFE38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863E3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58,4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CE87C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FC1FA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</w:tr>
      <w:tr w:rsidR="00330F68" w:rsidRPr="00601252" w14:paraId="25DBD831" w14:textId="77777777" w:rsidTr="00590BD1">
        <w:trPr>
          <w:cantSplit/>
          <w:trHeight w:val="20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DB5D3CB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10К2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AEDF0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6C5D7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66,7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07EAD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13,9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8AE2E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EF3CD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6E1CC9D0" w14:textId="77777777" w:rsidTr="00590BD1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E0185AC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20854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64746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16,7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90A37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7,9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9CC42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DAAC2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1104D766" w14:textId="77777777" w:rsidTr="00590BD1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1772A05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3EC97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8307A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16,7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88713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33,7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293B5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95C40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29399197" w14:textId="77777777" w:rsidTr="00590BD1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1C816DC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1AF3D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CB5A4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13682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19,8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50293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0AA14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37,5</w:t>
            </w:r>
          </w:p>
        </w:tc>
      </w:tr>
      <w:tr w:rsidR="00330F68" w:rsidRPr="00601252" w14:paraId="26407263" w14:textId="77777777" w:rsidTr="00590BD1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31CE8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8BBF5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4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F9161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8F4E1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24,8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72FE2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78,6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4CA45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62,5</w:t>
            </w:r>
          </w:p>
        </w:tc>
      </w:tr>
      <w:tr w:rsidR="00330F68" w:rsidRPr="00601252" w14:paraId="45FEA9CF" w14:textId="77777777" w:rsidTr="00590BD1">
        <w:trPr>
          <w:cantSplit/>
          <w:trHeight w:val="20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1711815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10К3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5A87C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D6221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83,3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A77F6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27,7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8E864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81DDE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647921ED" w14:textId="77777777" w:rsidTr="00590BD1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5C55412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729A2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4DF53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16,7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86B2F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46,5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4E9FB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35,7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0F80E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12,5</w:t>
            </w:r>
          </w:p>
        </w:tc>
      </w:tr>
      <w:tr w:rsidR="00330F68" w:rsidRPr="00601252" w14:paraId="57B3158C" w14:textId="77777777" w:rsidTr="00590BD1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77038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8D622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B9C42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67BDF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25,7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B096E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64,3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59EA0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87,5</w:t>
            </w:r>
          </w:p>
        </w:tc>
      </w:tr>
      <w:tr w:rsidR="00330F68" w:rsidRPr="00601252" w14:paraId="6544DF0A" w14:textId="77777777" w:rsidTr="00590BD1">
        <w:trPr>
          <w:cantSplit/>
          <w:trHeight w:val="20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C4E8942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11К1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463F2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B12E2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83,3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02505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4,0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8FE24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A964D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4901E550" w14:textId="77777777" w:rsidTr="00590BD1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E2D5F06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31B3B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88D2A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16,7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C38DC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25,7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E1708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64FD8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484FD20A" w14:textId="77777777" w:rsidTr="00590BD1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8C711B7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F89A6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07BEC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EE5AC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48,5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DE8A0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14,3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2269B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11698A43" w14:textId="77777777" w:rsidTr="00590BD1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99948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A3C37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4FAC0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45977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21,8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8E92D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85,7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606A3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</w:tr>
      <w:tr w:rsidR="00330F68" w:rsidRPr="00601252" w14:paraId="0833C31B" w14:textId="77777777" w:rsidTr="00590BD1">
        <w:trPr>
          <w:cantSplit/>
          <w:trHeight w:val="20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8E9E750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11К2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B99AA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2F20A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83,3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C36F6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5,9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5403A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DC824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7BAFC270" w14:textId="77777777" w:rsidTr="00590BD1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4D094DC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BA2A7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B9545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16,7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A3F2D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38,6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6634A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BBB5E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32D43F48" w14:textId="77777777" w:rsidTr="00590BD1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0C349DC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54A78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6DDB9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4CD10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37,6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BA3E6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32,1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B742A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2C636688" w14:textId="77777777" w:rsidTr="00590BD1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C86B3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836D4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C2686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ED5C5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17,8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BC068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67,9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12775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</w:tr>
      <w:tr w:rsidR="00330F68" w:rsidRPr="00601252" w14:paraId="7C2EB29B" w14:textId="77777777" w:rsidTr="00590BD1">
        <w:trPr>
          <w:cantSplit/>
          <w:trHeight w:val="20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C613DA1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11К3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63B9B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9755C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83246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5,9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D77FA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095C6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20ADCA4F" w14:textId="77777777" w:rsidTr="00590BD1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686D0CE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54947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8E57B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8A4D6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54,5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850AE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7,1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BD9C2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77B216D2" w14:textId="77777777" w:rsidTr="00590BD1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6370294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AC55A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1E283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BAD1B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20,8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CC5C5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21,4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BCBB1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3C5BC035" w14:textId="77777777" w:rsidTr="00590BD1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2681C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0AA59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410AB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03F2B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18,8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446A9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71,4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7ACC3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</w:tr>
      <w:tr w:rsidR="00330F68" w:rsidRPr="00601252" w14:paraId="12F411DB" w14:textId="77777777" w:rsidTr="00590BD1">
        <w:trPr>
          <w:cantSplit/>
          <w:trHeight w:val="20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6E98566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11К4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F7338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40B07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83,3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7E3A8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5,0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59540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B7D56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0348074D" w14:textId="77777777" w:rsidTr="00590BD1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85DA838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B45E1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4CB43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16,7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6B35E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14,9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BD174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EFA5F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785719D4" w14:textId="77777777" w:rsidTr="00590BD1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D4CC0F4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34263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6902E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601BD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54,5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D7F02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28,6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E5747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1E768548" w14:textId="77777777" w:rsidTr="00590BD1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6CE74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B1C79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009C0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2E2A4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25,7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D89E4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71,4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FC146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</w:tr>
      <w:tr w:rsidR="00330F68" w:rsidRPr="00601252" w14:paraId="027C2B65" w14:textId="77777777" w:rsidTr="00590BD1">
        <w:trPr>
          <w:cantSplit/>
          <w:trHeight w:val="20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3E3CF62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11К5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7AD3C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D86F9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FF6CB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17,8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B98CC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3,6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195C9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1507FE23" w14:textId="77777777" w:rsidTr="00590BD1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0998067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FF0E5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96D50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37405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26,7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6DB7B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14,3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EB44F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52E32975" w14:textId="77777777" w:rsidTr="00590BD1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EAD4A78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EE1EC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DC5D2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ACDC7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38,6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4FF85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64,3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B5BF2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50,0</w:t>
            </w:r>
          </w:p>
        </w:tc>
      </w:tr>
      <w:tr w:rsidR="00330F68" w:rsidRPr="00601252" w14:paraId="2AD186FE" w14:textId="77777777" w:rsidTr="00590BD1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A3F79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1FA38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91A86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B5AE7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16,8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B09B0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17,9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F8080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50,0</w:t>
            </w:r>
          </w:p>
        </w:tc>
      </w:tr>
      <w:tr w:rsidR="00330F68" w:rsidRPr="00601252" w14:paraId="59990CED" w14:textId="77777777" w:rsidTr="00590BD1">
        <w:trPr>
          <w:cantSplit/>
          <w:trHeight w:val="20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334859B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11К6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66226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039A7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07A15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17,8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85D3C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D85F7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00AE131E" w14:textId="77777777" w:rsidTr="00590BD1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1C2C7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A2E99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A8969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6554B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82,2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2D10D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A990A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</w:tr>
      <w:tr w:rsidR="00330F68" w:rsidRPr="00601252" w14:paraId="558B5200" w14:textId="77777777" w:rsidTr="00590BD1">
        <w:trPr>
          <w:cantSplit/>
          <w:trHeight w:val="20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1200A64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11К7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B636A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1AA9E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B4E12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25,7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EE273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254C8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5CE8AF41" w14:textId="77777777" w:rsidTr="00590BD1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59F91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76827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357EA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08B3D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74,3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A9E31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3A189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</w:tr>
      <w:tr w:rsidR="00330F68" w:rsidRPr="00601252" w14:paraId="5109ACCD" w14:textId="77777777" w:rsidTr="00590BD1">
        <w:trPr>
          <w:cantSplit/>
          <w:trHeight w:val="20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5982A13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11К8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31676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17480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F1EDB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21,8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F6E8F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14,3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123DE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</w:tr>
      <w:tr w:rsidR="00330F68" w:rsidRPr="00601252" w14:paraId="7FAEFCEE" w14:textId="77777777" w:rsidTr="00590BD1">
        <w:trPr>
          <w:cantSplit/>
          <w:trHeight w:val="20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7144D" w14:textId="77777777" w:rsidR="00330F68" w:rsidRPr="00CC3194" w:rsidRDefault="00330F68" w:rsidP="00DD7571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2DA64" w14:textId="77777777" w:rsidR="00330F68" w:rsidRPr="001F1508" w:rsidRDefault="00330F68">
            <w:pPr>
              <w:jc w:val="center"/>
              <w:rPr>
                <w:color w:val="000000"/>
              </w:rPr>
            </w:pPr>
            <w:r w:rsidRPr="001F1508">
              <w:rPr>
                <w:color w:val="000000"/>
              </w:rPr>
              <w:t>1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0F116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0,0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DD320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78,2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94F76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85,7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A3DBC" w14:textId="77777777" w:rsidR="00330F68" w:rsidRPr="00330F68" w:rsidRDefault="00330F68">
            <w:pPr>
              <w:jc w:val="center"/>
              <w:rPr>
                <w:color w:val="000000"/>
              </w:rPr>
            </w:pPr>
            <w:r w:rsidRPr="00330F68">
              <w:rPr>
                <w:color w:val="000000"/>
              </w:rPr>
              <w:t>100,0</w:t>
            </w:r>
          </w:p>
        </w:tc>
      </w:tr>
    </w:tbl>
    <w:p w14:paraId="772A3A08" w14:textId="77777777" w:rsidR="00846735" w:rsidRDefault="00846735" w:rsidP="00575509">
      <w:pPr>
        <w:ind w:firstLine="567"/>
        <w:contextualSpacing/>
        <w:jc w:val="both"/>
        <w:rPr>
          <w:i/>
          <w:iCs/>
        </w:rPr>
      </w:pPr>
    </w:p>
    <w:p w14:paraId="2A01439D" w14:textId="77777777" w:rsidR="00846735" w:rsidRDefault="00846735" w:rsidP="00575509">
      <w:pPr>
        <w:ind w:firstLine="567"/>
        <w:contextualSpacing/>
        <w:jc w:val="both"/>
        <w:rPr>
          <w:i/>
          <w:iCs/>
        </w:rPr>
      </w:pPr>
      <w:r w:rsidRPr="00FC6BBF">
        <w:rPr>
          <w:i/>
          <w:iCs/>
        </w:rPr>
        <w:t xml:space="preserve">Для </w:t>
      </w:r>
      <w:r>
        <w:rPr>
          <w:i/>
          <w:iCs/>
        </w:rPr>
        <w:t>анализа</w:t>
      </w:r>
      <w:r w:rsidRPr="00FC6BBF">
        <w:rPr>
          <w:i/>
          <w:iCs/>
        </w:rPr>
        <w:t xml:space="preserve"> основных статистических характеристик заданий используется обобщенный план </w:t>
      </w:r>
      <w:r>
        <w:rPr>
          <w:i/>
          <w:iCs/>
        </w:rPr>
        <w:t xml:space="preserve">варианта </w:t>
      </w:r>
      <w:proofErr w:type="spellStart"/>
      <w:r w:rsidRPr="00FC6BBF">
        <w:rPr>
          <w:i/>
          <w:iCs/>
        </w:rPr>
        <w:t>КИМпо</w:t>
      </w:r>
      <w:proofErr w:type="spellEnd"/>
      <w:r w:rsidRPr="00FC6BBF">
        <w:rPr>
          <w:i/>
          <w:iCs/>
        </w:rPr>
        <w:t xml:space="preserve"> предмету </w:t>
      </w:r>
      <w:r>
        <w:rPr>
          <w:i/>
          <w:iCs/>
        </w:rPr>
        <w:t xml:space="preserve">(см. Спецификацию КИМ для проведения ЕГЭ по учебному предмету в 2025 </w:t>
      </w:r>
      <w:proofErr w:type="gramStart"/>
      <w:r>
        <w:rPr>
          <w:i/>
          <w:iCs/>
        </w:rPr>
        <w:t>году)</w:t>
      </w:r>
      <w:r w:rsidRPr="00B86ACD">
        <w:rPr>
          <w:b/>
          <w:i/>
          <w:iCs/>
        </w:rPr>
        <w:t>с</w:t>
      </w:r>
      <w:proofErr w:type="gramEnd"/>
      <w:r w:rsidRPr="00B86ACD">
        <w:rPr>
          <w:b/>
          <w:i/>
          <w:iCs/>
        </w:rPr>
        <w:t xml:space="preserve"> указанием средних по региону процентов выполнения заданий каждой линии</w:t>
      </w:r>
      <w:r>
        <w:rPr>
          <w:b/>
          <w:i/>
          <w:iCs/>
        </w:rPr>
        <w:t xml:space="preserve">, каждого критерия оценивания заданий с </w:t>
      </w:r>
      <w:proofErr w:type="spellStart"/>
      <w:r>
        <w:rPr>
          <w:b/>
          <w:i/>
          <w:iCs/>
        </w:rPr>
        <w:t>политомической</w:t>
      </w:r>
      <w:proofErr w:type="spellEnd"/>
      <w:r>
        <w:rPr>
          <w:b/>
          <w:i/>
          <w:iCs/>
        </w:rPr>
        <w:t xml:space="preserve"> оценкой </w:t>
      </w:r>
      <w:r>
        <w:rPr>
          <w:b/>
          <w:i/>
          <w:iCs/>
        </w:rPr>
        <w:br/>
        <w:t>(Таб. 2-13, Таб. 2-14)</w:t>
      </w:r>
      <w:r w:rsidRPr="00FC6BBF">
        <w:rPr>
          <w:i/>
          <w:iCs/>
        </w:rPr>
        <w:t>.</w:t>
      </w:r>
    </w:p>
    <w:p w14:paraId="0D8B9782" w14:textId="77777777" w:rsidR="00846735" w:rsidRPr="00AF6F41" w:rsidRDefault="00846735" w:rsidP="00575509">
      <w:pPr>
        <w:pStyle w:val="3"/>
        <w:numPr>
          <w:ilvl w:val="3"/>
          <w:numId w:val="7"/>
        </w:numPr>
        <w:rPr>
          <w:rFonts w:ascii="Times New Roman" w:hAnsi="Times New Roman"/>
          <w:b w:val="0"/>
          <w:bCs w:val="0"/>
          <w:sz w:val="28"/>
          <w:szCs w:val="28"/>
        </w:rPr>
      </w:pPr>
      <w:r w:rsidRPr="00AF6F41">
        <w:rPr>
          <w:rFonts w:ascii="Times New Roman" w:hAnsi="Times New Roman"/>
          <w:b w:val="0"/>
          <w:bCs w:val="0"/>
          <w:sz w:val="28"/>
          <w:szCs w:val="28"/>
        </w:rPr>
        <w:t xml:space="preserve">Выявление сложных для участников ЕГЭ заданий  </w:t>
      </w:r>
    </w:p>
    <w:p w14:paraId="3F4015EA" w14:textId="77777777" w:rsidR="00846735" w:rsidRDefault="00846735" w:rsidP="00575509">
      <w:pPr>
        <w:ind w:firstLine="567"/>
        <w:contextualSpacing/>
        <w:jc w:val="both"/>
        <w:rPr>
          <w:i/>
          <w:iCs/>
        </w:rPr>
      </w:pPr>
    </w:p>
    <w:p w14:paraId="18959AFC" w14:textId="77777777" w:rsidR="00846735" w:rsidRDefault="00846735" w:rsidP="00575509">
      <w:pPr>
        <w:ind w:firstLine="567"/>
        <w:contextualSpacing/>
        <w:jc w:val="both"/>
        <w:rPr>
          <w:i/>
          <w:iCs/>
        </w:rPr>
      </w:pPr>
      <w:r w:rsidRPr="00A918A9">
        <w:rPr>
          <w:i/>
          <w:iCs/>
        </w:rPr>
        <w:t xml:space="preserve">В рамках выполнения анализа, по меньшей мере, необходимо указать линии заданий с наименьшими процентами </w:t>
      </w:r>
      <w:proofErr w:type="spellStart"/>
      <w:r w:rsidRPr="00A918A9">
        <w:rPr>
          <w:i/>
          <w:iCs/>
        </w:rPr>
        <w:t>выполнения</w:t>
      </w:r>
      <w:r w:rsidRPr="002D3B50">
        <w:rPr>
          <w:i/>
          <w:iCs/>
        </w:rPr>
        <w:t>среди</w:t>
      </w:r>
      <w:proofErr w:type="spellEnd"/>
      <w:r w:rsidRPr="002D3B50">
        <w:rPr>
          <w:i/>
          <w:iCs/>
        </w:rPr>
        <w:t xml:space="preserve"> них отдельно выделить</w:t>
      </w:r>
      <w:r>
        <w:rPr>
          <w:i/>
          <w:iCs/>
        </w:rPr>
        <w:t xml:space="preserve"> задания базового уровня с процентом выполнения ниже 50, задания повышенного и высокого уровня с процентом выполнения ниже 15. </w:t>
      </w:r>
    </w:p>
    <w:p w14:paraId="3E677B61" w14:textId="77777777" w:rsidR="00846735" w:rsidRDefault="00846735" w:rsidP="00575509">
      <w:pPr>
        <w:ind w:firstLine="567"/>
        <w:contextualSpacing/>
        <w:jc w:val="both"/>
        <w:rPr>
          <w:i/>
          <w:iCs/>
        </w:rPr>
      </w:pPr>
    </w:p>
    <w:p w14:paraId="22F51D2B" w14:textId="77777777" w:rsidR="00846735" w:rsidRPr="001B26C8" w:rsidRDefault="00846735" w:rsidP="00575509">
      <w:pPr>
        <w:numPr>
          <w:ilvl w:val="1"/>
          <w:numId w:val="9"/>
        </w:numPr>
        <w:ind w:left="1134"/>
        <w:jc w:val="both"/>
        <w:rPr>
          <w:b/>
          <w:bCs/>
          <w:i/>
          <w:iCs/>
        </w:rPr>
      </w:pPr>
      <w:r w:rsidRPr="001B26C8">
        <w:rPr>
          <w:b/>
          <w:bCs/>
          <w:iCs/>
        </w:rPr>
        <w:t>Задания базового уровня (с процентом выполнения ниже 50)</w:t>
      </w:r>
    </w:p>
    <w:p w14:paraId="306CC7CC" w14:textId="77777777" w:rsidR="0085788C" w:rsidRDefault="005829FA" w:rsidP="005829FA">
      <w:pPr>
        <w:autoSpaceDE w:val="0"/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 w:rsidRPr="00855CD1">
        <w:rPr>
          <w:sz w:val="28"/>
          <w:szCs w:val="28"/>
        </w:rPr>
        <w:lastRenderedPageBreak/>
        <w:t xml:space="preserve">Сложным для выполнения </w:t>
      </w:r>
      <w:r w:rsidRPr="00855CD1">
        <w:rPr>
          <w:i/>
          <w:sz w:val="28"/>
          <w:szCs w:val="28"/>
        </w:rPr>
        <w:t>во всех группах участников экзамена</w:t>
      </w:r>
      <w:r w:rsidRPr="00855CD1">
        <w:rPr>
          <w:sz w:val="28"/>
          <w:szCs w:val="28"/>
        </w:rPr>
        <w:t xml:space="preserve"> с разными уровнями подготовки оказал</w:t>
      </w:r>
      <w:r w:rsidR="00855CD1">
        <w:rPr>
          <w:sz w:val="28"/>
          <w:szCs w:val="28"/>
        </w:rPr>
        <w:t>о</w:t>
      </w:r>
      <w:r w:rsidRPr="00855CD1">
        <w:rPr>
          <w:sz w:val="28"/>
          <w:szCs w:val="28"/>
        </w:rPr>
        <w:t>сь задани</w:t>
      </w:r>
      <w:r w:rsidR="00855CD1">
        <w:rPr>
          <w:sz w:val="28"/>
          <w:szCs w:val="28"/>
        </w:rPr>
        <w:t>е</w:t>
      </w:r>
      <w:r w:rsidR="00AF6F41">
        <w:rPr>
          <w:sz w:val="28"/>
          <w:szCs w:val="28"/>
        </w:rPr>
        <w:t xml:space="preserve">: </w:t>
      </w:r>
      <w:r w:rsidRPr="00855CD1">
        <w:rPr>
          <w:sz w:val="28"/>
          <w:szCs w:val="28"/>
        </w:rPr>
        <w:t>№2 («</w:t>
      </w:r>
      <w:r w:rsidRPr="00855CD1">
        <w:rPr>
          <w:rFonts w:eastAsia="Times New Roman"/>
          <w:sz w:val="28"/>
          <w:szCs w:val="28"/>
        </w:rPr>
        <w:t>Установите соответствие…</w:t>
      </w:r>
      <w:r w:rsidR="00124868">
        <w:rPr>
          <w:rFonts w:eastAsia="Times New Roman"/>
          <w:sz w:val="28"/>
          <w:szCs w:val="28"/>
        </w:rPr>
        <w:t>»</w:t>
      </w:r>
      <w:r w:rsidRPr="00855CD1">
        <w:rPr>
          <w:rFonts w:eastAsia="Times New Roman"/>
          <w:sz w:val="28"/>
          <w:szCs w:val="28"/>
        </w:rPr>
        <w:t xml:space="preserve">) </w:t>
      </w:r>
      <w:r w:rsidRPr="00855CD1">
        <w:rPr>
          <w:rFonts w:ascii="Symbol" w:hAnsi="Symbol"/>
          <w:sz w:val="28"/>
          <w:szCs w:val="28"/>
        </w:rPr>
        <w:t></w:t>
      </w:r>
      <w:r w:rsidRPr="00855CD1">
        <w:rPr>
          <w:rFonts w:eastAsia="Times New Roman"/>
          <w:sz w:val="28"/>
          <w:szCs w:val="28"/>
        </w:rPr>
        <w:t xml:space="preserve"> средний процент выполнения 44,8</w:t>
      </w:r>
      <w:r w:rsidR="0085788C">
        <w:rPr>
          <w:rFonts w:eastAsia="Times New Roman"/>
          <w:sz w:val="28"/>
          <w:szCs w:val="28"/>
        </w:rPr>
        <w:t>%.</w:t>
      </w:r>
    </w:p>
    <w:p w14:paraId="5839BA65" w14:textId="77777777" w:rsidR="005871DA" w:rsidRPr="005871DA" w:rsidRDefault="001B26C8" w:rsidP="005871DA">
      <w:pPr>
        <w:autoSpaceDE w:val="0"/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2025 году в группе выпускников, </w:t>
      </w:r>
      <w:r w:rsidRPr="005871DA">
        <w:rPr>
          <w:rFonts w:eastAsia="Times New Roman"/>
          <w:i/>
          <w:iCs/>
          <w:sz w:val="28"/>
          <w:szCs w:val="28"/>
        </w:rPr>
        <w:t>не преодолевших минимальный балл</w:t>
      </w:r>
      <w:r>
        <w:rPr>
          <w:rFonts w:eastAsia="Times New Roman"/>
          <w:sz w:val="28"/>
          <w:szCs w:val="28"/>
        </w:rPr>
        <w:t xml:space="preserve">, никто не справился с заданием </w:t>
      </w:r>
      <w:r w:rsidRPr="001B26C8">
        <w:rPr>
          <w:rFonts w:eastAsia="Times New Roman"/>
          <w:sz w:val="28"/>
          <w:szCs w:val="28"/>
        </w:rPr>
        <w:t>№</w:t>
      </w:r>
      <w:r>
        <w:rPr>
          <w:rFonts w:eastAsia="Times New Roman"/>
          <w:sz w:val="28"/>
          <w:szCs w:val="28"/>
        </w:rPr>
        <w:t xml:space="preserve">1, которое является заданием базового уровня. </w:t>
      </w:r>
      <w:r w:rsidR="003B1ADC">
        <w:rPr>
          <w:rFonts w:eastAsia="Times New Roman"/>
          <w:sz w:val="28"/>
          <w:szCs w:val="28"/>
        </w:rPr>
        <w:t>Отметим, что некоторые выпускники давали ответ в правильном направлении, но допускали орфографические о</w:t>
      </w:r>
      <w:r w:rsidR="00BC42D5">
        <w:rPr>
          <w:rFonts w:eastAsia="Times New Roman"/>
          <w:sz w:val="28"/>
          <w:szCs w:val="28"/>
        </w:rPr>
        <w:t>шибки или досадные опечатки, которые</w:t>
      </w:r>
      <w:r w:rsidR="003B1ADC">
        <w:rPr>
          <w:rFonts w:eastAsia="Times New Roman"/>
          <w:sz w:val="28"/>
          <w:szCs w:val="28"/>
        </w:rPr>
        <w:t xml:space="preserve"> вели к обнулению ответа. Например: вместо </w:t>
      </w:r>
      <w:r w:rsidR="003B1ADC" w:rsidRPr="003B1ADC">
        <w:rPr>
          <w:rFonts w:eastAsia="Times New Roman"/>
          <w:i/>
          <w:iCs/>
          <w:sz w:val="28"/>
          <w:szCs w:val="28"/>
        </w:rPr>
        <w:t>Кирсановы</w:t>
      </w:r>
      <w:r w:rsidR="003B1ADC">
        <w:rPr>
          <w:rFonts w:eastAsia="Times New Roman"/>
          <w:sz w:val="28"/>
          <w:szCs w:val="28"/>
        </w:rPr>
        <w:t xml:space="preserve"> выпускник указывал </w:t>
      </w:r>
      <w:proofErr w:type="spellStart"/>
      <w:r w:rsidR="003B1ADC" w:rsidRPr="003B1ADC">
        <w:rPr>
          <w:rFonts w:eastAsia="Times New Roman"/>
          <w:i/>
          <w:iCs/>
          <w:sz w:val="28"/>
          <w:szCs w:val="28"/>
        </w:rPr>
        <w:t>Керсановы</w:t>
      </w:r>
      <w:proofErr w:type="spellEnd"/>
      <w:r w:rsidR="00AF6F41">
        <w:rPr>
          <w:rFonts w:eastAsia="Times New Roman"/>
          <w:sz w:val="28"/>
          <w:szCs w:val="28"/>
        </w:rPr>
        <w:t xml:space="preserve">; </w:t>
      </w:r>
      <w:r w:rsidR="003B1ADC">
        <w:rPr>
          <w:rFonts w:eastAsia="Times New Roman"/>
          <w:sz w:val="28"/>
          <w:szCs w:val="28"/>
        </w:rPr>
        <w:t>вместо</w:t>
      </w:r>
      <w:r w:rsidR="00AF6F41">
        <w:rPr>
          <w:rFonts w:eastAsia="Times New Roman"/>
          <w:sz w:val="28"/>
          <w:szCs w:val="28"/>
        </w:rPr>
        <w:t xml:space="preserve"> </w:t>
      </w:r>
      <w:r w:rsidR="003B1ADC" w:rsidRPr="003B1ADC">
        <w:rPr>
          <w:rFonts w:eastAsia="Times New Roman"/>
          <w:i/>
          <w:iCs/>
          <w:sz w:val="28"/>
          <w:szCs w:val="28"/>
        </w:rPr>
        <w:t>психологизм</w:t>
      </w:r>
      <w:r w:rsidR="003B1ADC">
        <w:rPr>
          <w:rFonts w:eastAsia="Times New Roman"/>
          <w:sz w:val="28"/>
          <w:szCs w:val="28"/>
        </w:rPr>
        <w:t xml:space="preserve"> дается ответ </w:t>
      </w:r>
      <w:proofErr w:type="spellStart"/>
      <w:r w:rsidR="003B1ADC" w:rsidRPr="003B1ADC">
        <w:rPr>
          <w:rFonts w:eastAsia="Times New Roman"/>
          <w:i/>
          <w:iCs/>
          <w:sz w:val="28"/>
          <w:szCs w:val="28"/>
        </w:rPr>
        <w:t>псехологизм</w:t>
      </w:r>
      <w:proofErr w:type="spellEnd"/>
      <w:r w:rsidR="003B1ADC">
        <w:rPr>
          <w:rFonts w:eastAsia="Times New Roman"/>
          <w:sz w:val="28"/>
          <w:szCs w:val="28"/>
        </w:rPr>
        <w:t xml:space="preserve"> и т.д. </w:t>
      </w:r>
      <w:r>
        <w:rPr>
          <w:rFonts w:eastAsia="Times New Roman"/>
          <w:sz w:val="28"/>
          <w:szCs w:val="28"/>
        </w:rPr>
        <w:t xml:space="preserve">Это вызывает определенную тревогу, т.к. в прошлом году данное задание не вызывало </w:t>
      </w:r>
      <w:r w:rsidR="004F519C">
        <w:rPr>
          <w:rFonts w:eastAsia="Times New Roman"/>
          <w:sz w:val="28"/>
          <w:szCs w:val="28"/>
        </w:rPr>
        <w:t xml:space="preserve">особых </w:t>
      </w:r>
      <w:r>
        <w:rPr>
          <w:rFonts w:eastAsia="Times New Roman"/>
          <w:sz w:val="28"/>
          <w:szCs w:val="28"/>
        </w:rPr>
        <w:t>затруднений (57,14%</w:t>
      </w:r>
      <w:proofErr w:type="gramStart"/>
      <w:r>
        <w:rPr>
          <w:rFonts w:eastAsia="Times New Roman"/>
          <w:sz w:val="28"/>
          <w:szCs w:val="28"/>
        </w:rPr>
        <w:t>).</w:t>
      </w:r>
      <w:r w:rsidR="005871DA" w:rsidRPr="005871DA">
        <w:rPr>
          <w:rFonts w:eastAsia="Times New Roman"/>
          <w:sz w:val="28"/>
          <w:szCs w:val="28"/>
        </w:rPr>
        <w:t>В</w:t>
      </w:r>
      <w:proofErr w:type="gramEnd"/>
      <w:r w:rsidR="005871DA" w:rsidRPr="005871DA">
        <w:rPr>
          <w:rFonts w:eastAsia="Times New Roman"/>
          <w:sz w:val="28"/>
          <w:szCs w:val="28"/>
        </w:rPr>
        <w:t xml:space="preserve"> </w:t>
      </w:r>
      <w:r w:rsidR="00A32BEC">
        <w:rPr>
          <w:rFonts w:eastAsia="Times New Roman"/>
          <w:sz w:val="28"/>
          <w:szCs w:val="28"/>
        </w:rPr>
        <w:t xml:space="preserve">целом, </w:t>
      </w:r>
      <w:r w:rsidR="005871DA" w:rsidRPr="005871DA">
        <w:rPr>
          <w:rFonts w:eastAsia="Times New Roman"/>
          <w:sz w:val="28"/>
          <w:szCs w:val="28"/>
        </w:rPr>
        <w:t>сложность вызвали</w:t>
      </w:r>
      <w:r w:rsidR="005871DA">
        <w:rPr>
          <w:rFonts w:eastAsia="Times New Roman"/>
          <w:sz w:val="28"/>
          <w:szCs w:val="28"/>
        </w:rPr>
        <w:t xml:space="preserve"> и </w:t>
      </w:r>
      <w:r w:rsidR="005871DA" w:rsidRPr="005871DA">
        <w:rPr>
          <w:rFonts w:eastAsia="Times New Roman"/>
          <w:sz w:val="28"/>
          <w:szCs w:val="28"/>
        </w:rPr>
        <w:t>задания № 2, №№6-7 (либо не приступили, либо получили 0 баллов) и задания 10, 11 (либо не приступ</w:t>
      </w:r>
      <w:r w:rsidR="00AF6F41">
        <w:rPr>
          <w:rFonts w:eastAsia="Times New Roman"/>
          <w:sz w:val="28"/>
          <w:szCs w:val="28"/>
        </w:rPr>
        <w:t xml:space="preserve">или, либо получили 0 баллов). </w:t>
      </w:r>
    </w:p>
    <w:p w14:paraId="39B09400" w14:textId="77777777" w:rsidR="005829FA" w:rsidRPr="0085788C" w:rsidRDefault="00A32BEC" w:rsidP="005829FA">
      <w:pPr>
        <w:autoSpaceDE w:val="0"/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Задание </w:t>
      </w:r>
      <w:r w:rsidR="005829FA" w:rsidRPr="0085788C">
        <w:rPr>
          <w:rFonts w:eastAsia="Times New Roman"/>
          <w:sz w:val="28"/>
          <w:szCs w:val="28"/>
        </w:rPr>
        <w:t xml:space="preserve">№ 8 (определение средств художественной выразительности: «Из приведённого ниже перечня выберите </w:t>
      </w:r>
      <w:r w:rsidR="005829FA" w:rsidRPr="0085788C">
        <w:rPr>
          <w:rFonts w:eastAsia="Times New Roman"/>
          <w:b/>
          <w:bCs/>
          <w:sz w:val="28"/>
          <w:szCs w:val="28"/>
        </w:rPr>
        <w:t xml:space="preserve">все </w:t>
      </w:r>
      <w:r w:rsidR="005829FA" w:rsidRPr="0085788C">
        <w:rPr>
          <w:rFonts w:eastAsia="Times New Roman"/>
          <w:sz w:val="28"/>
          <w:szCs w:val="28"/>
        </w:rPr>
        <w:t xml:space="preserve">названия художественных средств, использованных в тексте стихотворения…») </w:t>
      </w:r>
      <w:r w:rsidR="005829FA" w:rsidRPr="0085788C">
        <w:rPr>
          <w:rFonts w:ascii="Symbol" w:hAnsi="Symbol"/>
          <w:sz w:val="28"/>
          <w:szCs w:val="28"/>
        </w:rPr>
        <w:t></w:t>
      </w:r>
      <w:r>
        <w:rPr>
          <w:rFonts w:eastAsia="Times New Roman"/>
          <w:sz w:val="28"/>
          <w:szCs w:val="28"/>
        </w:rPr>
        <w:t xml:space="preserve"> </w:t>
      </w:r>
      <w:r w:rsidR="005829FA" w:rsidRPr="0085788C">
        <w:rPr>
          <w:rFonts w:eastAsia="Times New Roman"/>
          <w:sz w:val="28"/>
          <w:szCs w:val="28"/>
        </w:rPr>
        <w:t xml:space="preserve">средний процент выполнения </w:t>
      </w:r>
      <w:r w:rsidR="0085788C" w:rsidRPr="0085788C">
        <w:rPr>
          <w:rFonts w:eastAsia="Times New Roman"/>
          <w:sz w:val="28"/>
          <w:szCs w:val="28"/>
        </w:rPr>
        <w:t>51,8</w:t>
      </w:r>
      <w:r w:rsidR="001B26C8">
        <w:rPr>
          <w:rFonts w:eastAsia="Times New Roman"/>
          <w:sz w:val="28"/>
          <w:szCs w:val="28"/>
        </w:rPr>
        <w:t xml:space="preserve"> %</w:t>
      </w:r>
      <w:r>
        <w:rPr>
          <w:rFonts w:eastAsia="Times New Roman"/>
          <w:sz w:val="28"/>
          <w:szCs w:val="28"/>
        </w:rPr>
        <w:t xml:space="preserve"> (</w:t>
      </w:r>
      <w:proofErr w:type="gramStart"/>
      <w:r>
        <w:rPr>
          <w:rFonts w:eastAsia="Times New Roman"/>
          <w:sz w:val="28"/>
          <w:szCs w:val="28"/>
        </w:rPr>
        <w:t xml:space="preserve">в </w:t>
      </w:r>
      <w:proofErr w:type="spellStart"/>
      <w:r>
        <w:rPr>
          <w:rFonts w:eastAsia="Times New Roman"/>
          <w:sz w:val="28"/>
          <w:szCs w:val="28"/>
        </w:rPr>
        <w:t>в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2024 году - </w:t>
      </w:r>
      <w:r w:rsidR="005829FA" w:rsidRPr="0085788C">
        <w:rPr>
          <w:rFonts w:eastAsia="Times New Roman"/>
          <w:sz w:val="28"/>
          <w:szCs w:val="28"/>
        </w:rPr>
        <w:t>51,68</w:t>
      </w:r>
      <w:r w:rsidR="001B26C8">
        <w:rPr>
          <w:rFonts w:eastAsia="Times New Roman"/>
          <w:sz w:val="28"/>
          <w:szCs w:val="28"/>
        </w:rPr>
        <w:t xml:space="preserve"> %</w:t>
      </w:r>
      <w:r w:rsidR="005829FA" w:rsidRPr="0085788C">
        <w:rPr>
          <w:rFonts w:eastAsia="Times New Roman"/>
          <w:sz w:val="28"/>
          <w:szCs w:val="28"/>
        </w:rPr>
        <w:t>.</w:t>
      </w:r>
      <w:r w:rsidR="0085788C" w:rsidRPr="0085788C">
        <w:rPr>
          <w:rFonts w:eastAsia="Times New Roman"/>
          <w:sz w:val="28"/>
          <w:szCs w:val="28"/>
        </w:rPr>
        <w:t>)</w:t>
      </w:r>
      <w:r w:rsidR="004F519C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="001B26C8">
        <w:rPr>
          <w:rFonts w:eastAsia="Times New Roman"/>
          <w:sz w:val="28"/>
          <w:szCs w:val="28"/>
        </w:rPr>
        <w:t xml:space="preserve">В </w:t>
      </w:r>
      <w:r w:rsidR="001B26C8" w:rsidRPr="001B26C8">
        <w:rPr>
          <w:rFonts w:eastAsia="Times New Roman"/>
          <w:sz w:val="28"/>
          <w:szCs w:val="28"/>
        </w:rPr>
        <w:t xml:space="preserve">группе выпускников, не преодолевших минимальный балл, </w:t>
      </w:r>
      <w:r w:rsidR="001B26C8">
        <w:rPr>
          <w:rFonts w:eastAsia="Times New Roman"/>
          <w:sz w:val="28"/>
          <w:szCs w:val="28"/>
        </w:rPr>
        <w:t xml:space="preserve">также </w:t>
      </w:r>
      <w:r w:rsidR="001B26C8" w:rsidRPr="001B26C8">
        <w:rPr>
          <w:rFonts w:eastAsia="Times New Roman"/>
          <w:sz w:val="28"/>
          <w:szCs w:val="28"/>
        </w:rPr>
        <w:t xml:space="preserve">никто не справился с </w:t>
      </w:r>
      <w:r w:rsidR="001B26C8">
        <w:rPr>
          <w:rFonts w:eastAsia="Times New Roman"/>
          <w:sz w:val="28"/>
          <w:szCs w:val="28"/>
        </w:rPr>
        <w:t xml:space="preserve">данным </w:t>
      </w:r>
      <w:r w:rsidR="001B26C8" w:rsidRPr="001B26C8">
        <w:rPr>
          <w:rFonts w:eastAsia="Times New Roman"/>
          <w:sz w:val="28"/>
          <w:szCs w:val="28"/>
        </w:rPr>
        <w:t>заданием</w:t>
      </w:r>
      <w:r w:rsidR="001B26C8">
        <w:rPr>
          <w:rFonts w:eastAsia="Times New Roman"/>
          <w:sz w:val="28"/>
          <w:szCs w:val="28"/>
        </w:rPr>
        <w:t>.</w:t>
      </w:r>
    </w:p>
    <w:p w14:paraId="462A9FA3" w14:textId="77777777" w:rsidR="005829FA" w:rsidRPr="001B26C8" w:rsidRDefault="005829FA" w:rsidP="005829FA">
      <w:pPr>
        <w:spacing w:line="360" w:lineRule="auto"/>
        <w:ind w:firstLine="720"/>
        <w:jc w:val="both"/>
        <w:rPr>
          <w:sz w:val="28"/>
          <w:szCs w:val="28"/>
        </w:rPr>
      </w:pPr>
      <w:r w:rsidRPr="001B26C8">
        <w:rPr>
          <w:iCs/>
          <w:sz w:val="28"/>
          <w:szCs w:val="28"/>
        </w:rPr>
        <w:t xml:space="preserve">В группе </w:t>
      </w:r>
      <w:r w:rsidRPr="001B26C8">
        <w:rPr>
          <w:sz w:val="28"/>
          <w:szCs w:val="28"/>
        </w:rPr>
        <w:t>выпускник</w:t>
      </w:r>
      <w:r w:rsidR="00A32BEC">
        <w:rPr>
          <w:sz w:val="28"/>
          <w:szCs w:val="28"/>
        </w:rPr>
        <w:t xml:space="preserve">ов, от минимального до 60 </w:t>
      </w:r>
      <w:proofErr w:type="spellStart"/>
      <w:r w:rsidR="00A32BEC">
        <w:rPr>
          <w:sz w:val="28"/>
          <w:szCs w:val="28"/>
        </w:rPr>
        <w:t>т.б</w:t>
      </w:r>
      <w:proofErr w:type="spellEnd"/>
      <w:r w:rsidR="00A32BEC">
        <w:rPr>
          <w:sz w:val="28"/>
          <w:szCs w:val="28"/>
        </w:rPr>
        <w:t xml:space="preserve">. </w:t>
      </w:r>
      <w:r w:rsidRPr="001B26C8">
        <w:rPr>
          <w:sz w:val="28"/>
          <w:szCs w:val="28"/>
        </w:rPr>
        <w:t>процент выполнения ниже 50 % составля</w:t>
      </w:r>
      <w:r w:rsidR="004F015D">
        <w:rPr>
          <w:sz w:val="28"/>
          <w:szCs w:val="28"/>
        </w:rPr>
        <w:t>е</w:t>
      </w:r>
      <w:r w:rsidRPr="001B26C8">
        <w:rPr>
          <w:sz w:val="28"/>
          <w:szCs w:val="28"/>
        </w:rPr>
        <w:t>т задани</w:t>
      </w:r>
      <w:r w:rsidR="004F015D">
        <w:rPr>
          <w:sz w:val="28"/>
          <w:szCs w:val="28"/>
        </w:rPr>
        <w:t>е</w:t>
      </w:r>
      <w:r w:rsidR="00A32BEC">
        <w:rPr>
          <w:sz w:val="28"/>
          <w:szCs w:val="28"/>
        </w:rPr>
        <w:t xml:space="preserve"> </w:t>
      </w:r>
      <w:r w:rsidR="004F015D" w:rsidRPr="004F015D">
        <w:rPr>
          <w:sz w:val="28"/>
          <w:szCs w:val="28"/>
        </w:rPr>
        <w:t xml:space="preserve">№ </w:t>
      </w:r>
      <w:r w:rsidRPr="001B26C8">
        <w:rPr>
          <w:sz w:val="28"/>
          <w:szCs w:val="28"/>
        </w:rPr>
        <w:t>2</w:t>
      </w:r>
      <w:r w:rsidR="004F015D">
        <w:rPr>
          <w:sz w:val="28"/>
          <w:szCs w:val="28"/>
        </w:rPr>
        <w:t xml:space="preserve"> -</w:t>
      </w:r>
      <w:r w:rsidRPr="001B26C8">
        <w:rPr>
          <w:sz w:val="28"/>
          <w:szCs w:val="28"/>
        </w:rPr>
        <w:t xml:space="preserve">, </w:t>
      </w:r>
      <w:r w:rsidR="004F015D">
        <w:rPr>
          <w:sz w:val="28"/>
          <w:szCs w:val="28"/>
        </w:rPr>
        <w:t>(</w:t>
      </w:r>
      <w:r w:rsidR="004F015D" w:rsidRPr="004F015D">
        <w:rPr>
          <w:sz w:val="28"/>
          <w:szCs w:val="28"/>
        </w:rPr>
        <w:t>39,6 %).</w:t>
      </w:r>
      <w:r w:rsidR="00A32BEC">
        <w:rPr>
          <w:sz w:val="28"/>
          <w:szCs w:val="28"/>
        </w:rPr>
        <w:t xml:space="preserve"> </w:t>
      </w:r>
      <w:r w:rsidR="005E5263">
        <w:rPr>
          <w:sz w:val="28"/>
          <w:szCs w:val="28"/>
        </w:rPr>
        <w:t>Сохраняется тенденция прошлых лет.</w:t>
      </w:r>
    </w:p>
    <w:p w14:paraId="6C3B0FAC" w14:textId="77777777" w:rsidR="004F015D" w:rsidRDefault="005829FA" w:rsidP="004F015D">
      <w:pPr>
        <w:spacing w:line="360" w:lineRule="auto"/>
        <w:ind w:firstLine="720"/>
        <w:jc w:val="both"/>
        <w:rPr>
          <w:sz w:val="28"/>
          <w:szCs w:val="28"/>
        </w:rPr>
      </w:pPr>
      <w:r w:rsidRPr="004F015D">
        <w:rPr>
          <w:sz w:val="28"/>
          <w:szCs w:val="28"/>
        </w:rPr>
        <w:t xml:space="preserve">В группе выпускников от 61 до 80 </w:t>
      </w:r>
      <w:proofErr w:type="spellStart"/>
      <w:r w:rsidRPr="004F015D">
        <w:rPr>
          <w:sz w:val="28"/>
          <w:szCs w:val="28"/>
        </w:rPr>
        <w:t>т.б</w:t>
      </w:r>
      <w:proofErr w:type="spellEnd"/>
      <w:r w:rsidRPr="004F015D">
        <w:rPr>
          <w:sz w:val="28"/>
          <w:szCs w:val="28"/>
        </w:rPr>
        <w:t>. процент</w:t>
      </w:r>
      <w:r w:rsidR="004F015D">
        <w:rPr>
          <w:sz w:val="28"/>
          <w:szCs w:val="28"/>
        </w:rPr>
        <w:t>а</w:t>
      </w:r>
      <w:r w:rsidRPr="004F015D">
        <w:rPr>
          <w:sz w:val="28"/>
          <w:szCs w:val="28"/>
        </w:rPr>
        <w:t xml:space="preserve"> выполнения задания базового уровня ниже 50 % </w:t>
      </w:r>
      <w:r w:rsidR="004F015D">
        <w:rPr>
          <w:sz w:val="28"/>
          <w:szCs w:val="28"/>
        </w:rPr>
        <w:t>- нет</w:t>
      </w:r>
      <w:r w:rsidR="004F015D" w:rsidRPr="004F015D">
        <w:rPr>
          <w:sz w:val="28"/>
          <w:szCs w:val="28"/>
        </w:rPr>
        <w:t>.</w:t>
      </w:r>
      <w:r w:rsidR="00A32BEC">
        <w:rPr>
          <w:sz w:val="28"/>
          <w:szCs w:val="28"/>
        </w:rPr>
        <w:t xml:space="preserve"> Однако </w:t>
      </w:r>
      <w:r w:rsidR="004F015D">
        <w:rPr>
          <w:sz w:val="28"/>
          <w:szCs w:val="28"/>
        </w:rPr>
        <w:t xml:space="preserve">в данной группе отметим значительное снижение процента выполнения задания </w:t>
      </w:r>
      <w:r w:rsidR="004F015D" w:rsidRPr="004F015D">
        <w:rPr>
          <w:sz w:val="28"/>
          <w:szCs w:val="28"/>
        </w:rPr>
        <w:t>№</w:t>
      </w:r>
      <w:r w:rsidR="004F015D">
        <w:rPr>
          <w:sz w:val="28"/>
          <w:szCs w:val="28"/>
        </w:rPr>
        <w:t xml:space="preserve">7: </w:t>
      </w:r>
      <w:r w:rsidR="004F015D" w:rsidRPr="004F015D">
        <w:rPr>
          <w:sz w:val="28"/>
          <w:szCs w:val="28"/>
        </w:rPr>
        <w:t>53,6</w:t>
      </w:r>
      <w:r w:rsidR="004F015D">
        <w:rPr>
          <w:sz w:val="28"/>
          <w:szCs w:val="28"/>
        </w:rPr>
        <w:t xml:space="preserve">% в 2025 году и в </w:t>
      </w:r>
      <w:r w:rsidR="004F015D" w:rsidRPr="004F015D">
        <w:rPr>
          <w:sz w:val="28"/>
          <w:szCs w:val="28"/>
        </w:rPr>
        <w:t>70,95</w:t>
      </w:r>
      <w:r w:rsidR="004F015D">
        <w:rPr>
          <w:sz w:val="28"/>
          <w:szCs w:val="28"/>
        </w:rPr>
        <w:t xml:space="preserve"> в 2024 году</w:t>
      </w:r>
      <w:r w:rsidR="005E5263">
        <w:rPr>
          <w:sz w:val="28"/>
          <w:szCs w:val="28"/>
        </w:rPr>
        <w:t xml:space="preserve"> (развернутый анализ будет дан ниже)</w:t>
      </w:r>
      <w:r w:rsidR="00A32BEC">
        <w:rPr>
          <w:sz w:val="28"/>
          <w:szCs w:val="28"/>
        </w:rPr>
        <w:t>.</w:t>
      </w:r>
    </w:p>
    <w:p w14:paraId="30D5230F" w14:textId="77777777" w:rsidR="00846735" w:rsidRPr="005E5263" w:rsidRDefault="00846735" w:rsidP="00575509">
      <w:pPr>
        <w:numPr>
          <w:ilvl w:val="1"/>
          <w:numId w:val="9"/>
        </w:numPr>
        <w:ind w:left="1134"/>
        <w:jc w:val="both"/>
        <w:rPr>
          <w:b/>
          <w:bCs/>
          <w:iCs/>
        </w:rPr>
      </w:pPr>
      <w:r w:rsidRPr="005E5263">
        <w:rPr>
          <w:b/>
          <w:bCs/>
          <w:iCs/>
        </w:rPr>
        <w:t>Задания повышенного и высокого уровня (с процентом выполнения ниже 15)</w:t>
      </w:r>
    </w:p>
    <w:p w14:paraId="7BAECDBD" w14:textId="77777777" w:rsidR="005E5263" w:rsidRPr="005E5263" w:rsidRDefault="005E5263" w:rsidP="005E5263">
      <w:pPr>
        <w:spacing w:line="360" w:lineRule="auto"/>
        <w:jc w:val="both"/>
        <w:rPr>
          <w:rFonts w:eastAsia="Times New Roman"/>
          <w:iCs/>
          <w:sz w:val="28"/>
          <w:szCs w:val="28"/>
        </w:rPr>
      </w:pPr>
      <w:r w:rsidRPr="005E5263">
        <w:rPr>
          <w:rFonts w:eastAsia="Times New Roman"/>
          <w:iCs/>
          <w:sz w:val="28"/>
          <w:szCs w:val="28"/>
        </w:rPr>
        <w:lastRenderedPageBreak/>
        <w:t xml:space="preserve">Все задания повышенного и высокого уровня сложности – это развернутые ответы, требующие оценивания экспертами по разработанным критериям. Процент выполнения ниже 15 составляют следующие элементы: </w:t>
      </w:r>
    </w:p>
    <w:p w14:paraId="7C17BCF3" w14:textId="77777777" w:rsidR="005E5263" w:rsidRPr="005E5263" w:rsidRDefault="005E5263" w:rsidP="005E5263">
      <w:pPr>
        <w:numPr>
          <w:ilvl w:val="0"/>
          <w:numId w:val="9"/>
        </w:numPr>
        <w:spacing w:line="360" w:lineRule="auto"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 xml:space="preserve">во всех группах по уровню подготовки вызвало затруднение </w:t>
      </w:r>
      <w:r w:rsidRPr="005E5263">
        <w:rPr>
          <w:rFonts w:eastAsia="Times New Roman"/>
          <w:iCs/>
          <w:sz w:val="28"/>
          <w:szCs w:val="28"/>
        </w:rPr>
        <w:t>задание №5 (по</w:t>
      </w:r>
      <w:r w:rsidR="00CC0EAD">
        <w:rPr>
          <w:rFonts w:eastAsia="Times New Roman"/>
          <w:iCs/>
          <w:sz w:val="28"/>
          <w:szCs w:val="28"/>
        </w:rPr>
        <w:t xml:space="preserve"> отдельным критериям – критерий</w:t>
      </w:r>
      <w:r w:rsidRPr="005E5263">
        <w:rPr>
          <w:rFonts w:eastAsia="Times New Roman"/>
          <w:iCs/>
          <w:sz w:val="28"/>
          <w:szCs w:val="28"/>
        </w:rPr>
        <w:t xml:space="preserve"> «Логичность, соблюдение речевых и грамматических норм») </w:t>
      </w:r>
      <w:r>
        <w:rPr>
          <w:rFonts w:eastAsia="Times New Roman"/>
          <w:iCs/>
          <w:sz w:val="28"/>
          <w:szCs w:val="28"/>
        </w:rPr>
        <w:t xml:space="preserve">- </w:t>
      </w:r>
      <w:r w:rsidRPr="005E5263">
        <w:rPr>
          <w:rFonts w:eastAsia="Times New Roman"/>
          <w:iCs/>
          <w:sz w:val="28"/>
          <w:szCs w:val="28"/>
        </w:rPr>
        <w:t xml:space="preserve">средний процент выполнения 45,5%; </w:t>
      </w:r>
    </w:p>
    <w:p w14:paraId="35B8A8B2" w14:textId="77777777" w:rsidR="005E5263" w:rsidRPr="005E5263" w:rsidRDefault="005E5263" w:rsidP="005E5263">
      <w:pPr>
        <w:numPr>
          <w:ilvl w:val="0"/>
          <w:numId w:val="9"/>
        </w:numPr>
        <w:spacing w:line="360" w:lineRule="auto"/>
        <w:jc w:val="both"/>
        <w:rPr>
          <w:rFonts w:eastAsia="Times New Roman"/>
          <w:iCs/>
          <w:sz w:val="28"/>
          <w:szCs w:val="28"/>
        </w:rPr>
      </w:pPr>
      <w:r w:rsidRPr="005E5263">
        <w:rPr>
          <w:rFonts w:eastAsia="Times New Roman"/>
          <w:iCs/>
          <w:sz w:val="28"/>
          <w:szCs w:val="28"/>
        </w:rPr>
        <w:t xml:space="preserve">в группе </w:t>
      </w:r>
      <w:r w:rsidRPr="005E5263">
        <w:rPr>
          <w:rFonts w:eastAsia="Times New Roman"/>
          <w:sz w:val="28"/>
          <w:szCs w:val="28"/>
        </w:rPr>
        <w:t>выпускников, не преодолевших минимальный балл, как было отмечено выше, задание</w:t>
      </w:r>
      <w:r>
        <w:rPr>
          <w:rFonts w:eastAsia="Times New Roman"/>
          <w:iCs/>
          <w:sz w:val="28"/>
          <w:szCs w:val="28"/>
        </w:rPr>
        <w:t xml:space="preserve">5 (сопоставительный анализ текстов) – никто из данной группы с ним не справился; задания </w:t>
      </w:r>
      <w:r w:rsidRPr="005E5263">
        <w:rPr>
          <w:rFonts w:eastAsia="Times New Roman"/>
          <w:iCs/>
          <w:sz w:val="28"/>
          <w:szCs w:val="28"/>
        </w:rPr>
        <w:t>10 (К</w:t>
      </w:r>
      <w:proofErr w:type="gramStart"/>
      <w:r w:rsidRPr="005E5263">
        <w:rPr>
          <w:rFonts w:eastAsia="Times New Roman"/>
          <w:iCs/>
          <w:sz w:val="28"/>
          <w:szCs w:val="28"/>
        </w:rPr>
        <w:t>2,К</w:t>
      </w:r>
      <w:proofErr w:type="gramEnd"/>
      <w:r w:rsidRPr="005E5263">
        <w:rPr>
          <w:rFonts w:eastAsia="Times New Roman"/>
          <w:iCs/>
          <w:sz w:val="28"/>
          <w:szCs w:val="28"/>
        </w:rPr>
        <w:t>3), задание 11;</w:t>
      </w:r>
    </w:p>
    <w:p w14:paraId="082C763B" w14:textId="77777777" w:rsidR="005E5263" w:rsidRPr="005E5263" w:rsidRDefault="005E5263" w:rsidP="005E5263">
      <w:pPr>
        <w:numPr>
          <w:ilvl w:val="0"/>
          <w:numId w:val="9"/>
        </w:numPr>
        <w:spacing w:line="360" w:lineRule="auto"/>
        <w:jc w:val="both"/>
        <w:rPr>
          <w:rFonts w:eastAsia="Times New Roman"/>
          <w:sz w:val="28"/>
          <w:szCs w:val="28"/>
        </w:rPr>
      </w:pPr>
      <w:r w:rsidRPr="005E5263">
        <w:rPr>
          <w:rFonts w:eastAsia="Times New Roman"/>
          <w:iCs/>
          <w:sz w:val="28"/>
          <w:szCs w:val="28"/>
        </w:rPr>
        <w:t xml:space="preserve">в группе </w:t>
      </w:r>
      <w:r w:rsidRPr="005E5263">
        <w:rPr>
          <w:rFonts w:eastAsia="Times New Roman"/>
          <w:sz w:val="28"/>
          <w:szCs w:val="28"/>
        </w:rPr>
        <w:t>выпускни</w:t>
      </w:r>
      <w:r w:rsidR="00CC0EAD">
        <w:rPr>
          <w:rFonts w:eastAsia="Times New Roman"/>
          <w:sz w:val="28"/>
          <w:szCs w:val="28"/>
        </w:rPr>
        <w:t xml:space="preserve">ков, от минимального до 60 </w:t>
      </w:r>
      <w:proofErr w:type="spellStart"/>
      <w:r w:rsidR="00CC0EAD">
        <w:rPr>
          <w:rFonts w:eastAsia="Times New Roman"/>
          <w:sz w:val="28"/>
          <w:szCs w:val="28"/>
        </w:rPr>
        <w:t>т.б</w:t>
      </w:r>
      <w:proofErr w:type="spellEnd"/>
      <w:r w:rsidR="00CC0EAD">
        <w:rPr>
          <w:rFonts w:eastAsia="Times New Roman"/>
          <w:sz w:val="28"/>
          <w:szCs w:val="28"/>
        </w:rPr>
        <w:t>.</w:t>
      </w:r>
      <w:r w:rsidRPr="005E5263">
        <w:rPr>
          <w:rFonts w:eastAsia="Times New Roman"/>
          <w:sz w:val="28"/>
          <w:szCs w:val="28"/>
        </w:rPr>
        <w:t xml:space="preserve"> и выше, нет выпускников, кто справился с заданиями повышенного и высокого уровня ниже 15 %. </w:t>
      </w:r>
    </w:p>
    <w:p w14:paraId="2CC06670" w14:textId="77777777" w:rsidR="005E5263" w:rsidRDefault="005E5263" w:rsidP="00575509">
      <w:pPr>
        <w:spacing w:line="360" w:lineRule="auto"/>
        <w:jc w:val="both"/>
        <w:rPr>
          <w:rFonts w:eastAsia="Times New Roman"/>
          <w:sz w:val="28"/>
          <w:szCs w:val="28"/>
        </w:rPr>
      </w:pPr>
    </w:p>
    <w:p w14:paraId="6C26A895" w14:textId="77777777" w:rsidR="00846735" w:rsidRDefault="00846735" w:rsidP="00575509">
      <w:pPr>
        <w:spacing w:line="360" w:lineRule="auto"/>
        <w:jc w:val="both"/>
      </w:pPr>
      <w:r>
        <w:t>__</w:t>
      </w:r>
      <w:r w:rsidRPr="00FA4B3A">
        <w:t>________________________________________________________________________________________________________________</w:t>
      </w:r>
    </w:p>
    <w:p w14:paraId="221E4A6D" w14:textId="77777777" w:rsidR="00846735" w:rsidRDefault="00846735" w:rsidP="00575509">
      <w:pPr>
        <w:ind w:firstLine="567"/>
        <w:contextualSpacing/>
        <w:jc w:val="center"/>
        <w:rPr>
          <w:b/>
          <w:iCs/>
          <w:sz w:val="28"/>
          <w:szCs w:val="28"/>
        </w:rPr>
      </w:pPr>
    </w:p>
    <w:p w14:paraId="7F19F975" w14:textId="77777777" w:rsidR="00846735" w:rsidRPr="005871DA" w:rsidRDefault="00846735" w:rsidP="00575509">
      <w:pPr>
        <w:numPr>
          <w:ilvl w:val="1"/>
          <w:numId w:val="9"/>
        </w:numPr>
        <w:ind w:left="1134"/>
        <w:jc w:val="both"/>
        <w:rPr>
          <w:b/>
          <w:bCs/>
          <w:iCs/>
        </w:rPr>
      </w:pPr>
      <w:r w:rsidRPr="005871DA">
        <w:rPr>
          <w:b/>
          <w:bCs/>
          <w:iCs/>
        </w:rPr>
        <w:t>Прочие задания</w:t>
      </w:r>
    </w:p>
    <w:p w14:paraId="2283F0BF" w14:textId="77777777" w:rsidR="00846735" w:rsidRPr="00D50956" w:rsidRDefault="00846735" w:rsidP="00575509">
      <w:pPr>
        <w:ind w:firstLine="567"/>
        <w:contextualSpacing/>
        <w:jc w:val="both"/>
        <w:rPr>
          <w:i/>
          <w:iCs/>
        </w:rPr>
      </w:pPr>
      <w:r>
        <w:rPr>
          <w:i/>
          <w:iCs/>
        </w:rPr>
        <w:t>Помимо заданий указанными выше характеристиками, особенно в случаях их отсутствии, указываются прочие задания, имеющие наименьшие характеристики выполнения (в том числе и на максимальный первичный балл) или иные задания, требующие отдельного внимания по усмотрению составителя.</w:t>
      </w:r>
    </w:p>
    <w:p w14:paraId="3AB790F3" w14:textId="77777777" w:rsidR="00846735" w:rsidRDefault="00846735" w:rsidP="00575509">
      <w:pPr>
        <w:pStyle w:val="3"/>
        <w:numPr>
          <w:ilvl w:val="3"/>
          <w:numId w:val="7"/>
        </w:numPr>
        <w:rPr>
          <w:rFonts w:ascii="Times New Roman" w:hAnsi="Times New Roman"/>
          <w:b w:val="0"/>
          <w:bCs w:val="0"/>
          <w:sz w:val="28"/>
          <w:szCs w:val="28"/>
        </w:rPr>
      </w:pPr>
      <w:r w:rsidRPr="00CC0EAD">
        <w:rPr>
          <w:rFonts w:ascii="Times New Roman" w:hAnsi="Times New Roman"/>
          <w:b w:val="0"/>
          <w:bCs w:val="0"/>
          <w:sz w:val="28"/>
          <w:szCs w:val="28"/>
        </w:rPr>
        <w:t>Прочие результаты статистического анализа</w:t>
      </w:r>
    </w:p>
    <w:p w14:paraId="2F4091A5" w14:textId="77777777" w:rsidR="00CC0EAD" w:rsidRPr="00CC0EAD" w:rsidRDefault="00CC0EAD" w:rsidP="00CC0EAD"/>
    <w:p w14:paraId="5B2038D6" w14:textId="77777777" w:rsidR="000F1F3E" w:rsidRPr="00FC71E9" w:rsidRDefault="000F1F3E" w:rsidP="00575509">
      <w:pPr>
        <w:spacing w:line="360" w:lineRule="auto"/>
        <w:jc w:val="both"/>
        <w:rPr>
          <w:sz w:val="28"/>
          <w:szCs w:val="28"/>
        </w:rPr>
      </w:pPr>
      <w:r w:rsidRPr="00FC71E9">
        <w:rPr>
          <w:sz w:val="28"/>
          <w:szCs w:val="28"/>
        </w:rPr>
        <w:t>1) Литература является экза</w:t>
      </w:r>
      <w:r w:rsidR="00CC0EAD">
        <w:rPr>
          <w:sz w:val="28"/>
          <w:szCs w:val="28"/>
        </w:rPr>
        <w:t xml:space="preserve">меном по выбору. </w:t>
      </w:r>
      <w:r w:rsidRPr="00FC71E9">
        <w:rPr>
          <w:sz w:val="28"/>
          <w:szCs w:val="28"/>
        </w:rPr>
        <w:t>Количество выпускников, выбравших ЕГЭ по литературе, снижается в течение последних 3-х лет.</w:t>
      </w:r>
    </w:p>
    <w:p w14:paraId="7E315808" w14:textId="77777777" w:rsidR="000F1F3E" w:rsidRPr="00FC71E9" w:rsidRDefault="00CC0EAD" w:rsidP="0057550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Снижается общий уровень </w:t>
      </w:r>
      <w:r w:rsidR="000F1F3E" w:rsidRPr="00FC71E9">
        <w:rPr>
          <w:sz w:val="28"/>
          <w:szCs w:val="28"/>
        </w:rPr>
        <w:t>культуры выпускников, на что указывает ограниченный список произведений, используемых выпускниками, а также грубые фактические ошибки.</w:t>
      </w:r>
    </w:p>
    <w:p w14:paraId="460B397F" w14:textId="77777777" w:rsidR="000F1F3E" w:rsidRPr="00FC71E9" w:rsidRDefault="000F1F3E" w:rsidP="00CC0EA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C71E9">
        <w:rPr>
          <w:sz w:val="28"/>
          <w:szCs w:val="28"/>
        </w:rPr>
        <w:t>Использование теоретико-литературных понятий (а именно – средств художественной выразительности, троп</w:t>
      </w:r>
      <w:r w:rsidR="00CC0EAD">
        <w:rPr>
          <w:sz w:val="28"/>
          <w:szCs w:val="28"/>
        </w:rPr>
        <w:t xml:space="preserve">ов, в том числе </w:t>
      </w:r>
      <w:r w:rsidR="00FC71E9" w:rsidRPr="00FC71E9">
        <w:rPr>
          <w:sz w:val="28"/>
          <w:szCs w:val="28"/>
        </w:rPr>
        <w:t>те, к</w:t>
      </w:r>
      <w:r w:rsidR="00FC71E9" w:rsidRPr="00FC71E9">
        <w:rPr>
          <w:rFonts w:eastAsia="TimesNewRoman"/>
          <w:sz w:val="28"/>
          <w:szCs w:val="28"/>
        </w:rPr>
        <w:t>оторые являются межпредметными и могут быть использованы при выполнении заданий</w:t>
      </w:r>
      <w:r w:rsidR="00CC0EAD">
        <w:rPr>
          <w:rFonts w:eastAsia="TimesNewRoman"/>
          <w:sz w:val="28"/>
          <w:szCs w:val="28"/>
        </w:rPr>
        <w:t xml:space="preserve"> </w:t>
      </w:r>
      <w:r w:rsidR="00FC71E9" w:rsidRPr="00FC71E9">
        <w:rPr>
          <w:rFonts w:eastAsia="TimesNewRoman"/>
          <w:sz w:val="28"/>
          <w:szCs w:val="28"/>
        </w:rPr>
        <w:t>в ЕГЭ по литературе и русскому языку</w:t>
      </w:r>
      <w:r w:rsidRPr="00FC71E9">
        <w:rPr>
          <w:sz w:val="28"/>
          <w:szCs w:val="28"/>
        </w:rPr>
        <w:t xml:space="preserve">) несколько улучшилось, но в целом остается </w:t>
      </w:r>
      <w:r w:rsidR="00FC71E9" w:rsidRPr="00FC71E9">
        <w:rPr>
          <w:sz w:val="28"/>
          <w:szCs w:val="28"/>
        </w:rPr>
        <w:t>дефицитным.</w:t>
      </w:r>
    </w:p>
    <w:p w14:paraId="37A98A17" w14:textId="77777777" w:rsidR="00846735" w:rsidRPr="00FA4B3A" w:rsidRDefault="00846735" w:rsidP="00FC71E9">
      <w:pPr>
        <w:spacing w:line="360" w:lineRule="auto"/>
        <w:jc w:val="both"/>
      </w:pPr>
    </w:p>
    <w:p w14:paraId="7E235CBC" w14:textId="77777777" w:rsidR="00846735" w:rsidRPr="00CC0EAD" w:rsidRDefault="00846735" w:rsidP="00575509">
      <w:pPr>
        <w:pStyle w:val="3"/>
        <w:numPr>
          <w:ilvl w:val="2"/>
          <w:numId w:val="7"/>
        </w:numPr>
        <w:rPr>
          <w:rFonts w:ascii="Times New Roman" w:hAnsi="Times New Roman"/>
          <w:b w:val="0"/>
          <w:bCs w:val="0"/>
          <w:sz w:val="28"/>
          <w:szCs w:val="28"/>
        </w:rPr>
      </w:pPr>
      <w:r w:rsidRPr="00CC0EAD">
        <w:rPr>
          <w:rFonts w:ascii="Times New Roman" w:hAnsi="Times New Roman"/>
          <w:b w:val="0"/>
          <w:bCs w:val="0"/>
          <w:sz w:val="28"/>
          <w:szCs w:val="28"/>
        </w:rPr>
        <w:t>Содержательный анализ выполнения заданий КИМ</w:t>
      </w:r>
    </w:p>
    <w:p w14:paraId="2DA983F8" w14:textId="77777777" w:rsidR="00846735" w:rsidRPr="00727A8C" w:rsidRDefault="00846735" w:rsidP="00575509"/>
    <w:p w14:paraId="5B389BAE" w14:textId="77777777" w:rsidR="00846735" w:rsidRDefault="00846735" w:rsidP="00575509">
      <w:pPr>
        <w:ind w:firstLine="567"/>
        <w:jc w:val="both"/>
        <w:rPr>
          <w:i/>
          <w:iCs/>
        </w:rPr>
      </w:pPr>
      <w:r>
        <w:rPr>
          <w:i/>
          <w:iCs/>
        </w:rPr>
        <w:t xml:space="preserve">Содержательный анализ выполнения заданий КИМ проводится с учетом полученных результатов статистического анализа всего массива результатов основного дня основного периода экзамена по учебному предмету </w:t>
      </w:r>
      <w:r w:rsidRPr="004D2536">
        <w:rPr>
          <w:b/>
          <w:i/>
          <w:iCs/>
        </w:rPr>
        <w:t>вне зависимости от выполненного участником экзамена варианта КИМ</w:t>
      </w:r>
      <w:r>
        <w:rPr>
          <w:i/>
          <w:iCs/>
        </w:rPr>
        <w:t xml:space="preserve">. </w:t>
      </w:r>
    </w:p>
    <w:p w14:paraId="25B95334" w14:textId="77777777" w:rsidR="00846735" w:rsidRDefault="00846735" w:rsidP="00575509">
      <w:pPr>
        <w:ind w:firstLine="567"/>
        <w:jc w:val="both"/>
        <w:rPr>
          <w:i/>
          <w:iCs/>
        </w:rPr>
      </w:pPr>
      <w:r>
        <w:rPr>
          <w:i/>
          <w:iCs/>
        </w:rPr>
        <w:t xml:space="preserve">Для заданий с кратким ответом типичные ошибки анализируются на основе вееров ответов на соответствующие задания. </w:t>
      </w:r>
    </w:p>
    <w:p w14:paraId="51B9C86F" w14:textId="77777777" w:rsidR="00846735" w:rsidRDefault="00846735" w:rsidP="00575509">
      <w:pPr>
        <w:ind w:firstLine="567"/>
        <w:jc w:val="both"/>
        <w:rPr>
          <w:b/>
          <w:bCs/>
          <w:i/>
          <w:iCs/>
        </w:rPr>
      </w:pPr>
    </w:p>
    <w:p w14:paraId="5F4B1C4B" w14:textId="77777777" w:rsidR="00846735" w:rsidRDefault="00846735" w:rsidP="00575509">
      <w:pPr>
        <w:ind w:firstLine="567"/>
        <w:jc w:val="both"/>
        <w:rPr>
          <w:bCs/>
          <w:i/>
          <w:iCs/>
        </w:rPr>
      </w:pPr>
      <w:r w:rsidRPr="00941CFC">
        <w:rPr>
          <w:b/>
          <w:bCs/>
          <w:i/>
          <w:iCs/>
        </w:rPr>
        <w:t>На основе данных, приведенных в п 3.</w:t>
      </w:r>
      <w:r>
        <w:rPr>
          <w:b/>
          <w:bCs/>
          <w:i/>
          <w:iCs/>
        </w:rPr>
        <w:t>1</w:t>
      </w:r>
      <w:r w:rsidRPr="00941CFC">
        <w:rPr>
          <w:b/>
          <w:bCs/>
          <w:i/>
          <w:iCs/>
        </w:rPr>
        <w:t>.1</w:t>
      </w:r>
      <w:r>
        <w:rPr>
          <w:b/>
          <w:bCs/>
          <w:i/>
          <w:iCs/>
        </w:rPr>
        <w:t>, по каждому выявленному сложному заданию</w:t>
      </w:r>
      <w:r>
        <w:rPr>
          <w:bCs/>
          <w:i/>
          <w:iCs/>
        </w:rPr>
        <w:t>:</w:t>
      </w:r>
    </w:p>
    <w:p w14:paraId="5F895E82" w14:textId="77777777" w:rsidR="00846735" w:rsidRDefault="00846735" w:rsidP="00575509">
      <w:pPr>
        <w:pStyle w:val="a3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приводятся</w:t>
      </w:r>
      <w:r w:rsidRPr="00941CFC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характеристики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задания</w:t>
      </w:r>
      <w:r w:rsidRPr="00941CFC">
        <w:rPr>
          <w:rFonts w:ascii="Times New Roman" w:hAnsi="Times New Roman"/>
          <w:bCs/>
          <w:i/>
          <w:iCs/>
          <w:sz w:val="24"/>
          <w:szCs w:val="24"/>
          <w:lang w:eastAsia="ru-RU"/>
        </w:rPr>
        <w:t>,</w:t>
      </w:r>
    </w:p>
    <w:p w14:paraId="33FB8555" w14:textId="77777777" w:rsidR="00846735" w:rsidRDefault="00846735" w:rsidP="00575509">
      <w:pPr>
        <w:pStyle w:val="a3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CD61A0">
        <w:rPr>
          <w:rFonts w:ascii="Times New Roman" w:hAnsi="Times New Roman"/>
          <w:bCs/>
          <w:i/>
          <w:iCs/>
          <w:sz w:val="24"/>
          <w:szCs w:val="24"/>
          <w:lang w:eastAsia="ru-RU"/>
        </w:rPr>
        <w:t>приводятся</w:t>
      </w:r>
      <w:r w:rsidRPr="00941CFC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типичные ошибки при выполнении этих заданий</w:t>
      </w:r>
      <w:r w:rsidRPr="00CD61A0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, </w:t>
      </w:r>
    </w:p>
    <w:p w14:paraId="5336DB21" w14:textId="77777777" w:rsidR="00846735" w:rsidRDefault="00846735" w:rsidP="00575509">
      <w:pPr>
        <w:pStyle w:val="a3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CD61A0">
        <w:rPr>
          <w:rFonts w:ascii="Times New Roman" w:hAnsi="Times New Roman"/>
          <w:bCs/>
          <w:i/>
          <w:iCs/>
          <w:sz w:val="24"/>
          <w:szCs w:val="24"/>
          <w:lang w:eastAsia="ru-RU"/>
        </w:rPr>
        <w:t>проводится</w:t>
      </w:r>
      <w:r w:rsidRPr="00941CFC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анализ возможных причин получения выявленных типичных ошибочных ответов и путей их устранения в ходе обучения школьников предмету в регионе</w:t>
      </w:r>
      <w:r>
        <w:rPr>
          <w:rStyle w:val="a6"/>
          <w:rFonts w:ascii="Times New Roman" w:hAnsi="Times New Roman"/>
          <w:bCs/>
          <w:i/>
          <w:iCs/>
        </w:rPr>
        <w:footnoteReference w:id="8"/>
      </w:r>
      <w:r w:rsidRPr="00941CFC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. </w:t>
      </w:r>
      <w:bookmarkStart w:id="13" w:name="_Hlk162237529"/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Разбор типичных ошибок не должен сводиться только к указанию неосвоенных умений и элементов содержания.</w:t>
      </w:r>
    </w:p>
    <w:p w14:paraId="7A81653D" w14:textId="77777777" w:rsidR="00F80E83" w:rsidRDefault="00F80E83" w:rsidP="00F80E83">
      <w:pPr>
        <w:pStyle w:val="a3"/>
        <w:spacing w:after="0" w:line="240" w:lineRule="auto"/>
        <w:ind w:left="709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</w:p>
    <w:p w14:paraId="5115D6B6" w14:textId="77777777" w:rsidR="00846735" w:rsidRPr="00F80E83" w:rsidRDefault="00F80E83" w:rsidP="00575509">
      <w:pPr>
        <w:spacing w:line="360" w:lineRule="auto"/>
        <w:jc w:val="both"/>
        <w:rPr>
          <w:sz w:val="28"/>
          <w:szCs w:val="28"/>
          <w:u w:val="single"/>
        </w:rPr>
      </w:pPr>
      <w:r w:rsidRPr="00F80E83">
        <w:rPr>
          <w:sz w:val="28"/>
          <w:szCs w:val="28"/>
          <w:u w:val="single"/>
        </w:rPr>
        <w:t>Обратимся к содержательному анализу заданий с кратким ответом.</w:t>
      </w:r>
    </w:p>
    <w:p w14:paraId="4DDAE034" w14:textId="55743316" w:rsidR="007E0D8E" w:rsidRPr="004F519C" w:rsidRDefault="007E0D8E" w:rsidP="00697263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F519C">
        <w:rPr>
          <w:sz w:val="28"/>
          <w:szCs w:val="28"/>
          <w:u w:val="single"/>
        </w:rPr>
        <w:t xml:space="preserve">Задание № </w:t>
      </w:r>
      <w:r w:rsidRPr="004F519C">
        <w:rPr>
          <w:sz w:val="28"/>
          <w:szCs w:val="28"/>
        </w:rPr>
        <w:t>1 базового уровня: «</w:t>
      </w:r>
      <w:r w:rsidR="004F519C" w:rsidRPr="004F519C">
        <w:rPr>
          <w:sz w:val="28"/>
          <w:szCs w:val="28"/>
        </w:rPr>
        <w:t>Укажите родовую фамилию Николая П</w:t>
      </w:r>
      <w:r w:rsidR="00CC0EAD">
        <w:rPr>
          <w:sz w:val="28"/>
          <w:szCs w:val="28"/>
        </w:rPr>
        <w:t xml:space="preserve">етровича и его сына Аркадия» и </w:t>
      </w:r>
      <w:r w:rsidR="004F519C" w:rsidRPr="004F519C">
        <w:rPr>
          <w:sz w:val="28"/>
          <w:szCs w:val="28"/>
        </w:rPr>
        <w:t>«В диалоге Базарова и Одинцовой особое внимание автора уделено внутреннему состоянию героев. Каким термином обозначается отображение мыслей и чувств персонажей?»</w:t>
      </w:r>
      <w:r w:rsidR="004F519C">
        <w:rPr>
          <w:sz w:val="28"/>
          <w:szCs w:val="28"/>
        </w:rPr>
        <w:t xml:space="preserve">. </w:t>
      </w:r>
      <w:r w:rsidR="00CC0EAD">
        <w:rPr>
          <w:sz w:val="28"/>
          <w:szCs w:val="28"/>
        </w:rPr>
        <w:t xml:space="preserve">Средний процент выполнения </w:t>
      </w:r>
      <w:r w:rsidR="004F519C" w:rsidRPr="004F519C">
        <w:rPr>
          <w:sz w:val="28"/>
          <w:szCs w:val="28"/>
        </w:rPr>
        <w:t>задания №</w:t>
      </w:r>
      <w:r w:rsidR="004F519C">
        <w:rPr>
          <w:sz w:val="28"/>
          <w:szCs w:val="28"/>
        </w:rPr>
        <w:t>1</w:t>
      </w:r>
      <w:r w:rsidR="006D2BC4">
        <w:rPr>
          <w:sz w:val="28"/>
          <w:szCs w:val="28"/>
        </w:rPr>
        <w:t xml:space="preserve">в 2025 году – </w:t>
      </w:r>
      <w:r w:rsidR="006D2BC4">
        <w:rPr>
          <w:sz w:val="28"/>
          <w:szCs w:val="28"/>
        </w:rPr>
        <w:lastRenderedPageBreak/>
        <w:t>79,0</w:t>
      </w:r>
      <w:proofErr w:type="gramStart"/>
      <w:r w:rsidR="006D2BC4">
        <w:rPr>
          <w:sz w:val="28"/>
          <w:szCs w:val="28"/>
        </w:rPr>
        <w:t>%  (</w:t>
      </w:r>
      <w:proofErr w:type="gramEnd"/>
      <w:r w:rsidR="006D2BC4">
        <w:rPr>
          <w:sz w:val="28"/>
          <w:szCs w:val="28"/>
        </w:rPr>
        <w:t xml:space="preserve">в 2024 году несколько выше - </w:t>
      </w:r>
      <w:r w:rsidR="006D2BC4" w:rsidRPr="006D2BC4">
        <w:rPr>
          <w:sz w:val="28"/>
          <w:szCs w:val="28"/>
        </w:rPr>
        <w:t>82,55</w:t>
      </w:r>
      <w:r w:rsidR="006D2BC4">
        <w:rPr>
          <w:sz w:val="28"/>
          <w:szCs w:val="28"/>
        </w:rPr>
        <w:t>%). Возможн</w:t>
      </w:r>
      <w:r w:rsidR="009C2D97">
        <w:rPr>
          <w:sz w:val="28"/>
          <w:szCs w:val="28"/>
        </w:rPr>
        <w:t>ые</w:t>
      </w:r>
      <w:r w:rsidR="006D2BC4">
        <w:rPr>
          <w:sz w:val="28"/>
          <w:szCs w:val="28"/>
        </w:rPr>
        <w:t xml:space="preserve"> причин</w:t>
      </w:r>
      <w:r w:rsidR="009C2D97">
        <w:rPr>
          <w:sz w:val="28"/>
          <w:szCs w:val="28"/>
        </w:rPr>
        <w:t>ы</w:t>
      </w:r>
      <w:r w:rsidR="006D2BC4">
        <w:rPr>
          <w:sz w:val="28"/>
          <w:szCs w:val="28"/>
        </w:rPr>
        <w:t xml:space="preserve"> снижения балла – </w:t>
      </w:r>
      <w:r w:rsidR="009C2D97">
        <w:rPr>
          <w:sz w:val="28"/>
          <w:szCs w:val="28"/>
        </w:rPr>
        <w:t>поверхностное знание текста произведения (</w:t>
      </w:r>
      <w:r w:rsidR="001A3012">
        <w:rPr>
          <w:sz w:val="28"/>
          <w:szCs w:val="28"/>
        </w:rPr>
        <w:t>либо не</w:t>
      </w:r>
      <w:r w:rsidR="001A3012" w:rsidRPr="001A3012">
        <w:rPr>
          <w:sz w:val="28"/>
          <w:szCs w:val="28"/>
        </w:rPr>
        <w:t xml:space="preserve"> назывались</w:t>
      </w:r>
      <w:r w:rsidR="000F42FF">
        <w:rPr>
          <w:sz w:val="28"/>
          <w:szCs w:val="28"/>
        </w:rPr>
        <w:t xml:space="preserve"> </w:t>
      </w:r>
      <w:r w:rsidR="009C2D97">
        <w:rPr>
          <w:sz w:val="28"/>
          <w:szCs w:val="28"/>
        </w:rPr>
        <w:t>фамилии главных героев</w:t>
      </w:r>
      <w:r w:rsidR="001A3012">
        <w:rPr>
          <w:sz w:val="28"/>
          <w:szCs w:val="28"/>
        </w:rPr>
        <w:t xml:space="preserve">, либо назывались неверно, например </w:t>
      </w:r>
      <w:r w:rsidR="003B1ADC">
        <w:rPr>
          <w:sz w:val="28"/>
          <w:szCs w:val="28"/>
        </w:rPr>
        <w:t>–</w:t>
      </w:r>
      <w:r w:rsidR="00CC0EAD">
        <w:rPr>
          <w:sz w:val="28"/>
          <w:szCs w:val="28"/>
        </w:rPr>
        <w:t xml:space="preserve"> </w:t>
      </w:r>
      <w:r w:rsidR="009C2D97" w:rsidRPr="009C2D97">
        <w:rPr>
          <w:i/>
          <w:iCs/>
          <w:sz w:val="28"/>
          <w:szCs w:val="28"/>
        </w:rPr>
        <w:t>Кули</w:t>
      </w:r>
      <w:r w:rsidR="009C2D97">
        <w:rPr>
          <w:i/>
          <w:iCs/>
          <w:sz w:val="28"/>
          <w:szCs w:val="28"/>
        </w:rPr>
        <w:t>б</w:t>
      </w:r>
      <w:r w:rsidR="009C2D97" w:rsidRPr="009C2D97">
        <w:rPr>
          <w:i/>
          <w:iCs/>
          <w:sz w:val="28"/>
          <w:szCs w:val="28"/>
        </w:rPr>
        <w:t>ины</w:t>
      </w:r>
      <w:r w:rsidR="003B1ADC">
        <w:rPr>
          <w:i/>
          <w:iCs/>
          <w:sz w:val="28"/>
          <w:szCs w:val="28"/>
        </w:rPr>
        <w:t xml:space="preserve">, Курагины, </w:t>
      </w:r>
      <w:proofErr w:type="spellStart"/>
      <w:r w:rsidR="003B1ADC">
        <w:rPr>
          <w:i/>
          <w:iCs/>
          <w:sz w:val="28"/>
          <w:szCs w:val="28"/>
        </w:rPr>
        <w:t>Ростовы</w:t>
      </w:r>
      <w:proofErr w:type="spellEnd"/>
      <w:r w:rsidR="003B1ADC">
        <w:rPr>
          <w:i/>
          <w:iCs/>
          <w:sz w:val="28"/>
          <w:szCs w:val="28"/>
        </w:rPr>
        <w:t xml:space="preserve"> и </w:t>
      </w:r>
      <w:proofErr w:type="spellStart"/>
      <w:r w:rsidR="009C2D97">
        <w:rPr>
          <w:sz w:val="28"/>
          <w:szCs w:val="28"/>
        </w:rPr>
        <w:t>и</w:t>
      </w:r>
      <w:proofErr w:type="spellEnd"/>
      <w:r w:rsidR="009C2D97">
        <w:rPr>
          <w:sz w:val="28"/>
          <w:szCs w:val="28"/>
        </w:rPr>
        <w:t xml:space="preserve"> др. вместо верного ответа – </w:t>
      </w:r>
      <w:r w:rsidR="009C2D97" w:rsidRPr="009C2D97">
        <w:rPr>
          <w:i/>
          <w:iCs/>
          <w:sz w:val="28"/>
          <w:szCs w:val="28"/>
        </w:rPr>
        <w:t>Кирсановы</w:t>
      </w:r>
      <w:r w:rsidR="009C2D97">
        <w:rPr>
          <w:sz w:val="28"/>
          <w:szCs w:val="28"/>
        </w:rPr>
        <w:t xml:space="preserve">), </w:t>
      </w:r>
      <w:r w:rsidR="006D2BC4">
        <w:rPr>
          <w:sz w:val="28"/>
          <w:szCs w:val="28"/>
        </w:rPr>
        <w:t>слабое знание терминов и литературных понятий</w:t>
      </w:r>
      <w:r w:rsidR="001A3012">
        <w:rPr>
          <w:sz w:val="28"/>
          <w:szCs w:val="28"/>
        </w:rPr>
        <w:t xml:space="preserve"> (например, вместо верного ответа – </w:t>
      </w:r>
      <w:r w:rsidR="001A3012" w:rsidRPr="001A3012">
        <w:rPr>
          <w:i/>
          <w:iCs/>
          <w:sz w:val="28"/>
          <w:szCs w:val="28"/>
        </w:rPr>
        <w:t>психологизм</w:t>
      </w:r>
      <w:r w:rsidR="001A3012">
        <w:rPr>
          <w:sz w:val="28"/>
          <w:szCs w:val="28"/>
        </w:rPr>
        <w:t xml:space="preserve">, давались ответы </w:t>
      </w:r>
      <w:r w:rsidR="001A3012" w:rsidRPr="001A3012">
        <w:rPr>
          <w:i/>
          <w:iCs/>
          <w:sz w:val="28"/>
          <w:szCs w:val="28"/>
        </w:rPr>
        <w:t>внутренний монолог</w:t>
      </w:r>
      <w:r w:rsidR="0027505E">
        <w:rPr>
          <w:i/>
          <w:iCs/>
          <w:sz w:val="28"/>
          <w:szCs w:val="28"/>
        </w:rPr>
        <w:t>, эмоциональная окраска, романтизм</w:t>
      </w:r>
      <w:r w:rsidR="001A3012">
        <w:rPr>
          <w:sz w:val="28"/>
          <w:szCs w:val="28"/>
        </w:rPr>
        <w:t xml:space="preserve"> и др.)</w:t>
      </w:r>
      <w:r w:rsidR="006D2BC4">
        <w:rPr>
          <w:sz w:val="28"/>
          <w:szCs w:val="28"/>
        </w:rPr>
        <w:t xml:space="preserve">, что отразилось и на выполнении других заданий подобного плана, где требовалось использовать или указать терминологические понятия (задания 5 и 10, К-2; задание 11, К-3). Из года в год отмечается </w:t>
      </w:r>
      <w:r w:rsidR="00124868">
        <w:rPr>
          <w:sz w:val="28"/>
          <w:szCs w:val="28"/>
        </w:rPr>
        <w:t xml:space="preserve">снижение уровня и </w:t>
      </w:r>
      <w:r w:rsidR="006D2BC4">
        <w:rPr>
          <w:sz w:val="28"/>
          <w:szCs w:val="28"/>
        </w:rPr>
        <w:t>неудовлетворительно</w:t>
      </w:r>
      <w:r w:rsidR="00124868">
        <w:rPr>
          <w:sz w:val="28"/>
          <w:szCs w:val="28"/>
        </w:rPr>
        <w:t>е</w:t>
      </w:r>
      <w:r w:rsidR="006D2BC4">
        <w:rPr>
          <w:sz w:val="28"/>
          <w:szCs w:val="28"/>
        </w:rPr>
        <w:t xml:space="preserve"> использовани</w:t>
      </w:r>
      <w:r w:rsidR="009D0049">
        <w:rPr>
          <w:sz w:val="28"/>
          <w:szCs w:val="28"/>
        </w:rPr>
        <w:t>е</w:t>
      </w:r>
      <w:r w:rsidR="006D2BC4">
        <w:rPr>
          <w:sz w:val="28"/>
          <w:szCs w:val="28"/>
        </w:rPr>
        <w:t xml:space="preserve"> терминологических </w:t>
      </w:r>
      <w:r w:rsidR="009D0049">
        <w:rPr>
          <w:sz w:val="28"/>
          <w:szCs w:val="28"/>
        </w:rPr>
        <w:t>средств</w:t>
      </w:r>
      <w:r w:rsidR="0027505E">
        <w:rPr>
          <w:sz w:val="28"/>
          <w:szCs w:val="28"/>
        </w:rPr>
        <w:t xml:space="preserve"> литературы</w:t>
      </w:r>
      <w:r w:rsidR="006D2BC4">
        <w:rPr>
          <w:sz w:val="28"/>
          <w:szCs w:val="28"/>
        </w:rPr>
        <w:t>. Проводится большая работа в этом направлении, направленная на устранение проблем</w:t>
      </w:r>
      <w:r w:rsidR="009D0049">
        <w:rPr>
          <w:sz w:val="28"/>
          <w:szCs w:val="28"/>
        </w:rPr>
        <w:t>ы</w:t>
      </w:r>
      <w:r w:rsidR="006D2BC4">
        <w:rPr>
          <w:sz w:val="28"/>
          <w:szCs w:val="28"/>
        </w:rPr>
        <w:t xml:space="preserve">. Однако тенденция сохраняется. </w:t>
      </w:r>
      <w:r w:rsidR="00800143">
        <w:rPr>
          <w:sz w:val="28"/>
          <w:szCs w:val="28"/>
        </w:rPr>
        <w:t xml:space="preserve">Рекомендуем в ходе обучения предмету уделять особое внимание изучению теории литературы в совокупности с единством содержания, проводить отдельные уроки, связанные с жанровым своеобразием произведения, </w:t>
      </w:r>
      <w:r w:rsidR="002A2E4B">
        <w:rPr>
          <w:sz w:val="28"/>
          <w:szCs w:val="28"/>
        </w:rPr>
        <w:t>характеристиками персонажей, их типизацией.</w:t>
      </w:r>
      <w:r w:rsidR="0027505E">
        <w:rPr>
          <w:sz w:val="28"/>
          <w:szCs w:val="28"/>
        </w:rPr>
        <w:t xml:space="preserve"> Подобные типы заданий отраб</w:t>
      </w:r>
      <w:r w:rsidR="009F004F">
        <w:rPr>
          <w:sz w:val="28"/>
          <w:szCs w:val="28"/>
        </w:rPr>
        <w:t xml:space="preserve">атываются при подготовке к ВПР </w:t>
      </w:r>
      <w:r w:rsidR="0027505E">
        <w:rPr>
          <w:sz w:val="28"/>
          <w:szCs w:val="28"/>
        </w:rPr>
        <w:t>и ОГЭ по литературе. Необходимо использовать все имеющиеся ресурсы для определения терминологических понятий и использования их для анализа.</w:t>
      </w:r>
    </w:p>
    <w:p w14:paraId="60D80DCB" w14:textId="77777777" w:rsidR="007E0D8E" w:rsidRPr="007E0D8E" w:rsidRDefault="007E0D8E" w:rsidP="007E0D8E">
      <w:pPr>
        <w:spacing w:line="360" w:lineRule="auto"/>
        <w:jc w:val="both"/>
        <w:rPr>
          <w:sz w:val="28"/>
          <w:szCs w:val="28"/>
          <w:highlight w:val="yellow"/>
        </w:rPr>
      </w:pPr>
    </w:p>
    <w:p w14:paraId="5B961BF5" w14:textId="77777777" w:rsidR="002A2E4B" w:rsidRDefault="007E0D8E" w:rsidP="00697263">
      <w:pPr>
        <w:spacing w:line="360" w:lineRule="auto"/>
        <w:ind w:firstLine="709"/>
        <w:jc w:val="both"/>
        <w:rPr>
          <w:sz w:val="28"/>
          <w:szCs w:val="28"/>
        </w:rPr>
      </w:pPr>
      <w:r w:rsidRPr="002A2E4B">
        <w:rPr>
          <w:sz w:val="28"/>
          <w:szCs w:val="28"/>
          <w:u w:val="single"/>
        </w:rPr>
        <w:t>Задание № __2___</w:t>
      </w:r>
      <w:r w:rsidRPr="002A2E4B">
        <w:rPr>
          <w:sz w:val="28"/>
          <w:szCs w:val="28"/>
        </w:rPr>
        <w:t>базового уровня в открытом для анализа варианте (308) звучит так: «</w:t>
      </w:r>
      <w:r w:rsidR="002A2E4B" w:rsidRPr="002A2E4B">
        <w:rPr>
          <w:sz w:val="28"/>
          <w:szCs w:val="28"/>
        </w:rPr>
        <w:t>Установите соответствие между персонажами «Отцов и детей» и фактами их дальнейшей судьбы: к каждой позиции первого столбца подберите соответствующую позицию из второго столбца»</w:t>
      </w:r>
      <w:r w:rsidR="002A2E4B">
        <w:rPr>
          <w:sz w:val="28"/>
          <w:szCs w:val="28"/>
        </w:rPr>
        <w:t xml:space="preserve">. В других вариантах: </w:t>
      </w:r>
      <w:r w:rsidR="002A2E4B" w:rsidRPr="002A2E4B">
        <w:rPr>
          <w:sz w:val="28"/>
          <w:szCs w:val="28"/>
        </w:rPr>
        <w:t>«Установите соответствие между</w:t>
      </w:r>
      <w:r w:rsidR="002A2E4B">
        <w:rPr>
          <w:sz w:val="28"/>
          <w:szCs w:val="28"/>
        </w:rPr>
        <w:t xml:space="preserve"> женскими персонажами «Отцов и детей» и описанием их внешности: </w:t>
      </w:r>
      <w:r w:rsidR="002A2E4B" w:rsidRPr="002A2E4B">
        <w:rPr>
          <w:sz w:val="28"/>
          <w:szCs w:val="28"/>
        </w:rPr>
        <w:t>к каждой позиции первого столбца подберите соответствующую позицию из второго столбца»</w:t>
      </w:r>
      <w:r w:rsidR="002A2E4B">
        <w:rPr>
          <w:sz w:val="28"/>
          <w:szCs w:val="28"/>
        </w:rPr>
        <w:t>.</w:t>
      </w:r>
    </w:p>
    <w:p w14:paraId="28BB5F78" w14:textId="77777777" w:rsidR="002A2E4B" w:rsidRPr="007E0D8E" w:rsidRDefault="002A2E4B" w:rsidP="007E0D8E">
      <w:pPr>
        <w:spacing w:line="360" w:lineRule="auto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Средний процент выполнения - </w:t>
      </w:r>
      <w:r w:rsidRPr="002A2E4B">
        <w:rPr>
          <w:sz w:val="28"/>
          <w:szCs w:val="28"/>
        </w:rPr>
        <w:t>44,8%</w:t>
      </w:r>
      <w:r w:rsidR="001A3012">
        <w:rPr>
          <w:sz w:val="28"/>
          <w:szCs w:val="28"/>
        </w:rPr>
        <w:t xml:space="preserve"> (в 2024 году – 42, 28%). </w:t>
      </w:r>
    </w:p>
    <w:p w14:paraId="374A53CA" w14:textId="77777777" w:rsidR="007E0D8E" w:rsidRPr="002A2E4B" w:rsidRDefault="007E0D8E" w:rsidP="002A2E4B">
      <w:pPr>
        <w:spacing w:line="360" w:lineRule="auto"/>
        <w:ind w:firstLine="708"/>
        <w:jc w:val="both"/>
        <w:rPr>
          <w:sz w:val="28"/>
          <w:szCs w:val="28"/>
        </w:rPr>
      </w:pPr>
      <w:r w:rsidRPr="002A2E4B">
        <w:rPr>
          <w:sz w:val="28"/>
          <w:szCs w:val="28"/>
        </w:rPr>
        <w:lastRenderedPageBreak/>
        <w:t xml:space="preserve">Основными причинами ошибок данного типа являются поверхностное прочтение художественных текстов или знакомство с ними в кратком изложении содержания, а также непонимание особенностей того или иного персонажа и отдельных деталей, важных для </w:t>
      </w:r>
      <w:r w:rsidR="009D0049">
        <w:rPr>
          <w:sz w:val="28"/>
          <w:szCs w:val="28"/>
        </w:rPr>
        <w:t xml:space="preserve">его </w:t>
      </w:r>
      <w:r w:rsidRPr="002A2E4B">
        <w:rPr>
          <w:sz w:val="28"/>
          <w:szCs w:val="28"/>
        </w:rPr>
        <w:t>характеристики</w:t>
      </w:r>
      <w:r w:rsidR="001A3012">
        <w:rPr>
          <w:sz w:val="28"/>
          <w:szCs w:val="28"/>
        </w:rPr>
        <w:t>, таких, как портрет, речевая характеристика, линия судьбы</w:t>
      </w:r>
      <w:r w:rsidRPr="002A2E4B">
        <w:rPr>
          <w:sz w:val="28"/>
          <w:szCs w:val="28"/>
        </w:rPr>
        <w:t>.</w:t>
      </w:r>
    </w:p>
    <w:p w14:paraId="397D3404" w14:textId="77777777" w:rsidR="007E0D8E" w:rsidRPr="002A2E4B" w:rsidRDefault="007E0D8E" w:rsidP="007E0D8E">
      <w:pPr>
        <w:spacing w:line="360" w:lineRule="auto"/>
        <w:jc w:val="both"/>
        <w:rPr>
          <w:sz w:val="28"/>
          <w:szCs w:val="28"/>
        </w:rPr>
      </w:pPr>
      <w:r w:rsidRPr="002A2E4B">
        <w:rPr>
          <w:sz w:val="28"/>
          <w:szCs w:val="28"/>
        </w:rPr>
        <w:t>П</w:t>
      </w:r>
      <w:r w:rsidR="009F004F">
        <w:rPr>
          <w:sz w:val="28"/>
          <w:szCs w:val="28"/>
        </w:rPr>
        <w:t xml:space="preserve">уть устранения данной ошибки – </w:t>
      </w:r>
      <w:r w:rsidRPr="002A2E4B">
        <w:rPr>
          <w:sz w:val="28"/>
          <w:szCs w:val="28"/>
        </w:rPr>
        <w:t xml:space="preserve">поэтапная </w:t>
      </w:r>
      <w:proofErr w:type="gramStart"/>
      <w:r w:rsidRPr="002A2E4B">
        <w:rPr>
          <w:sz w:val="28"/>
          <w:szCs w:val="28"/>
        </w:rPr>
        <w:t>отработка  выполнения</w:t>
      </w:r>
      <w:proofErr w:type="gramEnd"/>
      <w:r w:rsidRPr="002A2E4B">
        <w:rPr>
          <w:sz w:val="28"/>
          <w:szCs w:val="28"/>
        </w:rPr>
        <w:t xml:space="preserve"> данного задания с выпускниками: развернутая характеристика главных героев произведений; составление цитатного плана – описания героев (внешнее описание, социальное положение, поступки, речь и т.д.); работа с иллюстра</w:t>
      </w:r>
      <w:r w:rsidR="009F004F">
        <w:rPr>
          <w:sz w:val="28"/>
          <w:szCs w:val="28"/>
        </w:rPr>
        <w:t xml:space="preserve">циями к произведению; изучение </w:t>
      </w:r>
      <w:r w:rsidRPr="002A2E4B">
        <w:rPr>
          <w:sz w:val="28"/>
          <w:szCs w:val="28"/>
        </w:rPr>
        <w:t>(возможно, краткое конспектирование) критических статей, включенных в школьную программу</w:t>
      </w:r>
      <w:r w:rsidR="0027505E">
        <w:rPr>
          <w:sz w:val="28"/>
          <w:szCs w:val="28"/>
        </w:rPr>
        <w:t>, использования современных технологий смыслового чтения.</w:t>
      </w:r>
    </w:p>
    <w:p w14:paraId="134149CF" w14:textId="77777777" w:rsidR="00697263" w:rsidRDefault="00697263" w:rsidP="007E0D8E">
      <w:pPr>
        <w:spacing w:line="360" w:lineRule="auto"/>
        <w:jc w:val="both"/>
        <w:rPr>
          <w:sz w:val="28"/>
          <w:szCs w:val="28"/>
          <w:u w:val="single"/>
        </w:rPr>
      </w:pPr>
    </w:p>
    <w:p w14:paraId="4AB94132" w14:textId="77777777" w:rsidR="00697263" w:rsidRDefault="002A2E4B" w:rsidP="00697263">
      <w:pPr>
        <w:spacing w:line="360" w:lineRule="auto"/>
        <w:ind w:firstLine="709"/>
        <w:jc w:val="both"/>
        <w:rPr>
          <w:sz w:val="28"/>
          <w:szCs w:val="28"/>
        </w:rPr>
      </w:pPr>
      <w:r w:rsidRPr="00F80E83">
        <w:rPr>
          <w:sz w:val="28"/>
          <w:szCs w:val="28"/>
          <w:u w:val="single"/>
        </w:rPr>
        <w:t>З</w:t>
      </w:r>
      <w:r w:rsidR="007E0D8E" w:rsidRPr="00F80E83">
        <w:rPr>
          <w:sz w:val="28"/>
          <w:szCs w:val="28"/>
          <w:u w:val="single"/>
        </w:rPr>
        <w:t>адание № 3</w:t>
      </w:r>
      <w:r w:rsidR="007E0D8E" w:rsidRPr="00F80E83">
        <w:rPr>
          <w:sz w:val="28"/>
          <w:szCs w:val="28"/>
        </w:rPr>
        <w:t xml:space="preserve"> базового уровня по эпическому фрагменту «Заполните пропуски в следующем предложении. В ответе запишите два </w:t>
      </w:r>
      <w:r w:rsidR="00F80E83" w:rsidRPr="00F80E83">
        <w:rPr>
          <w:sz w:val="28"/>
          <w:szCs w:val="28"/>
        </w:rPr>
        <w:t xml:space="preserve">литературных </w:t>
      </w:r>
      <w:r w:rsidR="007E0D8E" w:rsidRPr="00F80E83">
        <w:rPr>
          <w:sz w:val="28"/>
          <w:szCs w:val="28"/>
        </w:rPr>
        <w:t>термина в порядке их следования в предложении без пробелов, запятых и других дополнительных символов»</w:t>
      </w:r>
      <w:r w:rsidR="00F80E83" w:rsidRPr="00F80E83">
        <w:rPr>
          <w:sz w:val="28"/>
          <w:szCs w:val="28"/>
        </w:rPr>
        <w:t>. В вариантах2025 года это задание также было направлено на знание терминологии (род, жанр произведения -в одних вариантах и жанр и название литерату</w:t>
      </w:r>
      <w:r w:rsidR="00697263">
        <w:rPr>
          <w:sz w:val="28"/>
          <w:szCs w:val="28"/>
        </w:rPr>
        <w:t xml:space="preserve">рного </w:t>
      </w:r>
      <w:proofErr w:type="gramStart"/>
      <w:r w:rsidR="00697263">
        <w:rPr>
          <w:sz w:val="28"/>
          <w:szCs w:val="28"/>
        </w:rPr>
        <w:t>направления  -</w:t>
      </w:r>
      <w:proofErr w:type="gramEnd"/>
      <w:r w:rsidR="00697263">
        <w:rPr>
          <w:sz w:val="28"/>
          <w:szCs w:val="28"/>
        </w:rPr>
        <w:t xml:space="preserve"> в других).</w:t>
      </w:r>
    </w:p>
    <w:p w14:paraId="40070171" w14:textId="77777777" w:rsidR="00697263" w:rsidRDefault="00F80E83" w:rsidP="006972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заданием справились 85,3 % выпускников (в 2024 году - </w:t>
      </w:r>
      <w:r w:rsidRPr="00F80E83">
        <w:rPr>
          <w:sz w:val="28"/>
          <w:szCs w:val="28"/>
        </w:rPr>
        <w:t>89,26 % участников экзамена</w:t>
      </w:r>
      <w:r>
        <w:rPr>
          <w:sz w:val="28"/>
          <w:szCs w:val="28"/>
        </w:rPr>
        <w:t xml:space="preserve">). Снижение показателя по данному заданию можно также объяснить неосвоенностью элементов содержания, связанных с теорией литературы, о чем говорилось выше. Следует акцентировать внимание выпускников на знании </w:t>
      </w:r>
      <w:proofErr w:type="spellStart"/>
      <w:proofErr w:type="gramStart"/>
      <w:r w:rsidR="00125606">
        <w:rPr>
          <w:sz w:val="28"/>
          <w:szCs w:val="28"/>
        </w:rPr>
        <w:t>родо</w:t>
      </w:r>
      <w:proofErr w:type="spellEnd"/>
      <w:r w:rsidR="00125606">
        <w:rPr>
          <w:sz w:val="28"/>
          <w:szCs w:val="28"/>
        </w:rPr>
        <w:t>-видовых</w:t>
      </w:r>
      <w:proofErr w:type="gramEnd"/>
      <w:r w:rsidR="00125606">
        <w:rPr>
          <w:sz w:val="28"/>
          <w:szCs w:val="28"/>
        </w:rPr>
        <w:t xml:space="preserve"> и жанровых особенност</w:t>
      </w:r>
      <w:r w:rsidR="009D0049">
        <w:rPr>
          <w:sz w:val="28"/>
          <w:szCs w:val="28"/>
        </w:rPr>
        <w:t xml:space="preserve">ей </w:t>
      </w:r>
      <w:r w:rsidR="009F004F">
        <w:rPr>
          <w:sz w:val="28"/>
          <w:szCs w:val="28"/>
        </w:rPr>
        <w:t xml:space="preserve">художественных </w:t>
      </w:r>
      <w:r w:rsidR="00125606">
        <w:rPr>
          <w:sz w:val="28"/>
          <w:szCs w:val="28"/>
        </w:rPr>
        <w:t>произведений, активно повторять их при подготовке к ЕГЭ. Можно составлять терминологические словарики,</w:t>
      </w:r>
      <w:r w:rsidR="009E761A">
        <w:rPr>
          <w:sz w:val="28"/>
          <w:szCs w:val="28"/>
        </w:rPr>
        <w:t xml:space="preserve"> также</w:t>
      </w:r>
      <w:r w:rsidR="00125606">
        <w:rPr>
          <w:sz w:val="28"/>
          <w:szCs w:val="28"/>
        </w:rPr>
        <w:t xml:space="preserve"> использовать ресурсы подготовки к ЕГЭ по русскому языку (задание 22).</w:t>
      </w:r>
    </w:p>
    <w:p w14:paraId="67CF2391" w14:textId="77777777" w:rsidR="00697263" w:rsidRDefault="007E0D8E" w:rsidP="00697263">
      <w:pPr>
        <w:spacing w:line="360" w:lineRule="auto"/>
        <w:ind w:firstLine="709"/>
        <w:jc w:val="both"/>
        <w:rPr>
          <w:sz w:val="28"/>
          <w:szCs w:val="28"/>
        </w:rPr>
      </w:pPr>
      <w:r w:rsidRPr="00B90A9D">
        <w:rPr>
          <w:sz w:val="28"/>
          <w:szCs w:val="28"/>
          <w:u w:val="single"/>
        </w:rPr>
        <w:lastRenderedPageBreak/>
        <w:t>Задание № 6</w:t>
      </w:r>
      <w:r w:rsidR="009F004F">
        <w:rPr>
          <w:sz w:val="28"/>
          <w:szCs w:val="28"/>
          <w:u w:val="single"/>
        </w:rPr>
        <w:t xml:space="preserve"> </w:t>
      </w:r>
      <w:r w:rsidRPr="00B90A9D">
        <w:rPr>
          <w:sz w:val="28"/>
          <w:szCs w:val="28"/>
        </w:rPr>
        <w:t>базового уровня по лирическому стихотворению «Заполните пропуски в следующем предложении. В ответе запишите два</w:t>
      </w:r>
      <w:r w:rsidR="00125606" w:rsidRPr="00B90A9D">
        <w:rPr>
          <w:sz w:val="28"/>
          <w:szCs w:val="28"/>
        </w:rPr>
        <w:t xml:space="preserve"> литературных</w:t>
      </w:r>
      <w:r w:rsidRPr="00B90A9D">
        <w:rPr>
          <w:sz w:val="28"/>
          <w:szCs w:val="28"/>
        </w:rPr>
        <w:t xml:space="preserve"> термина в порядке их следования в предложении без пробелов, запятых и других дополнительных символов» выпускники 202</w:t>
      </w:r>
      <w:r w:rsidR="00125606" w:rsidRPr="00B90A9D">
        <w:rPr>
          <w:sz w:val="28"/>
          <w:szCs w:val="28"/>
        </w:rPr>
        <w:t xml:space="preserve">5 </w:t>
      </w:r>
      <w:r w:rsidRPr="00B90A9D">
        <w:rPr>
          <w:sz w:val="28"/>
          <w:szCs w:val="28"/>
        </w:rPr>
        <w:t>г</w:t>
      </w:r>
      <w:r w:rsidR="00125606" w:rsidRPr="00B90A9D">
        <w:rPr>
          <w:sz w:val="28"/>
          <w:szCs w:val="28"/>
        </w:rPr>
        <w:t>ода</w:t>
      </w:r>
      <w:r w:rsidRPr="00B90A9D">
        <w:rPr>
          <w:sz w:val="28"/>
          <w:szCs w:val="28"/>
        </w:rPr>
        <w:t xml:space="preserve"> выполнили с результатом</w:t>
      </w:r>
      <w:r w:rsidR="00125606" w:rsidRPr="00B90A9D">
        <w:rPr>
          <w:sz w:val="28"/>
          <w:szCs w:val="28"/>
        </w:rPr>
        <w:t xml:space="preserve"> 79,00% (в 2024 году -</w:t>
      </w:r>
      <w:r w:rsidRPr="00B90A9D">
        <w:rPr>
          <w:sz w:val="28"/>
          <w:szCs w:val="28"/>
        </w:rPr>
        <w:t xml:space="preserve"> 65,44%</w:t>
      </w:r>
      <w:r w:rsidR="00125606" w:rsidRPr="00B90A9D">
        <w:rPr>
          <w:sz w:val="28"/>
          <w:szCs w:val="28"/>
        </w:rPr>
        <w:t xml:space="preserve">). Здесь предполагается использование художественно-выразительных средств в поэтических текстах. Можем зафиксировать увеличение показателя, что </w:t>
      </w:r>
      <w:r w:rsidR="00B90A9D" w:rsidRPr="00B90A9D">
        <w:rPr>
          <w:sz w:val="28"/>
          <w:szCs w:val="28"/>
        </w:rPr>
        <w:t xml:space="preserve">предположительно </w:t>
      </w:r>
      <w:r w:rsidR="00125606" w:rsidRPr="00B90A9D">
        <w:rPr>
          <w:sz w:val="28"/>
          <w:szCs w:val="28"/>
        </w:rPr>
        <w:t>связано с более усиленной подготовкой к заданию № 22 в ЕГЭ по русскому языку</w:t>
      </w:r>
      <w:r w:rsidR="00B90A9D" w:rsidRPr="00B90A9D">
        <w:rPr>
          <w:sz w:val="28"/>
          <w:szCs w:val="28"/>
        </w:rPr>
        <w:t xml:space="preserve">. </w:t>
      </w:r>
      <w:r w:rsidR="009E761A">
        <w:rPr>
          <w:sz w:val="28"/>
          <w:szCs w:val="28"/>
        </w:rPr>
        <w:t>Для повышения качества выполнения задания с</w:t>
      </w:r>
      <w:r w:rsidR="00B90A9D" w:rsidRPr="00B90A9D">
        <w:rPr>
          <w:sz w:val="28"/>
          <w:szCs w:val="28"/>
        </w:rPr>
        <w:t>ледует уделить особое внимание комплексному подходу в подготовке к ЕГЭ по литературе и русскому языку при анализе конкретных примеров художественных средств: рассматривать не только отдельные примеры (задание № 22), а отрабатывать навыки на массивах более объемных текстов</w:t>
      </w:r>
      <w:r w:rsidR="009D0049">
        <w:rPr>
          <w:sz w:val="28"/>
          <w:szCs w:val="28"/>
        </w:rPr>
        <w:t xml:space="preserve"> или текстуальных фрагментов</w:t>
      </w:r>
      <w:r w:rsidR="00B90A9D" w:rsidRPr="00B90A9D">
        <w:rPr>
          <w:sz w:val="28"/>
          <w:szCs w:val="28"/>
        </w:rPr>
        <w:t xml:space="preserve">. </w:t>
      </w:r>
      <w:r w:rsidR="0027505E">
        <w:rPr>
          <w:sz w:val="28"/>
          <w:szCs w:val="28"/>
        </w:rPr>
        <w:t>Для эффективной работы м</w:t>
      </w:r>
      <w:r w:rsidR="00B90A9D" w:rsidRPr="00B90A9D">
        <w:rPr>
          <w:sz w:val="28"/>
          <w:szCs w:val="28"/>
        </w:rPr>
        <w:t xml:space="preserve">ожно использовать материалы для самоподготовки на сайте ФИПИ. </w:t>
      </w:r>
    </w:p>
    <w:p w14:paraId="10945183" w14:textId="77777777" w:rsidR="00697263" w:rsidRDefault="00697263" w:rsidP="00697263">
      <w:pPr>
        <w:spacing w:line="360" w:lineRule="auto"/>
        <w:ind w:firstLine="709"/>
        <w:jc w:val="both"/>
        <w:rPr>
          <w:sz w:val="28"/>
          <w:szCs w:val="28"/>
        </w:rPr>
      </w:pPr>
    </w:p>
    <w:p w14:paraId="2507CE48" w14:textId="77777777" w:rsidR="00896F4A" w:rsidRPr="00896F4A" w:rsidRDefault="007E0D8E" w:rsidP="00697263">
      <w:pPr>
        <w:spacing w:line="360" w:lineRule="auto"/>
        <w:ind w:firstLine="709"/>
        <w:jc w:val="both"/>
        <w:rPr>
          <w:sz w:val="28"/>
          <w:szCs w:val="28"/>
        </w:rPr>
      </w:pPr>
      <w:r w:rsidRPr="00896F4A">
        <w:rPr>
          <w:sz w:val="28"/>
          <w:szCs w:val="28"/>
        </w:rPr>
        <w:t xml:space="preserve">Выполнение </w:t>
      </w:r>
      <w:r w:rsidRPr="00896F4A">
        <w:rPr>
          <w:sz w:val="28"/>
          <w:szCs w:val="28"/>
          <w:u w:val="single"/>
        </w:rPr>
        <w:t xml:space="preserve">задания № 7 </w:t>
      </w:r>
      <w:r w:rsidRPr="00896F4A">
        <w:rPr>
          <w:sz w:val="28"/>
          <w:szCs w:val="28"/>
        </w:rPr>
        <w:t>в 202</w:t>
      </w:r>
      <w:r w:rsidR="00B90A9D" w:rsidRPr="00896F4A">
        <w:rPr>
          <w:sz w:val="28"/>
          <w:szCs w:val="28"/>
        </w:rPr>
        <w:t>5</w:t>
      </w:r>
      <w:r w:rsidRPr="00896F4A">
        <w:rPr>
          <w:sz w:val="28"/>
          <w:szCs w:val="28"/>
        </w:rPr>
        <w:t xml:space="preserve"> году</w:t>
      </w:r>
      <w:r w:rsidR="00B90A9D" w:rsidRPr="00896F4A">
        <w:rPr>
          <w:sz w:val="28"/>
          <w:szCs w:val="28"/>
        </w:rPr>
        <w:t xml:space="preserve"> составило </w:t>
      </w:r>
      <w:r w:rsidR="00896F4A" w:rsidRPr="00896F4A">
        <w:rPr>
          <w:sz w:val="28"/>
          <w:szCs w:val="28"/>
        </w:rPr>
        <w:t xml:space="preserve">86,0%, </w:t>
      </w:r>
      <w:r w:rsidR="009D0049">
        <w:rPr>
          <w:sz w:val="28"/>
          <w:szCs w:val="28"/>
        </w:rPr>
        <w:t xml:space="preserve">значительно повысив </w:t>
      </w:r>
      <w:r w:rsidR="00896F4A" w:rsidRPr="00896F4A">
        <w:rPr>
          <w:sz w:val="28"/>
          <w:szCs w:val="28"/>
        </w:rPr>
        <w:t>процент выполнения по сравнению с 2024 годом (51,01%), что сопоставительно с результатами 2023 года. Такие колебания в выполнении задания связаны с конкретным литературным материалом, предложенным для анализа, с общими трудностями анализа лирического произведения.</w:t>
      </w:r>
    </w:p>
    <w:p w14:paraId="378162C5" w14:textId="77777777" w:rsidR="00697263" w:rsidRDefault="007E0D8E" w:rsidP="00697263">
      <w:pPr>
        <w:spacing w:line="360" w:lineRule="auto"/>
        <w:ind w:firstLine="708"/>
        <w:jc w:val="both"/>
        <w:rPr>
          <w:sz w:val="28"/>
          <w:szCs w:val="28"/>
        </w:rPr>
      </w:pPr>
      <w:r w:rsidRPr="00896F4A">
        <w:rPr>
          <w:sz w:val="28"/>
          <w:szCs w:val="28"/>
        </w:rPr>
        <w:t>В открытом варианте задание звучит следующим образом: «</w:t>
      </w:r>
      <w:r w:rsidR="00896F4A" w:rsidRPr="00896F4A">
        <w:rPr>
          <w:sz w:val="28"/>
          <w:szCs w:val="28"/>
        </w:rPr>
        <w:t>Укажите название данного приёма звукописи: «Глаз</w:t>
      </w:r>
      <w:r w:rsidR="00896F4A" w:rsidRPr="00896F4A">
        <w:rPr>
          <w:b/>
          <w:bCs/>
          <w:sz w:val="28"/>
          <w:szCs w:val="28"/>
        </w:rPr>
        <w:t>а</w:t>
      </w:r>
      <w:r w:rsidR="00896F4A" w:rsidRPr="00896F4A">
        <w:rPr>
          <w:sz w:val="28"/>
          <w:szCs w:val="28"/>
        </w:rPr>
        <w:t>ми иск</w:t>
      </w:r>
      <w:r w:rsidR="00896F4A" w:rsidRPr="00896F4A">
        <w:rPr>
          <w:b/>
          <w:bCs/>
          <w:sz w:val="28"/>
          <w:szCs w:val="28"/>
        </w:rPr>
        <w:t>а</w:t>
      </w:r>
      <w:r w:rsidR="00896F4A" w:rsidRPr="00896F4A">
        <w:rPr>
          <w:sz w:val="28"/>
          <w:szCs w:val="28"/>
        </w:rPr>
        <w:t>ть, уст</w:t>
      </w:r>
      <w:r w:rsidR="00896F4A" w:rsidRPr="00896F4A">
        <w:rPr>
          <w:b/>
          <w:bCs/>
          <w:sz w:val="28"/>
          <w:szCs w:val="28"/>
        </w:rPr>
        <w:t>а</w:t>
      </w:r>
      <w:r w:rsidR="00896F4A" w:rsidRPr="00896F4A">
        <w:rPr>
          <w:sz w:val="28"/>
          <w:szCs w:val="28"/>
        </w:rPr>
        <w:t xml:space="preserve">ми». </w:t>
      </w:r>
      <w:r w:rsidRPr="00896F4A">
        <w:rPr>
          <w:sz w:val="28"/>
          <w:szCs w:val="28"/>
        </w:rPr>
        <w:t>Помимо верного варианта «</w:t>
      </w:r>
      <w:r w:rsidR="00896F4A" w:rsidRPr="00896F4A">
        <w:rPr>
          <w:sz w:val="28"/>
          <w:szCs w:val="28"/>
        </w:rPr>
        <w:t>ассонанс</w:t>
      </w:r>
      <w:r w:rsidRPr="00896F4A">
        <w:rPr>
          <w:sz w:val="28"/>
          <w:szCs w:val="28"/>
        </w:rPr>
        <w:t xml:space="preserve">» </w:t>
      </w:r>
      <w:r w:rsidR="00896F4A" w:rsidRPr="00896F4A">
        <w:rPr>
          <w:sz w:val="28"/>
          <w:szCs w:val="28"/>
        </w:rPr>
        <w:t xml:space="preserve">давались и </w:t>
      </w:r>
      <w:proofErr w:type="gramStart"/>
      <w:r w:rsidR="00896F4A" w:rsidRPr="00896F4A">
        <w:rPr>
          <w:sz w:val="28"/>
          <w:szCs w:val="28"/>
        </w:rPr>
        <w:t>другие  ответы</w:t>
      </w:r>
      <w:proofErr w:type="gramEnd"/>
      <w:r w:rsidR="00896F4A" w:rsidRPr="00896F4A">
        <w:rPr>
          <w:sz w:val="28"/>
          <w:szCs w:val="28"/>
        </w:rPr>
        <w:t xml:space="preserve">: </w:t>
      </w:r>
      <w:r w:rsidR="00E262F3" w:rsidRPr="00E262F3">
        <w:rPr>
          <w:i/>
          <w:iCs/>
          <w:sz w:val="28"/>
          <w:szCs w:val="28"/>
        </w:rPr>
        <w:t>метафора,</w:t>
      </w:r>
      <w:r w:rsidR="00A118FA">
        <w:rPr>
          <w:i/>
          <w:iCs/>
          <w:sz w:val="28"/>
          <w:szCs w:val="28"/>
        </w:rPr>
        <w:t xml:space="preserve"> </w:t>
      </w:r>
      <w:r w:rsidR="00896F4A" w:rsidRPr="00896F4A">
        <w:rPr>
          <w:i/>
          <w:iCs/>
          <w:sz w:val="28"/>
          <w:szCs w:val="28"/>
        </w:rPr>
        <w:t xml:space="preserve">диссонанс, </w:t>
      </w:r>
      <w:proofErr w:type="spellStart"/>
      <w:r w:rsidR="00896F4A" w:rsidRPr="00896F4A">
        <w:rPr>
          <w:i/>
          <w:iCs/>
          <w:sz w:val="28"/>
          <w:szCs w:val="28"/>
        </w:rPr>
        <w:t>аллитерация</w:t>
      </w:r>
      <w:r w:rsidRPr="00896F4A">
        <w:rPr>
          <w:i/>
          <w:sz w:val="28"/>
          <w:szCs w:val="28"/>
        </w:rPr>
        <w:t>и</w:t>
      </w:r>
      <w:proofErr w:type="spellEnd"/>
      <w:r w:rsidRPr="00896F4A">
        <w:rPr>
          <w:i/>
          <w:sz w:val="28"/>
          <w:szCs w:val="28"/>
        </w:rPr>
        <w:t xml:space="preserve"> др. </w:t>
      </w:r>
    </w:p>
    <w:p w14:paraId="79B6E565" w14:textId="77777777" w:rsidR="00697263" w:rsidRDefault="00A118FA" w:rsidP="0069726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Путём устранения таких </w:t>
      </w:r>
      <w:proofErr w:type="gramStart"/>
      <w:r w:rsidR="007E0D8E" w:rsidRPr="00896F4A">
        <w:rPr>
          <w:sz w:val="28"/>
          <w:szCs w:val="28"/>
        </w:rPr>
        <w:t>затруднений  является</w:t>
      </w:r>
      <w:proofErr w:type="gramEnd"/>
      <w:r w:rsidR="007E0D8E" w:rsidRPr="00896F4A">
        <w:rPr>
          <w:sz w:val="28"/>
          <w:szCs w:val="28"/>
        </w:rPr>
        <w:t xml:space="preserve"> формирование более устойчивых навыков использования теоретико-литературных понятий для анализа текста художественного произведения. Чтобы добиться прочного </w:t>
      </w:r>
      <w:r w:rsidR="007E0D8E" w:rsidRPr="00896F4A">
        <w:rPr>
          <w:sz w:val="28"/>
          <w:szCs w:val="28"/>
        </w:rPr>
        <w:lastRenderedPageBreak/>
        <w:t xml:space="preserve">успеха, недостаточно механически зазубрить и «набить руку» в написании соответствующих элементов развернутых ответов. Начинать следует с освоения теоретических основ: запомнить правильное </w:t>
      </w:r>
      <w:r>
        <w:rPr>
          <w:sz w:val="28"/>
          <w:szCs w:val="28"/>
        </w:rPr>
        <w:t xml:space="preserve">написание терминов, осмыслить </w:t>
      </w:r>
      <w:r w:rsidR="007E0D8E" w:rsidRPr="00896F4A">
        <w:rPr>
          <w:sz w:val="28"/>
          <w:szCs w:val="28"/>
        </w:rPr>
        <w:t>толкование понятий с примерами, не ограничиваясь при этом одним справочным источником, проанализировать готовые примеры и лишь потом переходить к практике выявления художественных средств в произвольно взятом тексте. Кроме того, экзаменуемым с хорошей и отличной подготовкой, претендующим на высокие баллы за экзамен, не стоит ограничиваться обязательным минимумом терминов и понятий, приведенным в кодификаторе.</w:t>
      </w:r>
    </w:p>
    <w:p w14:paraId="788B5EFB" w14:textId="77777777" w:rsidR="00644928" w:rsidRDefault="007E0D8E" w:rsidP="00697263">
      <w:pPr>
        <w:spacing w:line="360" w:lineRule="auto"/>
        <w:ind w:firstLine="708"/>
        <w:jc w:val="both"/>
        <w:rPr>
          <w:sz w:val="28"/>
          <w:szCs w:val="28"/>
        </w:rPr>
      </w:pPr>
      <w:r w:rsidRPr="00896F4A">
        <w:rPr>
          <w:sz w:val="28"/>
          <w:szCs w:val="28"/>
          <w:u w:val="single"/>
        </w:rPr>
        <w:t>Задание 8</w:t>
      </w:r>
      <w:r w:rsidRPr="00896F4A">
        <w:rPr>
          <w:sz w:val="28"/>
          <w:szCs w:val="28"/>
        </w:rPr>
        <w:t xml:space="preserve"> базового уровня «Из приведённого ниже перечня выберите все названия художественных средств, использованных в тексте стихотворения». </w:t>
      </w:r>
      <w:r w:rsidRPr="00644928">
        <w:rPr>
          <w:sz w:val="28"/>
          <w:szCs w:val="28"/>
        </w:rPr>
        <w:t>В 202</w:t>
      </w:r>
      <w:r w:rsidR="00644928" w:rsidRPr="00644928">
        <w:rPr>
          <w:sz w:val="28"/>
          <w:szCs w:val="28"/>
        </w:rPr>
        <w:t>5</w:t>
      </w:r>
      <w:r w:rsidRPr="00644928">
        <w:rPr>
          <w:sz w:val="28"/>
          <w:szCs w:val="28"/>
        </w:rPr>
        <w:t xml:space="preserve"> году с заданием справились </w:t>
      </w:r>
      <w:r w:rsidR="00644928" w:rsidRPr="00644928">
        <w:rPr>
          <w:sz w:val="28"/>
          <w:szCs w:val="28"/>
        </w:rPr>
        <w:t>51,8</w:t>
      </w:r>
      <w:r w:rsidR="00E262F3">
        <w:rPr>
          <w:sz w:val="28"/>
          <w:szCs w:val="28"/>
        </w:rPr>
        <w:t>0</w:t>
      </w:r>
      <w:r w:rsidRPr="00644928">
        <w:rPr>
          <w:sz w:val="28"/>
          <w:szCs w:val="28"/>
        </w:rPr>
        <w:t xml:space="preserve"> % учеников </w:t>
      </w:r>
      <w:r w:rsidR="00644928" w:rsidRPr="00644928">
        <w:rPr>
          <w:sz w:val="28"/>
          <w:szCs w:val="28"/>
        </w:rPr>
        <w:t>(</w:t>
      </w:r>
      <w:r w:rsidRPr="00644928">
        <w:rPr>
          <w:sz w:val="28"/>
          <w:szCs w:val="28"/>
        </w:rPr>
        <w:t>в 2024 году – средний балл составил 51,68%</w:t>
      </w:r>
      <w:r w:rsidR="00644928" w:rsidRPr="00644928">
        <w:rPr>
          <w:sz w:val="28"/>
          <w:szCs w:val="28"/>
        </w:rPr>
        <w:t>)</w:t>
      </w:r>
      <w:r w:rsidRPr="00644928">
        <w:rPr>
          <w:sz w:val="28"/>
          <w:szCs w:val="28"/>
        </w:rPr>
        <w:t xml:space="preserve">. </w:t>
      </w:r>
    </w:p>
    <w:p w14:paraId="15C7B6CD" w14:textId="77777777" w:rsidR="00697263" w:rsidRDefault="00644928" w:rsidP="0069726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Трудность выполнения задания связана со знанием литературных терминов, их использованием. </w:t>
      </w:r>
      <w:r w:rsidR="007E0D8E" w:rsidRPr="00644928">
        <w:rPr>
          <w:sz w:val="28"/>
          <w:szCs w:val="28"/>
        </w:rPr>
        <w:t xml:space="preserve">Часть выпускников указывала </w:t>
      </w:r>
      <w:r w:rsidR="009E761A">
        <w:rPr>
          <w:sz w:val="28"/>
          <w:szCs w:val="28"/>
        </w:rPr>
        <w:t>2-</w:t>
      </w:r>
      <w:r w:rsidR="007E0D8E" w:rsidRPr="00644928">
        <w:rPr>
          <w:sz w:val="28"/>
          <w:szCs w:val="28"/>
        </w:rPr>
        <w:t>3 художественных средства, часть 4 художественных средства. Каждое неправильное, неуказанное или избыточно указанное художественное средство приводит к обнулению всего ответа на данное задание.</w:t>
      </w:r>
    </w:p>
    <w:p w14:paraId="29BC9471" w14:textId="77777777" w:rsidR="007E0D8E" w:rsidRDefault="007E0D8E" w:rsidP="00697263">
      <w:pPr>
        <w:spacing w:line="360" w:lineRule="auto"/>
        <w:ind w:firstLine="708"/>
        <w:jc w:val="both"/>
        <w:rPr>
          <w:sz w:val="28"/>
          <w:szCs w:val="28"/>
        </w:rPr>
      </w:pPr>
      <w:r w:rsidRPr="00644928">
        <w:rPr>
          <w:sz w:val="28"/>
          <w:szCs w:val="28"/>
        </w:rPr>
        <w:t xml:space="preserve">Путь устранения затруднений при выполнении задания – практическая отработка определения художественных средств на текстах разных жанров. В качестве заданий можно предложить учащимся терминологический диктант. Например, </w:t>
      </w:r>
      <w:proofErr w:type="gramStart"/>
      <w:r w:rsidRPr="00644928">
        <w:rPr>
          <w:sz w:val="28"/>
          <w:szCs w:val="28"/>
        </w:rPr>
        <w:t>запишите одним словом</w:t>
      </w:r>
      <w:proofErr w:type="gramEnd"/>
      <w:r w:rsidRPr="00644928">
        <w:rPr>
          <w:sz w:val="28"/>
          <w:szCs w:val="28"/>
        </w:rPr>
        <w:t xml:space="preserve"> прием, который заключается в том, что неодушевленным предметам приписываются свойства одушевленных (ответ: олицетворение) и т.д. </w:t>
      </w:r>
    </w:p>
    <w:p w14:paraId="42976ED8" w14:textId="77777777" w:rsidR="00697263" w:rsidRDefault="00697263" w:rsidP="007E0D8E">
      <w:pPr>
        <w:spacing w:line="360" w:lineRule="auto"/>
        <w:jc w:val="both"/>
        <w:rPr>
          <w:sz w:val="28"/>
          <w:szCs w:val="28"/>
          <w:u w:val="single"/>
        </w:rPr>
      </w:pPr>
    </w:p>
    <w:p w14:paraId="46842C5C" w14:textId="77777777" w:rsidR="00697263" w:rsidRDefault="00644928" w:rsidP="007E0D8E">
      <w:pPr>
        <w:spacing w:line="360" w:lineRule="auto"/>
        <w:jc w:val="both"/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Со</w:t>
      </w:r>
      <w:r w:rsidRPr="00644928">
        <w:rPr>
          <w:sz w:val="28"/>
          <w:szCs w:val="28"/>
          <w:u w:val="single"/>
        </w:rPr>
        <w:t>держательн</w:t>
      </w:r>
      <w:r>
        <w:rPr>
          <w:sz w:val="28"/>
          <w:szCs w:val="28"/>
          <w:u w:val="single"/>
        </w:rPr>
        <w:t xml:space="preserve">ый  </w:t>
      </w:r>
      <w:r w:rsidRPr="00644928">
        <w:rPr>
          <w:sz w:val="28"/>
          <w:szCs w:val="28"/>
          <w:u w:val="single"/>
        </w:rPr>
        <w:t>анализ</w:t>
      </w:r>
      <w:proofErr w:type="gramEnd"/>
      <w:r w:rsidRPr="00644928">
        <w:rPr>
          <w:sz w:val="28"/>
          <w:szCs w:val="28"/>
          <w:u w:val="single"/>
        </w:rPr>
        <w:t xml:space="preserve"> заданий </w:t>
      </w:r>
      <w:r>
        <w:rPr>
          <w:sz w:val="28"/>
          <w:szCs w:val="28"/>
          <w:u w:val="single"/>
        </w:rPr>
        <w:t>с развернутым ответом</w:t>
      </w:r>
    </w:p>
    <w:p w14:paraId="57A6A1BB" w14:textId="77777777" w:rsidR="00697263" w:rsidRDefault="007E0D8E" w:rsidP="0069726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644928">
        <w:rPr>
          <w:sz w:val="28"/>
          <w:szCs w:val="28"/>
          <w:u w:val="single"/>
        </w:rPr>
        <w:lastRenderedPageBreak/>
        <w:t>Задания 4 и 9</w:t>
      </w:r>
      <w:r w:rsidR="00A118FA">
        <w:rPr>
          <w:sz w:val="28"/>
          <w:szCs w:val="28"/>
          <w:u w:val="single"/>
        </w:rPr>
        <w:t xml:space="preserve"> </w:t>
      </w:r>
      <w:r w:rsidRPr="00644928">
        <w:rPr>
          <w:sz w:val="28"/>
          <w:szCs w:val="28"/>
        </w:rPr>
        <w:t xml:space="preserve">повышенного уровня сложности, нацеленные на анализ предложенного фрагмента или лирического стихотворения, имеет смысл рассматривать вместе, так как они имеют одинаковые критерии оценивания. </w:t>
      </w:r>
      <w:r w:rsidR="00014A80">
        <w:rPr>
          <w:sz w:val="28"/>
          <w:szCs w:val="28"/>
        </w:rPr>
        <w:t>Данные задания имеют альтернативный характер</w:t>
      </w:r>
      <w:r w:rsidR="00EE61D6">
        <w:rPr>
          <w:sz w:val="28"/>
          <w:szCs w:val="28"/>
        </w:rPr>
        <w:t xml:space="preserve">: выпускник выбирает одно из двух, указывая его номер в бланке ответов. Важно, чтобы при выполнении задания участником экзамена не </w:t>
      </w:r>
      <w:r w:rsidR="009C2763">
        <w:rPr>
          <w:sz w:val="28"/>
          <w:szCs w:val="28"/>
        </w:rPr>
        <w:t xml:space="preserve">искажалась авторская позиция и была </w:t>
      </w:r>
      <w:proofErr w:type="gramStart"/>
      <w:r w:rsidR="009C2763">
        <w:rPr>
          <w:sz w:val="28"/>
          <w:szCs w:val="28"/>
        </w:rPr>
        <w:t>опора  на</w:t>
      </w:r>
      <w:proofErr w:type="gramEnd"/>
      <w:r w:rsidR="009C2763">
        <w:rPr>
          <w:sz w:val="28"/>
          <w:szCs w:val="28"/>
        </w:rPr>
        <w:t xml:space="preserve"> анализ текста.</w:t>
      </w:r>
    </w:p>
    <w:p w14:paraId="2E977ABF" w14:textId="77777777" w:rsidR="00697263" w:rsidRDefault="00F562DD" w:rsidP="0069726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Задания 4.1 и 9.1 – носят более общий характер. </w:t>
      </w:r>
      <w:r w:rsidRPr="00F562DD">
        <w:rPr>
          <w:sz w:val="28"/>
          <w:szCs w:val="28"/>
        </w:rPr>
        <w:t>Задания 4.2 и 9.2 требуют детального анализа жанра, образа, характера и т.п</w:t>
      </w:r>
      <w:r w:rsidR="00E262F3">
        <w:rPr>
          <w:sz w:val="28"/>
          <w:szCs w:val="28"/>
        </w:rPr>
        <w:t>.</w:t>
      </w:r>
    </w:p>
    <w:p w14:paraId="044CB5E0" w14:textId="47B85307" w:rsidR="00697263" w:rsidRDefault="00F562DD" w:rsidP="0069726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В задании 4 альтернативные задания сформулированы следующим образом: 4.1 «</w:t>
      </w:r>
      <w:r w:rsidRPr="00F562DD">
        <w:rPr>
          <w:sz w:val="28"/>
          <w:szCs w:val="28"/>
        </w:rPr>
        <w:t>В чём заключается суть внутренней борьбы, происходящей в душе</w:t>
      </w:r>
      <w:r w:rsidR="000F42FF">
        <w:rPr>
          <w:sz w:val="28"/>
          <w:szCs w:val="28"/>
        </w:rPr>
        <w:t xml:space="preserve"> </w:t>
      </w:r>
      <w:r w:rsidRPr="00F562DD">
        <w:rPr>
          <w:sz w:val="28"/>
          <w:szCs w:val="28"/>
        </w:rPr>
        <w:t>Базарова?</w:t>
      </w:r>
      <w:r>
        <w:rPr>
          <w:sz w:val="28"/>
          <w:szCs w:val="28"/>
        </w:rPr>
        <w:t>» и 4.2. «</w:t>
      </w:r>
      <w:r w:rsidRPr="00F562DD">
        <w:rPr>
          <w:sz w:val="28"/>
          <w:szCs w:val="28"/>
        </w:rPr>
        <w:t>Что даёт основание Базарову утверждать: «полюбить вы не можете:</w:t>
      </w:r>
      <w:r w:rsidR="000F42FF">
        <w:rPr>
          <w:sz w:val="28"/>
          <w:szCs w:val="28"/>
        </w:rPr>
        <w:t xml:space="preserve"> </w:t>
      </w:r>
      <w:r w:rsidRPr="00F562DD">
        <w:rPr>
          <w:sz w:val="28"/>
          <w:szCs w:val="28"/>
        </w:rPr>
        <w:t>вот в чём ваше несчастье»?</w:t>
      </w:r>
      <w:r>
        <w:rPr>
          <w:sz w:val="28"/>
          <w:szCs w:val="28"/>
        </w:rPr>
        <w:t>»;</w:t>
      </w:r>
      <w:r w:rsidR="00A118FA">
        <w:rPr>
          <w:sz w:val="28"/>
          <w:szCs w:val="28"/>
        </w:rPr>
        <w:t xml:space="preserve"> в другом варианте – 4.1. «Чем </w:t>
      </w:r>
      <w:r>
        <w:rPr>
          <w:sz w:val="28"/>
          <w:szCs w:val="28"/>
        </w:rPr>
        <w:t>объясняется различие в поведении Аркадия и Николая Петровича в приведенном фрагменте?» и 4.2. «Как в приведенном фрагменте проявляется авторская позиция?»</w:t>
      </w:r>
    </w:p>
    <w:p w14:paraId="0DEA069A" w14:textId="05561CF9" w:rsidR="00697263" w:rsidRDefault="0059032D" w:rsidP="0069726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Задание оценивается по двум критериям:</w:t>
      </w:r>
      <w:r w:rsidR="00A118FA">
        <w:rPr>
          <w:sz w:val="28"/>
          <w:szCs w:val="28"/>
        </w:rPr>
        <w:t xml:space="preserve"> </w:t>
      </w:r>
      <w:r w:rsidRPr="00A118FA">
        <w:rPr>
          <w:sz w:val="28"/>
          <w:szCs w:val="28"/>
        </w:rPr>
        <w:t>К-1</w:t>
      </w:r>
      <w:r>
        <w:t xml:space="preserve"> «</w:t>
      </w:r>
      <w:r w:rsidRPr="0059032D">
        <w:rPr>
          <w:sz w:val="28"/>
          <w:szCs w:val="28"/>
        </w:rPr>
        <w:t>Понимание предложенного текста и привлечение его</w:t>
      </w:r>
      <w:r w:rsidR="000F42FF">
        <w:rPr>
          <w:sz w:val="28"/>
          <w:szCs w:val="28"/>
        </w:rPr>
        <w:t xml:space="preserve"> </w:t>
      </w:r>
      <w:r w:rsidRPr="0059032D">
        <w:rPr>
          <w:sz w:val="28"/>
          <w:szCs w:val="28"/>
        </w:rPr>
        <w:t>для аргументации</w:t>
      </w:r>
      <w:r>
        <w:rPr>
          <w:sz w:val="28"/>
          <w:szCs w:val="28"/>
        </w:rPr>
        <w:t xml:space="preserve">» и К-2 </w:t>
      </w:r>
      <w:r w:rsidRPr="0059032D">
        <w:rPr>
          <w:sz w:val="28"/>
          <w:szCs w:val="28"/>
        </w:rPr>
        <w:t>«Логичность, соблюдение речевых и грамматических норм»</w:t>
      </w:r>
      <w:r>
        <w:rPr>
          <w:sz w:val="28"/>
          <w:szCs w:val="28"/>
        </w:rPr>
        <w:t>.</w:t>
      </w:r>
      <w:r w:rsidRPr="0059032D">
        <w:rPr>
          <w:sz w:val="28"/>
          <w:szCs w:val="28"/>
        </w:rPr>
        <w:t xml:space="preserve"> Средний процент выполнения данного задания по основному критерию</w:t>
      </w:r>
      <w:r w:rsidR="00FD639E">
        <w:rPr>
          <w:sz w:val="28"/>
          <w:szCs w:val="28"/>
        </w:rPr>
        <w:t xml:space="preserve"> К-1 в 2025 году составляет 85,3% (в 2024 году - </w:t>
      </w:r>
      <w:r w:rsidR="00FD639E" w:rsidRPr="00FD639E">
        <w:rPr>
          <w:sz w:val="28"/>
          <w:szCs w:val="28"/>
        </w:rPr>
        <w:t>82,55</w:t>
      </w:r>
      <w:r w:rsidR="00FD639E">
        <w:rPr>
          <w:sz w:val="28"/>
          <w:szCs w:val="28"/>
        </w:rPr>
        <w:t>).</w:t>
      </w:r>
    </w:p>
    <w:p w14:paraId="660C0C92" w14:textId="53A21F5F" w:rsidR="00697263" w:rsidRDefault="0059032D" w:rsidP="0069726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59032D">
        <w:rPr>
          <w:sz w:val="28"/>
          <w:szCs w:val="28"/>
        </w:rPr>
        <w:t xml:space="preserve">Экспертами отмечено, что при выборе заданий выпускник иногда выдает «нечто среднее»: происходит подмена ответа 4.1 ответом 4.2. Например, суть внутренней борьбы Базарова подменяется </w:t>
      </w:r>
      <w:r>
        <w:rPr>
          <w:sz w:val="28"/>
          <w:szCs w:val="28"/>
        </w:rPr>
        <w:t>обоснованием утверждения про невозможность полюбить Одинцовой. Это свидетельствует о</w:t>
      </w:r>
      <w:r w:rsidR="000F42FF">
        <w:rPr>
          <w:sz w:val="28"/>
          <w:szCs w:val="28"/>
        </w:rPr>
        <w:t xml:space="preserve"> </w:t>
      </w:r>
      <w:r w:rsidR="00613B2F">
        <w:rPr>
          <w:sz w:val="28"/>
          <w:szCs w:val="28"/>
        </w:rPr>
        <w:t>несформированности навыков смыслового чтения,</w:t>
      </w:r>
      <w:r>
        <w:rPr>
          <w:sz w:val="28"/>
          <w:szCs w:val="28"/>
        </w:rPr>
        <w:t xml:space="preserve"> непонимании текста в целом, либо текста </w:t>
      </w:r>
      <w:r w:rsidRPr="00E262F3">
        <w:rPr>
          <w:i/>
          <w:iCs/>
          <w:sz w:val="28"/>
          <w:szCs w:val="28"/>
        </w:rPr>
        <w:t>самого задания</w:t>
      </w:r>
      <w:r>
        <w:rPr>
          <w:sz w:val="28"/>
          <w:szCs w:val="28"/>
        </w:rPr>
        <w:t>.</w:t>
      </w:r>
      <w:r w:rsidR="006538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Выпускники часто не видят второй план текста – подтекст, где через речевую характеристику, поведение и поступки дается ответ на поставленный вопрос. </w:t>
      </w:r>
      <w:r w:rsidR="00FD639E">
        <w:rPr>
          <w:sz w:val="28"/>
          <w:szCs w:val="28"/>
        </w:rPr>
        <w:t xml:space="preserve">Путь решения </w:t>
      </w:r>
      <w:proofErr w:type="gramStart"/>
      <w:r w:rsidR="00FD639E">
        <w:rPr>
          <w:sz w:val="28"/>
          <w:szCs w:val="28"/>
        </w:rPr>
        <w:t xml:space="preserve">для </w:t>
      </w:r>
      <w:r w:rsidR="00FD639E">
        <w:rPr>
          <w:sz w:val="28"/>
          <w:szCs w:val="28"/>
        </w:rPr>
        <w:lastRenderedPageBreak/>
        <w:t>повышение</w:t>
      </w:r>
      <w:proofErr w:type="gramEnd"/>
      <w:r w:rsidR="00FD639E">
        <w:rPr>
          <w:sz w:val="28"/>
          <w:szCs w:val="28"/>
        </w:rPr>
        <w:t xml:space="preserve"> качества ответа – работа с текстом на уровне формирования смыслового чтения (извлечение текстуальной, концептуальной и контекстуальной информации).</w:t>
      </w:r>
    </w:p>
    <w:p w14:paraId="774B39F1" w14:textId="77777777" w:rsidR="00697263" w:rsidRDefault="00F562DD" w:rsidP="0069726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562DD">
        <w:rPr>
          <w:sz w:val="28"/>
          <w:szCs w:val="28"/>
        </w:rPr>
        <w:t>В задании № 9 альтернативные задания представлены так:</w:t>
      </w:r>
      <w:r w:rsidR="00653840">
        <w:rPr>
          <w:sz w:val="28"/>
          <w:szCs w:val="28"/>
        </w:rPr>
        <w:t xml:space="preserve"> </w:t>
      </w:r>
      <w:r w:rsidR="0072269B">
        <w:rPr>
          <w:sz w:val="28"/>
          <w:szCs w:val="28"/>
        </w:rPr>
        <w:t>9</w:t>
      </w:r>
      <w:r>
        <w:rPr>
          <w:sz w:val="28"/>
          <w:szCs w:val="28"/>
        </w:rPr>
        <w:t>.1</w:t>
      </w:r>
      <w:r w:rsidRPr="00F562DD">
        <w:rPr>
          <w:sz w:val="28"/>
          <w:szCs w:val="28"/>
        </w:rPr>
        <w:t xml:space="preserve"> «Каково внутреннее состояние лирического героя стихотворения В.Н. Соколова» и </w:t>
      </w:r>
      <w:r w:rsidR="0072269B">
        <w:rPr>
          <w:sz w:val="28"/>
          <w:szCs w:val="28"/>
        </w:rPr>
        <w:t>9</w:t>
      </w:r>
      <w:r>
        <w:rPr>
          <w:sz w:val="28"/>
          <w:szCs w:val="28"/>
        </w:rPr>
        <w:t>.2</w:t>
      </w:r>
      <w:r w:rsidRPr="00F562DD">
        <w:rPr>
          <w:sz w:val="28"/>
          <w:szCs w:val="28"/>
        </w:rPr>
        <w:t xml:space="preserve"> «В чём проявляются особенности развития лирического сюжета стихотворения В.Н. Соколова?»</w:t>
      </w:r>
      <w:r>
        <w:rPr>
          <w:sz w:val="28"/>
          <w:szCs w:val="28"/>
        </w:rPr>
        <w:t xml:space="preserve">; </w:t>
      </w:r>
      <w:r w:rsidR="00653840">
        <w:rPr>
          <w:sz w:val="28"/>
          <w:szCs w:val="28"/>
        </w:rPr>
        <w:t>в другом варианте</w:t>
      </w:r>
      <w:r w:rsidRPr="00F562DD">
        <w:rPr>
          <w:sz w:val="28"/>
          <w:szCs w:val="28"/>
        </w:rPr>
        <w:t>:</w:t>
      </w:r>
      <w:r w:rsidR="00653840">
        <w:rPr>
          <w:sz w:val="28"/>
          <w:szCs w:val="28"/>
        </w:rPr>
        <w:t xml:space="preserve"> </w:t>
      </w:r>
      <w:r w:rsidR="0072269B">
        <w:rPr>
          <w:sz w:val="28"/>
          <w:szCs w:val="28"/>
        </w:rPr>
        <w:t>9</w:t>
      </w:r>
      <w:r>
        <w:rPr>
          <w:sz w:val="28"/>
          <w:szCs w:val="28"/>
        </w:rPr>
        <w:t>.1</w:t>
      </w:r>
      <w:r w:rsidRPr="00F562DD">
        <w:rPr>
          <w:sz w:val="28"/>
          <w:szCs w:val="28"/>
        </w:rPr>
        <w:t xml:space="preserve"> «Как в стихотворении Ю.Д. Левитанского «Апрель» отображена связь человека и природы?» и </w:t>
      </w:r>
      <w:r w:rsidR="0072269B">
        <w:rPr>
          <w:sz w:val="28"/>
          <w:szCs w:val="28"/>
        </w:rPr>
        <w:t>9</w:t>
      </w:r>
      <w:r>
        <w:rPr>
          <w:sz w:val="28"/>
          <w:szCs w:val="28"/>
        </w:rPr>
        <w:t xml:space="preserve">.2 </w:t>
      </w:r>
      <w:r w:rsidRPr="00F562DD">
        <w:rPr>
          <w:sz w:val="28"/>
          <w:szCs w:val="28"/>
        </w:rPr>
        <w:t>«Ка</w:t>
      </w:r>
      <w:r w:rsidR="00653840">
        <w:rPr>
          <w:sz w:val="28"/>
          <w:szCs w:val="28"/>
        </w:rPr>
        <w:t xml:space="preserve">ким предстает лирический герой </w:t>
      </w:r>
      <w:r w:rsidRPr="00F562DD">
        <w:rPr>
          <w:sz w:val="28"/>
          <w:szCs w:val="28"/>
        </w:rPr>
        <w:t>стихотворения Ю.Д. Левитанского?»</w:t>
      </w:r>
    </w:p>
    <w:p w14:paraId="1BFACAE3" w14:textId="77777777" w:rsidR="00697263" w:rsidRDefault="00FD639E" w:rsidP="0069726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Выпускники, выбравшие в качестве ответа задание 9.2, столкнулись с тем, что не смогли раскрыть литературное понятие «лирический сюжет» водном из вариантов.</w:t>
      </w:r>
      <w:r w:rsidR="00C517FA">
        <w:rPr>
          <w:sz w:val="28"/>
          <w:szCs w:val="28"/>
        </w:rPr>
        <w:t xml:space="preserve"> Вместо анализа и полного ответа часто указывался набор определенных художественных средств: риторический вопрос, метафора, эпитет, что указывает </w:t>
      </w:r>
      <w:proofErr w:type="gramStart"/>
      <w:r w:rsidR="00C517FA">
        <w:rPr>
          <w:sz w:val="28"/>
          <w:szCs w:val="28"/>
        </w:rPr>
        <w:t>на  неверное</w:t>
      </w:r>
      <w:proofErr w:type="gramEnd"/>
      <w:r w:rsidR="00C517FA">
        <w:rPr>
          <w:sz w:val="28"/>
          <w:szCs w:val="28"/>
        </w:rPr>
        <w:t xml:space="preserve"> понимание как самого вопроса, так и термина.</w:t>
      </w:r>
    </w:p>
    <w:p w14:paraId="7F463583" w14:textId="77777777" w:rsidR="00697263" w:rsidRDefault="00C517FA" w:rsidP="0069726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Средний процент выполнения данного задания по К-1 составил 83,2% (в 2024 году</w:t>
      </w:r>
      <w:r w:rsidR="00653840">
        <w:rPr>
          <w:sz w:val="28"/>
          <w:szCs w:val="28"/>
        </w:rPr>
        <w:t xml:space="preserve"> - </w:t>
      </w:r>
      <w:r w:rsidRPr="00C517FA">
        <w:rPr>
          <w:sz w:val="28"/>
          <w:szCs w:val="28"/>
        </w:rPr>
        <w:t>91,28</w:t>
      </w:r>
      <w:r>
        <w:rPr>
          <w:sz w:val="28"/>
          <w:szCs w:val="28"/>
        </w:rPr>
        <w:t>%). Снижение</w:t>
      </w:r>
      <w:r w:rsidR="00653840">
        <w:rPr>
          <w:sz w:val="28"/>
          <w:szCs w:val="28"/>
        </w:rPr>
        <w:t xml:space="preserve"> результата может быть вызвано </w:t>
      </w:r>
      <w:r>
        <w:rPr>
          <w:sz w:val="28"/>
          <w:szCs w:val="28"/>
        </w:rPr>
        <w:t>общей сложностью в подходах к анализу лирического произведения, конкретным литературным материалом, а также поверхностными суждениями, не отражающими авторского взгляда.</w:t>
      </w:r>
    </w:p>
    <w:p w14:paraId="437FD4A1" w14:textId="77777777" w:rsidR="00697263" w:rsidRDefault="00E262F3" w:rsidP="0069726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Проблема анализа лирического стихотворения остается актуальной и требует внимания на уроках литературы, начиная с 5-6 классов. Учителю необходимо формировать аналитические умения, отработать алгоритм анализа, сначала на небольших поэтических текстах, затем на более объемных.</w:t>
      </w:r>
    </w:p>
    <w:p w14:paraId="1A0D1003" w14:textId="77777777" w:rsidR="00697263" w:rsidRDefault="00697263" w:rsidP="00697263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14:paraId="022C0FAC" w14:textId="77777777" w:rsidR="00C517FA" w:rsidRPr="00697263" w:rsidRDefault="00C517FA" w:rsidP="0069726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C517FA">
        <w:rPr>
          <w:sz w:val="28"/>
          <w:szCs w:val="28"/>
          <w:u w:val="single"/>
        </w:rPr>
        <w:t>Задания</w:t>
      </w:r>
      <w:r w:rsidR="000E3A5C">
        <w:rPr>
          <w:sz w:val="28"/>
          <w:szCs w:val="28"/>
          <w:u w:val="single"/>
        </w:rPr>
        <w:t xml:space="preserve"> №</w:t>
      </w:r>
      <w:r>
        <w:rPr>
          <w:sz w:val="28"/>
          <w:szCs w:val="28"/>
          <w:u w:val="single"/>
        </w:rPr>
        <w:t>5</w:t>
      </w:r>
      <w:r w:rsidRPr="00C517FA">
        <w:rPr>
          <w:sz w:val="28"/>
          <w:szCs w:val="28"/>
          <w:u w:val="single"/>
        </w:rPr>
        <w:t xml:space="preserve"> и </w:t>
      </w:r>
      <w:r w:rsidR="000E3A5C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10</w:t>
      </w:r>
      <w:r w:rsidR="00653840">
        <w:rPr>
          <w:sz w:val="28"/>
          <w:szCs w:val="28"/>
          <w:u w:val="single"/>
        </w:rPr>
        <w:t xml:space="preserve"> </w:t>
      </w:r>
      <w:r w:rsidRPr="00C517FA">
        <w:rPr>
          <w:sz w:val="28"/>
          <w:szCs w:val="28"/>
        </w:rPr>
        <w:t>повышенного уровня сложности, нацеленные на</w:t>
      </w:r>
      <w:r>
        <w:rPr>
          <w:sz w:val="28"/>
          <w:szCs w:val="28"/>
        </w:rPr>
        <w:t xml:space="preserve"> сопоставительный анализ текстов.</w:t>
      </w:r>
    </w:p>
    <w:p w14:paraId="6F61DF05" w14:textId="0D9A7215" w:rsidR="00644928" w:rsidRPr="009C2763" w:rsidRDefault="007E0D8E" w:rsidP="00467864">
      <w:pPr>
        <w:spacing w:line="360" w:lineRule="auto"/>
        <w:jc w:val="both"/>
        <w:rPr>
          <w:sz w:val="28"/>
          <w:szCs w:val="28"/>
        </w:rPr>
      </w:pPr>
      <w:r w:rsidRPr="009C2763">
        <w:rPr>
          <w:sz w:val="28"/>
          <w:szCs w:val="28"/>
        </w:rPr>
        <w:t>В 202</w:t>
      </w:r>
      <w:r w:rsidR="00644928" w:rsidRPr="009C2763">
        <w:rPr>
          <w:sz w:val="28"/>
          <w:szCs w:val="28"/>
        </w:rPr>
        <w:t>5</w:t>
      </w:r>
      <w:r w:rsidRPr="009C2763">
        <w:rPr>
          <w:sz w:val="28"/>
          <w:szCs w:val="28"/>
        </w:rPr>
        <w:t xml:space="preserve"> году</w:t>
      </w:r>
      <w:r w:rsidR="000F42FF">
        <w:rPr>
          <w:sz w:val="28"/>
          <w:szCs w:val="28"/>
        </w:rPr>
        <w:t xml:space="preserve"> </w:t>
      </w:r>
      <w:r w:rsidR="00644928" w:rsidRPr="009C2763">
        <w:rPr>
          <w:sz w:val="28"/>
          <w:szCs w:val="28"/>
        </w:rPr>
        <w:t xml:space="preserve">произошли значительные изменения в задании </w:t>
      </w:r>
      <w:r w:rsidR="00E262F3">
        <w:rPr>
          <w:sz w:val="28"/>
          <w:szCs w:val="28"/>
        </w:rPr>
        <w:t>№</w:t>
      </w:r>
      <w:r w:rsidR="00644928" w:rsidRPr="009C2763">
        <w:rPr>
          <w:sz w:val="28"/>
          <w:szCs w:val="28"/>
        </w:rPr>
        <w:t>5</w:t>
      </w:r>
      <w:r w:rsidR="00467864">
        <w:rPr>
          <w:sz w:val="28"/>
          <w:szCs w:val="28"/>
        </w:rPr>
        <w:t>, где</w:t>
      </w:r>
      <w:r w:rsidR="00653840">
        <w:rPr>
          <w:sz w:val="28"/>
          <w:szCs w:val="28"/>
        </w:rPr>
        <w:t xml:space="preserve"> </w:t>
      </w:r>
      <w:r w:rsidR="00644928" w:rsidRPr="009C2763">
        <w:rPr>
          <w:sz w:val="28"/>
          <w:szCs w:val="28"/>
        </w:rPr>
        <w:t xml:space="preserve">следует сравнить приведенный в КИМ фрагмент произведения </w:t>
      </w:r>
      <w:r w:rsidR="00644928" w:rsidRPr="00467864">
        <w:rPr>
          <w:i/>
          <w:iCs/>
          <w:sz w:val="28"/>
          <w:szCs w:val="28"/>
        </w:rPr>
        <w:t>с указанным</w:t>
      </w:r>
      <w:r w:rsidR="00653840">
        <w:rPr>
          <w:sz w:val="28"/>
          <w:szCs w:val="28"/>
        </w:rPr>
        <w:t xml:space="preserve"> в задании </w:t>
      </w:r>
      <w:r w:rsidR="00644928" w:rsidRPr="009C2763">
        <w:rPr>
          <w:sz w:val="28"/>
          <w:szCs w:val="28"/>
        </w:rPr>
        <w:t xml:space="preserve">произведением (линия задания </w:t>
      </w:r>
      <w:r w:rsidR="00E262F3">
        <w:rPr>
          <w:sz w:val="28"/>
          <w:szCs w:val="28"/>
        </w:rPr>
        <w:t>№</w:t>
      </w:r>
      <w:r w:rsidR="00644928" w:rsidRPr="009C2763">
        <w:rPr>
          <w:sz w:val="28"/>
          <w:szCs w:val="28"/>
        </w:rPr>
        <w:t xml:space="preserve">5 в вариантах </w:t>
      </w:r>
      <w:r w:rsidR="0072269B">
        <w:rPr>
          <w:sz w:val="28"/>
          <w:szCs w:val="28"/>
        </w:rPr>
        <w:t xml:space="preserve">различались </w:t>
      </w:r>
      <w:r w:rsidR="00644928" w:rsidRPr="009C2763">
        <w:rPr>
          <w:sz w:val="28"/>
          <w:szCs w:val="28"/>
        </w:rPr>
        <w:t xml:space="preserve">особенностями </w:t>
      </w:r>
      <w:r w:rsidR="00644928" w:rsidRPr="009C2763">
        <w:rPr>
          <w:sz w:val="28"/>
          <w:szCs w:val="28"/>
        </w:rPr>
        <w:lastRenderedPageBreak/>
        <w:t xml:space="preserve">проведения сопоставления: </w:t>
      </w:r>
      <w:r w:rsidR="0072269B">
        <w:rPr>
          <w:sz w:val="28"/>
          <w:szCs w:val="28"/>
        </w:rPr>
        <w:t xml:space="preserve">2 </w:t>
      </w:r>
      <w:r w:rsidR="00644928" w:rsidRPr="009C2763">
        <w:rPr>
          <w:sz w:val="28"/>
          <w:szCs w:val="28"/>
        </w:rPr>
        <w:t xml:space="preserve">задания </w:t>
      </w:r>
      <w:r w:rsidR="0072269B">
        <w:rPr>
          <w:sz w:val="28"/>
          <w:szCs w:val="28"/>
        </w:rPr>
        <w:t xml:space="preserve">предполагали </w:t>
      </w:r>
      <w:r w:rsidR="00644928" w:rsidRPr="009C2763">
        <w:rPr>
          <w:sz w:val="28"/>
          <w:szCs w:val="28"/>
        </w:rPr>
        <w:t>сравнени</w:t>
      </w:r>
      <w:r w:rsidR="0072269B">
        <w:rPr>
          <w:sz w:val="28"/>
          <w:szCs w:val="28"/>
        </w:rPr>
        <w:t xml:space="preserve">е </w:t>
      </w:r>
      <w:r w:rsidR="00644928" w:rsidRPr="009C2763">
        <w:rPr>
          <w:sz w:val="28"/>
          <w:szCs w:val="28"/>
        </w:rPr>
        <w:t>фрагмента с произведением литературы</w:t>
      </w:r>
      <w:r w:rsidR="0072269B">
        <w:rPr>
          <w:sz w:val="28"/>
          <w:szCs w:val="28"/>
        </w:rPr>
        <w:t xml:space="preserve"> начала и середины </w:t>
      </w:r>
      <w:r w:rsidR="00644928" w:rsidRPr="009C2763">
        <w:rPr>
          <w:sz w:val="28"/>
          <w:szCs w:val="28"/>
        </w:rPr>
        <w:t>ХХ</w:t>
      </w:r>
      <w:r w:rsidR="0072269B">
        <w:rPr>
          <w:sz w:val="28"/>
          <w:szCs w:val="28"/>
        </w:rPr>
        <w:t xml:space="preserve"> века</w:t>
      </w:r>
      <w:r w:rsidR="00644928" w:rsidRPr="009C2763">
        <w:rPr>
          <w:sz w:val="28"/>
          <w:szCs w:val="28"/>
        </w:rPr>
        <w:t>; задания потреб</w:t>
      </w:r>
      <w:r w:rsidR="0072269B">
        <w:rPr>
          <w:sz w:val="28"/>
          <w:szCs w:val="28"/>
        </w:rPr>
        <w:t>овали</w:t>
      </w:r>
      <w:r w:rsidR="00644928" w:rsidRPr="009C2763">
        <w:rPr>
          <w:sz w:val="28"/>
          <w:szCs w:val="28"/>
        </w:rPr>
        <w:t xml:space="preserve"> выявить сходство </w:t>
      </w:r>
      <w:r w:rsidR="0072269B">
        <w:rPr>
          <w:sz w:val="28"/>
          <w:szCs w:val="28"/>
        </w:rPr>
        <w:t xml:space="preserve">и </w:t>
      </w:r>
      <w:r w:rsidR="00644928" w:rsidRPr="009C2763">
        <w:rPr>
          <w:sz w:val="28"/>
          <w:szCs w:val="28"/>
        </w:rPr>
        <w:t>различия.</w:t>
      </w:r>
      <w:r w:rsidR="00467864">
        <w:rPr>
          <w:sz w:val="28"/>
          <w:szCs w:val="28"/>
        </w:rPr>
        <w:t xml:space="preserve"> Проверя</w:t>
      </w:r>
      <w:r w:rsidR="0072269B">
        <w:rPr>
          <w:sz w:val="28"/>
          <w:szCs w:val="28"/>
        </w:rPr>
        <w:t>лось</w:t>
      </w:r>
      <w:r w:rsidR="00467864">
        <w:rPr>
          <w:sz w:val="28"/>
          <w:szCs w:val="28"/>
        </w:rPr>
        <w:t xml:space="preserve"> учение выпускников </w:t>
      </w:r>
      <w:r w:rsidR="00467864" w:rsidRPr="00467864">
        <w:rPr>
          <w:sz w:val="28"/>
          <w:szCs w:val="28"/>
        </w:rPr>
        <w:t>сопоставлять произведения русской литературы</w:t>
      </w:r>
      <w:r w:rsidR="00467864">
        <w:rPr>
          <w:sz w:val="28"/>
          <w:szCs w:val="28"/>
        </w:rPr>
        <w:t>.</w:t>
      </w:r>
    </w:p>
    <w:p w14:paraId="18B5C319" w14:textId="791738B0" w:rsidR="00697263" w:rsidRDefault="00014A80" w:rsidP="00697263">
      <w:pPr>
        <w:spacing w:line="360" w:lineRule="auto"/>
        <w:ind w:firstLine="708"/>
        <w:jc w:val="both"/>
        <w:rPr>
          <w:sz w:val="28"/>
          <w:szCs w:val="28"/>
        </w:rPr>
      </w:pPr>
      <w:r w:rsidRPr="009C2763">
        <w:rPr>
          <w:sz w:val="28"/>
          <w:szCs w:val="28"/>
        </w:rPr>
        <w:t>Т</w:t>
      </w:r>
      <w:r w:rsidR="007E0D8E" w:rsidRPr="009C2763">
        <w:rPr>
          <w:sz w:val="28"/>
          <w:szCs w:val="28"/>
        </w:rPr>
        <w:t xml:space="preserve">ак в </w:t>
      </w:r>
      <w:r w:rsidRPr="009C2763">
        <w:rPr>
          <w:sz w:val="28"/>
          <w:szCs w:val="28"/>
        </w:rPr>
        <w:t xml:space="preserve">разных вариантах </w:t>
      </w:r>
      <w:r w:rsidR="007E0D8E" w:rsidRPr="009C2763">
        <w:rPr>
          <w:sz w:val="28"/>
          <w:szCs w:val="28"/>
        </w:rPr>
        <w:t>задани</w:t>
      </w:r>
      <w:r w:rsidRPr="009C2763">
        <w:rPr>
          <w:sz w:val="28"/>
          <w:szCs w:val="28"/>
        </w:rPr>
        <w:t>я</w:t>
      </w:r>
      <w:r w:rsidR="007E0D8E" w:rsidRPr="009C2763">
        <w:rPr>
          <w:sz w:val="28"/>
          <w:szCs w:val="28"/>
        </w:rPr>
        <w:t xml:space="preserve"> №5 предлагалось ответить на вопрос</w:t>
      </w:r>
      <w:r w:rsidRPr="009C2763">
        <w:rPr>
          <w:sz w:val="28"/>
          <w:szCs w:val="28"/>
        </w:rPr>
        <w:t>ы</w:t>
      </w:r>
      <w:r w:rsidR="007E0D8E" w:rsidRPr="009C2763">
        <w:rPr>
          <w:sz w:val="28"/>
          <w:szCs w:val="28"/>
        </w:rPr>
        <w:t>: «</w:t>
      </w:r>
      <w:r w:rsidRPr="009C2763">
        <w:rPr>
          <w:sz w:val="28"/>
          <w:szCs w:val="28"/>
        </w:rPr>
        <w:t>Опираясь на приведённый фрагмент произведения (и/или другие эпизоды</w:t>
      </w:r>
      <w:r w:rsidRPr="00F562DD">
        <w:rPr>
          <w:sz w:val="28"/>
          <w:szCs w:val="28"/>
        </w:rPr>
        <w:t xml:space="preserve">), </w:t>
      </w:r>
      <w:r w:rsidRPr="00014A80">
        <w:rPr>
          <w:sz w:val="28"/>
          <w:szCs w:val="28"/>
        </w:rPr>
        <w:t>сопоставьте образ Одинцовой с образом героини рассказа И.А. Бунина</w:t>
      </w:r>
      <w:r w:rsidR="002923D6">
        <w:rPr>
          <w:sz w:val="28"/>
          <w:szCs w:val="28"/>
        </w:rPr>
        <w:t xml:space="preserve"> </w:t>
      </w:r>
      <w:r w:rsidRPr="00014A80">
        <w:rPr>
          <w:sz w:val="28"/>
          <w:szCs w:val="28"/>
        </w:rPr>
        <w:t>«Чистый понедельник». В чём различие</w:t>
      </w:r>
      <w:r w:rsidR="000F42FF">
        <w:rPr>
          <w:sz w:val="28"/>
          <w:szCs w:val="28"/>
        </w:rPr>
        <w:t xml:space="preserve"> </w:t>
      </w:r>
      <w:r w:rsidRPr="00014A80">
        <w:rPr>
          <w:sz w:val="28"/>
          <w:szCs w:val="28"/>
        </w:rPr>
        <w:t>между двумя героинями,</w:t>
      </w:r>
      <w:r w:rsidRPr="009C2763">
        <w:rPr>
          <w:sz w:val="28"/>
          <w:szCs w:val="28"/>
        </w:rPr>
        <w:t xml:space="preserve"> пережившими любовную драму?</w:t>
      </w:r>
      <w:r w:rsidR="007E0D8E" w:rsidRPr="009C2763">
        <w:rPr>
          <w:sz w:val="28"/>
          <w:szCs w:val="28"/>
        </w:rPr>
        <w:t>»</w:t>
      </w:r>
      <w:r w:rsidR="002923D6">
        <w:rPr>
          <w:sz w:val="28"/>
          <w:szCs w:val="28"/>
        </w:rPr>
        <w:t xml:space="preserve"> и </w:t>
      </w:r>
      <w:r w:rsidR="009C2763" w:rsidRPr="009C2763">
        <w:rPr>
          <w:sz w:val="28"/>
          <w:szCs w:val="28"/>
        </w:rPr>
        <w:t>«Опираясь на приведенный фрагмент произведения, сопоставьте описанную Тургеневым ситуацию и конфликт отца и сына Мелеховы</w:t>
      </w:r>
      <w:r w:rsidR="002923D6">
        <w:rPr>
          <w:sz w:val="28"/>
          <w:szCs w:val="28"/>
        </w:rPr>
        <w:t xml:space="preserve">х, связанный с Аксиньей (роман </w:t>
      </w:r>
      <w:r w:rsidR="009C2763" w:rsidRPr="009C2763">
        <w:rPr>
          <w:sz w:val="28"/>
          <w:szCs w:val="28"/>
        </w:rPr>
        <w:t>М.А. Шолохова «Тихий Дон»)</w:t>
      </w:r>
      <w:r w:rsidR="0072269B">
        <w:rPr>
          <w:sz w:val="28"/>
          <w:szCs w:val="28"/>
        </w:rPr>
        <w:t>.</w:t>
      </w:r>
      <w:r w:rsidR="009C2763" w:rsidRPr="009C2763">
        <w:rPr>
          <w:sz w:val="28"/>
          <w:szCs w:val="28"/>
        </w:rPr>
        <w:t xml:space="preserve"> В чём различие взаимоотношений отца и сына в этих семьях?»</w:t>
      </w:r>
    </w:p>
    <w:p w14:paraId="100A5F71" w14:textId="77777777" w:rsidR="00697263" w:rsidRDefault="00613B2F" w:rsidP="0069726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как задание претерпело изменения, следует сделать корректировку на сопоставлении результатов.  </w:t>
      </w:r>
      <w:r w:rsidR="00467864" w:rsidRPr="004A45F5">
        <w:rPr>
          <w:sz w:val="28"/>
          <w:szCs w:val="28"/>
        </w:rPr>
        <w:t>Средний процент выполнения задания по К1-</w:t>
      </w:r>
      <w:r w:rsidR="00285CB4">
        <w:rPr>
          <w:sz w:val="28"/>
          <w:szCs w:val="28"/>
        </w:rPr>
        <w:t xml:space="preserve">68,2 </w:t>
      </w:r>
      <w:r w:rsidR="002923D6">
        <w:rPr>
          <w:sz w:val="28"/>
          <w:szCs w:val="28"/>
        </w:rPr>
        <w:t>(</w:t>
      </w:r>
      <w:r w:rsidR="004A45F5">
        <w:rPr>
          <w:sz w:val="28"/>
          <w:szCs w:val="28"/>
        </w:rPr>
        <w:t>в 2024 году – 73,15%)</w:t>
      </w:r>
      <w:r w:rsidR="000E3A5C">
        <w:rPr>
          <w:sz w:val="28"/>
          <w:szCs w:val="28"/>
        </w:rPr>
        <w:t xml:space="preserve"> - снижение</w:t>
      </w:r>
      <w:r w:rsidR="004A45F5">
        <w:rPr>
          <w:sz w:val="28"/>
          <w:szCs w:val="28"/>
        </w:rPr>
        <w:t>.</w:t>
      </w:r>
    </w:p>
    <w:p w14:paraId="78FC1EDB" w14:textId="77777777" w:rsidR="00697263" w:rsidRDefault="00421B61" w:rsidP="00697263">
      <w:pPr>
        <w:spacing w:line="360" w:lineRule="auto"/>
        <w:ind w:firstLine="708"/>
        <w:jc w:val="both"/>
        <w:rPr>
          <w:sz w:val="28"/>
          <w:szCs w:val="28"/>
        </w:rPr>
      </w:pPr>
      <w:r w:rsidRPr="004A45F5">
        <w:rPr>
          <w:sz w:val="28"/>
          <w:szCs w:val="28"/>
        </w:rPr>
        <w:t xml:space="preserve">При выполнении задания часть выпускников столкнулась </w:t>
      </w:r>
      <w:r w:rsidR="004A5B17" w:rsidRPr="004A45F5">
        <w:rPr>
          <w:sz w:val="28"/>
          <w:szCs w:val="28"/>
        </w:rPr>
        <w:t>с проблемой поверх</w:t>
      </w:r>
      <w:r w:rsidR="008C4E71" w:rsidRPr="004A45F5">
        <w:rPr>
          <w:sz w:val="28"/>
          <w:szCs w:val="28"/>
        </w:rPr>
        <w:t xml:space="preserve">ностного знания </w:t>
      </w:r>
      <w:r w:rsidR="004A45F5" w:rsidRPr="004A45F5">
        <w:rPr>
          <w:sz w:val="28"/>
          <w:szCs w:val="28"/>
        </w:rPr>
        <w:t xml:space="preserve">предложенного для </w:t>
      </w:r>
      <w:r w:rsidR="004A45F5">
        <w:rPr>
          <w:sz w:val="28"/>
          <w:szCs w:val="28"/>
        </w:rPr>
        <w:t>с</w:t>
      </w:r>
      <w:r w:rsidR="004A45F5" w:rsidRPr="004A45F5">
        <w:rPr>
          <w:sz w:val="28"/>
          <w:szCs w:val="28"/>
        </w:rPr>
        <w:t>опоставления текста. Так, например,</w:t>
      </w:r>
      <w:r w:rsidR="004A45F5">
        <w:rPr>
          <w:sz w:val="28"/>
          <w:szCs w:val="28"/>
        </w:rPr>
        <w:t xml:space="preserve"> при с</w:t>
      </w:r>
      <w:r w:rsidR="00613B2F">
        <w:rPr>
          <w:sz w:val="28"/>
          <w:szCs w:val="28"/>
        </w:rPr>
        <w:t>равнении</w:t>
      </w:r>
      <w:r w:rsidR="004A45F5">
        <w:rPr>
          <w:sz w:val="28"/>
          <w:szCs w:val="28"/>
        </w:rPr>
        <w:t xml:space="preserve"> отрывка </w:t>
      </w:r>
      <w:r w:rsidR="002923D6">
        <w:rPr>
          <w:sz w:val="28"/>
          <w:szCs w:val="28"/>
        </w:rPr>
        <w:t xml:space="preserve">из романа И.С. Тургенева «Отцы </w:t>
      </w:r>
      <w:r w:rsidR="004A45F5">
        <w:rPr>
          <w:sz w:val="28"/>
          <w:szCs w:val="28"/>
        </w:rPr>
        <w:t>и дети» с фрагментом из романа М. Шолохова «Тихий Дон» одиннадцатиклассники ограничивались общими рассуждениями, были случаи искажения авторской позиции. Так выпускники не учитыва</w:t>
      </w:r>
      <w:r w:rsidR="002923D6">
        <w:rPr>
          <w:sz w:val="28"/>
          <w:szCs w:val="28"/>
        </w:rPr>
        <w:t xml:space="preserve">ли, что Кирсановы – дворяне, а </w:t>
      </w:r>
      <w:r w:rsidR="004A45F5">
        <w:rPr>
          <w:sz w:val="28"/>
          <w:szCs w:val="28"/>
        </w:rPr>
        <w:t>Мелеховы – казаки, упускали, что Н.П. Кирсанов – вдовец, лишенный предрассудков и т.д.</w:t>
      </w:r>
    </w:p>
    <w:p w14:paraId="7B38A939" w14:textId="77777777" w:rsidR="00697263" w:rsidRDefault="004A45F5" w:rsidP="0069726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целом, можно отметить </w:t>
      </w:r>
      <w:r w:rsidR="00D36FD7">
        <w:rPr>
          <w:sz w:val="28"/>
          <w:szCs w:val="28"/>
        </w:rPr>
        <w:t xml:space="preserve">колебание </w:t>
      </w:r>
      <w:r>
        <w:rPr>
          <w:sz w:val="28"/>
          <w:szCs w:val="28"/>
        </w:rPr>
        <w:t>процента выполнения</w:t>
      </w:r>
      <w:r w:rsidR="00D36FD7">
        <w:rPr>
          <w:sz w:val="28"/>
          <w:szCs w:val="28"/>
        </w:rPr>
        <w:t xml:space="preserve"> в сторону уменьшения</w:t>
      </w:r>
      <w:r w:rsidR="007D1B8A">
        <w:rPr>
          <w:sz w:val="28"/>
          <w:szCs w:val="28"/>
        </w:rPr>
        <w:t>–видимо, опора на</w:t>
      </w:r>
      <w:r w:rsidR="002923D6">
        <w:rPr>
          <w:sz w:val="28"/>
          <w:szCs w:val="28"/>
        </w:rPr>
        <w:t xml:space="preserve"> уже готовый для сопоставления </w:t>
      </w:r>
      <w:r w:rsidR="007D1B8A">
        <w:rPr>
          <w:sz w:val="28"/>
          <w:szCs w:val="28"/>
        </w:rPr>
        <w:t>текст все же элемент определенности при выполнении задания</w:t>
      </w:r>
      <w:r w:rsidR="00D36FD7">
        <w:rPr>
          <w:sz w:val="28"/>
          <w:szCs w:val="28"/>
        </w:rPr>
        <w:t xml:space="preserve"> для сильных выпускников, а </w:t>
      </w:r>
      <w:r w:rsidR="007D1B8A">
        <w:rPr>
          <w:sz w:val="28"/>
          <w:szCs w:val="28"/>
        </w:rPr>
        <w:t>для выпускников с низким уровнем подготовки, малой начитанностью это задание остается проблемным.</w:t>
      </w:r>
    </w:p>
    <w:p w14:paraId="47C0DEAD" w14:textId="77777777" w:rsidR="00697263" w:rsidRDefault="004A45F5" w:rsidP="0069726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Процент выполнения </w:t>
      </w:r>
      <w:r w:rsidR="007D1B8A">
        <w:rPr>
          <w:sz w:val="28"/>
          <w:szCs w:val="28"/>
        </w:rPr>
        <w:t>по К-2 составил</w:t>
      </w:r>
      <w:r w:rsidR="002923D6">
        <w:rPr>
          <w:sz w:val="28"/>
          <w:szCs w:val="28"/>
        </w:rPr>
        <w:t xml:space="preserve"> </w:t>
      </w:r>
      <w:r w:rsidR="00285CB4" w:rsidRPr="00285CB4">
        <w:rPr>
          <w:sz w:val="28"/>
          <w:szCs w:val="28"/>
        </w:rPr>
        <w:t>53,0</w:t>
      </w:r>
      <w:r w:rsidR="002923D6">
        <w:rPr>
          <w:sz w:val="28"/>
          <w:szCs w:val="28"/>
        </w:rPr>
        <w:t>% (</w:t>
      </w:r>
      <w:r w:rsidR="007D1B8A">
        <w:rPr>
          <w:sz w:val="28"/>
          <w:szCs w:val="28"/>
        </w:rPr>
        <w:t xml:space="preserve">в 2024 году - </w:t>
      </w:r>
      <w:r w:rsidR="007D1B8A" w:rsidRPr="007D1B8A">
        <w:rPr>
          <w:sz w:val="28"/>
          <w:szCs w:val="28"/>
        </w:rPr>
        <w:t>88,26</w:t>
      </w:r>
      <w:r w:rsidR="007D1B8A">
        <w:rPr>
          <w:sz w:val="28"/>
          <w:szCs w:val="28"/>
        </w:rPr>
        <w:t>%).</w:t>
      </w:r>
    </w:p>
    <w:p w14:paraId="4D2B6D23" w14:textId="77777777" w:rsidR="007D1B8A" w:rsidRDefault="007D1B8A" w:rsidP="00697263">
      <w:pPr>
        <w:spacing w:line="360" w:lineRule="auto"/>
        <w:ind w:firstLine="708"/>
        <w:jc w:val="both"/>
        <w:rPr>
          <w:sz w:val="28"/>
          <w:szCs w:val="28"/>
        </w:rPr>
      </w:pPr>
      <w:r w:rsidRPr="007D1B8A">
        <w:rPr>
          <w:sz w:val="28"/>
          <w:szCs w:val="28"/>
        </w:rPr>
        <w:lastRenderedPageBreak/>
        <w:t xml:space="preserve">Критерий </w:t>
      </w:r>
      <w:bookmarkStart w:id="14" w:name="_Hlk205883385"/>
      <w:r w:rsidRPr="007D1B8A">
        <w:rPr>
          <w:sz w:val="28"/>
          <w:szCs w:val="28"/>
        </w:rPr>
        <w:t>«Привлечение текстов произведений при сопоставлении для аргументации»</w:t>
      </w:r>
      <w:bookmarkEnd w:id="14"/>
      <w:r w:rsidR="002923D6">
        <w:rPr>
          <w:sz w:val="28"/>
          <w:szCs w:val="28"/>
        </w:rPr>
        <w:t xml:space="preserve"> </w:t>
      </w:r>
      <w:r>
        <w:rPr>
          <w:sz w:val="28"/>
          <w:szCs w:val="28"/>
        </w:rPr>
        <w:t>как раз наглядно показывает незнание или недостаточное знание текстов произведений: присутствуют фактические ошибки, пересказ, текст привлекается на уровне общих рассуждений.</w:t>
      </w:r>
      <w:r w:rsidR="00594589" w:rsidRPr="00594589">
        <w:rPr>
          <w:sz w:val="28"/>
          <w:szCs w:val="28"/>
        </w:rPr>
        <w:t xml:space="preserve"> Например: </w:t>
      </w:r>
      <w:r w:rsidR="00594589" w:rsidRPr="00613B2F">
        <w:rPr>
          <w:i/>
          <w:iCs/>
          <w:sz w:val="28"/>
          <w:szCs w:val="28"/>
        </w:rPr>
        <w:t>«Взаимоотношения в семье Мелеховых гораздо сложнее. В конфликте, связанном с Аксиньей Астаховой, отец и сын непримиримы. Это можно понять исходя из диалогов, поведения персонажей, описаний жестов и мимики».</w:t>
      </w:r>
      <w:r w:rsidR="00594589">
        <w:rPr>
          <w:sz w:val="28"/>
          <w:szCs w:val="28"/>
        </w:rPr>
        <w:t xml:space="preserve"> Выпускник ограничился только общими словами.</w:t>
      </w:r>
    </w:p>
    <w:p w14:paraId="1606ACD6" w14:textId="26236E58" w:rsidR="00285CB4" w:rsidRDefault="00594589" w:rsidP="005945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задании </w:t>
      </w:r>
      <w:r w:rsidR="000E3A5C">
        <w:rPr>
          <w:sz w:val="28"/>
          <w:szCs w:val="28"/>
        </w:rPr>
        <w:t>№</w:t>
      </w:r>
      <w:r>
        <w:rPr>
          <w:sz w:val="28"/>
          <w:szCs w:val="28"/>
        </w:rPr>
        <w:t xml:space="preserve">10 предлагалось ответить на следующие вопросы: </w:t>
      </w:r>
      <w:r w:rsidR="001C5AE6">
        <w:rPr>
          <w:sz w:val="28"/>
          <w:szCs w:val="28"/>
        </w:rPr>
        <w:t>«</w:t>
      </w:r>
      <w:r w:rsidRPr="00594589">
        <w:rPr>
          <w:sz w:val="28"/>
          <w:szCs w:val="28"/>
        </w:rPr>
        <w:t>Назовите стихотворение отечественного или зарубежного поэта (с указанием</w:t>
      </w:r>
      <w:r w:rsidR="000F42FF">
        <w:rPr>
          <w:sz w:val="28"/>
          <w:szCs w:val="28"/>
        </w:rPr>
        <w:t xml:space="preserve"> </w:t>
      </w:r>
      <w:r w:rsidRPr="00594589">
        <w:rPr>
          <w:sz w:val="28"/>
          <w:szCs w:val="28"/>
        </w:rPr>
        <w:t>автора), в котором отображена связь внутреннего мира человека и мира</w:t>
      </w:r>
      <w:r w:rsidR="000F42FF">
        <w:rPr>
          <w:sz w:val="28"/>
          <w:szCs w:val="28"/>
        </w:rPr>
        <w:t xml:space="preserve"> </w:t>
      </w:r>
      <w:r w:rsidRPr="00594589">
        <w:rPr>
          <w:sz w:val="28"/>
          <w:szCs w:val="28"/>
        </w:rPr>
        <w:t xml:space="preserve">природы. Выявите </w:t>
      </w:r>
      <w:r w:rsidRPr="00594589">
        <w:rPr>
          <w:i/>
          <w:iCs/>
          <w:sz w:val="28"/>
          <w:szCs w:val="28"/>
        </w:rPr>
        <w:t xml:space="preserve">сходство или </w:t>
      </w:r>
      <w:proofErr w:type="spellStart"/>
      <w:r w:rsidRPr="00594589">
        <w:rPr>
          <w:i/>
          <w:iCs/>
          <w:sz w:val="28"/>
          <w:szCs w:val="28"/>
        </w:rPr>
        <w:t>различиевыбранного</w:t>
      </w:r>
      <w:proofErr w:type="spellEnd"/>
      <w:r w:rsidRPr="00594589">
        <w:rPr>
          <w:sz w:val="28"/>
          <w:szCs w:val="28"/>
        </w:rPr>
        <w:t xml:space="preserve"> Вами </w:t>
      </w:r>
      <w:proofErr w:type="gramStart"/>
      <w:r w:rsidRPr="00594589">
        <w:rPr>
          <w:sz w:val="28"/>
          <w:szCs w:val="28"/>
        </w:rPr>
        <w:t>произведения</w:t>
      </w:r>
      <w:r w:rsidR="000F42FF">
        <w:rPr>
          <w:sz w:val="28"/>
          <w:szCs w:val="28"/>
        </w:rPr>
        <w:t xml:space="preserve">  </w:t>
      </w:r>
      <w:r w:rsidRPr="00594589">
        <w:rPr>
          <w:sz w:val="28"/>
          <w:szCs w:val="28"/>
        </w:rPr>
        <w:t>со</w:t>
      </w:r>
      <w:proofErr w:type="gramEnd"/>
      <w:r w:rsidRPr="00594589">
        <w:rPr>
          <w:sz w:val="28"/>
          <w:szCs w:val="28"/>
        </w:rPr>
        <w:t xml:space="preserve"> стихотворением В.Н. Соколова</w:t>
      </w:r>
      <w:r w:rsidR="001C5AE6">
        <w:rPr>
          <w:sz w:val="28"/>
          <w:szCs w:val="28"/>
        </w:rPr>
        <w:t xml:space="preserve">»; «Назовите стихотворение отечественного или зарубежного поэта (с указанием автора), в котором раскрывается образ весны. </w:t>
      </w:r>
      <w:r w:rsidR="001C5AE6" w:rsidRPr="00594589">
        <w:rPr>
          <w:sz w:val="28"/>
          <w:szCs w:val="28"/>
        </w:rPr>
        <w:t xml:space="preserve">Выявите </w:t>
      </w:r>
      <w:r w:rsidR="001C5AE6" w:rsidRPr="00594589">
        <w:rPr>
          <w:i/>
          <w:iCs/>
          <w:sz w:val="28"/>
          <w:szCs w:val="28"/>
        </w:rPr>
        <w:t xml:space="preserve">сходство или </w:t>
      </w:r>
      <w:proofErr w:type="spellStart"/>
      <w:r w:rsidR="001C5AE6" w:rsidRPr="00594589">
        <w:rPr>
          <w:i/>
          <w:iCs/>
          <w:sz w:val="28"/>
          <w:szCs w:val="28"/>
        </w:rPr>
        <w:t>различиевыбранного</w:t>
      </w:r>
      <w:proofErr w:type="spellEnd"/>
      <w:r w:rsidR="001C5AE6" w:rsidRPr="00594589">
        <w:rPr>
          <w:sz w:val="28"/>
          <w:szCs w:val="28"/>
        </w:rPr>
        <w:t xml:space="preserve"> Вами </w:t>
      </w:r>
      <w:proofErr w:type="gramStart"/>
      <w:r w:rsidR="001C5AE6" w:rsidRPr="00594589">
        <w:rPr>
          <w:sz w:val="28"/>
          <w:szCs w:val="28"/>
        </w:rPr>
        <w:t>произведения</w:t>
      </w:r>
      <w:r w:rsidR="001C5AE6" w:rsidRPr="001C5AE6">
        <w:rPr>
          <w:sz w:val="28"/>
          <w:szCs w:val="28"/>
        </w:rPr>
        <w:t xml:space="preserve">  со</w:t>
      </w:r>
      <w:proofErr w:type="gramEnd"/>
      <w:r w:rsidR="001C5AE6" w:rsidRPr="001C5AE6">
        <w:rPr>
          <w:sz w:val="28"/>
          <w:szCs w:val="28"/>
        </w:rPr>
        <w:t xml:space="preserve"> стихотворением</w:t>
      </w:r>
      <w:r w:rsidR="001C5AE6">
        <w:rPr>
          <w:sz w:val="28"/>
          <w:szCs w:val="28"/>
        </w:rPr>
        <w:t xml:space="preserve"> Ю.Д. Левитанского». В первом случае связь внутреннего мира человека и природы чаще всего показывалась через сходство. Ученики самостоятельно выбирали тексты для сопоставления. В качестве примеров использовались </w:t>
      </w:r>
      <w:r w:rsidR="009B2FD5">
        <w:rPr>
          <w:sz w:val="28"/>
          <w:szCs w:val="28"/>
        </w:rPr>
        <w:t xml:space="preserve">произведения </w:t>
      </w:r>
      <w:r w:rsidR="001C5AE6">
        <w:rPr>
          <w:sz w:val="28"/>
          <w:szCs w:val="28"/>
        </w:rPr>
        <w:t>А.А. Фета, С. Есенина, М.Ю. Лермонтова, А.С. Пушкина («Зимнее утро», «Осень(отрывок)</w:t>
      </w:r>
      <w:r w:rsidR="009B2FD5">
        <w:rPr>
          <w:sz w:val="28"/>
          <w:szCs w:val="28"/>
        </w:rPr>
        <w:t>)</w:t>
      </w:r>
      <w:r w:rsidR="001C5AE6">
        <w:rPr>
          <w:sz w:val="28"/>
          <w:szCs w:val="28"/>
        </w:rPr>
        <w:t>» и др. Единично встречались примеры из поэзии Н. Рубцова, Ф. Тютчева, А. Ахматовой, Б. Пастернака.</w:t>
      </w:r>
      <w:r w:rsidR="00285CB4">
        <w:rPr>
          <w:sz w:val="28"/>
          <w:szCs w:val="28"/>
        </w:rPr>
        <w:t xml:space="preserve"> На взгляд экспертов, сопоставлять стихотворения, где раскрывается образ весны несколько сложнее, чем сравнивать тексты о природе. В первом случае это более конкретное задание, требующее умений вы</w:t>
      </w:r>
      <w:r w:rsidR="00DB3324">
        <w:rPr>
          <w:sz w:val="28"/>
          <w:szCs w:val="28"/>
        </w:rPr>
        <w:t xml:space="preserve">делять главное, анализировать, </w:t>
      </w:r>
      <w:r w:rsidR="00285CB4">
        <w:rPr>
          <w:sz w:val="28"/>
          <w:szCs w:val="28"/>
        </w:rPr>
        <w:t>и арсенал текстов о весне для сопоставления несколько более ограничен. Но в основном, выпускники справились с заданием.</w:t>
      </w:r>
      <w:r w:rsidR="00DB3324">
        <w:rPr>
          <w:sz w:val="28"/>
          <w:szCs w:val="28"/>
        </w:rPr>
        <w:t xml:space="preserve"> Процент выполнения составляет </w:t>
      </w:r>
      <w:r w:rsidR="00285CB4">
        <w:rPr>
          <w:sz w:val="28"/>
          <w:szCs w:val="28"/>
        </w:rPr>
        <w:t xml:space="preserve">по К-1 - </w:t>
      </w:r>
      <w:r w:rsidR="00285CB4" w:rsidRPr="00285CB4">
        <w:rPr>
          <w:sz w:val="28"/>
          <w:szCs w:val="28"/>
        </w:rPr>
        <w:t>76,9 %</w:t>
      </w:r>
      <w:r w:rsidR="00D36FD7">
        <w:rPr>
          <w:sz w:val="28"/>
          <w:szCs w:val="28"/>
        </w:rPr>
        <w:t xml:space="preserve"> (в 2024 году - </w:t>
      </w:r>
      <w:r w:rsidR="00D36FD7" w:rsidRPr="00D36FD7">
        <w:rPr>
          <w:sz w:val="28"/>
          <w:szCs w:val="28"/>
        </w:rPr>
        <w:t>78,86</w:t>
      </w:r>
      <w:r w:rsidR="00D36FD7">
        <w:rPr>
          <w:sz w:val="28"/>
          <w:szCs w:val="28"/>
        </w:rPr>
        <w:t>%).</w:t>
      </w:r>
      <w:r w:rsidR="00DB3324">
        <w:rPr>
          <w:sz w:val="28"/>
          <w:szCs w:val="28"/>
        </w:rPr>
        <w:t xml:space="preserve"> </w:t>
      </w:r>
      <w:r w:rsidR="00285CB4">
        <w:rPr>
          <w:sz w:val="28"/>
          <w:szCs w:val="28"/>
        </w:rPr>
        <w:t xml:space="preserve">По </w:t>
      </w:r>
      <w:r w:rsidR="00D36FD7">
        <w:rPr>
          <w:sz w:val="28"/>
          <w:szCs w:val="28"/>
        </w:rPr>
        <w:t xml:space="preserve">критерию </w:t>
      </w:r>
      <w:r w:rsidR="00D36FD7" w:rsidRPr="00D36FD7">
        <w:rPr>
          <w:sz w:val="28"/>
          <w:szCs w:val="28"/>
        </w:rPr>
        <w:t>«</w:t>
      </w:r>
      <w:r w:rsidR="00D36FD7" w:rsidRPr="007D1B8A">
        <w:rPr>
          <w:sz w:val="28"/>
          <w:szCs w:val="28"/>
        </w:rPr>
        <w:t>Привлечение текстов произведений при сопоставлении</w:t>
      </w:r>
      <w:r w:rsidR="00D36FD7" w:rsidRPr="00D36FD7">
        <w:rPr>
          <w:sz w:val="28"/>
          <w:szCs w:val="28"/>
        </w:rPr>
        <w:t xml:space="preserve"> для аргументации»</w:t>
      </w:r>
      <w:r w:rsidR="00D36FD7">
        <w:rPr>
          <w:sz w:val="28"/>
          <w:szCs w:val="28"/>
        </w:rPr>
        <w:t xml:space="preserve"> в 2025 году </w:t>
      </w:r>
      <w:r w:rsidR="00285CB4">
        <w:rPr>
          <w:sz w:val="28"/>
          <w:szCs w:val="28"/>
        </w:rPr>
        <w:t>К-2 -</w:t>
      </w:r>
      <w:r w:rsidR="00DB3324">
        <w:rPr>
          <w:sz w:val="28"/>
          <w:szCs w:val="28"/>
        </w:rPr>
        <w:t xml:space="preserve"> </w:t>
      </w:r>
      <w:r w:rsidR="00285CB4" w:rsidRPr="00285CB4">
        <w:rPr>
          <w:sz w:val="28"/>
          <w:szCs w:val="28"/>
        </w:rPr>
        <w:t>64,9</w:t>
      </w:r>
      <w:r w:rsidR="00285CB4">
        <w:rPr>
          <w:sz w:val="28"/>
          <w:szCs w:val="28"/>
        </w:rPr>
        <w:t xml:space="preserve"> (в 202</w:t>
      </w:r>
      <w:r w:rsidR="00D36FD7">
        <w:rPr>
          <w:sz w:val="28"/>
          <w:szCs w:val="28"/>
        </w:rPr>
        <w:t>4</w:t>
      </w:r>
      <w:r w:rsidR="00285CB4">
        <w:rPr>
          <w:sz w:val="28"/>
          <w:szCs w:val="28"/>
        </w:rPr>
        <w:t xml:space="preserve"> году - </w:t>
      </w:r>
      <w:r w:rsidR="00D36FD7" w:rsidRPr="00D36FD7">
        <w:rPr>
          <w:sz w:val="28"/>
          <w:szCs w:val="28"/>
        </w:rPr>
        <w:t>65,60</w:t>
      </w:r>
      <w:r w:rsidR="00D36FD7">
        <w:rPr>
          <w:sz w:val="28"/>
          <w:szCs w:val="28"/>
        </w:rPr>
        <w:t>%).</w:t>
      </w:r>
    </w:p>
    <w:p w14:paraId="19214E68" w14:textId="77777777" w:rsidR="007E0D8E" w:rsidRPr="00385D6B" w:rsidRDefault="007E0D8E" w:rsidP="00385D6B">
      <w:pPr>
        <w:spacing w:line="360" w:lineRule="auto"/>
        <w:ind w:firstLine="708"/>
        <w:jc w:val="both"/>
        <w:rPr>
          <w:sz w:val="28"/>
          <w:szCs w:val="28"/>
        </w:rPr>
      </w:pPr>
      <w:r w:rsidRPr="00385D6B">
        <w:rPr>
          <w:sz w:val="28"/>
          <w:szCs w:val="28"/>
        </w:rPr>
        <w:lastRenderedPageBreak/>
        <w:t xml:space="preserve">Пути устранения </w:t>
      </w:r>
      <w:r w:rsidR="00D36FD7">
        <w:rPr>
          <w:sz w:val="28"/>
          <w:szCs w:val="28"/>
        </w:rPr>
        <w:t xml:space="preserve">выявленных </w:t>
      </w:r>
      <w:r w:rsidRPr="00385D6B">
        <w:rPr>
          <w:sz w:val="28"/>
          <w:szCs w:val="28"/>
        </w:rPr>
        <w:t xml:space="preserve">проблем могут быть следующие. Хорошее знание содержания текстов, ключевых эпизодов и образов, отдельных </w:t>
      </w:r>
      <w:proofErr w:type="spellStart"/>
      <w:r w:rsidRPr="00385D6B">
        <w:rPr>
          <w:sz w:val="28"/>
          <w:szCs w:val="28"/>
        </w:rPr>
        <w:t>микротем</w:t>
      </w:r>
      <w:proofErr w:type="spellEnd"/>
      <w:r w:rsidRPr="00385D6B">
        <w:rPr>
          <w:sz w:val="28"/>
          <w:szCs w:val="28"/>
        </w:rPr>
        <w:t xml:space="preserve"> и деталей, понимание их роли в раскрытии авторского замысла может быть только в том случае, если обучающиеся мотивированы на вдумчивое прочтение художественных произведений в полном объеме. В методических пособиях по каждому изучаемому произведению предлагаются небольшие тесты, направленные на знание текста. Их можно использовать в работе в качестве повторения пройденного материала.</w:t>
      </w:r>
    </w:p>
    <w:p w14:paraId="2DC9BC41" w14:textId="77777777" w:rsidR="00697263" w:rsidRDefault="00D36FD7" w:rsidP="00697263">
      <w:pPr>
        <w:spacing w:line="360" w:lineRule="auto"/>
        <w:ind w:firstLine="708"/>
        <w:jc w:val="both"/>
        <w:rPr>
          <w:sz w:val="28"/>
          <w:szCs w:val="28"/>
        </w:rPr>
      </w:pPr>
      <w:r w:rsidRPr="007E003D">
        <w:rPr>
          <w:sz w:val="28"/>
          <w:szCs w:val="28"/>
        </w:rPr>
        <w:t>Оценивание работ по критерию «Логичность, соблюдение речевых и грамматических норм» сохранило единство подходов и в заданиях 4-5</w:t>
      </w:r>
      <w:r w:rsidR="007E003D">
        <w:rPr>
          <w:sz w:val="28"/>
          <w:szCs w:val="28"/>
        </w:rPr>
        <w:t>,</w:t>
      </w:r>
      <w:r w:rsidRPr="007E003D">
        <w:rPr>
          <w:sz w:val="28"/>
          <w:szCs w:val="28"/>
        </w:rPr>
        <w:t xml:space="preserve"> и в заданиях </w:t>
      </w:r>
      <w:r w:rsidR="000E3A5C">
        <w:rPr>
          <w:sz w:val="28"/>
          <w:szCs w:val="28"/>
        </w:rPr>
        <w:t>№№</w:t>
      </w:r>
      <w:r w:rsidRPr="007E003D">
        <w:rPr>
          <w:sz w:val="28"/>
          <w:szCs w:val="28"/>
        </w:rPr>
        <w:t xml:space="preserve">9-10. </w:t>
      </w:r>
      <w:r w:rsidR="007E0D8E" w:rsidRPr="007E003D">
        <w:rPr>
          <w:sz w:val="28"/>
          <w:szCs w:val="28"/>
        </w:rPr>
        <w:t>В 202</w:t>
      </w:r>
      <w:r w:rsidRPr="007E003D">
        <w:rPr>
          <w:sz w:val="28"/>
          <w:szCs w:val="28"/>
        </w:rPr>
        <w:t xml:space="preserve">5 году, как и в предыдущем, </w:t>
      </w:r>
      <w:r w:rsidR="007E0D8E" w:rsidRPr="007E003D">
        <w:rPr>
          <w:sz w:val="28"/>
          <w:szCs w:val="28"/>
        </w:rPr>
        <w:t xml:space="preserve">учитывались не только логические и речевые на рушения, но и грамматические ошибки. Отметим, что по-прежнему качество речи выпускников вызывает тревогу. </w:t>
      </w:r>
      <w:r w:rsidR="007E0D8E" w:rsidRPr="00D92640">
        <w:rPr>
          <w:sz w:val="28"/>
          <w:szCs w:val="28"/>
        </w:rPr>
        <w:t xml:space="preserve">Средний балл </w:t>
      </w:r>
      <w:r w:rsidR="00DB3324">
        <w:rPr>
          <w:sz w:val="28"/>
          <w:szCs w:val="28"/>
        </w:rPr>
        <w:t xml:space="preserve">по данному критерию составляет в задании № 4 - </w:t>
      </w:r>
      <w:r w:rsidR="007E003D" w:rsidRPr="00D92640">
        <w:rPr>
          <w:sz w:val="28"/>
          <w:szCs w:val="28"/>
        </w:rPr>
        <w:t>60,8</w:t>
      </w:r>
      <w:r w:rsidR="007E0D8E" w:rsidRPr="00D92640">
        <w:rPr>
          <w:sz w:val="28"/>
          <w:szCs w:val="28"/>
        </w:rPr>
        <w:t>%, в задании №5</w:t>
      </w:r>
      <w:r w:rsidR="007E003D" w:rsidRPr="00D92640">
        <w:rPr>
          <w:sz w:val="28"/>
          <w:szCs w:val="28"/>
        </w:rPr>
        <w:t xml:space="preserve"> - 45,5</w:t>
      </w:r>
      <w:r w:rsidR="007E0D8E" w:rsidRPr="00D92640">
        <w:rPr>
          <w:sz w:val="28"/>
          <w:szCs w:val="28"/>
        </w:rPr>
        <w:t xml:space="preserve">%, (в </w:t>
      </w:r>
      <w:r w:rsidR="007E003D" w:rsidRPr="00D92640">
        <w:rPr>
          <w:sz w:val="28"/>
          <w:szCs w:val="28"/>
        </w:rPr>
        <w:t xml:space="preserve">2024 году- 77,1%; в </w:t>
      </w:r>
      <w:r w:rsidR="00DB3324">
        <w:rPr>
          <w:sz w:val="28"/>
          <w:szCs w:val="28"/>
        </w:rPr>
        <w:t>2023 году – 54%</w:t>
      </w:r>
      <w:r w:rsidR="007E0D8E" w:rsidRPr="00D92640">
        <w:rPr>
          <w:sz w:val="28"/>
          <w:szCs w:val="28"/>
        </w:rPr>
        <w:t xml:space="preserve">), а в задании № 9 </w:t>
      </w:r>
      <w:r w:rsidR="007E003D" w:rsidRPr="00D92640">
        <w:rPr>
          <w:sz w:val="28"/>
          <w:szCs w:val="28"/>
        </w:rPr>
        <w:t>–64,7%</w:t>
      </w:r>
      <w:r w:rsidR="007E0D8E" w:rsidRPr="00D92640">
        <w:rPr>
          <w:sz w:val="28"/>
          <w:szCs w:val="28"/>
        </w:rPr>
        <w:t xml:space="preserve"> (в 2023 г. – 68%),  в задании № 10 </w:t>
      </w:r>
      <w:r w:rsidR="007E003D" w:rsidRPr="00D92640">
        <w:rPr>
          <w:sz w:val="28"/>
          <w:szCs w:val="28"/>
        </w:rPr>
        <w:t xml:space="preserve">–56,3% (в 2024 году - </w:t>
      </w:r>
      <w:r w:rsidR="00DB3324">
        <w:rPr>
          <w:sz w:val="28"/>
          <w:szCs w:val="28"/>
        </w:rPr>
        <w:t xml:space="preserve">45,41% ). </w:t>
      </w:r>
      <w:r w:rsidR="007E0D8E" w:rsidRPr="00D92640">
        <w:rPr>
          <w:sz w:val="28"/>
          <w:szCs w:val="28"/>
        </w:rPr>
        <w:t xml:space="preserve">Особенно </w:t>
      </w:r>
      <w:r w:rsidR="007E003D" w:rsidRPr="00D92640">
        <w:rPr>
          <w:sz w:val="28"/>
          <w:szCs w:val="28"/>
        </w:rPr>
        <w:t>неудовлетворительны результат</w:t>
      </w:r>
      <w:r w:rsidR="005A51C2" w:rsidRPr="00D92640">
        <w:rPr>
          <w:sz w:val="28"/>
          <w:szCs w:val="28"/>
        </w:rPr>
        <w:t xml:space="preserve">ы </w:t>
      </w:r>
      <w:r w:rsidR="007E0D8E" w:rsidRPr="00D92640">
        <w:rPr>
          <w:sz w:val="28"/>
          <w:szCs w:val="28"/>
        </w:rPr>
        <w:t xml:space="preserve">в группе обучающихся, не достигших минимального балла: в задании № 4- </w:t>
      </w:r>
      <w:r w:rsidR="00D92640" w:rsidRPr="00D92640">
        <w:rPr>
          <w:sz w:val="28"/>
          <w:szCs w:val="28"/>
        </w:rPr>
        <w:t>16,7</w:t>
      </w:r>
      <w:r w:rsidR="00DB3324">
        <w:rPr>
          <w:sz w:val="28"/>
          <w:szCs w:val="28"/>
        </w:rPr>
        <w:t xml:space="preserve">%, в задании № 5 - </w:t>
      </w:r>
      <w:r w:rsidR="00D92640" w:rsidRPr="00D92640">
        <w:rPr>
          <w:sz w:val="28"/>
          <w:szCs w:val="28"/>
        </w:rPr>
        <w:t>0</w:t>
      </w:r>
      <w:r w:rsidR="007E0D8E" w:rsidRPr="00D92640">
        <w:rPr>
          <w:sz w:val="28"/>
          <w:szCs w:val="28"/>
        </w:rPr>
        <w:t>%</w:t>
      </w:r>
      <w:r w:rsidR="00D92640" w:rsidRPr="00D92640">
        <w:rPr>
          <w:sz w:val="28"/>
          <w:szCs w:val="28"/>
        </w:rPr>
        <w:t xml:space="preserve"> (никто из «слабых» участников экзамена не заработал ни одного балла)</w:t>
      </w:r>
      <w:r w:rsidR="007E0D8E" w:rsidRPr="00D92640">
        <w:rPr>
          <w:sz w:val="28"/>
          <w:szCs w:val="28"/>
        </w:rPr>
        <w:t>, в задании № 9 -</w:t>
      </w:r>
      <w:r w:rsidR="00D92640" w:rsidRPr="00D92640">
        <w:rPr>
          <w:sz w:val="28"/>
          <w:szCs w:val="28"/>
        </w:rPr>
        <w:t>33,3%</w:t>
      </w:r>
      <w:r w:rsidR="007E0D8E" w:rsidRPr="00D92640">
        <w:rPr>
          <w:sz w:val="28"/>
          <w:szCs w:val="28"/>
        </w:rPr>
        <w:t xml:space="preserve">, в задании №10 – </w:t>
      </w:r>
      <w:r w:rsidR="00D92640" w:rsidRPr="00D92640">
        <w:rPr>
          <w:sz w:val="28"/>
          <w:szCs w:val="28"/>
        </w:rPr>
        <w:t xml:space="preserve">8,3 </w:t>
      </w:r>
      <w:r w:rsidR="007E0D8E" w:rsidRPr="00D92640">
        <w:rPr>
          <w:sz w:val="28"/>
          <w:szCs w:val="28"/>
        </w:rPr>
        <w:t xml:space="preserve">%. Сложно найти обоснованный ответ, почему в разных заданиях </w:t>
      </w:r>
      <w:r w:rsidR="007E0D8E" w:rsidRPr="00D92640">
        <w:rPr>
          <w:i/>
          <w:sz w:val="28"/>
          <w:szCs w:val="28"/>
        </w:rPr>
        <w:t>по одному критерию</w:t>
      </w:r>
      <w:r w:rsidR="007E0D8E" w:rsidRPr="00D92640">
        <w:rPr>
          <w:sz w:val="28"/>
          <w:szCs w:val="28"/>
        </w:rPr>
        <w:t xml:space="preserve"> достаточно широкий разброс результатов.</w:t>
      </w:r>
      <w:r w:rsidR="00613B2F">
        <w:rPr>
          <w:sz w:val="28"/>
          <w:szCs w:val="28"/>
        </w:rPr>
        <w:t xml:space="preserve"> Часто участники допускают грубые речевые ошибки (основной массив работ – именно речевые ошибки), грамматические и логические также встречаются в работах</w:t>
      </w:r>
      <w:r w:rsidR="004E695F">
        <w:rPr>
          <w:sz w:val="28"/>
          <w:szCs w:val="28"/>
        </w:rPr>
        <w:t xml:space="preserve">, особенно «слабых» выпускников. </w:t>
      </w:r>
    </w:p>
    <w:p w14:paraId="2F47E69A" w14:textId="77777777" w:rsidR="00697263" w:rsidRDefault="00D92640" w:rsidP="0069726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Приведем конкретные примеры ошибок</w:t>
      </w:r>
      <w:r w:rsidR="004E695F">
        <w:rPr>
          <w:sz w:val="28"/>
          <w:szCs w:val="28"/>
        </w:rPr>
        <w:t xml:space="preserve"> (</w:t>
      </w:r>
      <w:r w:rsidR="004E695F" w:rsidRPr="004E695F">
        <w:rPr>
          <w:i/>
          <w:iCs/>
          <w:sz w:val="28"/>
          <w:szCs w:val="28"/>
        </w:rPr>
        <w:t>сохранены особенности речи авторов</w:t>
      </w:r>
      <w:proofErr w:type="gramStart"/>
      <w:r w:rsidR="004E695F" w:rsidRPr="004E695F">
        <w:rPr>
          <w:i/>
          <w:iCs/>
          <w:sz w:val="28"/>
          <w:szCs w:val="28"/>
        </w:rPr>
        <w:t>)</w:t>
      </w:r>
      <w:r w:rsidRPr="004E695F">
        <w:rPr>
          <w:i/>
          <w:iCs/>
          <w:sz w:val="28"/>
          <w:szCs w:val="28"/>
        </w:rPr>
        <w:t>:</w:t>
      </w:r>
      <w:r w:rsidR="004E695F" w:rsidRPr="004E695F">
        <w:rPr>
          <w:i/>
          <w:iCs/>
          <w:sz w:val="28"/>
          <w:szCs w:val="28"/>
        </w:rPr>
        <w:t>«</w:t>
      </w:r>
      <w:proofErr w:type="gramEnd"/>
      <w:r w:rsidR="004E695F" w:rsidRPr="004E695F">
        <w:rPr>
          <w:i/>
          <w:iCs/>
          <w:sz w:val="28"/>
          <w:szCs w:val="28"/>
        </w:rPr>
        <w:t>Пастернак наделяет детали природного пейзажа человеческими качествами…». «Различие взаимоотношений отца и сына в семье поставлены на отношении друг к другу…»</w:t>
      </w:r>
      <w:r w:rsidR="004E695F">
        <w:rPr>
          <w:i/>
          <w:iCs/>
          <w:sz w:val="28"/>
          <w:szCs w:val="28"/>
        </w:rPr>
        <w:t xml:space="preserve"> «Она дает понять нигилисту, что</w:t>
      </w:r>
      <w:r w:rsidR="00412964">
        <w:rPr>
          <w:i/>
          <w:iCs/>
          <w:sz w:val="28"/>
          <w:szCs w:val="28"/>
        </w:rPr>
        <w:t xml:space="preserve"> не намерена на романтику…»</w:t>
      </w:r>
      <w:r w:rsidR="004E695F" w:rsidRPr="004E695F">
        <w:rPr>
          <w:i/>
          <w:iCs/>
          <w:sz w:val="28"/>
          <w:szCs w:val="28"/>
        </w:rPr>
        <w:t xml:space="preserve"> «Ирония автора </w:t>
      </w:r>
      <w:r w:rsidR="004E695F" w:rsidRPr="004E695F">
        <w:rPr>
          <w:i/>
          <w:iCs/>
          <w:sz w:val="28"/>
          <w:szCs w:val="28"/>
        </w:rPr>
        <w:lastRenderedPageBreak/>
        <w:t xml:space="preserve">показывается диалогом с отцом». «Евгений ведет </w:t>
      </w:r>
      <w:proofErr w:type="spellStart"/>
      <w:r w:rsidR="004E695F" w:rsidRPr="004E695F">
        <w:rPr>
          <w:i/>
          <w:iCs/>
          <w:sz w:val="28"/>
          <w:szCs w:val="28"/>
        </w:rPr>
        <w:t>внутренюю</w:t>
      </w:r>
      <w:proofErr w:type="spellEnd"/>
      <w:r w:rsidR="004E695F" w:rsidRPr="004E695F">
        <w:rPr>
          <w:i/>
          <w:iCs/>
          <w:sz w:val="28"/>
          <w:szCs w:val="28"/>
        </w:rPr>
        <w:t xml:space="preserve"> борьбу…»</w:t>
      </w:r>
      <w:r w:rsidR="00412964">
        <w:rPr>
          <w:i/>
          <w:iCs/>
          <w:sz w:val="28"/>
          <w:szCs w:val="28"/>
        </w:rPr>
        <w:t xml:space="preserve"> «Поэт показывает все живым и оживляет природу…»</w:t>
      </w:r>
    </w:p>
    <w:p w14:paraId="74666561" w14:textId="77777777" w:rsidR="00697263" w:rsidRDefault="00D92640" w:rsidP="0069726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Отметим, что в направлении совершенствования речевой грамотности проводится большое количество мероприятий: практикумы, семинары, консультации. </w:t>
      </w:r>
      <w:r w:rsidR="00C650B8">
        <w:rPr>
          <w:sz w:val="28"/>
          <w:szCs w:val="28"/>
        </w:rPr>
        <w:t xml:space="preserve">Отметим, что проблему </w:t>
      </w:r>
      <w:r w:rsidR="00412964">
        <w:rPr>
          <w:sz w:val="28"/>
          <w:szCs w:val="28"/>
        </w:rPr>
        <w:t>повышения качества речи необходимо решать комплексно: при подготовке к ЕГЭ по литературе и русскому языку, итоговому сочинению, начиная с основной школы.</w:t>
      </w:r>
    </w:p>
    <w:p w14:paraId="174C265D" w14:textId="77777777" w:rsidR="00697263" w:rsidRDefault="00697263" w:rsidP="00697263">
      <w:pPr>
        <w:spacing w:line="360" w:lineRule="auto"/>
        <w:ind w:firstLine="708"/>
        <w:jc w:val="both"/>
        <w:rPr>
          <w:sz w:val="28"/>
          <w:szCs w:val="28"/>
        </w:rPr>
      </w:pPr>
    </w:p>
    <w:p w14:paraId="5F687575" w14:textId="77777777" w:rsidR="00697263" w:rsidRDefault="007E0D8E" w:rsidP="00697263">
      <w:pPr>
        <w:spacing w:line="360" w:lineRule="auto"/>
        <w:ind w:firstLine="708"/>
        <w:jc w:val="both"/>
        <w:rPr>
          <w:sz w:val="28"/>
          <w:szCs w:val="28"/>
        </w:rPr>
      </w:pPr>
      <w:r w:rsidRPr="00D92640">
        <w:rPr>
          <w:sz w:val="28"/>
          <w:szCs w:val="28"/>
          <w:u w:val="single"/>
        </w:rPr>
        <w:t>Задание № 11</w:t>
      </w:r>
      <w:r w:rsidRPr="00D92640">
        <w:rPr>
          <w:sz w:val="28"/>
          <w:szCs w:val="28"/>
        </w:rPr>
        <w:t xml:space="preserve"> относится к высокому уровню сложности. В нем проверяется умение строить связное развернутое речевое высказывание на заданную литературную тему. </w:t>
      </w:r>
    </w:p>
    <w:p w14:paraId="456EE1C5" w14:textId="77777777" w:rsidR="00697263" w:rsidRDefault="007E0D8E" w:rsidP="00697263">
      <w:pPr>
        <w:spacing w:line="360" w:lineRule="auto"/>
        <w:ind w:firstLine="708"/>
        <w:jc w:val="both"/>
        <w:rPr>
          <w:sz w:val="28"/>
          <w:szCs w:val="28"/>
        </w:rPr>
      </w:pPr>
      <w:r w:rsidRPr="00D92640">
        <w:rPr>
          <w:sz w:val="28"/>
          <w:szCs w:val="28"/>
        </w:rPr>
        <w:t>Выпускнику предлагалось 5 тем в каждом варианте, охватывающие важнейшие вехи отечественного историко-литературного процесса, умение оценивать художественную интерпретацию литературного произведения в произведениях других видов искусств (графика и живопись, театр, кино, музыка).</w:t>
      </w:r>
      <w:r w:rsidR="009B2FD5">
        <w:rPr>
          <w:sz w:val="28"/>
          <w:szCs w:val="28"/>
        </w:rPr>
        <w:t xml:space="preserve"> Отметим, что во всех вариантах предлагалась тема по произведению, недавно включенному в «</w:t>
      </w:r>
      <w:proofErr w:type="spellStart"/>
      <w:r w:rsidR="009B2FD5" w:rsidRPr="009B2FD5">
        <w:rPr>
          <w:sz w:val="28"/>
          <w:szCs w:val="28"/>
        </w:rPr>
        <w:t>Кодификаторпроверяемых</w:t>
      </w:r>
      <w:proofErr w:type="spellEnd"/>
      <w:r w:rsidR="009B2FD5" w:rsidRPr="009B2FD5">
        <w:rPr>
          <w:sz w:val="28"/>
          <w:szCs w:val="28"/>
        </w:rPr>
        <w:t xml:space="preserve"> требований</w:t>
      </w:r>
      <w:r w:rsidR="009B2FD5">
        <w:rPr>
          <w:sz w:val="28"/>
          <w:szCs w:val="28"/>
        </w:rPr>
        <w:t xml:space="preserve">…» - роман А.А. Фадеева «Молодая гвардия». </w:t>
      </w:r>
    </w:p>
    <w:p w14:paraId="49D81B5B" w14:textId="77777777" w:rsidR="00697263" w:rsidRDefault="00D92640" w:rsidP="0069726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 </w:t>
      </w:r>
      <w:r w:rsidRPr="00D92640">
        <w:rPr>
          <w:sz w:val="28"/>
          <w:szCs w:val="28"/>
        </w:rPr>
        <w:t xml:space="preserve">За что наказана госпожа </w:t>
      </w:r>
      <w:proofErr w:type="spellStart"/>
      <w:r w:rsidRPr="00D92640">
        <w:rPr>
          <w:sz w:val="28"/>
          <w:szCs w:val="28"/>
        </w:rPr>
        <w:t>Простакова</w:t>
      </w:r>
      <w:proofErr w:type="spellEnd"/>
      <w:r w:rsidRPr="00D92640">
        <w:rPr>
          <w:sz w:val="28"/>
          <w:szCs w:val="28"/>
        </w:rPr>
        <w:t xml:space="preserve">? (По пьесе Д.И. </w:t>
      </w:r>
      <w:proofErr w:type="spellStart"/>
      <w:proofErr w:type="gramStart"/>
      <w:r w:rsidRPr="00D92640">
        <w:rPr>
          <w:sz w:val="28"/>
          <w:szCs w:val="28"/>
        </w:rPr>
        <w:t>Фонвизина«</w:t>
      </w:r>
      <w:proofErr w:type="gramEnd"/>
      <w:r w:rsidRPr="00D92640">
        <w:rPr>
          <w:sz w:val="28"/>
          <w:szCs w:val="28"/>
        </w:rPr>
        <w:t>Недоросль</w:t>
      </w:r>
      <w:proofErr w:type="spellEnd"/>
      <w:r w:rsidRPr="00D92640">
        <w:rPr>
          <w:sz w:val="28"/>
          <w:szCs w:val="28"/>
        </w:rPr>
        <w:t>»)</w:t>
      </w:r>
    </w:p>
    <w:p w14:paraId="029E5545" w14:textId="77777777" w:rsidR="00697263" w:rsidRDefault="00D92640" w:rsidP="0069726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 </w:t>
      </w:r>
      <w:r w:rsidRPr="00D92640">
        <w:rPr>
          <w:sz w:val="28"/>
          <w:szCs w:val="28"/>
        </w:rPr>
        <w:t xml:space="preserve">С какими взглядами Л.Н. Толстого на исторический процесс, по-Вашему, можно согласиться, а с какими – поспорить? (По </w:t>
      </w:r>
      <w:proofErr w:type="spellStart"/>
      <w:proofErr w:type="gramStart"/>
      <w:r w:rsidRPr="00D92640">
        <w:rPr>
          <w:sz w:val="28"/>
          <w:szCs w:val="28"/>
        </w:rPr>
        <w:t>роману«</w:t>
      </w:r>
      <w:proofErr w:type="gramEnd"/>
      <w:r w:rsidRPr="00D92640">
        <w:rPr>
          <w:sz w:val="28"/>
          <w:szCs w:val="28"/>
        </w:rPr>
        <w:t>Война</w:t>
      </w:r>
      <w:proofErr w:type="spellEnd"/>
      <w:r w:rsidRPr="00D92640">
        <w:rPr>
          <w:sz w:val="28"/>
          <w:szCs w:val="28"/>
        </w:rPr>
        <w:t xml:space="preserve"> и мир)</w:t>
      </w:r>
      <w:r>
        <w:rPr>
          <w:sz w:val="28"/>
          <w:szCs w:val="28"/>
        </w:rPr>
        <w:t>.</w:t>
      </w:r>
    </w:p>
    <w:p w14:paraId="0F39D810" w14:textId="77777777" w:rsidR="00697263" w:rsidRDefault="00D92640" w:rsidP="0069726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 </w:t>
      </w:r>
      <w:r w:rsidRPr="00D92640">
        <w:rPr>
          <w:sz w:val="28"/>
          <w:szCs w:val="28"/>
        </w:rPr>
        <w:t xml:space="preserve">Философское звучание поэзии В.В. Маяковского. (На примере </w:t>
      </w:r>
      <w:proofErr w:type="spellStart"/>
      <w:r w:rsidRPr="00D92640">
        <w:rPr>
          <w:sz w:val="28"/>
          <w:szCs w:val="28"/>
        </w:rPr>
        <w:t>неменее</w:t>
      </w:r>
      <w:proofErr w:type="spellEnd"/>
      <w:r w:rsidRPr="00D92640">
        <w:rPr>
          <w:sz w:val="28"/>
          <w:szCs w:val="28"/>
        </w:rPr>
        <w:t xml:space="preserve"> трёх произведений)</w:t>
      </w:r>
    </w:p>
    <w:p w14:paraId="3922A6CC" w14:textId="77777777" w:rsidR="00697263" w:rsidRDefault="00004CAF" w:rsidP="0069726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11.4 </w:t>
      </w:r>
      <w:r w:rsidR="00D92640" w:rsidRPr="00D92640">
        <w:rPr>
          <w:sz w:val="28"/>
          <w:szCs w:val="28"/>
        </w:rPr>
        <w:t xml:space="preserve">Герой, бросающий вызов судьбе, в отечественной </w:t>
      </w:r>
      <w:proofErr w:type="gramStart"/>
      <w:r w:rsidR="00D92640" w:rsidRPr="00D92640">
        <w:rPr>
          <w:sz w:val="28"/>
          <w:szCs w:val="28"/>
        </w:rPr>
        <w:t>литературе.(</w:t>
      </w:r>
      <w:proofErr w:type="gramEnd"/>
      <w:r w:rsidR="00D92640" w:rsidRPr="00D92640">
        <w:rPr>
          <w:sz w:val="28"/>
          <w:szCs w:val="28"/>
        </w:rPr>
        <w:t xml:space="preserve">На примере произведения одного из писателей: М.Ю. </w:t>
      </w:r>
      <w:proofErr w:type="spellStart"/>
      <w:proofErr w:type="gramStart"/>
      <w:r w:rsidR="00D92640" w:rsidRPr="00D92640">
        <w:rPr>
          <w:sz w:val="28"/>
          <w:szCs w:val="28"/>
        </w:rPr>
        <w:t>Лермонтова,Ф.М</w:t>
      </w:r>
      <w:proofErr w:type="spellEnd"/>
      <w:r w:rsidR="00D92640" w:rsidRPr="00D92640">
        <w:rPr>
          <w:sz w:val="28"/>
          <w:szCs w:val="28"/>
        </w:rPr>
        <w:t>.</w:t>
      </w:r>
      <w:proofErr w:type="gramEnd"/>
      <w:r w:rsidR="00D92640" w:rsidRPr="00D92640">
        <w:rPr>
          <w:sz w:val="28"/>
          <w:szCs w:val="28"/>
        </w:rPr>
        <w:t xml:space="preserve"> Достоевского, М.А. Шолохова)</w:t>
      </w:r>
      <w:r>
        <w:rPr>
          <w:sz w:val="28"/>
          <w:szCs w:val="28"/>
        </w:rPr>
        <w:t>.</w:t>
      </w:r>
    </w:p>
    <w:p w14:paraId="0165A772" w14:textId="77777777" w:rsidR="00697263" w:rsidRDefault="00004CAF" w:rsidP="0069726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11.5 </w:t>
      </w:r>
      <w:r w:rsidR="00D92640" w:rsidRPr="00D92640">
        <w:rPr>
          <w:sz w:val="28"/>
          <w:szCs w:val="28"/>
        </w:rPr>
        <w:t>Какие эпизоды из романа А.А. Фадеева «Молодая гвардия» Вы</w:t>
      </w:r>
      <w:r w:rsidR="00C650B8">
        <w:rPr>
          <w:sz w:val="28"/>
          <w:szCs w:val="28"/>
        </w:rPr>
        <w:t xml:space="preserve"> </w:t>
      </w:r>
      <w:r w:rsidR="00D92640" w:rsidRPr="00D92640">
        <w:rPr>
          <w:sz w:val="28"/>
          <w:szCs w:val="28"/>
        </w:rPr>
        <w:t>порекомендовали бы для иллюстрирования? (Свою позицию</w:t>
      </w:r>
      <w:r w:rsidR="00C650B8">
        <w:rPr>
          <w:sz w:val="28"/>
          <w:szCs w:val="28"/>
        </w:rPr>
        <w:t xml:space="preserve"> </w:t>
      </w:r>
      <w:r w:rsidR="00D92640" w:rsidRPr="00D92640">
        <w:rPr>
          <w:sz w:val="28"/>
          <w:szCs w:val="28"/>
        </w:rPr>
        <w:t>обоснуйте, опираясь на текст произведения)</w:t>
      </w:r>
    </w:p>
    <w:p w14:paraId="33D570E5" w14:textId="77777777" w:rsidR="00697263" w:rsidRDefault="00697263" w:rsidP="00697263">
      <w:pPr>
        <w:spacing w:line="360" w:lineRule="auto"/>
        <w:ind w:firstLine="708"/>
        <w:jc w:val="both"/>
        <w:rPr>
          <w:sz w:val="28"/>
          <w:szCs w:val="28"/>
        </w:rPr>
      </w:pPr>
    </w:p>
    <w:p w14:paraId="1E58C8AD" w14:textId="77777777" w:rsidR="00697263" w:rsidRDefault="007E0D8E" w:rsidP="00697263">
      <w:pPr>
        <w:spacing w:line="360" w:lineRule="auto"/>
        <w:ind w:firstLine="708"/>
        <w:jc w:val="both"/>
        <w:rPr>
          <w:sz w:val="28"/>
          <w:szCs w:val="28"/>
        </w:rPr>
      </w:pPr>
      <w:r w:rsidRPr="00004CAF">
        <w:rPr>
          <w:sz w:val="28"/>
          <w:szCs w:val="28"/>
        </w:rPr>
        <w:t xml:space="preserve">11.1 </w:t>
      </w:r>
      <w:r w:rsidR="00004CAF" w:rsidRPr="00004CAF">
        <w:rPr>
          <w:sz w:val="28"/>
          <w:szCs w:val="28"/>
        </w:rPr>
        <w:t xml:space="preserve">Можно ли утверждать, что в пьесе Н.В. Гоголя «Ревизор» несколько кульминаций? </w:t>
      </w:r>
      <w:r w:rsidR="009B2FD5">
        <w:rPr>
          <w:sz w:val="28"/>
          <w:szCs w:val="28"/>
        </w:rPr>
        <w:t>О</w:t>
      </w:r>
      <w:r w:rsidR="00004CAF" w:rsidRPr="00004CAF">
        <w:rPr>
          <w:sz w:val="28"/>
          <w:szCs w:val="28"/>
        </w:rPr>
        <w:t>боснуйте Вашу точку зрения.</w:t>
      </w:r>
    </w:p>
    <w:p w14:paraId="4F175EC4" w14:textId="77777777" w:rsidR="00697263" w:rsidRDefault="007E0D8E" w:rsidP="00697263">
      <w:pPr>
        <w:spacing w:line="360" w:lineRule="auto"/>
        <w:ind w:firstLine="708"/>
        <w:jc w:val="both"/>
        <w:rPr>
          <w:sz w:val="28"/>
          <w:szCs w:val="28"/>
        </w:rPr>
      </w:pPr>
      <w:r w:rsidRPr="00004CAF">
        <w:rPr>
          <w:sz w:val="28"/>
          <w:szCs w:val="28"/>
        </w:rPr>
        <w:t xml:space="preserve">11.2 </w:t>
      </w:r>
      <w:r w:rsidR="00004CAF" w:rsidRPr="00004CAF">
        <w:rPr>
          <w:sz w:val="28"/>
          <w:szCs w:val="28"/>
        </w:rPr>
        <w:t>В чем своеобразие лирического героя Н.А. Некрасова? (На примере не менее трех стихотворений)</w:t>
      </w:r>
      <w:r w:rsidR="007943C5">
        <w:rPr>
          <w:sz w:val="28"/>
          <w:szCs w:val="28"/>
        </w:rPr>
        <w:t xml:space="preserve">. </w:t>
      </w:r>
    </w:p>
    <w:p w14:paraId="4E9B5317" w14:textId="77777777" w:rsidR="00697263" w:rsidRDefault="007E0D8E" w:rsidP="00697263">
      <w:pPr>
        <w:spacing w:line="360" w:lineRule="auto"/>
        <w:ind w:firstLine="708"/>
        <w:jc w:val="both"/>
        <w:rPr>
          <w:sz w:val="28"/>
          <w:szCs w:val="28"/>
        </w:rPr>
      </w:pPr>
      <w:r w:rsidRPr="00004CAF">
        <w:rPr>
          <w:sz w:val="28"/>
          <w:szCs w:val="28"/>
        </w:rPr>
        <w:t xml:space="preserve">11.3 </w:t>
      </w:r>
      <w:r w:rsidR="00004CAF" w:rsidRPr="00004CAF">
        <w:rPr>
          <w:sz w:val="28"/>
          <w:szCs w:val="28"/>
        </w:rPr>
        <w:t>Герои и их судьбы в повести А.И. Солженицына «Один день Ивана Денисовича»</w:t>
      </w:r>
    </w:p>
    <w:p w14:paraId="37CF7F42" w14:textId="77777777" w:rsidR="00697263" w:rsidRDefault="007E0D8E" w:rsidP="00697263">
      <w:pPr>
        <w:spacing w:line="360" w:lineRule="auto"/>
        <w:ind w:firstLine="708"/>
        <w:jc w:val="both"/>
        <w:rPr>
          <w:sz w:val="28"/>
          <w:szCs w:val="28"/>
        </w:rPr>
      </w:pPr>
      <w:r w:rsidRPr="00004CAF">
        <w:rPr>
          <w:sz w:val="28"/>
          <w:szCs w:val="28"/>
        </w:rPr>
        <w:t>11.4</w:t>
      </w:r>
      <w:r w:rsidR="00004CAF" w:rsidRPr="00004CAF">
        <w:rPr>
          <w:sz w:val="28"/>
          <w:szCs w:val="28"/>
        </w:rPr>
        <w:t xml:space="preserve"> Сильные духом герои в отечественной </w:t>
      </w:r>
      <w:proofErr w:type="gramStart"/>
      <w:r w:rsidR="00004CAF" w:rsidRPr="00004CAF">
        <w:rPr>
          <w:sz w:val="28"/>
          <w:szCs w:val="28"/>
        </w:rPr>
        <w:t>литературе</w:t>
      </w:r>
      <w:r w:rsidRPr="00004CAF">
        <w:rPr>
          <w:sz w:val="28"/>
          <w:szCs w:val="28"/>
        </w:rPr>
        <w:t>.(</w:t>
      </w:r>
      <w:proofErr w:type="gramEnd"/>
      <w:r w:rsidRPr="00004CAF">
        <w:rPr>
          <w:sz w:val="28"/>
          <w:szCs w:val="28"/>
        </w:rPr>
        <w:t xml:space="preserve">На примере произведения одного из писателей: А.С. Пушкина, </w:t>
      </w:r>
      <w:r w:rsidR="00004CAF" w:rsidRPr="00004CAF">
        <w:rPr>
          <w:sz w:val="28"/>
          <w:szCs w:val="28"/>
        </w:rPr>
        <w:t>Л.Н. Толстого, А.А. Фадеева)</w:t>
      </w:r>
    </w:p>
    <w:p w14:paraId="2E51E204" w14:textId="77777777" w:rsidR="007E0D8E" w:rsidRPr="00004CAF" w:rsidRDefault="007E0D8E" w:rsidP="00697263">
      <w:pPr>
        <w:spacing w:line="360" w:lineRule="auto"/>
        <w:ind w:firstLine="708"/>
        <w:jc w:val="both"/>
        <w:rPr>
          <w:sz w:val="28"/>
          <w:szCs w:val="28"/>
        </w:rPr>
      </w:pPr>
      <w:r w:rsidRPr="00004CAF">
        <w:rPr>
          <w:sz w:val="28"/>
          <w:szCs w:val="28"/>
        </w:rPr>
        <w:t xml:space="preserve">11.5 </w:t>
      </w:r>
      <w:r w:rsidR="00004CAF" w:rsidRPr="00004CAF">
        <w:rPr>
          <w:sz w:val="28"/>
          <w:szCs w:val="28"/>
        </w:rPr>
        <w:t>На какие эпизоды произведения следует обратить внимание художнику, иллюстрирующему «Слово о полку Игореве»? (Свою позицию обоснуйте, опираясь на текст произведения).</w:t>
      </w:r>
    </w:p>
    <w:p w14:paraId="16588188" w14:textId="77777777" w:rsidR="007943C5" w:rsidRDefault="007E0D8E" w:rsidP="009B3066">
      <w:pPr>
        <w:spacing w:line="360" w:lineRule="auto"/>
        <w:ind w:firstLine="708"/>
        <w:jc w:val="both"/>
        <w:rPr>
          <w:sz w:val="28"/>
          <w:szCs w:val="28"/>
        </w:rPr>
      </w:pPr>
      <w:r w:rsidRPr="009B2FD5">
        <w:rPr>
          <w:sz w:val="28"/>
          <w:szCs w:val="28"/>
        </w:rPr>
        <w:t>Комплект</w:t>
      </w:r>
      <w:r w:rsidR="00C650B8">
        <w:rPr>
          <w:sz w:val="28"/>
          <w:szCs w:val="28"/>
        </w:rPr>
        <w:t xml:space="preserve">ы тем соотносимы по сложности. </w:t>
      </w:r>
      <w:r w:rsidR="009B2FD5">
        <w:rPr>
          <w:sz w:val="28"/>
          <w:szCs w:val="28"/>
        </w:rPr>
        <w:t>Особенно популярными у выпускников стали темы: «</w:t>
      </w:r>
      <w:r w:rsidR="009B2FD5" w:rsidRPr="009B2FD5">
        <w:rPr>
          <w:sz w:val="28"/>
          <w:szCs w:val="28"/>
        </w:rPr>
        <w:t xml:space="preserve">За что наказана госпожа </w:t>
      </w:r>
      <w:proofErr w:type="spellStart"/>
      <w:r w:rsidR="009B2FD5" w:rsidRPr="009B2FD5">
        <w:rPr>
          <w:sz w:val="28"/>
          <w:szCs w:val="28"/>
        </w:rPr>
        <w:t>Простакова</w:t>
      </w:r>
      <w:proofErr w:type="spellEnd"/>
      <w:r w:rsidR="009B2FD5" w:rsidRPr="009B2FD5">
        <w:rPr>
          <w:sz w:val="28"/>
          <w:szCs w:val="28"/>
        </w:rPr>
        <w:t>? (По пьесе Д.И. Фонвизина «Недоросль»)</w:t>
      </w:r>
      <w:r w:rsidR="007943C5">
        <w:rPr>
          <w:sz w:val="28"/>
          <w:szCs w:val="28"/>
        </w:rPr>
        <w:t>», «</w:t>
      </w:r>
      <w:r w:rsidR="007943C5" w:rsidRPr="007943C5">
        <w:rPr>
          <w:sz w:val="28"/>
          <w:szCs w:val="28"/>
        </w:rPr>
        <w:t>Герой, бросающий вызов судьбе, в отечественной литературе. (На примере произведения одного из писателей: М.Ю. Лермонтова, Ф.М. Достоевского, М.А. Шолохова)</w:t>
      </w:r>
      <w:r w:rsidR="007943C5">
        <w:rPr>
          <w:sz w:val="28"/>
          <w:szCs w:val="28"/>
        </w:rPr>
        <w:t>»</w:t>
      </w:r>
      <w:r w:rsidR="00A416BD">
        <w:rPr>
          <w:sz w:val="28"/>
          <w:szCs w:val="28"/>
        </w:rPr>
        <w:t>,</w:t>
      </w:r>
      <w:r w:rsidR="00C650B8">
        <w:rPr>
          <w:sz w:val="28"/>
          <w:szCs w:val="28"/>
        </w:rPr>
        <w:t xml:space="preserve"> </w:t>
      </w:r>
      <w:r w:rsidR="007943C5">
        <w:rPr>
          <w:sz w:val="28"/>
          <w:szCs w:val="28"/>
        </w:rPr>
        <w:t>«</w:t>
      </w:r>
      <w:r w:rsidR="007943C5" w:rsidRPr="007943C5">
        <w:rPr>
          <w:sz w:val="28"/>
          <w:szCs w:val="28"/>
        </w:rPr>
        <w:t>Сильные духом герои в отечественной литературе. (На примере произведения одного из писателей: А.С. Пушкина, Л.Н. Толстого, А.А. Фадеева)</w:t>
      </w:r>
      <w:r w:rsidR="007943C5">
        <w:rPr>
          <w:sz w:val="28"/>
          <w:szCs w:val="28"/>
        </w:rPr>
        <w:t xml:space="preserve">». </w:t>
      </w:r>
      <w:r w:rsidR="00CC496A">
        <w:rPr>
          <w:sz w:val="28"/>
          <w:szCs w:val="28"/>
        </w:rPr>
        <w:t xml:space="preserve">Рассуждая о героях, бросивших вызов судьбе, или сильных духом людях ученики довольно часто описывали жизненные перипетии Петра Гринева и Маши Мироновой из «Капитанской дочки» А.С. Пушкина, Андрея Болконского и Пьера Безухова и романа «Война и мир» Л.Н. Толстого, обращались к образу Родиона Раскольникова из романа «Преступление и наказание» Ф.М. Достоевского. </w:t>
      </w:r>
      <w:r w:rsidR="00A416BD">
        <w:rPr>
          <w:sz w:val="28"/>
          <w:szCs w:val="28"/>
        </w:rPr>
        <w:t xml:space="preserve">Не </w:t>
      </w:r>
      <w:r w:rsidR="007943C5">
        <w:rPr>
          <w:sz w:val="28"/>
          <w:szCs w:val="28"/>
        </w:rPr>
        <w:t xml:space="preserve">выбирались или редко выбирались темы, связанные с творчеством поэтов, где для получения высшего балла необходимо привести в качестве </w:t>
      </w:r>
      <w:r w:rsidR="007943C5">
        <w:rPr>
          <w:sz w:val="28"/>
          <w:szCs w:val="28"/>
        </w:rPr>
        <w:lastRenderedPageBreak/>
        <w:t>примера не менее 3-х стихотворений.</w:t>
      </w:r>
      <w:r w:rsidR="00412964">
        <w:rPr>
          <w:sz w:val="28"/>
          <w:szCs w:val="28"/>
        </w:rPr>
        <w:t xml:space="preserve"> Также без внимания участников экзамена осталась дискуссионная тема: «</w:t>
      </w:r>
      <w:r w:rsidR="00412964" w:rsidRPr="00412964">
        <w:rPr>
          <w:sz w:val="28"/>
          <w:szCs w:val="28"/>
        </w:rPr>
        <w:t>С какими взглядами Л.Н. Толстого на исторический процесс, по-Вашему, можно согласиться, а с какими – поспорить? (По роману «Война и мир)</w:t>
      </w:r>
      <w:r w:rsidR="00412964">
        <w:rPr>
          <w:sz w:val="28"/>
          <w:szCs w:val="28"/>
        </w:rPr>
        <w:t xml:space="preserve">». </w:t>
      </w:r>
      <w:r w:rsidR="007943C5">
        <w:rPr>
          <w:sz w:val="28"/>
          <w:szCs w:val="28"/>
        </w:rPr>
        <w:t>Темы 11.4 и 11.5, где предлагалось обратиться к роману А.А. Фадеева «Молодая гвардия», выбирались выпускниками достаточно часто. Ученики показывали знание текста произведения, анализировали ключевые эпизоды</w:t>
      </w:r>
      <w:r w:rsidR="00412964">
        <w:rPr>
          <w:sz w:val="28"/>
          <w:szCs w:val="28"/>
        </w:rPr>
        <w:t>, образы героев произведения</w:t>
      </w:r>
      <w:r w:rsidR="007943C5">
        <w:rPr>
          <w:sz w:val="28"/>
          <w:szCs w:val="28"/>
        </w:rPr>
        <w:t>.</w:t>
      </w:r>
    </w:p>
    <w:p w14:paraId="5C6DFC38" w14:textId="77777777" w:rsidR="00697263" w:rsidRDefault="007E0D8E" w:rsidP="00697263">
      <w:pPr>
        <w:spacing w:line="360" w:lineRule="auto"/>
        <w:ind w:firstLine="708"/>
        <w:jc w:val="both"/>
        <w:rPr>
          <w:sz w:val="28"/>
          <w:szCs w:val="28"/>
        </w:rPr>
      </w:pPr>
      <w:r w:rsidRPr="0095351D">
        <w:rPr>
          <w:sz w:val="28"/>
          <w:szCs w:val="28"/>
        </w:rPr>
        <w:t xml:space="preserve">Справились с заданием по </w:t>
      </w:r>
      <w:r w:rsidR="0095351D">
        <w:rPr>
          <w:sz w:val="28"/>
          <w:szCs w:val="28"/>
        </w:rPr>
        <w:t xml:space="preserve">основному </w:t>
      </w:r>
      <w:r w:rsidRPr="0095351D">
        <w:rPr>
          <w:sz w:val="28"/>
          <w:szCs w:val="28"/>
        </w:rPr>
        <w:t>критерию 1 «Соответствие сочинения теме и её раскрытие»</w:t>
      </w:r>
      <w:r w:rsidR="00996A4F" w:rsidRPr="0095351D">
        <w:rPr>
          <w:sz w:val="28"/>
          <w:szCs w:val="28"/>
        </w:rPr>
        <w:t>- 68, 8% (в 2024 г. -</w:t>
      </w:r>
      <w:r w:rsidR="00A416BD">
        <w:rPr>
          <w:sz w:val="28"/>
          <w:szCs w:val="28"/>
        </w:rPr>
        <w:t xml:space="preserve"> </w:t>
      </w:r>
      <w:r w:rsidRPr="0095351D">
        <w:rPr>
          <w:sz w:val="28"/>
          <w:szCs w:val="28"/>
        </w:rPr>
        <w:t>72,62 %</w:t>
      </w:r>
      <w:r w:rsidR="00996A4F" w:rsidRPr="0095351D">
        <w:rPr>
          <w:sz w:val="28"/>
          <w:szCs w:val="28"/>
        </w:rPr>
        <w:t>,</w:t>
      </w:r>
      <w:r w:rsidR="00A416BD">
        <w:rPr>
          <w:sz w:val="28"/>
          <w:szCs w:val="28"/>
        </w:rPr>
        <w:t xml:space="preserve"> </w:t>
      </w:r>
      <w:r w:rsidR="00D236A1">
        <w:rPr>
          <w:sz w:val="28"/>
          <w:szCs w:val="28"/>
        </w:rPr>
        <w:t>в 2023 г. – 62 %</w:t>
      </w:r>
      <w:r w:rsidRPr="0095351D">
        <w:rPr>
          <w:sz w:val="28"/>
          <w:szCs w:val="28"/>
        </w:rPr>
        <w:t>) выпускников; по критерию 2 «Привлечение текста произведения для аргументации</w:t>
      </w:r>
      <w:r w:rsidR="0095351D">
        <w:rPr>
          <w:sz w:val="28"/>
          <w:szCs w:val="28"/>
        </w:rPr>
        <w:t>»</w:t>
      </w:r>
      <w:r w:rsidRPr="0095351D">
        <w:rPr>
          <w:sz w:val="28"/>
          <w:szCs w:val="28"/>
        </w:rPr>
        <w:t xml:space="preserve"> –</w:t>
      </w:r>
      <w:r w:rsidR="00996A4F" w:rsidRPr="0095351D">
        <w:rPr>
          <w:sz w:val="28"/>
          <w:szCs w:val="28"/>
        </w:rPr>
        <w:t xml:space="preserve"> 62,7% (в 2024 г. -</w:t>
      </w:r>
      <w:r w:rsidRPr="0095351D">
        <w:rPr>
          <w:sz w:val="28"/>
          <w:szCs w:val="28"/>
        </w:rPr>
        <w:t>73,38%</w:t>
      </w:r>
      <w:r w:rsidR="00996A4F" w:rsidRPr="0095351D">
        <w:rPr>
          <w:sz w:val="28"/>
          <w:szCs w:val="28"/>
        </w:rPr>
        <w:t xml:space="preserve">, </w:t>
      </w:r>
      <w:r w:rsidRPr="0095351D">
        <w:rPr>
          <w:sz w:val="28"/>
          <w:szCs w:val="28"/>
        </w:rPr>
        <w:t>в 2023 г. – 61%); по критерию 3 «Опора на теоретико-литературные понятия» –</w:t>
      </w:r>
      <w:r w:rsidR="00996A4F" w:rsidRPr="0095351D">
        <w:rPr>
          <w:sz w:val="28"/>
          <w:szCs w:val="28"/>
        </w:rPr>
        <w:t xml:space="preserve"> 58,7% ( в 2024 г. -</w:t>
      </w:r>
      <w:r w:rsidRPr="0095351D">
        <w:rPr>
          <w:sz w:val="28"/>
          <w:szCs w:val="28"/>
        </w:rPr>
        <w:t xml:space="preserve">  74,27%</w:t>
      </w:r>
      <w:r w:rsidR="00996A4F" w:rsidRPr="0095351D">
        <w:rPr>
          <w:sz w:val="28"/>
          <w:szCs w:val="28"/>
        </w:rPr>
        <w:t xml:space="preserve">, </w:t>
      </w:r>
      <w:r w:rsidRPr="0095351D">
        <w:rPr>
          <w:sz w:val="28"/>
          <w:szCs w:val="28"/>
        </w:rPr>
        <w:t>в 2023 г. – 65 %)</w:t>
      </w:r>
      <w:r w:rsidR="0095351D" w:rsidRPr="0095351D">
        <w:rPr>
          <w:sz w:val="28"/>
          <w:szCs w:val="28"/>
        </w:rPr>
        <w:t xml:space="preserve"> – самый низкий процент выполнения за 3 года</w:t>
      </w:r>
      <w:r w:rsidRPr="0095351D">
        <w:rPr>
          <w:sz w:val="28"/>
          <w:szCs w:val="28"/>
        </w:rPr>
        <w:t xml:space="preserve">; по критерию 4 «Композиционная цельность и логичность» – </w:t>
      </w:r>
      <w:r w:rsidR="0095351D" w:rsidRPr="0095351D">
        <w:rPr>
          <w:sz w:val="28"/>
          <w:szCs w:val="28"/>
        </w:rPr>
        <w:t xml:space="preserve">70,9 % (в 2024 году - </w:t>
      </w:r>
      <w:r w:rsidRPr="0095351D">
        <w:rPr>
          <w:sz w:val="28"/>
          <w:szCs w:val="28"/>
        </w:rPr>
        <w:t>79,64%</w:t>
      </w:r>
      <w:r w:rsidR="0095351D" w:rsidRPr="0095351D">
        <w:rPr>
          <w:sz w:val="28"/>
          <w:szCs w:val="28"/>
        </w:rPr>
        <w:t xml:space="preserve">, </w:t>
      </w:r>
      <w:r w:rsidRPr="0095351D">
        <w:rPr>
          <w:sz w:val="28"/>
          <w:szCs w:val="28"/>
        </w:rPr>
        <w:t xml:space="preserve">в 2023 г. –70 %); по критерию 5 «Соблюдение речевых норм» – </w:t>
      </w:r>
      <w:r w:rsidR="0095351D" w:rsidRPr="0095351D">
        <w:rPr>
          <w:sz w:val="28"/>
          <w:szCs w:val="28"/>
        </w:rPr>
        <w:t>53,9% (в 2024 году -</w:t>
      </w:r>
      <w:r w:rsidRPr="0095351D">
        <w:rPr>
          <w:sz w:val="28"/>
          <w:szCs w:val="28"/>
        </w:rPr>
        <w:t xml:space="preserve"> 62,64%</w:t>
      </w:r>
      <w:r w:rsidR="0095351D" w:rsidRPr="0095351D">
        <w:rPr>
          <w:sz w:val="28"/>
          <w:szCs w:val="28"/>
        </w:rPr>
        <w:t xml:space="preserve">, </w:t>
      </w:r>
      <w:r w:rsidRPr="0095351D">
        <w:rPr>
          <w:sz w:val="28"/>
          <w:szCs w:val="28"/>
        </w:rPr>
        <w:t xml:space="preserve">в 2023 г. – 53 %); по критерию 6 «Соблюдение орфографических норм» – </w:t>
      </w:r>
      <w:r w:rsidR="0095351D" w:rsidRPr="0095351D">
        <w:rPr>
          <w:sz w:val="28"/>
          <w:szCs w:val="28"/>
        </w:rPr>
        <w:t>83,2% (в 2024 году -</w:t>
      </w:r>
      <w:r w:rsidRPr="0095351D">
        <w:rPr>
          <w:sz w:val="28"/>
          <w:szCs w:val="28"/>
        </w:rPr>
        <w:t xml:space="preserve"> 81, 88%</w:t>
      </w:r>
      <w:r w:rsidR="0095351D" w:rsidRPr="0095351D">
        <w:rPr>
          <w:sz w:val="28"/>
          <w:szCs w:val="28"/>
        </w:rPr>
        <w:t>,</w:t>
      </w:r>
      <w:r w:rsidRPr="0095351D">
        <w:rPr>
          <w:sz w:val="28"/>
          <w:szCs w:val="28"/>
        </w:rPr>
        <w:t xml:space="preserve"> в 2023 г. – 74 %); критерию 7 «Соблюдение пунктуационных норм» – </w:t>
      </w:r>
      <w:r w:rsidR="0095351D" w:rsidRPr="0095351D">
        <w:rPr>
          <w:sz w:val="28"/>
          <w:szCs w:val="28"/>
        </w:rPr>
        <w:t xml:space="preserve">77,6 % (в 2024 году - </w:t>
      </w:r>
      <w:r w:rsidRPr="0095351D">
        <w:rPr>
          <w:sz w:val="28"/>
          <w:szCs w:val="28"/>
        </w:rPr>
        <w:t>75,17%</w:t>
      </w:r>
      <w:r w:rsidR="0095351D" w:rsidRPr="0095351D">
        <w:rPr>
          <w:sz w:val="28"/>
          <w:szCs w:val="28"/>
        </w:rPr>
        <w:t>, в</w:t>
      </w:r>
      <w:r w:rsidRPr="0095351D">
        <w:rPr>
          <w:sz w:val="28"/>
          <w:szCs w:val="28"/>
        </w:rPr>
        <w:t xml:space="preserve"> 2023 г. – 64 %); по критерию 8 «Соблюдение грамматических норм» – </w:t>
      </w:r>
      <w:r w:rsidR="00697263">
        <w:rPr>
          <w:sz w:val="28"/>
          <w:szCs w:val="28"/>
        </w:rPr>
        <w:t>77,6 % (</w:t>
      </w:r>
      <w:r w:rsidR="0095351D" w:rsidRPr="0095351D">
        <w:rPr>
          <w:sz w:val="28"/>
          <w:szCs w:val="28"/>
        </w:rPr>
        <w:t xml:space="preserve">в 2024 году - </w:t>
      </w:r>
      <w:r w:rsidRPr="0095351D">
        <w:rPr>
          <w:sz w:val="28"/>
          <w:szCs w:val="28"/>
        </w:rPr>
        <w:t>80,54%</w:t>
      </w:r>
      <w:r w:rsidR="0095351D" w:rsidRPr="0095351D">
        <w:rPr>
          <w:sz w:val="28"/>
          <w:szCs w:val="28"/>
        </w:rPr>
        <w:t xml:space="preserve">, </w:t>
      </w:r>
      <w:r w:rsidRPr="0095351D">
        <w:rPr>
          <w:sz w:val="28"/>
          <w:szCs w:val="28"/>
        </w:rPr>
        <w:t>2023 г. – 74 %).</w:t>
      </w:r>
    </w:p>
    <w:p w14:paraId="0271EAEE" w14:textId="77777777" w:rsidR="00697263" w:rsidRDefault="0095351D" w:rsidP="0069726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Статистические данные говорят нам о колебаниях баллов по отдельным критериям за последние три года как в сторону увеличения, так и в сторону уменьшения, </w:t>
      </w:r>
      <w:r w:rsidR="00FA104E">
        <w:rPr>
          <w:sz w:val="28"/>
          <w:szCs w:val="28"/>
        </w:rPr>
        <w:t xml:space="preserve">но </w:t>
      </w:r>
      <w:r>
        <w:rPr>
          <w:sz w:val="28"/>
          <w:szCs w:val="28"/>
        </w:rPr>
        <w:t>не содержат аномальных значений. Однако следует отметить снижени</w:t>
      </w:r>
      <w:r w:rsidR="009E761A">
        <w:rPr>
          <w:sz w:val="28"/>
          <w:szCs w:val="28"/>
        </w:rPr>
        <w:t>е</w:t>
      </w:r>
      <w:r>
        <w:rPr>
          <w:sz w:val="28"/>
          <w:szCs w:val="28"/>
        </w:rPr>
        <w:t xml:space="preserve"> качества ответов по критериям К-2</w:t>
      </w:r>
      <w:r w:rsidR="00A416BD">
        <w:rPr>
          <w:sz w:val="28"/>
          <w:szCs w:val="28"/>
        </w:rPr>
        <w:t xml:space="preserve"> </w:t>
      </w:r>
      <w:r w:rsidRPr="0095351D">
        <w:rPr>
          <w:sz w:val="28"/>
          <w:szCs w:val="28"/>
        </w:rPr>
        <w:t>«Привлечение текста произведения для аргументации</w:t>
      </w:r>
      <w:r>
        <w:rPr>
          <w:sz w:val="28"/>
          <w:szCs w:val="28"/>
        </w:rPr>
        <w:t xml:space="preserve">» и К-5 </w:t>
      </w:r>
      <w:r w:rsidRPr="0095351D">
        <w:rPr>
          <w:sz w:val="28"/>
          <w:szCs w:val="28"/>
        </w:rPr>
        <w:t>«Соблюдение речевых норм»</w:t>
      </w:r>
      <w:r>
        <w:rPr>
          <w:sz w:val="28"/>
          <w:szCs w:val="28"/>
        </w:rPr>
        <w:t>.</w:t>
      </w:r>
      <w:r w:rsidR="009B3066">
        <w:rPr>
          <w:sz w:val="28"/>
          <w:szCs w:val="28"/>
        </w:rPr>
        <w:t xml:space="preserve"> В слабых работах текст привлекается в качестве пересказа, без анализа важных </w:t>
      </w:r>
      <w:r w:rsidR="006C43B8">
        <w:rPr>
          <w:sz w:val="28"/>
          <w:szCs w:val="28"/>
        </w:rPr>
        <w:t xml:space="preserve">элементов. В приводимых примерах часто допускаются фактические </w:t>
      </w:r>
      <w:proofErr w:type="gramStart"/>
      <w:r w:rsidR="006C43B8">
        <w:rPr>
          <w:sz w:val="28"/>
          <w:szCs w:val="28"/>
        </w:rPr>
        <w:t xml:space="preserve">ошибки, </w:t>
      </w:r>
      <w:r w:rsidR="00051CAD">
        <w:rPr>
          <w:sz w:val="28"/>
          <w:szCs w:val="28"/>
        </w:rPr>
        <w:t xml:space="preserve"> ошибки</w:t>
      </w:r>
      <w:proofErr w:type="gramEnd"/>
      <w:r w:rsidR="00051CAD">
        <w:rPr>
          <w:sz w:val="28"/>
          <w:szCs w:val="28"/>
        </w:rPr>
        <w:t xml:space="preserve"> в цитировании текстов (тоже </w:t>
      </w:r>
      <w:r w:rsidR="00051CAD">
        <w:rPr>
          <w:sz w:val="28"/>
          <w:szCs w:val="28"/>
        </w:rPr>
        <w:lastRenderedPageBreak/>
        <w:t xml:space="preserve">относим к фактическим), </w:t>
      </w:r>
      <w:r w:rsidR="006C43B8">
        <w:rPr>
          <w:sz w:val="28"/>
          <w:szCs w:val="28"/>
        </w:rPr>
        <w:t>что свидетельствует о незнании текста произведений. Приведем примеры</w:t>
      </w:r>
      <w:r w:rsidR="000B6506" w:rsidRPr="000B6506">
        <w:rPr>
          <w:sz w:val="28"/>
          <w:szCs w:val="28"/>
        </w:rPr>
        <w:t xml:space="preserve"> (</w:t>
      </w:r>
      <w:r w:rsidR="000B6506" w:rsidRPr="000B6506">
        <w:rPr>
          <w:i/>
          <w:iCs/>
          <w:sz w:val="28"/>
          <w:szCs w:val="28"/>
        </w:rPr>
        <w:t>приведены с сохранением текста оригинала</w:t>
      </w:r>
      <w:r w:rsidR="000B6506" w:rsidRPr="000B6506">
        <w:rPr>
          <w:sz w:val="28"/>
          <w:szCs w:val="28"/>
        </w:rPr>
        <w:t>):</w:t>
      </w:r>
    </w:p>
    <w:p w14:paraId="674E663B" w14:textId="77777777" w:rsidR="00697263" w:rsidRDefault="00051CAD" w:rsidP="0069726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теме </w:t>
      </w:r>
      <w:r w:rsidR="000B6506">
        <w:rPr>
          <w:sz w:val="28"/>
          <w:szCs w:val="28"/>
        </w:rPr>
        <w:t xml:space="preserve">11.4 </w:t>
      </w:r>
      <w:r>
        <w:rPr>
          <w:sz w:val="28"/>
          <w:szCs w:val="28"/>
        </w:rPr>
        <w:t>«</w:t>
      </w:r>
      <w:r w:rsidRPr="000B6506">
        <w:rPr>
          <w:i/>
          <w:iCs/>
          <w:sz w:val="28"/>
          <w:szCs w:val="28"/>
        </w:rPr>
        <w:t>Гринев был сильным духом человеком, он добивался Машу. Она была дочкой капитана, а Гринев был у него на службе. И так получилось, что они влюбились друг в друга. Они сбегали по ночам, чтобы погулять. В конечном итоге отец Маши узнал о их связи и хотел отправить Гринева к другому капитану…»</w:t>
      </w:r>
      <w:r w:rsidR="000B6506">
        <w:rPr>
          <w:i/>
          <w:iCs/>
          <w:sz w:val="28"/>
          <w:szCs w:val="28"/>
        </w:rPr>
        <w:t>.</w:t>
      </w:r>
      <w:r w:rsidR="00A416BD">
        <w:rPr>
          <w:i/>
          <w:iCs/>
          <w:sz w:val="28"/>
          <w:szCs w:val="28"/>
        </w:rPr>
        <w:t xml:space="preserve"> </w:t>
      </w:r>
      <w:r w:rsidR="000B6506">
        <w:rPr>
          <w:i/>
          <w:iCs/>
          <w:sz w:val="28"/>
          <w:szCs w:val="28"/>
        </w:rPr>
        <w:t>«Поэт Некрасов… Приведу в пример его произведение «Мцыри»».</w:t>
      </w:r>
    </w:p>
    <w:p w14:paraId="45B4C100" w14:textId="77777777" w:rsidR="00697263" w:rsidRPr="00697263" w:rsidRDefault="000B6506" w:rsidP="0069726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Тема 11.5 – о князе Игоре «…смерть князя от укуса змеи».</w:t>
      </w:r>
    </w:p>
    <w:p w14:paraId="425CE621" w14:textId="77777777" w:rsidR="006C43B8" w:rsidRPr="006C43B8" w:rsidRDefault="0095351D" w:rsidP="00697263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Качество речи даже у выпускников с высоким уровнем подготовки </w:t>
      </w:r>
      <w:r w:rsidR="009B3066">
        <w:rPr>
          <w:sz w:val="28"/>
          <w:szCs w:val="28"/>
        </w:rPr>
        <w:t>(от 80 до 100 баллов) составляет 83,3 %</w:t>
      </w:r>
      <w:r w:rsidR="009B3066" w:rsidRPr="009B3066">
        <w:rPr>
          <w:sz w:val="28"/>
          <w:szCs w:val="28"/>
        </w:rPr>
        <w:t>. В группе «середнячков» основные трудности связаны с качеством речи – наличие речевых и грамматических ошибок привело к снижению общего тестового балла у данных выпускников.</w:t>
      </w:r>
      <w:r w:rsidR="006C43B8">
        <w:rPr>
          <w:sz w:val="28"/>
          <w:szCs w:val="28"/>
        </w:rPr>
        <w:t xml:space="preserve"> Вот некоторые примеры (</w:t>
      </w:r>
      <w:r w:rsidR="006C43B8" w:rsidRPr="006C43B8">
        <w:rPr>
          <w:i/>
          <w:iCs/>
          <w:sz w:val="28"/>
          <w:szCs w:val="28"/>
        </w:rPr>
        <w:t>приведены с сохранением текста оригинала</w:t>
      </w:r>
      <w:r w:rsidR="006C43B8">
        <w:rPr>
          <w:sz w:val="28"/>
          <w:szCs w:val="28"/>
        </w:rPr>
        <w:t xml:space="preserve">): </w:t>
      </w:r>
      <w:r w:rsidR="006C43B8" w:rsidRPr="006C43B8">
        <w:rPr>
          <w:i/>
          <w:iCs/>
          <w:sz w:val="28"/>
          <w:szCs w:val="28"/>
        </w:rPr>
        <w:t>«Родион Раскольников жил на столько бедно и голодно, что даже желтый пейзаж Петербурга подталкивал его на убийство»</w:t>
      </w:r>
      <w:r w:rsidR="008F1335">
        <w:rPr>
          <w:i/>
          <w:iCs/>
          <w:sz w:val="28"/>
          <w:szCs w:val="28"/>
        </w:rPr>
        <w:t xml:space="preserve"> «Название романа («Преступление и наказание</w:t>
      </w:r>
      <w:proofErr w:type="gramStart"/>
      <w:r w:rsidR="008F1335">
        <w:rPr>
          <w:i/>
          <w:iCs/>
          <w:sz w:val="28"/>
          <w:szCs w:val="28"/>
        </w:rPr>
        <w:t>»)выбрано</w:t>
      </w:r>
      <w:proofErr w:type="gramEnd"/>
      <w:r w:rsidR="008F1335">
        <w:rPr>
          <w:i/>
          <w:iCs/>
          <w:sz w:val="28"/>
          <w:szCs w:val="28"/>
        </w:rPr>
        <w:t>, поскольку оно отвечает на жизненные невзгоды и откликается на события жизни героев…»</w:t>
      </w:r>
      <w:r w:rsidR="006C43B8" w:rsidRPr="006C43B8">
        <w:rPr>
          <w:i/>
          <w:iCs/>
          <w:sz w:val="28"/>
          <w:szCs w:val="28"/>
        </w:rPr>
        <w:t>. «Главный герой перешагивает через себя с помощью Сони Мармеладовой…»</w:t>
      </w:r>
      <w:r w:rsidR="008F1335">
        <w:rPr>
          <w:i/>
          <w:iCs/>
          <w:sz w:val="28"/>
          <w:szCs w:val="28"/>
        </w:rPr>
        <w:t>. «</w:t>
      </w:r>
      <w:r w:rsidR="006C43B8">
        <w:rPr>
          <w:i/>
          <w:iCs/>
          <w:sz w:val="28"/>
          <w:szCs w:val="28"/>
        </w:rPr>
        <w:t>Рома</w:t>
      </w:r>
      <w:r w:rsidR="008F1335">
        <w:rPr>
          <w:i/>
          <w:iCs/>
          <w:sz w:val="28"/>
          <w:szCs w:val="28"/>
        </w:rPr>
        <w:t>н</w:t>
      </w:r>
      <w:r w:rsidR="006C43B8">
        <w:rPr>
          <w:i/>
          <w:iCs/>
          <w:sz w:val="28"/>
          <w:szCs w:val="28"/>
        </w:rPr>
        <w:t xml:space="preserve"> «Молодая гвардия» имеет за собой исторический характер»</w:t>
      </w:r>
      <w:r w:rsidR="008F1335">
        <w:rPr>
          <w:i/>
          <w:iCs/>
          <w:sz w:val="28"/>
          <w:szCs w:val="28"/>
        </w:rPr>
        <w:t xml:space="preserve">, «Роман </w:t>
      </w:r>
      <w:proofErr w:type="gramStart"/>
      <w:r w:rsidR="008F1335">
        <w:rPr>
          <w:i/>
          <w:iCs/>
          <w:sz w:val="28"/>
          <w:szCs w:val="28"/>
        </w:rPr>
        <w:t>А.А</w:t>
      </w:r>
      <w:proofErr w:type="gramEnd"/>
      <w:r w:rsidR="008F1335">
        <w:rPr>
          <w:i/>
          <w:iCs/>
          <w:sz w:val="28"/>
          <w:szCs w:val="28"/>
        </w:rPr>
        <w:t xml:space="preserve"> </w:t>
      </w:r>
      <w:proofErr w:type="gramStart"/>
      <w:r w:rsidR="008F1335">
        <w:rPr>
          <w:i/>
          <w:iCs/>
          <w:sz w:val="28"/>
          <w:szCs w:val="28"/>
        </w:rPr>
        <w:t>Фадеева  «</w:t>
      </w:r>
      <w:proofErr w:type="gramEnd"/>
      <w:r w:rsidR="008F1335">
        <w:rPr>
          <w:i/>
          <w:iCs/>
          <w:sz w:val="28"/>
          <w:szCs w:val="28"/>
        </w:rPr>
        <w:t xml:space="preserve">Молодая гвардия» </w:t>
      </w:r>
      <w:proofErr w:type="spellStart"/>
      <w:r w:rsidR="008F1335">
        <w:rPr>
          <w:i/>
          <w:iCs/>
          <w:sz w:val="28"/>
          <w:szCs w:val="28"/>
        </w:rPr>
        <w:t>поистинно</w:t>
      </w:r>
      <w:proofErr w:type="spellEnd"/>
      <w:r w:rsidR="008F1335">
        <w:rPr>
          <w:i/>
          <w:iCs/>
          <w:sz w:val="28"/>
          <w:szCs w:val="28"/>
        </w:rPr>
        <w:t xml:space="preserve"> </w:t>
      </w:r>
      <w:proofErr w:type="gramStart"/>
      <w:r w:rsidR="008F1335">
        <w:rPr>
          <w:i/>
          <w:iCs/>
          <w:sz w:val="28"/>
          <w:szCs w:val="28"/>
        </w:rPr>
        <w:t>ценный архив</w:t>
      </w:r>
      <w:proofErr w:type="gramEnd"/>
      <w:r w:rsidR="008F1335">
        <w:rPr>
          <w:i/>
          <w:iCs/>
          <w:sz w:val="28"/>
          <w:szCs w:val="28"/>
        </w:rPr>
        <w:t xml:space="preserve"> в котором важно правильно изобразить события…»</w:t>
      </w:r>
      <w:r w:rsidR="006C43B8" w:rsidRPr="006C43B8">
        <w:rPr>
          <w:i/>
          <w:iCs/>
          <w:sz w:val="28"/>
          <w:szCs w:val="28"/>
        </w:rPr>
        <w:t xml:space="preserve"> «У бывшего выпускника, вместо беззаботных мыслей, сформировалось чувство долга перед родиной…»</w:t>
      </w:r>
      <w:r w:rsidR="007A10D8">
        <w:rPr>
          <w:i/>
          <w:iCs/>
          <w:sz w:val="28"/>
          <w:szCs w:val="28"/>
        </w:rPr>
        <w:t xml:space="preserve"> </w:t>
      </w:r>
      <w:r w:rsidR="006C43B8" w:rsidRPr="006C43B8">
        <w:rPr>
          <w:i/>
          <w:iCs/>
          <w:sz w:val="28"/>
          <w:szCs w:val="28"/>
        </w:rPr>
        <w:t>(по роману «Молодая гвардия» А. Фадеева</w:t>
      </w:r>
      <w:r w:rsidR="008F1335">
        <w:rPr>
          <w:i/>
          <w:iCs/>
          <w:sz w:val="28"/>
          <w:szCs w:val="28"/>
        </w:rPr>
        <w:t>)</w:t>
      </w:r>
      <w:r w:rsidR="006C43B8" w:rsidRPr="006C43B8">
        <w:rPr>
          <w:i/>
          <w:iCs/>
          <w:sz w:val="28"/>
          <w:szCs w:val="28"/>
        </w:rPr>
        <w:t>.</w:t>
      </w:r>
      <w:r w:rsidR="000B6506">
        <w:rPr>
          <w:i/>
          <w:iCs/>
          <w:sz w:val="28"/>
          <w:szCs w:val="28"/>
        </w:rPr>
        <w:t xml:space="preserve"> «Судьба Ивана Денисовича иллюстрирует абсурдность репрессий… В его образе автор рисует воплощение русского характера»</w:t>
      </w:r>
      <w:r w:rsidR="000E3A5C">
        <w:rPr>
          <w:i/>
          <w:iCs/>
          <w:sz w:val="28"/>
          <w:szCs w:val="28"/>
        </w:rPr>
        <w:t>.</w:t>
      </w:r>
    </w:p>
    <w:p w14:paraId="00F5649F" w14:textId="77777777" w:rsidR="00697263" w:rsidRDefault="007E0D8E" w:rsidP="00697263">
      <w:pPr>
        <w:spacing w:line="360" w:lineRule="auto"/>
        <w:ind w:firstLine="708"/>
        <w:jc w:val="both"/>
        <w:rPr>
          <w:sz w:val="28"/>
          <w:szCs w:val="28"/>
        </w:rPr>
      </w:pPr>
      <w:r w:rsidRPr="009B3066">
        <w:rPr>
          <w:sz w:val="28"/>
          <w:szCs w:val="28"/>
        </w:rPr>
        <w:t xml:space="preserve">Причинами появления подобных ошибок является как неумение проверять созданное сочинение, </w:t>
      </w:r>
      <w:r w:rsidR="000E3A5C" w:rsidRPr="000E3A5C">
        <w:rPr>
          <w:sz w:val="28"/>
          <w:szCs w:val="28"/>
        </w:rPr>
        <w:t>так и слабая сформированность коммуникативных и регулятивных метапредметных умений</w:t>
      </w:r>
      <w:r w:rsidR="000E3A5C">
        <w:rPr>
          <w:sz w:val="28"/>
          <w:szCs w:val="28"/>
        </w:rPr>
        <w:t xml:space="preserve">, </w:t>
      </w:r>
      <w:r w:rsidRPr="009B3066">
        <w:rPr>
          <w:sz w:val="28"/>
          <w:szCs w:val="28"/>
        </w:rPr>
        <w:t xml:space="preserve">что может устраняться путем </w:t>
      </w:r>
      <w:r w:rsidRPr="009B3066">
        <w:rPr>
          <w:sz w:val="28"/>
          <w:szCs w:val="28"/>
        </w:rPr>
        <w:lastRenderedPageBreak/>
        <w:t xml:space="preserve">систематической работы, предполагающей различные виды устного и письменного анализа отдельных фрагментов, </w:t>
      </w:r>
      <w:proofErr w:type="spellStart"/>
      <w:r w:rsidRPr="009B3066">
        <w:rPr>
          <w:sz w:val="28"/>
          <w:szCs w:val="28"/>
        </w:rPr>
        <w:t>микротем</w:t>
      </w:r>
      <w:proofErr w:type="spellEnd"/>
      <w:r w:rsidRPr="009B3066">
        <w:rPr>
          <w:sz w:val="28"/>
          <w:szCs w:val="28"/>
        </w:rPr>
        <w:t>, образов, деталей изучаемых произведений</w:t>
      </w:r>
      <w:r w:rsidR="000E3A5C">
        <w:rPr>
          <w:sz w:val="28"/>
          <w:szCs w:val="28"/>
        </w:rPr>
        <w:t>.</w:t>
      </w:r>
    </w:p>
    <w:p w14:paraId="6121D910" w14:textId="77777777" w:rsidR="00697263" w:rsidRDefault="009B3066" w:rsidP="0069726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Тревогу вызывает и снижение тестового балла по К-3 </w:t>
      </w:r>
      <w:r w:rsidRPr="009B3066">
        <w:rPr>
          <w:sz w:val="28"/>
          <w:szCs w:val="28"/>
        </w:rPr>
        <w:t>«Опора на теоретико-литературные понятия» – 58,7%</w:t>
      </w:r>
      <w:r w:rsidR="00697263">
        <w:rPr>
          <w:sz w:val="28"/>
          <w:szCs w:val="28"/>
        </w:rPr>
        <w:t>.</w:t>
      </w:r>
    </w:p>
    <w:p w14:paraId="6A912895" w14:textId="77777777" w:rsidR="00697263" w:rsidRDefault="009B3066" w:rsidP="0069726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Выпускники часто либо не привлекают теоретико-литературные понятия (или используют не более одного), либо допускаю грубые ошибки в использовании литературной терминологии (</w:t>
      </w:r>
      <w:r w:rsidRPr="009B3066">
        <w:rPr>
          <w:i/>
          <w:iCs/>
          <w:sz w:val="28"/>
          <w:szCs w:val="28"/>
        </w:rPr>
        <w:t>эпос, герой-резонер, герой-двойник, экспозиция</w:t>
      </w:r>
      <w:r w:rsidR="00FA104E">
        <w:rPr>
          <w:i/>
          <w:iCs/>
          <w:sz w:val="28"/>
          <w:szCs w:val="28"/>
        </w:rPr>
        <w:t xml:space="preserve"> кульминация</w:t>
      </w:r>
      <w:r w:rsidRPr="009B3066">
        <w:rPr>
          <w:i/>
          <w:iCs/>
          <w:sz w:val="28"/>
          <w:szCs w:val="28"/>
        </w:rPr>
        <w:t xml:space="preserve"> и др.</w:t>
      </w:r>
      <w:proofErr w:type="gramStart"/>
      <w:r w:rsidRPr="009B3066">
        <w:rPr>
          <w:i/>
          <w:iCs/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Например: </w:t>
      </w:r>
      <w:r w:rsidRPr="00CC496A">
        <w:rPr>
          <w:i/>
          <w:iCs/>
          <w:sz w:val="28"/>
          <w:szCs w:val="28"/>
        </w:rPr>
        <w:t xml:space="preserve">«Главный герой </w:t>
      </w:r>
      <w:r w:rsidRPr="00FA104E">
        <w:rPr>
          <w:b/>
          <w:bCs/>
          <w:i/>
          <w:iCs/>
          <w:sz w:val="28"/>
          <w:szCs w:val="28"/>
        </w:rPr>
        <w:t>эпоса</w:t>
      </w:r>
      <w:r w:rsidRPr="00CC496A">
        <w:rPr>
          <w:i/>
          <w:iCs/>
          <w:sz w:val="28"/>
          <w:szCs w:val="28"/>
        </w:rPr>
        <w:t xml:space="preserve"> Достоевского – Родион Раскольников, почти маленький человек…»</w:t>
      </w:r>
      <w:r w:rsidR="00FA104E">
        <w:rPr>
          <w:i/>
          <w:iCs/>
          <w:sz w:val="28"/>
          <w:szCs w:val="28"/>
        </w:rPr>
        <w:t>.</w:t>
      </w:r>
    </w:p>
    <w:p w14:paraId="5DCEC567" w14:textId="77777777" w:rsidR="00697263" w:rsidRDefault="00FA104E" w:rsidP="00697263">
      <w:pPr>
        <w:spacing w:line="360" w:lineRule="auto"/>
        <w:ind w:firstLine="708"/>
        <w:jc w:val="both"/>
        <w:rPr>
          <w:sz w:val="28"/>
          <w:szCs w:val="28"/>
        </w:rPr>
      </w:pPr>
      <w:r w:rsidRPr="00FA104E">
        <w:rPr>
          <w:sz w:val="28"/>
          <w:szCs w:val="28"/>
        </w:rPr>
        <w:t xml:space="preserve">В категории выпускников, не преодолевших минимальный порог, </w:t>
      </w:r>
      <w:r>
        <w:rPr>
          <w:sz w:val="28"/>
          <w:szCs w:val="28"/>
        </w:rPr>
        <w:t xml:space="preserve">отмечается низкий уровень грамотности (К-6-К-8). </w:t>
      </w:r>
    </w:p>
    <w:p w14:paraId="6077E21F" w14:textId="77777777" w:rsidR="00697263" w:rsidRDefault="000E3A5C" w:rsidP="0069726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группе выпускников с низким уровнем подготовки процент орфографической грамотности составляет 17,8</w:t>
      </w:r>
      <w:r w:rsidR="00B550A7">
        <w:rPr>
          <w:sz w:val="28"/>
          <w:szCs w:val="28"/>
        </w:rPr>
        <w:t>, а</w:t>
      </w:r>
      <w:r>
        <w:rPr>
          <w:sz w:val="28"/>
          <w:szCs w:val="28"/>
        </w:rPr>
        <w:t xml:space="preserve"> в </w:t>
      </w:r>
      <w:r w:rsidR="00B550A7">
        <w:rPr>
          <w:sz w:val="28"/>
          <w:szCs w:val="28"/>
        </w:rPr>
        <w:t>г</w:t>
      </w:r>
      <w:r w:rsidR="00B550A7" w:rsidRPr="00B550A7">
        <w:rPr>
          <w:bCs/>
          <w:sz w:val="28"/>
          <w:szCs w:val="28"/>
        </w:rPr>
        <w:t>руппе не преодолевших минимальный балл</w:t>
      </w:r>
      <w:r w:rsidR="00B550A7">
        <w:rPr>
          <w:bCs/>
          <w:sz w:val="28"/>
          <w:szCs w:val="28"/>
        </w:rPr>
        <w:t xml:space="preserve"> – 0%, </w:t>
      </w:r>
      <w:proofErr w:type="spellStart"/>
      <w:r w:rsidR="00B550A7">
        <w:rPr>
          <w:bCs/>
          <w:sz w:val="28"/>
          <w:szCs w:val="28"/>
        </w:rPr>
        <w:t>т.е</w:t>
      </w:r>
      <w:proofErr w:type="spellEnd"/>
      <w:r w:rsidR="00B550A7">
        <w:rPr>
          <w:bCs/>
          <w:sz w:val="28"/>
          <w:szCs w:val="28"/>
        </w:rPr>
        <w:t xml:space="preserve"> выпускники в сочинении допустили более пяти орфографических ошибок. В группе учеников, не сдавших экзамен, несформированность орфографических умений сказалась и на выполнении заданий с кратким ответом: вместо фамилии </w:t>
      </w:r>
      <w:r w:rsidR="00B550A7" w:rsidRPr="00B550A7">
        <w:rPr>
          <w:bCs/>
          <w:i/>
          <w:iCs/>
          <w:sz w:val="28"/>
          <w:szCs w:val="28"/>
        </w:rPr>
        <w:t>Кирсановы</w:t>
      </w:r>
      <w:r w:rsidR="00D236A1">
        <w:rPr>
          <w:bCs/>
          <w:i/>
          <w:iCs/>
          <w:sz w:val="28"/>
          <w:szCs w:val="28"/>
        </w:rPr>
        <w:t xml:space="preserve"> </w:t>
      </w:r>
      <w:r w:rsidR="00B550A7" w:rsidRPr="00B550A7">
        <w:rPr>
          <w:bCs/>
          <w:sz w:val="28"/>
          <w:szCs w:val="28"/>
        </w:rPr>
        <w:t>дан ответ</w:t>
      </w:r>
      <w:r w:rsidR="00D236A1">
        <w:rPr>
          <w:bCs/>
          <w:sz w:val="28"/>
          <w:szCs w:val="28"/>
        </w:rPr>
        <w:t xml:space="preserve"> </w:t>
      </w:r>
      <w:proofErr w:type="spellStart"/>
      <w:r w:rsidR="00B550A7">
        <w:rPr>
          <w:bCs/>
          <w:i/>
          <w:iCs/>
          <w:sz w:val="28"/>
          <w:szCs w:val="28"/>
        </w:rPr>
        <w:t>Керсановы</w:t>
      </w:r>
      <w:proofErr w:type="spellEnd"/>
      <w:r w:rsidR="00B550A7">
        <w:rPr>
          <w:bCs/>
          <w:i/>
          <w:iCs/>
          <w:sz w:val="28"/>
          <w:szCs w:val="28"/>
        </w:rPr>
        <w:t xml:space="preserve">, </w:t>
      </w:r>
      <w:r w:rsidR="00B550A7" w:rsidRPr="00B550A7">
        <w:rPr>
          <w:bCs/>
          <w:sz w:val="28"/>
          <w:szCs w:val="28"/>
        </w:rPr>
        <w:t>что обнулило результат в задании № 1</w:t>
      </w:r>
      <w:r w:rsidR="00B550A7">
        <w:rPr>
          <w:bCs/>
          <w:sz w:val="28"/>
          <w:szCs w:val="28"/>
        </w:rPr>
        <w:t>.</w:t>
      </w:r>
    </w:p>
    <w:p w14:paraId="722ABA11" w14:textId="77777777" w:rsidR="00FA104E" w:rsidRPr="00FA104E" w:rsidRDefault="00B550A7" w:rsidP="0069726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Сохраняется тенденция и к снижению пунктуационной грамотности (К-7). Это </w:t>
      </w:r>
      <w:r w:rsidR="00FA104E" w:rsidRPr="00FA104E">
        <w:rPr>
          <w:sz w:val="28"/>
          <w:szCs w:val="28"/>
        </w:rPr>
        <w:t>свидетельствует об актуальности работы над синтаксическим уровнем языка и пунктуационным анализом. Ошибки в пунктуационном оформлении предложений разных структурных типов обусловлены сложностью языкового материала, многообразием вариантов синтаксических моделей, неусвоенными принципами русской пунктуации, несформированным навыком синтаксического и пунктуационного анализа. Эксперты отмечают следующие типичные ошибки в области соблюдения пунктуационных норм:</w:t>
      </w:r>
      <w:r w:rsidR="00FA104E">
        <w:rPr>
          <w:sz w:val="28"/>
          <w:szCs w:val="28"/>
        </w:rPr>
        <w:t xml:space="preserve"> необоснованное обилие придаточных предложений (грамматика), которые </w:t>
      </w:r>
      <w:r w:rsidR="00FA104E">
        <w:rPr>
          <w:sz w:val="28"/>
          <w:szCs w:val="28"/>
        </w:rPr>
        <w:lastRenderedPageBreak/>
        <w:t>неверно оформлены пунктуационными знаками;</w:t>
      </w:r>
      <w:r w:rsidR="00FA104E" w:rsidRPr="00FA104E">
        <w:rPr>
          <w:sz w:val="28"/>
          <w:szCs w:val="28"/>
        </w:rPr>
        <w:t xml:space="preserve"> попуск запятых в сложносочиненном и сложноподчиненном предложении, отсутствие запятых при вводных словах, пропуск запятых на стыке союзов, «незакрытые» причастные и деепричастные обороты.</w:t>
      </w:r>
    </w:p>
    <w:p w14:paraId="6C311336" w14:textId="77777777" w:rsidR="00CC496A" w:rsidRDefault="007E0D8E" w:rsidP="00CC496A">
      <w:pPr>
        <w:spacing w:line="360" w:lineRule="auto"/>
        <w:ind w:firstLine="708"/>
        <w:jc w:val="both"/>
        <w:rPr>
          <w:sz w:val="28"/>
          <w:szCs w:val="28"/>
        </w:rPr>
      </w:pPr>
      <w:r w:rsidRPr="009B3066">
        <w:rPr>
          <w:sz w:val="28"/>
          <w:szCs w:val="28"/>
        </w:rPr>
        <w:t xml:space="preserve">Пути повышения качества обучения </w:t>
      </w:r>
      <w:r w:rsidR="00B550A7">
        <w:rPr>
          <w:sz w:val="28"/>
          <w:szCs w:val="28"/>
        </w:rPr>
        <w:t xml:space="preserve">написанию сочинений по </w:t>
      </w:r>
      <w:r w:rsidR="007A10D8">
        <w:rPr>
          <w:sz w:val="28"/>
          <w:szCs w:val="28"/>
        </w:rPr>
        <w:t xml:space="preserve">литературе: </w:t>
      </w:r>
      <w:r w:rsidRPr="009B3066">
        <w:rPr>
          <w:sz w:val="28"/>
          <w:szCs w:val="28"/>
        </w:rPr>
        <w:t>в системе подготовки к экзамену обратить особое внимание на знание обучающимися содержания художественных произведений. Мотивировать обучающихся на вдумчивое прочтение художественных произведений, используя технологии продуктивного чтения; анализировать на уроках важные для понимания текста детали и фрагменты, предлагать школьникам задания, связанные с выпиской и комментированием цитат, существенных для понимания авторского замысла и характеристики тех или иных художественных образов.</w:t>
      </w:r>
      <w:bookmarkEnd w:id="13"/>
    </w:p>
    <w:p w14:paraId="31BAF455" w14:textId="77777777" w:rsidR="00CC496A" w:rsidRDefault="00CC496A">
      <w:pPr>
        <w:rPr>
          <w:sz w:val="28"/>
          <w:szCs w:val="28"/>
        </w:rPr>
      </w:pPr>
    </w:p>
    <w:p w14:paraId="6C3C2224" w14:textId="77777777" w:rsidR="00697263" w:rsidRPr="007A10D8" w:rsidRDefault="00697263" w:rsidP="00697263">
      <w:pPr>
        <w:pStyle w:val="3"/>
        <w:numPr>
          <w:ilvl w:val="2"/>
          <w:numId w:val="7"/>
        </w:numPr>
        <w:rPr>
          <w:rFonts w:ascii="Times New Roman" w:hAnsi="Times New Roman"/>
          <w:b w:val="0"/>
          <w:bCs w:val="0"/>
          <w:sz w:val="28"/>
          <w:szCs w:val="28"/>
        </w:rPr>
      </w:pPr>
      <w:r w:rsidRPr="007A10D8">
        <w:rPr>
          <w:rFonts w:ascii="Times New Roman" w:hAnsi="Times New Roman"/>
          <w:b w:val="0"/>
          <w:bCs w:val="0"/>
          <w:sz w:val="28"/>
          <w:szCs w:val="28"/>
        </w:rPr>
        <w:t>Анализ метапредметных результатов обучения, повлиявших на выполнение заданий КИМ</w:t>
      </w:r>
    </w:p>
    <w:p w14:paraId="59F6A0EF" w14:textId="77777777" w:rsidR="00846735" w:rsidRDefault="00846735" w:rsidP="00575509">
      <w:pPr>
        <w:ind w:firstLine="567"/>
        <w:contextualSpacing/>
        <w:jc w:val="both"/>
        <w:rPr>
          <w:i/>
          <w:iCs/>
        </w:rPr>
      </w:pPr>
    </w:p>
    <w:p w14:paraId="6588D35A" w14:textId="77777777" w:rsidR="00846735" w:rsidRPr="00CC3194" w:rsidRDefault="00846735" w:rsidP="00575509">
      <w:pPr>
        <w:ind w:firstLine="567"/>
        <w:contextualSpacing/>
        <w:jc w:val="both"/>
        <w:rPr>
          <w:i/>
          <w:iCs/>
        </w:rPr>
      </w:pPr>
      <w:r w:rsidRPr="00CC3194">
        <w:rPr>
          <w:i/>
          <w:iCs/>
        </w:rPr>
        <w:t xml:space="preserve">В данном пункте рассматриваются метапредметные результаты освоения основной образовательной программы (далее – метапредметные умения), которые могли повлиять на выполнение заданий КИМ. </w:t>
      </w:r>
    </w:p>
    <w:p w14:paraId="4D211E6D" w14:textId="77777777" w:rsidR="00846735" w:rsidRDefault="00846735" w:rsidP="00575509">
      <w:pPr>
        <w:ind w:firstLine="567"/>
        <w:contextualSpacing/>
        <w:jc w:val="both"/>
        <w:rPr>
          <w:i/>
        </w:rPr>
      </w:pPr>
      <w:r w:rsidRPr="00D65DF5">
        <w:rPr>
          <w:i/>
        </w:rPr>
        <w:t>Согласно ФГОС СОО, должны быть достигнуты не только предметные, но и метапредметные результаты о</w:t>
      </w:r>
      <w:r>
        <w:rPr>
          <w:i/>
        </w:rPr>
        <w:t>своения основной образовательной программы</w:t>
      </w:r>
      <w:r w:rsidRPr="00D65DF5">
        <w:rPr>
          <w:i/>
        </w:rPr>
        <w:t>, в том числе</w:t>
      </w:r>
      <w:r>
        <w:rPr>
          <w:i/>
        </w:rPr>
        <w:t xml:space="preserve"> познавательные, коммуникативные, регулятивные (самоорганизация и самоконтроль). </w:t>
      </w:r>
    </w:p>
    <w:p w14:paraId="0A9929AC" w14:textId="77777777" w:rsidR="00846735" w:rsidRDefault="00846735" w:rsidP="00575509">
      <w:pPr>
        <w:ind w:firstLine="567"/>
        <w:contextualSpacing/>
        <w:jc w:val="both"/>
        <w:rPr>
          <w:i/>
        </w:rPr>
      </w:pPr>
      <w:r>
        <w:rPr>
          <w:i/>
        </w:rPr>
        <w:t xml:space="preserve">Для проведения анализа следует использовать перечень метапредметных результатов ФГОС, приведенный в таблице 1 Кодификатора ЕГЭ по каждому учебному предмету, а также указание связей метапредметных и предметных результатов освоения основной образовательной программы из таблицы 2 Кодификатора ЕГЭ. </w:t>
      </w:r>
    </w:p>
    <w:p w14:paraId="30E05871" w14:textId="77777777" w:rsidR="00846735" w:rsidRDefault="00846735" w:rsidP="00575509">
      <w:pPr>
        <w:ind w:firstLine="567"/>
        <w:contextualSpacing/>
        <w:jc w:val="both"/>
        <w:rPr>
          <w:i/>
        </w:rPr>
      </w:pPr>
      <w:r w:rsidRPr="0059345A">
        <w:rPr>
          <w:i/>
        </w:rPr>
        <w:t xml:space="preserve">Анализ может проводиться по группам/подгруппам УУД, </w:t>
      </w:r>
      <w:r>
        <w:rPr>
          <w:i/>
        </w:rPr>
        <w:t xml:space="preserve">или </w:t>
      </w:r>
      <w:r w:rsidRPr="0059345A">
        <w:rPr>
          <w:i/>
        </w:rPr>
        <w:t>наиболее значимым для выполнения большинства заданий УУД или группам/подгруппам УУД</w:t>
      </w:r>
      <w:r>
        <w:rPr>
          <w:i/>
        </w:rPr>
        <w:t xml:space="preserve">. </w:t>
      </w:r>
    </w:p>
    <w:p w14:paraId="29ADC04B" w14:textId="77777777" w:rsidR="00846735" w:rsidRDefault="00846735" w:rsidP="00575509">
      <w:pPr>
        <w:ind w:firstLine="567"/>
        <w:contextualSpacing/>
        <w:jc w:val="both"/>
        <w:rPr>
          <w:bCs/>
          <w:i/>
          <w:iCs/>
        </w:rPr>
      </w:pPr>
      <w:r w:rsidRPr="00CC3194">
        <w:rPr>
          <w:b/>
          <w:i/>
          <w:iCs/>
        </w:rPr>
        <w:t xml:space="preserve">В анализе по данному </w:t>
      </w:r>
      <w:proofErr w:type="spellStart"/>
      <w:r w:rsidRPr="00CC3194">
        <w:rPr>
          <w:b/>
          <w:i/>
          <w:iCs/>
        </w:rPr>
        <w:t>пункту</w:t>
      </w:r>
      <w:r w:rsidRPr="00CC3194">
        <w:rPr>
          <w:bCs/>
          <w:i/>
          <w:iCs/>
        </w:rPr>
        <w:t>приводятся</w:t>
      </w:r>
      <w:proofErr w:type="spellEnd"/>
      <w:r w:rsidRPr="00CC3194">
        <w:rPr>
          <w:bCs/>
          <w:i/>
          <w:iCs/>
        </w:rPr>
        <w:t xml:space="preserve"> задания</w:t>
      </w:r>
      <w:r>
        <w:rPr>
          <w:bCs/>
          <w:i/>
          <w:iCs/>
        </w:rPr>
        <w:t> </w:t>
      </w:r>
      <w:r w:rsidRPr="00CC3194">
        <w:rPr>
          <w:bCs/>
          <w:i/>
          <w:iCs/>
        </w:rPr>
        <w:t>/</w:t>
      </w:r>
      <w:r>
        <w:rPr>
          <w:bCs/>
          <w:i/>
          <w:iCs/>
        </w:rPr>
        <w:t> </w:t>
      </w:r>
      <w:r w:rsidRPr="00CC3194">
        <w:rPr>
          <w:bCs/>
          <w:i/>
          <w:iCs/>
        </w:rPr>
        <w:t>группы заданий, на успешность выполнения которых могла повлиять слабая сформированность метапредметных умений,</w:t>
      </w:r>
      <w:r>
        <w:rPr>
          <w:bCs/>
          <w:i/>
          <w:iCs/>
        </w:rPr>
        <w:t xml:space="preserve"> для каждого приведенного задания:</w:t>
      </w:r>
    </w:p>
    <w:p w14:paraId="09B6BD8A" w14:textId="77777777" w:rsidR="00846735" w:rsidRDefault="00846735" w:rsidP="00575509">
      <w:pPr>
        <w:pStyle w:val="a3"/>
        <w:numPr>
          <w:ilvl w:val="0"/>
          <w:numId w:val="3"/>
        </w:numPr>
        <w:spacing w:after="0" w:line="240" w:lineRule="auto"/>
        <w:ind w:left="709" w:hanging="425"/>
        <w:jc w:val="both"/>
        <w:rPr>
          <w:bCs/>
          <w:i/>
          <w:iCs/>
        </w:rPr>
      </w:pPr>
      <w:r w:rsidRPr="00CC3194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указываются соответствующие метапредметные умения; </w:t>
      </w:r>
    </w:p>
    <w:p w14:paraId="429204C4" w14:textId="77777777" w:rsidR="00846735" w:rsidRPr="00CC3194" w:rsidRDefault="00846735" w:rsidP="00575509">
      <w:pPr>
        <w:pStyle w:val="a3"/>
        <w:numPr>
          <w:ilvl w:val="0"/>
          <w:numId w:val="3"/>
        </w:numPr>
        <w:spacing w:after="0" w:line="240" w:lineRule="auto"/>
        <w:ind w:left="709" w:hanging="425"/>
        <w:jc w:val="both"/>
        <w:rPr>
          <w:bCs/>
          <w:i/>
          <w:iCs/>
        </w:rPr>
      </w:pPr>
      <w:r w:rsidRPr="00CC3194">
        <w:rPr>
          <w:rFonts w:ascii="Times New Roman" w:hAnsi="Times New Roman"/>
          <w:bCs/>
          <w:i/>
          <w:iCs/>
          <w:sz w:val="24"/>
          <w:szCs w:val="24"/>
          <w:lang w:eastAsia="ru-RU"/>
        </w:rPr>
        <w:t>указываются типичные ошибки при выполнении заданий КИМ, обусловленные слабой сформированностью метапредметных умений.</w:t>
      </w:r>
    </w:p>
    <w:p w14:paraId="76CD9E6E" w14:textId="77777777" w:rsidR="00275CA9" w:rsidRDefault="00275CA9" w:rsidP="00275CA9">
      <w:pPr>
        <w:spacing w:line="360" w:lineRule="auto"/>
        <w:jc w:val="both"/>
        <w:rPr>
          <w:b/>
          <w:bCs/>
        </w:rPr>
      </w:pPr>
    </w:p>
    <w:p w14:paraId="4943C9E3" w14:textId="6CF0D7A2" w:rsidR="00697263" w:rsidRDefault="00275CA9" w:rsidP="006972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«</w:t>
      </w:r>
      <w:r w:rsidRPr="00275CA9">
        <w:rPr>
          <w:sz w:val="28"/>
          <w:szCs w:val="28"/>
        </w:rPr>
        <w:t>Кодификатор</w:t>
      </w:r>
      <w:r>
        <w:rPr>
          <w:sz w:val="28"/>
          <w:szCs w:val="28"/>
        </w:rPr>
        <w:t xml:space="preserve">е </w:t>
      </w:r>
      <w:r w:rsidRPr="00275CA9">
        <w:rPr>
          <w:sz w:val="28"/>
          <w:szCs w:val="28"/>
        </w:rPr>
        <w:t>проверяемых требований к результатам освоения основной</w:t>
      </w:r>
      <w:r w:rsidR="000F42FF">
        <w:rPr>
          <w:sz w:val="28"/>
          <w:szCs w:val="28"/>
        </w:rPr>
        <w:t xml:space="preserve"> </w:t>
      </w:r>
      <w:r w:rsidRPr="00275CA9">
        <w:rPr>
          <w:sz w:val="28"/>
          <w:szCs w:val="28"/>
        </w:rPr>
        <w:t>образовательной программы среднего общего образования</w:t>
      </w:r>
      <w:r w:rsidR="000F42FF">
        <w:rPr>
          <w:sz w:val="28"/>
          <w:szCs w:val="28"/>
        </w:rPr>
        <w:t xml:space="preserve"> </w:t>
      </w:r>
      <w:r w:rsidRPr="00275CA9">
        <w:rPr>
          <w:sz w:val="28"/>
          <w:szCs w:val="28"/>
        </w:rPr>
        <w:t>и элементов содержания</w:t>
      </w:r>
      <w:r>
        <w:rPr>
          <w:sz w:val="28"/>
          <w:szCs w:val="28"/>
        </w:rPr>
        <w:t xml:space="preserve">» ЕГЭ 2025 года </w:t>
      </w:r>
      <w:r w:rsidRPr="00275CA9">
        <w:rPr>
          <w:sz w:val="28"/>
          <w:szCs w:val="28"/>
        </w:rPr>
        <w:t xml:space="preserve"> приведён составленный на основе п. 8 ФГОС перечень</w:t>
      </w:r>
      <w:r w:rsidR="000F42FF">
        <w:rPr>
          <w:sz w:val="28"/>
          <w:szCs w:val="28"/>
        </w:rPr>
        <w:t xml:space="preserve"> </w:t>
      </w:r>
      <w:r w:rsidRPr="00275CA9">
        <w:rPr>
          <w:sz w:val="28"/>
          <w:szCs w:val="28"/>
        </w:rPr>
        <w:t>проверяемых требований к метапредметным результатам освоения основной</w:t>
      </w:r>
      <w:r w:rsidR="000F42FF">
        <w:rPr>
          <w:sz w:val="28"/>
          <w:szCs w:val="28"/>
        </w:rPr>
        <w:t xml:space="preserve"> </w:t>
      </w:r>
      <w:r w:rsidRPr="00275CA9">
        <w:rPr>
          <w:sz w:val="28"/>
          <w:szCs w:val="28"/>
        </w:rPr>
        <w:t>образовательной программы среднего</w:t>
      </w:r>
      <w:r w:rsidR="007A10D8">
        <w:rPr>
          <w:sz w:val="28"/>
          <w:szCs w:val="28"/>
        </w:rPr>
        <w:t xml:space="preserve"> общего образования. Среди них </w:t>
      </w:r>
      <w:r w:rsidRPr="00275CA9">
        <w:rPr>
          <w:sz w:val="28"/>
          <w:szCs w:val="28"/>
        </w:rPr>
        <w:t>познавательные, коммуникативные и регулятивные УУД.</w:t>
      </w:r>
    </w:p>
    <w:p w14:paraId="48A4E0E8" w14:textId="2A788772" w:rsidR="00275CA9" w:rsidRPr="00275CA9" w:rsidRDefault="00275CA9" w:rsidP="00697263">
      <w:pPr>
        <w:spacing w:line="360" w:lineRule="auto"/>
        <w:ind w:firstLine="709"/>
        <w:jc w:val="both"/>
        <w:rPr>
          <w:sz w:val="28"/>
          <w:szCs w:val="28"/>
        </w:rPr>
      </w:pPr>
      <w:r w:rsidRPr="00275CA9">
        <w:rPr>
          <w:sz w:val="28"/>
          <w:szCs w:val="28"/>
        </w:rPr>
        <w:t xml:space="preserve">Все </w:t>
      </w:r>
      <w:proofErr w:type="gramStart"/>
      <w:r w:rsidRPr="00275CA9">
        <w:rPr>
          <w:sz w:val="28"/>
          <w:szCs w:val="28"/>
        </w:rPr>
        <w:t>задания</w:t>
      </w:r>
      <w:r w:rsidR="000F42F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базового, </w:t>
      </w:r>
      <w:r w:rsidRPr="00275CA9">
        <w:rPr>
          <w:sz w:val="28"/>
          <w:szCs w:val="28"/>
        </w:rPr>
        <w:t xml:space="preserve"> повышенного</w:t>
      </w:r>
      <w:proofErr w:type="gramEnd"/>
      <w:r w:rsidRPr="00275CA9">
        <w:rPr>
          <w:sz w:val="28"/>
          <w:szCs w:val="28"/>
        </w:rPr>
        <w:t xml:space="preserve"> и высокого уровня сложности проверяют познавательные умения: </w:t>
      </w:r>
    </w:p>
    <w:p w14:paraId="7854FD25" w14:textId="77777777" w:rsidR="00275CA9" w:rsidRPr="00275CA9" w:rsidRDefault="00275CA9" w:rsidP="00697263">
      <w:pPr>
        <w:numPr>
          <w:ilvl w:val="2"/>
          <w:numId w:val="21"/>
        </w:numPr>
        <w:spacing w:line="360" w:lineRule="auto"/>
        <w:ind w:left="1134"/>
        <w:jc w:val="both"/>
        <w:rPr>
          <w:sz w:val="28"/>
          <w:szCs w:val="28"/>
        </w:rPr>
      </w:pPr>
      <w:r w:rsidRPr="00275CA9">
        <w:rPr>
          <w:sz w:val="28"/>
          <w:szCs w:val="28"/>
        </w:rPr>
        <w:t xml:space="preserve">устанавливать существенный признак или основания для сравнения, классификации и обобщения: выпускник осуществлял выбор одного из нескольких заданий, соотнося предложенный фрагмент текста или стихотворения с самостоятельно выбранным текстом, делал вывод с опорой </w:t>
      </w:r>
      <w:proofErr w:type="gramStart"/>
      <w:r w:rsidRPr="00275CA9">
        <w:rPr>
          <w:sz w:val="28"/>
          <w:szCs w:val="28"/>
        </w:rPr>
        <w:t>на  текст</w:t>
      </w:r>
      <w:proofErr w:type="gramEnd"/>
      <w:r w:rsidRPr="00275CA9">
        <w:rPr>
          <w:sz w:val="28"/>
          <w:szCs w:val="28"/>
        </w:rPr>
        <w:t>.</w:t>
      </w:r>
    </w:p>
    <w:p w14:paraId="6F805E9D" w14:textId="77777777" w:rsidR="00275CA9" w:rsidRPr="00275CA9" w:rsidRDefault="00275CA9" w:rsidP="00697263">
      <w:pPr>
        <w:numPr>
          <w:ilvl w:val="2"/>
          <w:numId w:val="21"/>
        </w:numPr>
        <w:spacing w:line="360" w:lineRule="auto"/>
        <w:ind w:left="1134"/>
        <w:jc w:val="both"/>
        <w:rPr>
          <w:sz w:val="28"/>
          <w:szCs w:val="28"/>
        </w:rPr>
      </w:pPr>
      <w:r w:rsidRPr="00275CA9">
        <w:rPr>
          <w:sz w:val="28"/>
          <w:szCs w:val="28"/>
        </w:rPr>
        <w:t>Выявлять закономерности и противоречия в рассм</w:t>
      </w:r>
      <w:r w:rsidR="007A10D8">
        <w:rPr>
          <w:sz w:val="28"/>
          <w:szCs w:val="28"/>
        </w:rPr>
        <w:t xml:space="preserve">атриваемых явлениях: выпускник </w:t>
      </w:r>
      <w:r w:rsidRPr="00275CA9">
        <w:rPr>
          <w:sz w:val="28"/>
          <w:szCs w:val="28"/>
        </w:rPr>
        <w:t>указывал сходство или различие в приведенном для сопоставления тексте, делал вывод на основе выявленных закономерностей или противоречий («В чём схожи (или чем различны) соответствующий эпизод эт</w:t>
      </w:r>
      <w:r w:rsidR="00DB1DEE">
        <w:rPr>
          <w:sz w:val="28"/>
          <w:szCs w:val="28"/>
        </w:rPr>
        <w:t>ого произведения и фрагмент…?»,</w:t>
      </w:r>
      <w:r w:rsidRPr="00275CA9">
        <w:rPr>
          <w:sz w:val="28"/>
          <w:szCs w:val="28"/>
        </w:rPr>
        <w:t xml:space="preserve"> «В чём схоже (или различно) по своему звучанию выбранное произведение и приведённое стихотворение…</w:t>
      </w:r>
      <w:proofErr w:type="gramStart"/>
      <w:r w:rsidRPr="00275CA9">
        <w:rPr>
          <w:sz w:val="28"/>
          <w:szCs w:val="28"/>
        </w:rPr>
        <w:t>? )</w:t>
      </w:r>
      <w:proofErr w:type="gramEnd"/>
    </w:p>
    <w:p w14:paraId="2ABA95B6" w14:textId="77777777" w:rsidR="00275CA9" w:rsidRPr="00275CA9" w:rsidRDefault="00275CA9" w:rsidP="00697263">
      <w:pPr>
        <w:numPr>
          <w:ilvl w:val="2"/>
          <w:numId w:val="21"/>
        </w:numPr>
        <w:spacing w:line="360" w:lineRule="auto"/>
        <w:ind w:left="1134"/>
        <w:jc w:val="both"/>
        <w:rPr>
          <w:sz w:val="28"/>
          <w:szCs w:val="28"/>
        </w:rPr>
      </w:pPr>
      <w:r w:rsidRPr="00275CA9">
        <w:rPr>
          <w:sz w:val="28"/>
          <w:szCs w:val="28"/>
        </w:rPr>
        <w:t>Самостоятельно формулировать и актуализировать проблему, рассматривать её всесторонне: так в зад</w:t>
      </w:r>
      <w:r>
        <w:rPr>
          <w:sz w:val="28"/>
          <w:szCs w:val="28"/>
        </w:rPr>
        <w:t>а</w:t>
      </w:r>
      <w:r w:rsidRPr="00275CA9">
        <w:rPr>
          <w:sz w:val="28"/>
          <w:szCs w:val="28"/>
        </w:rPr>
        <w:t>нии 11.4 выпускник самостоятельно выбирал и актуализировал проблему на примере творчества одного из предложенных писателей разных эпох.</w:t>
      </w:r>
    </w:p>
    <w:p w14:paraId="530E3784" w14:textId="77777777" w:rsidR="00275CA9" w:rsidRPr="00275CA9" w:rsidRDefault="00275CA9" w:rsidP="00697263">
      <w:pPr>
        <w:numPr>
          <w:ilvl w:val="2"/>
          <w:numId w:val="21"/>
        </w:numPr>
        <w:spacing w:line="360" w:lineRule="auto"/>
        <w:ind w:left="1134"/>
        <w:jc w:val="both"/>
        <w:rPr>
          <w:sz w:val="28"/>
          <w:szCs w:val="28"/>
        </w:rPr>
      </w:pPr>
      <w:r w:rsidRPr="00275CA9">
        <w:rPr>
          <w:sz w:val="28"/>
          <w:szCs w:val="28"/>
        </w:rPr>
        <w:t>Вносить коррективы в деятельность: выпускник демонстрировал умение строить логическое высказывание, осуществлять самоконтроль и самопроверку.</w:t>
      </w:r>
    </w:p>
    <w:p w14:paraId="637498F8" w14:textId="77777777" w:rsidR="00697263" w:rsidRDefault="00275CA9" w:rsidP="00697263">
      <w:pPr>
        <w:spacing w:line="360" w:lineRule="auto"/>
        <w:ind w:firstLine="708"/>
        <w:jc w:val="both"/>
        <w:rPr>
          <w:sz w:val="28"/>
          <w:szCs w:val="28"/>
        </w:rPr>
      </w:pPr>
      <w:r w:rsidRPr="00275CA9">
        <w:rPr>
          <w:sz w:val="28"/>
          <w:szCs w:val="28"/>
        </w:rPr>
        <w:t xml:space="preserve"> Для успешного выполнения экзаменационной работы выпускнику необходимы и </w:t>
      </w:r>
      <w:r w:rsidRPr="00275CA9">
        <w:rPr>
          <w:b/>
          <w:bCs/>
          <w:i/>
          <w:iCs/>
          <w:sz w:val="28"/>
          <w:szCs w:val="28"/>
        </w:rPr>
        <w:t xml:space="preserve">базовые исследовательские действия, </w:t>
      </w:r>
      <w:r w:rsidR="00DB1DEE">
        <w:rPr>
          <w:bCs/>
          <w:iCs/>
          <w:sz w:val="28"/>
          <w:szCs w:val="28"/>
        </w:rPr>
        <w:t xml:space="preserve">особенно такие, как: </w:t>
      </w:r>
      <w:r w:rsidRPr="00275CA9">
        <w:rPr>
          <w:bCs/>
          <w:iCs/>
          <w:sz w:val="28"/>
          <w:szCs w:val="28"/>
        </w:rPr>
        <w:t>умение</w:t>
      </w:r>
      <w:r w:rsidR="00D236A1">
        <w:rPr>
          <w:bCs/>
          <w:iCs/>
          <w:sz w:val="28"/>
          <w:szCs w:val="28"/>
        </w:rPr>
        <w:t xml:space="preserve"> </w:t>
      </w:r>
      <w:r w:rsidRPr="00275CA9">
        <w:rPr>
          <w:sz w:val="28"/>
          <w:szCs w:val="28"/>
        </w:rPr>
        <w:t xml:space="preserve">выявлять причинно-следственные связи и актуализировать задачу, выдвигать </w:t>
      </w:r>
      <w:r w:rsidRPr="00275CA9">
        <w:rPr>
          <w:sz w:val="28"/>
          <w:szCs w:val="28"/>
        </w:rPr>
        <w:lastRenderedPageBreak/>
        <w:t>гипотезу её решения, находить аргументы для доказательства своих утверждений, задавать параметры и критерии решения, также умение анализировать полученные в ходе решения задачи результаты, критически оценивать их достоверность, прогнозировать изменение в новых условиях (З</w:t>
      </w:r>
      <w:r w:rsidR="00DB1DEE">
        <w:rPr>
          <w:sz w:val="28"/>
          <w:szCs w:val="28"/>
        </w:rPr>
        <w:t xml:space="preserve">адания 4.1/4.2,5, 9.1/9.2, 10: </w:t>
      </w:r>
      <w:r w:rsidRPr="00275CA9">
        <w:rPr>
          <w:sz w:val="28"/>
          <w:szCs w:val="28"/>
        </w:rPr>
        <w:t>«Аргументируйте свои суждения, опираясь на анализ текста произведения, не искажайте авторской позиции, не допускайте фактических и логических ошибок)…»</w:t>
      </w:r>
    </w:p>
    <w:p w14:paraId="0B1D5004" w14:textId="77777777" w:rsidR="00697263" w:rsidRDefault="00275CA9" w:rsidP="00697263">
      <w:pPr>
        <w:spacing w:line="360" w:lineRule="auto"/>
        <w:ind w:firstLine="708"/>
        <w:jc w:val="both"/>
        <w:rPr>
          <w:sz w:val="28"/>
          <w:szCs w:val="28"/>
        </w:rPr>
      </w:pPr>
      <w:r w:rsidRPr="00275CA9">
        <w:rPr>
          <w:sz w:val="28"/>
          <w:szCs w:val="28"/>
        </w:rPr>
        <w:t>Метапредметное умение «Работа с информацией» проверялось на протяжении выполнения всех без исключения заданий ЕГЭ по литературе. Например, в заданиях</w:t>
      </w:r>
      <w:r w:rsidR="00DB1DEE">
        <w:rPr>
          <w:sz w:val="28"/>
          <w:szCs w:val="28"/>
        </w:rPr>
        <w:t xml:space="preserve"> №№2,3, 6 и др. </w:t>
      </w:r>
      <w:r w:rsidRPr="00275CA9">
        <w:rPr>
          <w:sz w:val="28"/>
          <w:szCs w:val="28"/>
        </w:rPr>
        <w:t>выпускники</w:t>
      </w:r>
      <w:r w:rsidR="00DB1DEE">
        <w:rPr>
          <w:sz w:val="28"/>
          <w:szCs w:val="28"/>
        </w:rPr>
        <w:t xml:space="preserve"> должны были показать владение </w:t>
      </w:r>
      <w:r w:rsidRPr="00275CA9">
        <w:rPr>
          <w:sz w:val="28"/>
          <w:szCs w:val="28"/>
        </w:rPr>
        <w:t>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</w:t>
      </w:r>
      <w:r w:rsidR="00DB1DEE">
        <w:rPr>
          <w:sz w:val="28"/>
          <w:szCs w:val="28"/>
        </w:rPr>
        <w:t xml:space="preserve">ых видов и форм представления: </w:t>
      </w:r>
      <w:r w:rsidRPr="00275CA9">
        <w:rPr>
          <w:sz w:val="28"/>
          <w:szCs w:val="28"/>
        </w:rPr>
        <w:t xml:space="preserve">требовалось и проработать текст, уяснив его смысл, и соотнести понятия, вставляя пропуски в уже предложенный текст, и указать соответствия между различными объектами. Таким образом, информация представлялась в разных видах: </w:t>
      </w:r>
      <w:r w:rsidR="00DB1DEE">
        <w:rPr>
          <w:sz w:val="28"/>
          <w:szCs w:val="28"/>
        </w:rPr>
        <w:t xml:space="preserve">текст, «деформированный» текст </w:t>
      </w:r>
      <w:r w:rsidRPr="00275CA9">
        <w:rPr>
          <w:sz w:val="28"/>
          <w:szCs w:val="28"/>
        </w:rPr>
        <w:t>с пропусками, таблица.</w:t>
      </w:r>
    </w:p>
    <w:p w14:paraId="7E936ED5" w14:textId="77777777" w:rsidR="00697263" w:rsidRDefault="00275CA9" w:rsidP="00697263">
      <w:pPr>
        <w:spacing w:line="360" w:lineRule="auto"/>
        <w:ind w:firstLine="708"/>
        <w:jc w:val="both"/>
        <w:rPr>
          <w:sz w:val="28"/>
          <w:szCs w:val="28"/>
        </w:rPr>
      </w:pPr>
      <w:r w:rsidRPr="00275CA9">
        <w:rPr>
          <w:sz w:val="28"/>
          <w:szCs w:val="28"/>
        </w:rPr>
        <w:t>Одним из метапредметных результатов, напрямую имеющих отношение к КИМ ЕГЭ по литературе, является владение языковыми средствами - умение ясно, логично и точно излагать свою точку зрения, использовать адекватные языковые средства, что находит выражение в письменных ответах на задания повышенного и высокого уровня сложности (4.1/4.2, 5, 9.1/9.2, 10, 11.1-11.5). Во всех заданиях одним из обязательных критериев является «Логичность, соблюдение речевых и грамматических норм». Данные задания требуют от участника экзамена умения осуществлять познавательные действия (осуществлять смысловое чтение, определять суть понятий, обобщать объекты, устанавливать причинно-следственные связи, выстраивать логические рассуждения, делать умозаключения и собственные выводы) и показывает коммуникативную зрелость пишущего.</w:t>
      </w:r>
      <w:r w:rsidR="00DB1DEE">
        <w:rPr>
          <w:sz w:val="28"/>
          <w:szCs w:val="28"/>
        </w:rPr>
        <w:t xml:space="preserve"> </w:t>
      </w:r>
      <w:r w:rsidR="004140BF" w:rsidRPr="00FA104E">
        <w:rPr>
          <w:sz w:val="28"/>
          <w:szCs w:val="28"/>
        </w:rPr>
        <w:t xml:space="preserve">Способность создавать собственное </w:t>
      </w:r>
      <w:r w:rsidR="004140BF" w:rsidRPr="00FA104E">
        <w:rPr>
          <w:sz w:val="28"/>
          <w:szCs w:val="28"/>
        </w:rPr>
        <w:lastRenderedPageBreak/>
        <w:t>речевое произведение напрямую связана с развитием умения адекватно использовать языковые средства, как с точки зрения содержания, так и с учетом грамотности. Зачастую слабая сформированность данных метапредметных умений отражается на неспособности четко, логично</w:t>
      </w:r>
      <w:r w:rsidR="006E533B" w:rsidRPr="00FA104E">
        <w:rPr>
          <w:sz w:val="28"/>
          <w:szCs w:val="28"/>
        </w:rPr>
        <w:t xml:space="preserve"> выстроить ответ на поставленный вопрос.</w:t>
      </w:r>
    </w:p>
    <w:p w14:paraId="790FE939" w14:textId="77777777" w:rsidR="00697263" w:rsidRDefault="00DB1DEE" w:rsidP="0069726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Базовое логическое действие</w:t>
      </w:r>
      <w:r w:rsidR="006E533B" w:rsidRPr="001B59FC">
        <w:rPr>
          <w:sz w:val="28"/>
          <w:szCs w:val="28"/>
        </w:rPr>
        <w:t xml:space="preserve"> «</w:t>
      </w:r>
      <w:r w:rsidR="006E533B" w:rsidRPr="001B59FC">
        <w:rPr>
          <w:i/>
          <w:sz w:val="28"/>
          <w:szCs w:val="28"/>
        </w:rPr>
        <w:t xml:space="preserve"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решения», </w:t>
      </w:r>
      <w:r w:rsidR="006E533B" w:rsidRPr="001B59FC">
        <w:rPr>
          <w:sz w:val="28"/>
          <w:szCs w:val="28"/>
        </w:rPr>
        <w:t>коммуникативное УУД</w:t>
      </w:r>
      <w:r w:rsidR="006E533B" w:rsidRPr="001B59FC">
        <w:rPr>
          <w:i/>
          <w:sz w:val="28"/>
          <w:szCs w:val="28"/>
        </w:rPr>
        <w:t xml:space="preserve"> «Развёрнуто и логично излагать свою точку зрения с использованием языковых средств» </w:t>
      </w:r>
      <w:r w:rsidR="006E533B" w:rsidRPr="001B59FC">
        <w:rPr>
          <w:sz w:val="28"/>
          <w:szCs w:val="28"/>
        </w:rPr>
        <w:t xml:space="preserve">оказываются наиболее значимыми при </w:t>
      </w:r>
      <w:r w:rsidR="00FA104E" w:rsidRPr="001B59FC">
        <w:rPr>
          <w:sz w:val="28"/>
          <w:szCs w:val="28"/>
        </w:rPr>
        <w:t>построении развернутого ответа на конкретный вопрос</w:t>
      </w:r>
      <w:r>
        <w:rPr>
          <w:sz w:val="28"/>
          <w:szCs w:val="28"/>
        </w:rPr>
        <w:t xml:space="preserve"> </w:t>
      </w:r>
      <w:r w:rsidR="001B59FC">
        <w:rPr>
          <w:sz w:val="28"/>
          <w:szCs w:val="28"/>
        </w:rPr>
        <w:t>(</w:t>
      </w:r>
      <w:r w:rsidR="001B59FC" w:rsidRPr="001B59FC">
        <w:rPr>
          <w:sz w:val="28"/>
          <w:szCs w:val="28"/>
        </w:rPr>
        <w:t>в задани</w:t>
      </w:r>
      <w:r w:rsidR="00B550A7">
        <w:rPr>
          <w:sz w:val="28"/>
          <w:szCs w:val="28"/>
        </w:rPr>
        <w:t>ях</w:t>
      </w:r>
      <w:r w:rsidR="001B59FC" w:rsidRPr="001B59FC">
        <w:rPr>
          <w:sz w:val="28"/>
          <w:szCs w:val="28"/>
        </w:rPr>
        <w:t xml:space="preserve"> № </w:t>
      </w:r>
      <w:r w:rsidR="00B550A7">
        <w:rPr>
          <w:sz w:val="28"/>
          <w:szCs w:val="28"/>
        </w:rPr>
        <w:t>5,10</w:t>
      </w:r>
      <w:r w:rsidR="001B59FC" w:rsidRPr="001B59F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1B59FC" w:rsidRPr="001B59FC">
        <w:rPr>
          <w:sz w:val="28"/>
          <w:szCs w:val="28"/>
        </w:rPr>
        <w:t>Результаты показывают недостаточность сформированности данного метапредметного умения, поскольку учащиеся не смогли критически оценить представленную в задании информацию, соотнести информацию в перечне ответов с исходным текстом, правильно интерпретировать представленную информацию. Для отработки данного умения можно использовать на уроках по разным предметам работу с учебником или другими источниками информации: поиск ответов на вопросы, конспектирование, реферирование, подготовка планов и тезисов, сравнение информации из разных источников для поиска соответствий</w:t>
      </w:r>
      <w:r w:rsidR="001B59FC">
        <w:rPr>
          <w:sz w:val="28"/>
          <w:szCs w:val="28"/>
        </w:rPr>
        <w:t>/несоответствий</w:t>
      </w:r>
      <w:r w:rsidR="001B59FC" w:rsidRPr="001B59FC">
        <w:rPr>
          <w:sz w:val="28"/>
          <w:szCs w:val="28"/>
        </w:rPr>
        <w:t>.</w:t>
      </w:r>
    </w:p>
    <w:p w14:paraId="727315AF" w14:textId="77777777" w:rsidR="00554827" w:rsidRDefault="006E533B" w:rsidP="00697263">
      <w:pPr>
        <w:spacing w:line="360" w:lineRule="auto"/>
        <w:ind w:firstLine="708"/>
        <w:jc w:val="both"/>
        <w:rPr>
          <w:sz w:val="28"/>
          <w:szCs w:val="28"/>
        </w:rPr>
      </w:pPr>
      <w:r w:rsidRPr="006E533B">
        <w:rPr>
          <w:sz w:val="28"/>
          <w:szCs w:val="28"/>
        </w:rPr>
        <w:t>Много ошибок связано с нарушением логики: приведенные аргументы не подтверждают сформулированную позицию</w:t>
      </w:r>
      <w:proofErr w:type="gramStart"/>
      <w:r w:rsidRPr="006E533B">
        <w:rPr>
          <w:sz w:val="28"/>
          <w:szCs w:val="28"/>
        </w:rPr>
        <w:t>:</w:t>
      </w:r>
      <w:r w:rsidR="003D35B8">
        <w:rPr>
          <w:sz w:val="28"/>
          <w:szCs w:val="28"/>
        </w:rPr>
        <w:t xml:space="preserve"> </w:t>
      </w:r>
      <w:r w:rsidR="00E94CC2">
        <w:rPr>
          <w:sz w:val="28"/>
          <w:szCs w:val="28"/>
        </w:rPr>
        <w:t>Например</w:t>
      </w:r>
      <w:proofErr w:type="gramEnd"/>
      <w:r w:rsidR="00E94CC2">
        <w:rPr>
          <w:sz w:val="28"/>
          <w:szCs w:val="28"/>
        </w:rPr>
        <w:t>: «</w:t>
      </w:r>
      <w:r w:rsidR="00E94CC2" w:rsidRPr="001B59FC">
        <w:rPr>
          <w:i/>
          <w:iCs/>
          <w:sz w:val="28"/>
          <w:szCs w:val="28"/>
        </w:rPr>
        <w:t xml:space="preserve">Через пейзаж описывается </w:t>
      </w:r>
      <w:proofErr w:type="spellStart"/>
      <w:r w:rsidR="00E94CC2" w:rsidRPr="001B59FC">
        <w:rPr>
          <w:i/>
          <w:iCs/>
          <w:sz w:val="28"/>
          <w:szCs w:val="28"/>
        </w:rPr>
        <w:t>внутренее</w:t>
      </w:r>
      <w:proofErr w:type="spellEnd"/>
      <w:r w:rsidR="00E94CC2" w:rsidRPr="001B59FC">
        <w:rPr>
          <w:i/>
          <w:iCs/>
          <w:sz w:val="28"/>
          <w:szCs w:val="28"/>
        </w:rPr>
        <w:t xml:space="preserve"> волнение. Лирический герой, наблюдая за ветром задается риторическим вопросом: «А что он хочет?» Также герой спрашивает самого себя и вспоминает как «глазами искал» что-то великое…»</w:t>
      </w:r>
      <w:r w:rsidR="00E94CC2">
        <w:rPr>
          <w:sz w:val="28"/>
          <w:szCs w:val="28"/>
        </w:rPr>
        <w:t xml:space="preserve"> - нарушение логических связей в высказывании. </w:t>
      </w:r>
      <w:r w:rsidR="00E82C5C">
        <w:rPr>
          <w:sz w:val="28"/>
          <w:szCs w:val="28"/>
        </w:rPr>
        <w:t xml:space="preserve">Нарушение логических связей при формулировки </w:t>
      </w:r>
      <w:proofErr w:type="spellStart"/>
      <w:r w:rsidR="00E82C5C" w:rsidRPr="001B59FC">
        <w:rPr>
          <w:b/>
          <w:bCs/>
          <w:sz w:val="28"/>
          <w:szCs w:val="28"/>
        </w:rPr>
        <w:t>тезиса</w:t>
      </w:r>
      <w:r w:rsidR="00E82C5C" w:rsidRPr="001B59FC">
        <w:rPr>
          <w:i/>
          <w:iCs/>
          <w:sz w:val="28"/>
          <w:szCs w:val="28"/>
        </w:rPr>
        <w:t>«Авторская</w:t>
      </w:r>
      <w:proofErr w:type="spellEnd"/>
      <w:r w:rsidR="00E82C5C" w:rsidRPr="001B59FC">
        <w:rPr>
          <w:i/>
          <w:iCs/>
          <w:sz w:val="28"/>
          <w:szCs w:val="28"/>
        </w:rPr>
        <w:t xml:space="preserve"> ирония, в приведенном фрагменте, проявляется тем, что сын учит отца, но одобряет решение Николая: «Сын отцу не судья»</w:t>
      </w:r>
      <w:r w:rsidR="00554827" w:rsidRPr="001B59FC">
        <w:rPr>
          <w:i/>
          <w:iCs/>
          <w:sz w:val="28"/>
          <w:szCs w:val="28"/>
        </w:rPr>
        <w:t>…</w:t>
      </w:r>
      <w:r w:rsidR="00554827" w:rsidRPr="00554827">
        <w:rPr>
          <w:sz w:val="28"/>
          <w:szCs w:val="28"/>
        </w:rPr>
        <w:t xml:space="preserve"> Еще один пример: </w:t>
      </w:r>
      <w:r w:rsidR="001B59FC" w:rsidRPr="001B59FC">
        <w:rPr>
          <w:i/>
          <w:iCs/>
          <w:sz w:val="28"/>
          <w:szCs w:val="28"/>
        </w:rPr>
        <w:t>«</w:t>
      </w:r>
      <w:r w:rsidR="00554827" w:rsidRPr="001B59FC">
        <w:rPr>
          <w:i/>
          <w:iCs/>
          <w:sz w:val="28"/>
          <w:szCs w:val="28"/>
        </w:rPr>
        <w:t xml:space="preserve">Лирический герой стихотворения В.Н. </w:t>
      </w:r>
      <w:r w:rsidR="00554827" w:rsidRPr="001B59FC">
        <w:rPr>
          <w:i/>
          <w:iCs/>
          <w:sz w:val="28"/>
          <w:szCs w:val="28"/>
        </w:rPr>
        <w:lastRenderedPageBreak/>
        <w:t>Соколова спокоен и заинтересован…Герой олицетворяет природное явление и сравнивает себя с ним…»</w:t>
      </w:r>
      <w:r w:rsidR="00554827" w:rsidRPr="00554827">
        <w:rPr>
          <w:sz w:val="28"/>
          <w:szCs w:val="28"/>
        </w:rPr>
        <w:t xml:space="preserve"> - отсутствие четкого тезиса высказывания ведет к целому ряду ошибок как смысловых, так и речевых.</w:t>
      </w:r>
    </w:p>
    <w:p w14:paraId="4413BCA8" w14:textId="77777777" w:rsidR="00697263" w:rsidRDefault="00543954" w:rsidP="0069726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43954">
        <w:rPr>
          <w:sz w:val="28"/>
          <w:szCs w:val="28"/>
        </w:rPr>
        <w:t>Качество речи, проверяемое на уровне связного текста, позволяет увидеть главное: сформированное или несформированное умение воплощать замысел в той речевой форме, которая наиболее полно и ярко позволяет это сделать. Именно в тексте осуществляется реализация коммуникативного замысла, определенного темой, проявляется взаимосвязь содержания и языковой, речевой формы его выражения. И только текст предоставляет возможность сделать вывод, насколько эта взаимосвязь содержания и формы практически осмыслена и воплощена</w:t>
      </w:r>
      <w:r>
        <w:rPr>
          <w:sz w:val="28"/>
          <w:szCs w:val="28"/>
        </w:rPr>
        <w:t xml:space="preserve"> в ответе на конкретный вопрос задания.</w:t>
      </w:r>
    </w:p>
    <w:p w14:paraId="44394A07" w14:textId="77777777" w:rsidR="001B59FC" w:rsidRPr="001B59FC" w:rsidRDefault="003D35B8" w:rsidP="0069726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регулятивных УУД: </w:t>
      </w:r>
      <w:r w:rsidR="005A0BA2" w:rsidRPr="005A0BA2">
        <w:rPr>
          <w:sz w:val="28"/>
          <w:szCs w:val="28"/>
        </w:rPr>
        <w:t>владение умением редактировать и совершенствовать собственные письменные высказывания с учётом норм русского литературного языка</w:t>
      </w:r>
      <w:r w:rsidR="005A0BA2">
        <w:rPr>
          <w:sz w:val="28"/>
          <w:szCs w:val="28"/>
        </w:rPr>
        <w:t xml:space="preserve">. </w:t>
      </w:r>
      <w:r w:rsidR="001B59FC" w:rsidRPr="001B59FC">
        <w:rPr>
          <w:sz w:val="28"/>
          <w:szCs w:val="28"/>
        </w:rPr>
        <w:t>Самоорганизация проявляется в умении организовать процесс выполнения заданий с учетом временного ограничения: спланировать экзаменационное время таким образом, чтобы успеть не только выполнить все задания, но и проверить выполненную работу</w:t>
      </w:r>
      <w:r w:rsidR="001B59FC">
        <w:rPr>
          <w:sz w:val="28"/>
          <w:szCs w:val="28"/>
        </w:rPr>
        <w:t>.</w:t>
      </w:r>
    </w:p>
    <w:p w14:paraId="64D9D5F1" w14:textId="77777777" w:rsidR="00846735" w:rsidRPr="00953DDA" w:rsidRDefault="00846735" w:rsidP="00575509">
      <w:pPr>
        <w:spacing w:line="360" w:lineRule="auto"/>
        <w:jc w:val="both"/>
      </w:pPr>
    </w:p>
    <w:p w14:paraId="13F171DE" w14:textId="77777777" w:rsidR="00846735" w:rsidRPr="003D35B8" w:rsidRDefault="00846735" w:rsidP="00697263">
      <w:pPr>
        <w:pStyle w:val="3"/>
        <w:numPr>
          <w:ilvl w:val="2"/>
          <w:numId w:val="7"/>
        </w:numPr>
        <w:rPr>
          <w:rFonts w:ascii="Times New Roman" w:hAnsi="Times New Roman"/>
          <w:b w:val="0"/>
          <w:bCs w:val="0"/>
          <w:sz w:val="28"/>
          <w:szCs w:val="28"/>
        </w:rPr>
      </w:pPr>
      <w:r w:rsidRPr="003D35B8">
        <w:rPr>
          <w:rFonts w:ascii="Times New Roman" w:hAnsi="Times New Roman"/>
          <w:b w:val="0"/>
          <w:bCs w:val="0"/>
          <w:sz w:val="28"/>
          <w:szCs w:val="28"/>
        </w:rPr>
        <w:t xml:space="preserve">Выводы об итогах анализа выполнения заданий, групп заданий: </w:t>
      </w:r>
    </w:p>
    <w:p w14:paraId="30AA1A08" w14:textId="77777777" w:rsidR="00846735" w:rsidRPr="00FA5C08" w:rsidRDefault="00846735" w:rsidP="00575509"/>
    <w:p w14:paraId="08B56A38" w14:textId="77777777" w:rsidR="00846735" w:rsidRDefault="00846735" w:rsidP="00575509">
      <w:pPr>
        <w:pStyle w:val="a3"/>
        <w:numPr>
          <w:ilvl w:val="0"/>
          <w:numId w:val="3"/>
        </w:numPr>
        <w:spacing w:after="0" w:line="240" w:lineRule="auto"/>
        <w:ind w:left="426" w:hanging="425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B86ACD">
        <w:rPr>
          <w:rFonts w:ascii="Times New Roman" w:hAnsi="Times New Roman"/>
          <w:bCs/>
          <w:i/>
          <w:iCs/>
          <w:sz w:val="24"/>
          <w:szCs w:val="24"/>
          <w:lang w:eastAsia="ru-RU"/>
        </w:rPr>
        <w:t>Перечень элементов содержания / умений и видов деятельности, усвоение которых всеми школьниками региона в целом можно считать достаточным</w:t>
      </w:r>
    </w:p>
    <w:p w14:paraId="32B89A7F" w14:textId="77777777" w:rsidR="008440BE" w:rsidRDefault="008440BE" w:rsidP="00275CA9">
      <w:pPr>
        <w:pStyle w:val="a3"/>
        <w:tabs>
          <w:tab w:val="left" w:pos="851"/>
        </w:tabs>
        <w:spacing w:after="0" w:line="360" w:lineRule="auto"/>
        <w:ind w:left="1069"/>
        <w:jc w:val="both"/>
        <w:rPr>
          <w:rFonts w:ascii="Times New Roman" w:hAnsi="Times New Roman"/>
          <w:iCs/>
          <w:sz w:val="28"/>
          <w:szCs w:val="28"/>
        </w:rPr>
      </w:pPr>
    </w:p>
    <w:p w14:paraId="6F0BBDCB" w14:textId="77777777" w:rsidR="00275CA9" w:rsidRDefault="00275CA9" w:rsidP="00275CA9">
      <w:pPr>
        <w:pStyle w:val="a3"/>
        <w:tabs>
          <w:tab w:val="left" w:pos="851"/>
        </w:tabs>
        <w:spacing w:after="0" w:line="360" w:lineRule="auto"/>
        <w:ind w:left="106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 целом достаточно освоены следующие умения, навыки и виды деятельности:</w:t>
      </w:r>
    </w:p>
    <w:p w14:paraId="307D15C6" w14:textId="77777777" w:rsidR="00275CA9" w:rsidRDefault="00275CA9" w:rsidP="00275CA9">
      <w:pPr>
        <w:numPr>
          <w:ilvl w:val="0"/>
          <w:numId w:val="22"/>
        </w:num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осознанное, творческое чтение художественных произведений разных жанров</w:t>
      </w:r>
      <w:r w:rsidR="001B59FC">
        <w:rPr>
          <w:sz w:val="28"/>
          <w:szCs w:val="28"/>
        </w:rPr>
        <w:t xml:space="preserve"> (эпические и лирические)</w:t>
      </w:r>
      <w:r>
        <w:rPr>
          <w:sz w:val="28"/>
          <w:szCs w:val="28"/>
        </w:rPr>
        <w:t>;</w:t>
      </w:r>
    </w:p>
    <w:p w14:paraId="49B91EAD" w14:textId="77777777" w:rsidR="00275CA9" w:rsidRDefault="001B59FC" w:rsidP="00275CA9">
      <w:pPr>
        <w:numPr>
          <w:ilvl w:val="0"/>
          <w:numId w:val="22"/>
        </w:num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целом - </w:t>
      </w:r>
      <w:r w:rsidR="00275CA9">
        <w:rPr>
          <w:sz w:val="28"/>
          <w:szCs w:val="28"/>
        </w:rPr>
        <w:t>анализ художественных произведений с учётом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14:paraId="5DDAB334" w14:textId="77777777" w:rsidR="00275CA9" w:rsidRDefault="00275CA9" w:rsidP="00275CA9">
      <w:pPr>
        <w:numPr>
          <w:ilvl w:val="0"/>
          <w:numId w:val="22"/>
        </w:num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анализ текста, выявляющий авторский замысел и различные средства его воплощения; определение мотивов поступков героев и сущности конфликта;</w:t>
      </w:r>
    </w:p>
    <w:p w14:paraId="2A19C25C" w14:textId="77777777" w:rsidR="00275CA9" w:rsidRDefault="00275CA9" w:rsidP="00275CA9">
      <w:pPr>
        <w:numPr>
          <w:ilvl w:val="0"/>
          <w:numId w:val="22"/>
        </w:num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самостоятельный поиск ответа на вопрос, комментирование художественного текста;  </w:t>
      </w:r>
    </w:p>
    <w:p w14:paraId="39420F8D" w14:textId="77777777" w:rsidR="00275CA9" w:rsidRDefault="00275CA9" w:rsidP="00275CA9">
      <w:pPr>
        <w:numPr>
          <w:ilvl w:val="0"/>
          <w:numId w:val="22"/>
        </w:num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интерпретация художественного произведения, выявление в художественных текстах образов, тем и проблем и выражение своего отношения к ним в развёрнутых аргументированных письменных высказываниях, в том числе на основе владения навыками комплексного филологического анализа художественного текста;</w:t>
      </w:r>
    </w:p>
    <w:p w14:paraId="365B5CAE" w14:textId="77777777" w:rsidR="00275CA9" w:rsidRDefault="00275CA9" w:rsidP="00275CA9">
      <w:pPr>
        <w:numPr>
          <w:ilvl w:val="0"/>
          <w:numId w:val="22"/>
        </w:num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выявление языковых средств художественной образности и определение их роли в раскрытии идейно-тематического содержания произведения на основе представлений об изобразительно-выразительных возможностях русского языка, о системе стилей художественной литературы разных эпох, литературных направлениях, об индивидуальном авторском стиле;</w:t>
      </w:r>
    </w:p>
    <w:p w14:paraId="69FF4B7C" w14:textId="77777777" w:rsidR="00275CA9" w:rsidRDefault="00275CA9" w:rsidP="00275CA9">
      <w:pPr>
        <w:numPr>
          <w:ilvl w:val="0"/>
          <w:numId w:val="22"/>
        </w:num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написание развёрнутых ответов, в том числе в жанре сочинения, на основе литературных произведений;</w:t>
      </w:r>
    </w:p>
    <w:p w14:paraId="01FFD0CE" w14:textId="77777777" w:rsidR="00846735" w:rsidRPr="008440BE" w:rsidRDefault="00275CA9" w:rsidP="00575509">
      <w:pPr>
        <w:numPr>
          <w:ilvl w:val="0"/>
          <w:numId w:val="22"/>
        </w:num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умение оценивать художественную интерпретацию литературного произведения в произведениях других видов искусств.</w:t>
      </w:r>
    </w:p>
    <w:p w14:paraId="4DFA32DF" w14:textId="77777777" w:rsidR="00846735" w:rsidRPr="00FA4B3A" w:rsidRDefault="00846735" w:rsidP="00575509">
      <w:pPr>
        <w:spacing w:line="360" w:lineRule="auto"/>
        <w:jc w:val="both"/>
      </w:pPr>
    </w:p>
    <w:p w14:paraId="127E6C29" w14:textId="77777777" w:rsidR="00846735" w:rsidRDefault="00846735" w:rsidP="00575509">
      <w:pPr>
        <w:pStyle w:val="a3"/>
        <w:numPr>
          <w:ilvl w:val="0"/>
          <w:numId w:val="3"/>
        </w:numPr>
        <w:spacing w:after="0" w:line="240" w:lineRule="auto"/>
        <w:ind w:left="426" w:hanging="425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B86ACD">
        <w:rPr>
          <w:rFonts w:ascii="Times New Roman" w:hAnsi="Times New Roman"/>
          <w:bCs/>
          <w:i/>
          <w:iCs/>
          <w:sz w:val="24"/>
          <w:szCs w:val="24"/>
          <w:lang w:eastAsia="ru-RU"/>
        </w:rPr>
        <w:t>Перечень элементов содержания / умений и видов деятельности, усвоение которых всеми школьниками региона в целом, школьниками с разным уровнем подготовки нельзя считать достаточным</w:t>
      </w:r>
    </w:p>
    <w:p w14:paraId="17080E87" w14:textId="77777777" w:rsidR="008440BE" w:rsidRDefault="008440BE" w:rsidP="00275CA9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B221C46" w14:textId="77777777" w:rsidR="00275CA9" w:rsidRDefault="00275CA9" w:rsidP="00275CA9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Недостаточно освоенные умения, навыки и виды деятельности:</w:t>
      </w:r>
    </w:p>
    <w:p w14:paraId="56A36AFE" w14:textId="77777777" w:rsidR="00275CA9" w:rsidRPr="001B59FC" w:rsidRDefault="00275CA9" w:rsidP="00275CA9">
      <w:pPr>
        <w:numPr>
          <w:ilvl w:val="0"/>
          <w:numId w:val="23"/>
        </w:numPr>
        <w:suppressAutoHyphens/>
        <w:spacing w:line="360" w:lineRule="auto"/>
        <w:jc w:val="both"/>
        <w:rPr>
          <w:sz w:val="28"/>
          <w:szCs w:val="28"/>
        </w:rPr>
      </w:pPr>
      <w:r w:rsidRPr="001B59FC">
        <w:rPr>
          <w:sz w:val="28"/>
          <w:szCs w:val="28"/>
        </w:rPr>
        <w:lastRenderedPageBreak/>
        <w:t>использование различных видов пересказа на основе знания содержания произведений литературы;</w:t>
      </w:r>
    </w:p>
    <w:p w14:paraId="564C69A4" w14:textId="77777777" w:rsidR="00275CA9" w:rsidRPr="001B59FC" w:rsidRDefault="00275CA9" w:rsidP="00275CA9">
      <w:pPr>
        <w:numPr>
          <w:ilvl w:val="0"/>
          <w:numId w:val="23"/>
        </w:numPr>
        <w:suppressAutoHyphens/>
        <w:spacing w:line="360" w:lineRule="auto"/>
        <w:jc w:val="both"/>
        <w:rPr>
          <w:sz w:val="28"/>
          <w:szCs w:val="28"/>
        </w:rPr>
      </w:pPr>
      <w:r w:rsidRPr="001B59FC">
        <w:rPr>
          <w:sz w:val="28"/>
          <w:szCs w:val="28"/>
        </w:rPr>
        <w:t>самостоятельное определение оснований для сопоставления и аргументация позиций сопоставления;</w:t>
      </w:r>
    </w:p>
    <w:p w14:paraId="4C7D8A79" w14:textId="77777777" w:rsidR="001B59FC" w:rsidRPr="001B59FC" w:rsidRDefault="00275CA9" w:rsidP="00C86E23">
      <w:pPr>
        <w:numPr>
          <w:ilvl w:val="0"/>
          <w:numId w:val="23"/>
        </w:numPr>
        <w:suppressAutoHyphens/>
        <w:spacing w:line="360" w:lineRule="auto"/>
        <w:jc w:val="both"/>
        <w:rPr>
          <w:bCs/>
          <w:i/>
          <w:iCs/>
          <w:sz w:val="28"/>
          <w:szCs w:val="28"/>
        </w:rPr>
      </w:pPr>
      <w:r w:rsidRPr="001B59FC">
        <w:rPr>
          <w:sz w:val="28"/>
          <w:szCs w:val="28"/>
        </w:rPr>
        <w:t>сравнение, сопоставление, классификация, ранжирование объектов по одному или нескольким предложенным основаниям, критериям;</w:t>
      </w:r>
    </w:p>
    <w:p w14:paraId="07363241" w14:textId="77777777" w:rsidR="001B59FC" w:rsidRPr="001B59FC" w:rsidRDefault="001B59FC" w:rsidP="001B59FC">
      <w:pPr>
        <w:pStyle w:val="a3"/>
        <w:numPr>
          <w:ilvl w:val="0"/>
          <w:numId w:val="23"/>
        </w:numPr>
        <w:rPr>
          <w:rFonts w:ascii="Times New Roman" w:hAnsi="Times New Roman"/>
          <w:bCs/>
          <w:sz w:val="28"/>
          <w:szCs w:val="28"/>
          <w:lang w:eastAsia="ru-RU"/>
        </w:rPr>
      </w:pPr>
      <w:r w:rsidRPr="001B59FC">
        <w:rPr>
          <w:rFonts w:ascii="Times New Roman" w:hAnsi="Times New Roman"/>
          <w:bCs/>
          <w:sz w:val="28"/>
          <w:szCs w:val="28"/>
          <w:lang w:eastAsia="ru-RU"/>
        </w:rPr>
        <w:t>использование понятийного аппарата современного литературоведения в процессе чтения и интерпретации художественных произведений;</w:t>
      </w:r>
    </w:p>
    <w:p w14:paraId="4532A97A" w14:textId="77777777" w:rsidR="00275CA9" w:rsidRPr="001B59FC" w:rsidRDefault="00275CA9" w:rsidP="00C86E23">
      <w:pPr>
        <w:numPr>
          <w:ilvl w:val="0"/>
          <w:numId w:val="23"/>
        </w:numPr>
        <w:suppressAutoHyphens/>
        <w:spacing w:line="360" w:lineRule="auto"/>
        <w:jc w:val="both"/>
        <w:rPr>
          <w:bCs/>
          <w:i/>
          <w:iCs/>
          <w:sz w:val="28"/>
          <w:szCs w:val="28"/>
        </w:rPr>
      </w:pPr>
      <w:r w:rsidRPr="001B59FC">
        <w:rPr>
          <w:sz w:val="28"/>
          <w:szCs w:val="28"/>
        </w:rPr>
        <w:t>применение знаний о нормах русского литературного языка в речевой практике, владение навыками самоанализа и самооценки на основе наблюдений за собственной речью</w:t>
      </w:r>
    </w:p>
    <w:p w14:paraId="439C7A32" w14:textId="77777777" w:rsidR="00846735" w:rsidRDefault="00846735" w:rsidP="00575509">
      <w:pPr>
        <w:pStyle w:val="a3"/>
        <w:spacing w:after="0" w:line="240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</w:p>
    <w:p w14:paraId="6508B7F0" w14:textId="77777777" w:rsidR="00846735" w:rsidRDefault="00846735" w:rsidP="00575509">
      <w:pPr>
        <w:pStyle w:val="a3"/>
        <w:numPr>
          <w:ilvl w:val="0"/>
          <w:numId w:val="3"/>
        </w:numPr>
        <w:spacing w:after="0" w:line="240" w:lineRule="auto"/>
        <w:ind w:left="426" w:hanging="425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Выводы об и</w:t>
      </w:r>
      <w:r w:rsidRPr="00B86ACD">
        <w:rPr>
          <w:rFonts w:ascii="Times New Roman" w:hAnsi="Times New Roman"/>
          <w:bCs/>
          <w:i/>
          <w:iCs/>
          <w:sz w:val="24"/>
          <w:szCs w:val="24"/>
          <w:lang w:eastAsia="ru-RU"/>
        </w:rPr>
        <w:t>зменени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и</w:t>
      </w:r>
      <w:r w:rsidRPr="00B86ACD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успешности выполнения заданий разных лет по одной теме / проверяемому умению, виду деятельности (если это возможно сделать)</w:t>
      </w:r>
    </w:p>
    <w:p w14:paraId="1A8561FC" w14:textId="77777777" w:rsidR="008440BE" w:rsidRDefault="008440BE" w:rsidP="008440BE">
      <w:pPr>
        <w:pStyle w:val="a3"/>
        <w:spacing w:after="0" w:line="240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</w:p>
    <w:p w14:paraId="0A0CB453" w14:textId="77777777" w:rsidR="008440BE" w:rsidRDefault="00EA3C52" w:rsidP="008440BE">
      <w:pPr>
        <w:spacing w:line="360" w:lineRule="auto"/>
        <w:ind w:firstLine="709"/>
        <w:jc w:val="both"/>
        <w:rPr>
          <w:sz w:val="28"/>
          <w:szCs w:val="28"/>
        </w:rPr>
      </w:pPr>
      <w:r w:rsidRPr="008440BE">
        <w:rPr>
          <w:sz w:val="28"/>
          <w:szCs w:val="28"/>
        </w:rPr>
        <w:t xml:space="preserve">В целом, уровень выполнения заданий сопоставим с предыдущими годами. </w:t>
      </w:r>
      <w:r w:rsidR="001B59FC" w:rsidRPr="008440BE">
        <w:rPr>
          <w:sz w:val="28"/>
          <w:szCs w:val="28"/>
        </w:rPr>
        <w:t>В 2025 году снизился средний тестовый балл по литературе по сравнению с прошлыми годами и составил 53,9</w:t>
      </w:r>
      <w:r w:rsidR="00347DE9" w:rsidRPr="008440BE">
        <w:rPr>
          <w:sz w:val="28"/>
          <w:szCs w:val="28"/>
        </w:rPr>
        <w:t xml:space="preserve"> балла</w:t>
      </w:r>
      <w:r w:rsidR="001B59FC" w:rsidRPr="008440BE">
        <w:rPr>
          <w:sz w:val="28"/>
          <w:szCs w:val="28"/>
        </w:rPr>
        <w:t>.</w:t>
      </w:r>
    </w:p>
    <w:p w14:paraId="246E9B56" w14:textId="4036ED6C" w:rsidR="008440BE" w:rsidRDefault="0057586A" w:rsidP="008440BE">
      <w:pPr>
        <w:spacing w:line="360" w:lineRule="auto"/>
        <w:ind w:firstLine="709"/>
        <w:jc w:val="both"/>
        <w:rPr>
          <w:sz w:val="28"/>
          <w:szCs w:val="28"/>
        </w:rPr>
      </w:pPr>
      <w:r w:rsidRPr="00347DE9">
        <w:rPr>
          <w:sz w:val="28"/>
          <w:szCs w:val="28"/>
        </w:rPr>
        <w:t xml:space="preserve">Следует отметить, что в 2025 году в КИМ по литературе </w:t>
      </w:r>
      <w:r w:rsidRPr="00D11044">
        <w:rPr>
          <w:i/>
          <w:iCs/>
          <w:sz w:val="28"/>
          <w:szCs w:val="28"/>
        </w:rPr>
        <w:t>усилен подход</w:t>
      </w:r>
      <w:r w:rsidRPr="00347DE9">
        <w:rPr>
          <w:sz w:val="28"/>
          <w:szCs w:val="28"/>
        </w:rPr>
        <w:t xml:space="preserve"> в заданиях на знание, выявление и применение теоретико-литературных понятий. Так знани</w:t>
      </w:r>
      <w:r w:rsidR="00347DE9">
        <w:rPr>
          <w:sz w:val="28"/>
          <w:szCs w:val="28"/>
        </w:rPr>
        <w:t>я</w:t>
      </w:r>
      <w:r w:rsidRPr="00347DE9">
        <w:rPr>
          <w:sz w:val="28"/>
          <w:szCs w:val="28"/>
        </w:rPr>
        <w:t xml:space="preserve"> по теории литературы требовались в заданиях №1, 3, 6-8, 9-10, 11 (К-3). Это отражено в Кодификаторе ЕГЭ:</w:t>
      </w:r>
      <w:r w:rsidR="003D35B8">
        <w:rPr>
          <w:sz w:val="28"/>
          <w:szCs w:val="28"/>
        </w:rPr>
        <w:t xml:space="preserve"> </w:t>
      </w:r>
      <w:r w:rsidR="00543954" w:rsidRPr="00543954">
        <w:rPr>
          <w:sz w:val="28"/>
          <w:szCs w:val="28"/>
        </w:rPr>
        <w:t>Понимание и осмысленное использование</w:t>
      </w:r>
      <w:r w:rsidR="00D236A1">
        <w:rPr>
          <w:sz w:val="28"/>
          <w:szCs w:val="28"/>
        </w:rPr>
        <w:t xml:space="preserve"> </w:t>
      </w:r>
      <w:r w:rsidR="00543954" w:rsidRPr="00543954">
        <w:rPr>
          <w:sz w:val="28"/>
          <w:szCs w:val="28"/>
        </w:rPr>
        <w:t>терминологического аппарата современного литературоведения, а также элементов</w:t>
      </w:r>
      <w:r w:rsidR="000F42FF">
        <w:rPr>
          <w:sz w:val="28"/>
          <w:szCs w:val="28"/>
        </w:rPr>
        <w:t xml:space="preserve"> </w:t>
      </w:r>
      <w:r w:rsidR="00543954" w:rsidRPr="00543954">
        <w:rPr>
          <w:sz w:val="28"/>
          <w:szCs w:val="28"/>
        </w:rPr>
        <w:t>искусствоведения, театроведения, киноведения в процессе анализа и интерпретации произведений художественной литературы и литературной критики;</w:t>
      </w:r>
      <w:r w:rsidR="003D35B8">
        <w:rPr>
          <w:sz w:val="28"/>
          <w:szCs w:val="28"/>
        </w:rPr>
        <w:t xml:space="preserve"> </w:t>
      </w:r>
      <w:r w:rsidR="00543954" w:rsidRPr="00543954">
        <w:rPr>
          <w:sz w:val="28"/>
          <w:szCs w:val="28"/>
        </w:rPr>
        <w:t>сформированность представлений о стилях</w:t>
      </w:r>
      <w:r w:rsidR="003D35B8">
        <w:rPr>
          <w:sz w:val="28"/>
          <w:szCs w:val="28"/>
        </w:rPr>
        <w:t xml:space="preserve"> </w:t>
      </w:r>
      <w:r w:rsidR="00543954" w:rsidRPr="00543954">
        <w:rPr>
          <w:sz w:val="28"/>
          <w:szCs w:val="28"/>
        </w:rPr>
        <w:t>художественной литературы разных эпох,</w:t>
      </w:r>
      <w:r w:rsidR="00543954">
        <w:rPr>
          <w:sz w:val="28"/>
          <w:szCs w:val="28"/>
        </w:rPr>
        <w:t xml:space="preserve"> л</w:t>
      </w:r>
      <w:r w:rsidR="00543954" w:rsidRPr="00543954">
        <w:rPr>
          <w:sz w:val="28"/>
          <w:szCs w:val="28"/>
        </w:rPr>
        <w:t>итературных направлениях, течениях, об</w:t>
      </w:r>
      <w:r w:rsidR="000F42FF">
        <w:rPr>
          <w:sz w:val="28"/>
          <w:szCs w:val="28"/>
        </w:rPr>
        <w:t xml:space="preserve"> </w:t>
      </w:r>
      <w:r w:rsidR="00543954" w:rsidRPr="00543954">
        <w:rPr>
          <w:sz w:val="28"/>
          <w:szCs w:val="28"/>
        </w:rPr>
        <w:t>индивидуальном авторском стиле</w:t>
      </w:r>
      <w:r w:rsidRPr="00347DE9">
        <w:rPr>
          <w:sz w:val="28"/>
          <w:szCs w:val="28"/>
        </w:rPr>
        <w:t xml:space="preserve"> сформированность представлений об изобразительно-выразительных возможностях русского языка (БУ);</w:t>
      </w:r>
      <w:r w:rsidR="003D35B8">
        <w:rPr>
          <w:sz w:val="28"/>
          <w:szCs w:val="28"/>
        </w:rPr>
        <w:t xml:space="preserve"> </w:t>
      </w:r>
      <w:r w:rsidR="00347DE9" w:rsidRPr="00347DE9">
        <w:rPr>
          <w:sz w:val="28"/>
          <w:szCs w:val="28"/>
        </w:rPr>
        <w:t xml:space="preserve">сформированность представлений о системе стилей художественной литературы </w:t>
      </w:r>
      <w:r w:rsidR="00347DE9" w:rsidRPr="00347DE9">
        <w:rPr>
          <w:sz w:val="28"/>
          <w:szCs w:val="28"/>
        </w:rPr>
        <w:lastRenderedPageBreak/>
        <w:t xml:space="preserve">разных эпох, литературных направлениях, об индивидуальном авторском стиле (УУ); овладение навыками анализа художественного произведения с учетом жанрово-родовой специфики (БУ). </w:t>
      </w:r>
    </w:p>
    <w:p w14:paraId="4249FB26" w14:textId="77777777" w:rsidR="008440BE" w:rsidRDefault="008440BE" w:rsidP="008440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Слабая сформированность </w:t>
      </w:r>
      <w:r w:rsidR="00EA3C52" w:rsidRPr="00DC0CC3">
        <w:rPr>
          <w:sz w:val="28"/>
          <w:szCs w:val="28"/>
        </w:rPr>
        <w:t xml:space="preserve">метапредметных умений, навыков, способов деятельности проявляется на ЕГЭ по литературе из года в год и негативно влияет на итоговые оценки работ выпускников. Это, безусловно, познавательные </w:t>
      </w:r>
      <w:proofErr w:type="gramStart"/>
      <w:r w:rsidR="00EA3C52" w:rsidRPr="00DC0CC3">
        <w:rPr>
          <w:sz w:val="28"/>
          <w:szCs w:val="28"/>
        </w:rPr>
        <w:t>умения:  правильно</w:t>
      </w:r>
      <w:proofErr w:type="gramEnd"/>
      <w:r w:rsidR="00EA3C52" w:rsidRPr="00DC0CC3">
        <w:rPr>
          <w:sz w:val="28"/>
          <w:szCs w:val="28"/>
        </w:rPr>
        <w:t xml:space="preserve"> понимать проблемный вопрос и способность самостоятельно определять методы решения проблемы; поверхностное раскрытие темы, неумение выделить различные аспекты обозначенной в задании проблемы. Регулятивные метапредметные умения, связанные с самоорганизацией деятельности во время экзаме</w:t>
      </w:r>
      <w:r w:rsidR="00DC0CC3">
        <w:rPr>
          <w:sz w:val="28"/>
          <w:szCs w:val="28"/>
        </w:rPr>
        <w:t>на (например, внесение ответов в Бланк ответа, проблема распределение времени на выполнение частей экзамена, подсчет слов в задании № 11 и т.д.</w:t>
      </w:r>
      <w:r>
        <w:rPr>
          <w:sz w:val="28"/>
          <w:szCs w:val="28"/>
        </w:rPr>
        <w:t>).</w:t>
      </w:r>
    </w:p>
    <w:p w14:paraId="2B34B088" w14:textId="77777777" w:rsidR="00EA3C52" w:rsidRPr="008440BE" w:rsidRDefault="00EA3C52" w:rsidP="008440BE">
      <w:pPr>
        <w:spacing w:line="360" w:lineRule="auto"/>
        <w:ind w:firstLine="709"/>
        <w:jc w:val="both"/>
        <w:rPr>
          <w:sz w:val="28"/>
          <w:szCs w:val="28"/>
        </w:rPr>
      </w:pPr>
      <w:r w:rsidRPr="008440BE">
        <w:rPr>
          <w:sz w:val="28"/>
          <w:szCs w:val="28"/>
        </w:rPr>
        <w:t xml:space="preserve">Пути устранения указанных проблем могут быть следующие. Хорошее знание содержания текстов, ключевых эпизодов и образов, отдельных </w:t>
      </w:r>
      <w:proofErr w:type="spellStart"/>
      <w:r w:rsidRPr="008440BE">
        <w:rPr>
          <w:sz w:val="28"/>
          <w:szCs w:val="28"/>
        </w:rPr>
        <w:t>микротем</w:t>
      </w:r>
      <w:proofErr w:type="spellEnd"/>
      <w:r w:rsidRPr="008440BE">
        <w:rPr>
          <w:sz w:val="28"/>
          <w:szCs w:val="28"/>
        </w:rPr>
        <w:t xml:space="preserve"> и деталей, понимание их роли в раскрытии авторского замысла может быть только в том случае, если обучающиеся мотивированы на вдумчивое прочтение художественных произведений в полном объеме. На уроках литературы, особенно в ходе подготовки к ЕГЭ, необходимо организовать работу по анализу важных для понимания текста деталей, образов и фрагментов, предлагать школьникам задания, связанные с выпиской и комментированием цитат, существенных для понимания авторского замысла и характеристики тех или иных художественных образов. Необходимо на уроках </w:t>
      </w:r>
      <w:r w:rsidRPr="008440BE">
        <w:rPr>
          <w:i/>
          <w:sz w:val="28"/>
          <w:szCs w:val="28"/>
        </w:rPr>
        <w:t xml:space="preserve">качественно </w:t>
      </w:r>
      <w:r w:rsidRPr="008440BE">
        <w:rPr>
          <w:sz w:val="28"/>
          <w:szCs w:val="28"/>
        </w:rPr>
        <w:t>организовывать этап рефлексии и самопроверку</w:t>
      </w:r>
      <w:r w:rsidR="008440BE">
        <w:rPr>
          <w:sz w:val="28"/>
          <w:szCs w:val="28"/>
        </w:rPr>
        <w:t>.</w:t>
      </w:r>
    </w:p>
    <w:p w14:paraId="1F650F13" w14:textId="77777777" w:rsidR="00846735" w:rsidRDefault="00846735" w:rsidP="00575509">
      <w:pPr>
        <w:pStyle w:val="a3"/>
        <w:spacing w:after="0" w:line="240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</w:p>
    <w:p w14:paraId="03001230" w14:textId="77777777" w:rsidR="00846735" w:rsidRPr="00EF3C04" w:rsidRDefault="00846735" w:rsidP="00575509">
      <w:pPr>
        <w:pStyle w:val="a3"/>
        <w:numPr>
          <w:ilvl w:val="0"/>
          <w:numId w:val="3"/>
        </w:numPr>
        <w:spacing w:after="0" w:line="240" w:lineRule="auto"/>
        <w:ind w:left="426" w:hanging="425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EF3C04">
        <w:rPr>
          <w:rFonts w:ascii="Times New Roman" w:hAnsi="Times New Roman"/>
          <w:bCs/>
          <w:i/>
          <w:iCs/>
          <w:sz w:val="24"/>
          <w:szCs w:val="24"/>
          <w:lang w:eastAsia="ru-RU"/>
        </w:rPr>
        <w:t>Выводы о связи динамики результатов проведения ЕГЭ с использованием рекомендаций для системы образования субъекта Российской Федерации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и системы мероприятий</w:t>
      </w:r>
      <w:r w:rsidRPr="00EF3C04">
        <w:rPr>
          <w:rFonts w:ascii="Times New Roman" w:hAnsi="Times New Roman"/>
          <w:bCs/>
          <w:i/>
          <w:iCs/>
          <w:sz w:val="24"/>
          <w:szCs w:val="24"/>
          <w:lang w:eastAsia="ru-RU"/>
        </w:rPr>
        <w:t>, включенных с статистико-аналитически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е</w:t>
      </w:r>
      <w:r w:rsidRPr="00EF3C04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EF3C04">
        <w:rPr>
          <w:rFonts w:ascii="Times New Roman" w:hAnsi="Times New Roman"/>
          <w:bCs/>
          <w:i/>
          <w:iCs/>
          <w:sz w:val="24"/>
          <w:szCs w:val="24"/>
          <w:lang w:eastAsia="ru-RU"/>
        </w:rPr>
        <w:t>отчет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ыо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EF3C04">
        <w:rPr>
          <w:rFonts w:ascii="Times New Roman" w:hAnsi="Times New Roman"/>
          <w:bCs/>
          <w:i/>
          <w:iCs/>
          <w:sz w:val="24"/>
          <w:szCs w:val="24"/>
          <w:lang w:eastAsia="ru-RU"/>
        </w:rPr>
        <w:t>результат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ах</w:t>
      </w:r>
      <w:r w:rsidRPr="00EF3C04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ЕГЭ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по учебному предмету</w:t>
      </w:r>
      <w:r w:rsidRPr="00EF3C04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в 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предыдущие 2-3 </w:t>
      </w:r>
      <w:r w:rsidRPr="00EF3C04">
        <w:rPr>
          <w:rFonts w:ascii="Times New Roman" w:hAnsi="Times New Roman"/>
          <w:bCs/>
          <w:i/>
          <w:iCs/>
          <w:sz w:val="24"/>
          <w:szCs w:val="24"/>
          <w:lang w:eastAsia="ru-RU"/>
        </w:rPr>
        <w:t>год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а.</w:t>
      </w:r>
    </w:p>
    <w:p w14:paraId="34C67D73" w14:textId="77777777" w:rsidR="008440BE" w:rsidRDefault="008440BE" w:rsidP="00427810">
      <w:pPr>
        <w:tabs>
          <w:tab w:val="left" w:pos="12465"/>
        </w:tabs>
        <w:autoSpaceDE w:val="0"/>
        <w:spacing w:line="360" w:lineRule="auto"/>
        <w:jc w:val="both"/>
      </w:pPr>
    </w:p>
    <w:p w14:paraId="3DC77F98" w14:textId="77777777" w:rsidR="00F93A47" w:rsidRDefault="00EA3C52" w:rsidP="008440BE">
      <w:pPr>
        <w:tabs>
          <w:tab w:val="left" w:pos="12465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140EC5">
        <w:rPr>
          <w:sz w:val="28"/>
          <w:szCs w:val="28"/>
        </w:rPr>
        <w:lastRenderedPageBreak/>
        <w:t>Все выявленные затруднения, которые привели к снижению баллов выполнения заданий</w:t>
      </w:r>
      <w:r w:rsidR="00DC0CC3" w:rsidRPr="00140EC5">
        <w:rPr>
          <w:sz w:val="28"/>
          <w:szCs w:val="28"/>
        </w:rPr>
        <w:t xml:space="preserve"> № 2,5,</w:t>
      </w:r>
      <w:r w:rsidR="000E65C2" w:rsidRPr="00140EC5">
        <w:rPr>
          <w:sz w:val="28"/>
          <w:szCs w:val="28"/>
        </w:rPr>
        <w:t xml:space="preserve"> 8</w:t>
      </w:r>
      <w:r w:rsidR="00DC0CC3" w:rsidRPr="00140EC5">
        <w:rPr>
          <w:sz w:val="28"/>
          <w:szCs w:val="28"/>
        </w:rPr>
        <w:t xml:space="preserve"> № 11 (по отдельным критериям), </w:t>
      </w:r>
      <w:r w:rsidRPr="00140EC5">
        <w:rPr>
          <w:sz w:val="28"/>
          <w:szCs w:val="28"/>
        </w:rPr>
        <w:t xml:space="preserve">рассматриваются на курсах повышения квалификации учителей русского языка и литературы, проводимых ГБОУ ДПО «Псковский областной институт повышения квалификации </w:t>
      </w:r>
      <w:proofErr w:type="spellStart"/>
      <w:proofErr w:type="gramStart"/>
      <w:r w:rsidRPr="00140EC5">
        <w:rPr>
          <w:sz w:val="28"/>
          <w:szCs w:val="28"/>
        </w:rPr>
        <w:t>РО»</w:t>
      </w:r>
      <w:r w:rsidRPr="00DC0CC3">
        <w:rPr>
          <w:sz w:val="28"/>
          <w:szCs w:val="28"/>
        </w:rPr>
        <w:t>в</w:t>
      </w:r>
      <w:proofErr w:type="spellEnd"/>
      <w:proofErr w:type="gramEnd"/>
      <w:r w:rsidRPr="00DC0CC3">
        <w:rPr>
          <w:sz w:val="28"/>
          <w:szCs w:val="28"/>
        </w:rPr>
        <w:t xml:space="preserve"> течение учебного года. В 20</w:t>
      </w:r>
      <w:r w:rsidR="00DC0CC3" w:rsidRPr="00DC0CC3">
        <w:rPr>
          <w:sz w:val="28"/>
          <w:szCs w:val="28"/>
        </w:rPr>
        <w:t>25</w:t>
      </w:r>
      <w:r w:rsidRPr="00DC0CC3">
        <w:rPr>
          <w:sz w:val="28"/>
          <w:szCs w:val="28"/>
        </w:rPr>
        <w:t>-2</w:t>
      </w:r>
      <w:r w:rsidR="00DC0CC3" w:rsidRPr="00DC0CC3">
        <w:rPr>
          <w:sz w:val="28"/>
          <w:szCs w:val="28"/>
        </w:rPr>
        <w:t xml:space="preserve">026 учебном </w:t>
      </w:r>
      <w:r w:rsidRPr="00DC0CC3">
        <w:rPr>
          <w:sz w:val="28"/>
          <w:szCs w:val="28"/>
        </w:rPr>
        <w:t>году планируются   курсы для учителей образовательных организаций, выпускники которых получили наименьшие баллы на ЕГЭ</w:t>
      </w:r>
      <w:r w:rsidR="00140EC5">
        <w:rPr>
          <w:sz w:val="28"/>
          <w:szCs w:val="28"/>
        </w:rPr>
        <w:t>: «Анализ затруднений при выполнении отдельных заданий ОГЭ и ЕГЭ по литературе»</w:t>
      </w:r>
      <w:r w:rsidR="00426D3F">
        <w:rPr>
          <w:sz w:val="28"/>
          <w:szCs w:val="28"/>
        </w:rPr>
        <w:t xml:space="preserve"> (вебинар), </w:t>
      </w:r>
      <w:r w:rsidR="00426D3F">
        <w:rPr>
          <w:sz w:val="28"/>
          <w:szCs w:val="28"/>
          <w:lang w:eastAsia="ar-SA"/>
        </w:rPr>
        <w:t xml:space="preserve">семинар «Формирование читательской грамотности», КПК </w:t>
      </w:r>
      <w:r w:rsidR="00426D3F" w:rsidRPr="00E57888">
        <w:rPr>
          <w:sz w:val="28"/>
          <w:szCs w:val="28"/>
          <w:lang w:eastAsia="ar-SA"/>
        </w:rPr>
        <w:t>"Повышение качества обучения при реализации основной образовательной программы по русскому языку и литературе"</w:t>
      </w:r>
      <w:r w:rsidRPr="00DC0CC3">
        <w:rPr>
          <w:sz w:val="28"/>
          <w:szCs w:val="28"/>
        </w:rPr>
        <w:t>.</w:t>
      </w:r>
    </w:p>
    <w:p w14:paraId="2976BA65" w14:textId="77777777" w:rsidR="00F93A47" w:rsidRDefault="00F93A47" w:rsidP="008440BE">
      <w:pPr>
        <w:tabs>
          <w:tab w:val="left" w:pos="12465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14:paraId="4AD975CE" w14:textId="77777777" w:rsidR="00427810" w:rsidRPr="00427810" w:rsidRDefault="008B487F" w:rsidP="008440BE">
      <w:pPr>
        <w:tabs>
          <w:tab w:val="left" w:pos="12465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прошлом учебном</w:t>
      </w:r>
      <w:r w:rsidR="000E65C2">
        <w:rPr>
          <w:sz w:val="28"/>
          <w:szCs w:val="28"/>
        </w:rPr>
        <w:t xml:space="preserve"> году много усилий предпринималось для улучшения качества речи выпускников, отработки норм русского литературного языка. Наметилась некоторая положительная динамика в данном направлении. Сократилось количество работ выпускников с уровнем подготовки от 61 до 80 </w:t>
      </w:r>
      <w:proofErr w:type="spellStart"/>
      <w:r w:rsidR="000E65C2">
        <w:rPr>
          <w:sz w:val="28"/>
          <w:szCs w:val="28"/>
        </w:rPr>
        <w:t>т.б</w:t>
      </w:r>
      <w:proofErr w:type="spellEnd"/>
      <w:r w:rsidR="000E65C2">
        <w:rPr>
          <w:sz w:val="28"/>
          <w:szCs w:val="28"/>
        </w:rPr>
        <w:t xml:space="preserve">. и от 81 до 100 </w:t>
      </w:r>
      <w:proofErr w:type="spellStart"/>
      <w:r w:rsidR="000E65C2">
        <w:rPr>
          <w:sz w:val="28"/>
          <w:szCs w:val="28"/>
        </w:rPr>
        <w:t>т.б</w:t>
      </w:r>
      <w:proofErr w:type="spellEnd"/>
      <w:r w:rsidR="000E65C2">
        <w:rPr>
          <w:sz w:val="28"/>
          <w:szCs w:val="28"/>
        </w:rPr>
        <w:t>., получивших 1 балл. Но «слабые» выпускники по-прежнему испытывают трудности в речевом оформлении ответов.</w:t>
      </w:r>
      <w:r w:rsidR="00D236A1">
        <w:rPr>
          <w:sz w:val="28"/>
          <w:szCs w:val="28"/>
        </w:rPr>
        <w:t xml:space="preserve"> </w:t>
      </w:r>
      <w:r w:rsidR="00427810" w:rsidRPr="00427810">
        <w:rPr>
          <w:sz w:val="28"/>
          <w:szCs w:val="28"/>
        </w:rPr>
        <w:t xml:space="preserve">Качество письменной речи – серьезная проблема для выпускников, а тем более, для учащихся с низким уровнем подготовки. </w:t>
      </w:r>
      <w:r w:rsidR="00081166">
        <w:rPr>
          <w:sz w:val="28"/>
          <w:szCs w:val="28"/>
        </w:rPr>
        <w:t xml:space="preserve">Незадолго до экзамена </w:t>
      </w:r>
      <w:r w:rsidR="00427810" w:rsidRPr="00427810">
        <w:rPr>
          <w:sz w:val="28"/>
          <w:szCs w:val="28"/>
        </w:rPr>
        <w:t xml:space="preserve">необходимо уделить внимание </w:t>
      </w:r>
      <w:r w:rsidR="00427810" w:rsidRPr="00081166">
        <w:rPr>
          <w:i/>
          <w:iCs/>
          <w:sz w:val="28"/>
          <w:szCs w:val="28"/>
        </w:rPr>
        <w:t>повторению</w:t>
      </w:r>
      <w:r w:rsidR="00427810" w:rsidRPr="00427810">
        <w:rPr>
          <w:sz w:val="28"/>
          <w:szCs w:val="28"/>
        </w:rPr>
        <w:t xml:space="preserve"> всех видов </w:t>
      </w:r>
      <w:r w:rsidR="00427810">
        <w:rPr>
          <w:sz w:val="28"/>
          <w:szCs w:val="28"/>
        </w:rPr>
        <w:t xml:space="preserve">орфографических и </w:t>
      </w:r>
      <w:r w:rsidR="00427810" w:rsidRPr="00427810">
        <w:rPr>
          <w:sz w:val="28"/>
          <w:szCs w:val="28"/>
        </w:rPr>
        <w:t xml:space="preserve">пунктуационных </w:t>
      </w:r>
      <w:r w:rsidR="00081166">
        <w:rPr>
          <w:sz w:val="28"/>
          <w:szCs w:val="28"/>
        </w:rPr>
        <w:t>правил; п</w:t>
      </w:r>
      <w:r w:rsidR="00081166" w:rsidRPr="00081166">
        <w:rPr>
          <w:sz w:val="28"/>
          <w:szCs w:val="28"/>
        </w:rPr>
        <w:t xml:space="preserve">ланировать работу над качеством письменной речи, развивать речевые умения: расширять словарный запас учащихся, работать над значением слова, нормами его сочетаемости с другими словами, нормами правописания. </w:t>
      </w:r>
      <w:r w:rsidR="00081166">
        <w:rPr>
          <w:sz w:val="28"/>
          <w:szCs w:val="28"/>
        </w:rPr>
        <w:t>Использовать современные образовательные технологии, кластеры, таблицы.</w:t>
      </w:r>
    </w:p>
    <w:p w14:paraId="138933C2" w14:textId="77777777" w:rsidR="00EA3C52" w:rsidRDefault="00EA3C52" w:rsidP="00EA3C52">
      <w:pPr>
        <w:tabs>
          <w:tab w:val="left" w:pos="12465"/>
        </w:tabs>
        <w:autoSpaceDE w:val="0"/>
        <w:spacing w:line="360" w:lineRule="auto"/>
        <w:jc w:val="both"/>
        <w:rPr>
          <w:sz w:val="28"/>
          <w:szCs w:val="28"/>
        </w:rPr>
      </w:pPr>
    </w:p>
    <w:p w14:paraId="11935DBD" w14:textId="77777777" w:rsidR="00846735" w:rsidRDefault="00846735" w:rsidP="00575509">
      <w:pPr>
        <w:spacing w:line="360" w:lineRule="auto"/>
        <w:jc w:val="both"/>
      </w:pPr>
    </w:p>
    <w:p w14:paraId="5D7FE158" w14:textId="77777777" w:rsidR="00846735" w:rsidRDefault="00846735" w:rsidP="00575509">
      <w:pPr>
        <w:pStyle w:val="a3"/>
        <w:spacing w:after="0" w:line="240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</w:p>
    <w:p w14:paraId="0DF4C3F7" w14:textId="77777777" w:rsidR="00846735" w:rsidRPr="00FC6BBF" w:rsidRDefault="00846735" w:rsidP="00575509">
      <w:pPr>
        <w:rPr>
          <w:smallCaps/>
          <w:sz w:val="28"/>
          <w:szCs w:val="28"/>
        </w:rPr>
      </w:pPr>
      <w:r>
        <w:br w:type="page"/>
      </w:r>
      <w:r w:rsidRPr="00FC6BBF">
        <w:rPr>
          <w:b/>
          <w:bCs/>
          <w:sz w:val="28"/>
          <w:szCs w:val="28"/>
        </w:rPr>
        <w:lastRenderedPageBreak/>
        <w:t xml:space="preserve">Раздел 4. РЕКОМЕНДАЦИИ </w:t>
      </w:r>
      <w:r>
        <w:rPr>
          <w:b/>
          <w:bCs/>
          <w:sz w:val="28"/>
          <w:szCs w:val="28"/>
        </w:rPr>
        <w:t>ДЛЯ СИСТЕМЫ ОБРАЗОВАНИЯ СУБЪЕКТА РОССИЙСКОЙ ФЕДЕРАЦИИ</w:t>
      </w:r>
    </w:p>
    <w:p w14:paraId="020E89CA" w14:textId="77777777" w:rsidR="00846735" w:rsidRDefault="00846735" w:rsidP="00575509">
      <w:pPr>
        <w:ind w:firstLine="539"/>
        <w:rPr>
          <w:i/>
        </w:rPr>
      </w:pPr>
    </w:p>
    <w:p w14:paraId="02C8C08F" w14:textId="77777777" w:rsidR="00846735" w:rsidRDefault="00846735" w:rsidP="00575509">
      <w:pPr>
        <w:ind w:firstLine="539"/>
        <w:jc w:val="both"/>
        <w:rPr>
          <w:i/>
        </w:rPr>
      </w:pPr>
      <w:r w:rsidRPr="002F7314">
        <w:rPr>
          <w:i/>
        </w:rPr>
        <w:t xml:space="preserve">Рекомендации для системы образования субъекта Российской Федерации (далее - рекомендации) составляются </w:t>
      </w:r>
      <w:r w:rsidRPr="002F7314">
        <w:rPr>
          <w:b/>
          <w:i/>
        </w:rPr>
        <w:t>на основе проведенного анализа выполнения заданий КИМ и выявленных типичных затруднений и ошибок</w:t>
      </w:r>
      <w:r w:rsidRPr="002F7314">
        <w:rPr>
          <w:i/>
        </w:rPr>
        <w:t xml:space="preserve"> (Раздел 3). </w:t>
      </w:r>
    </w:p>
    <w:p w14:paraId="6A8FEDF0" w14:textId="77777777" w:rsidR="00846735" w:rsidRDefault="00846735" w:rsidP="00575509">
      <w:pPr>
        <w:ind w:firstLine="539"/>
        <w:jc w:val="both"/>
        <w:rPr>
          <w:i/>
        </w:rPr>
      </w:pPr>
      <w:r w:rsidRPr="002F7314">
        <w:rPr>
          <w:i/>
        </w:rPr>
        <w:t xml:space="preserve">Рекомендации должны </w:t>
      </w:r>
      <w:r w:rsidRPr="002F7314">
        <w:rPr>
          <w:b/>
          <w:i/>
        </w:rPr>
        <w:t>носить практический характер и давать возможность их использования</w:t>
      </w:r>
      <w:r w:rsidRPr="002F7314">
        <w:rPr>
          <w:i/>
        </w:rPr>
        <w:t xml:space="preserve"> в работе образовательных организаций, учителей в целях совершенствования образовательного процесса. Следует избегать формальных и нереализуемых рекомендаций.</w:t>
      </w:r>
    </w:p>
    <w:p w14:paraId="2EA805AC" w14:textId="77777777" w:rsidR="00846735" w:rsidRPr="00E34A03" w:rsidRDefault="00846735" w:rsidP="00575509">
      <w:pPr>
        <w:ind w:firstLine="539"/>
        <w:jc w:val="both"/>
        <w:rPr>
          <w:b/>
          <w:i/>
        </w:rPr>
      </w:pPr>
      <w:r w:rsidRPr="00E34A03">
        <w:rPr>
          <w:b/>
          <w:i/>
        </w:rPr>
        <w:t xml:space="preserve">Рекомендации не должны быть ориентированными только на обучающихся, планирующих участие в ЕГЭ по учебному </w:t>
      </w:r>
      <w:proofErr w:type="spellStart"/>
      <w:proofErr w:type="gramStart"/>
      <w:r w:rsidRPr="00E34A03">
        <w:rPr>
          <w:b/>
          <w:i/>
        </w:rPr>
        <w:t>предмету.</w:t>
      </w:r>
      <w:r>
        <w:rPr>
          <w:i/>
        </w:rPr>
        <w:t>Также</w:t>
      </w:r>
      <w:proofErr w:type="spellEnd"/>
      <w:proofErr w:type="gramEnd"/>
      <w:r>
        <w:rPr>
          <w:i/>
        </w:rPr>
        <w:t xml:space="preserve"> </w:t>
      </w:r>
      <w:r w:rsidRPr="000623DE">
        <w:rPr>
          <w:b/>
          <w:i/>
        </w:rPr>
        <w:t>следует избегать описания методик «натаскивания» учеников на выполнение конкретных заданий КИМ по учебному предмету</w:t>
      </w:r>
      <w:r>
        <w:rPr>
          <w:i/>
        </w:rPr>
        <w:t>.</w:t>
      </w:r>
    </w:p>
    <w:p w14:paraId="7EEE627C" w14:textId="77777777" w:rsidR="00846735" w:rsidRPr="003F69C2" w:rsidRDefault="00846735" w:rsidP="00575509">
      <w:pPr>
        <w:ind w:firstLine="539"/>
        <w:jc w:val="both"/>
        <w:rPr>
          <w:i/>
        </w:rPr>
      </w:pPr>
      <w:r w:rsidRPr="003F69C2">
        <w:rPr>
          <w:i/>
        </w:rPr>
        <w:t xml:space="preserve">Рекомендации, приведенные </w:t>
      </w:r>
      <w:proofErr w:type="gramStart"/>
      <w:r w:rsidRPr="003F69C2">
        <w:rPr>
          <w:i/>
        </w:rPr>
        <w:t>в этом разделе</w:t>
      </w:r>
      <w:proofErr w:type="gramEnd"/>
      <w:r w:rsidRPr="003F69C2">
        <w:rPr>
          <w:i/>
        </w:rPr>
        <w:t xml:space="preserve"> должны соответствовать следующим основным требованиям:</w:t>
      </w:r>
    </w:p>
    <w:p w14:paraId="1A45286F" w14:textId="77777777" w:rsidR="00846735" w:rsidRPr="003F69C2" w:rsidRDefault="00846735" w:rsidP="00575509">
      <w:pPr>
        <w:numPr>
          <w:ilvl w:val="0"/>
          <w:numId w:val="17"/>
        </w:numPr>
        <w:jc w:val="both"/>
        <w:rPr>
          <w:i/>
        </w:rPr>
      </w:pPr>
      <w:r w:rsidRPr="003F69C2">
        <w:rPr>
          <w:i/>
        </w:rPr>
        <w:t xml:space="preserve">рекомендации должны содержать описание </w:t>
      </w:r>
      <w:r>
        <w:rPr>
          <w:i/>
        </w:rPr>
        <w:t>конкретных</w:t>
      </w:r>
      <w:r w:rsidRPr="003F69C2">
        <w:rPr>
          <w:i/>
        </w:rPr>
        <w:t xml:space="preserve"> методик / технологий / приемов обучения, организации различных этапов образовательного процесса; </w:t>
      </w:r>
    </w:p>
    <w:p w14:paraId="6A2CE7B0" w14:textId="77777777" w:rsidR="00846735" w:rsidRPr="003F69C2" w:rsidRDefault="00846735" w:rsidP="00575509">
      <w:pPr>
        <w:numPr>
          <w:ilvl w:val="0"/>
          <w:numId w:val="17"/>
        </w:numPr>
        <w:jc w:val="both"/>
        <w:rPr>
          <w:i/>
        </w:rPr>
      </w:pPr>
      <w:r w:rsidRPr="003F69C2">
        <w:rPr>
          <w:i/>
        </w:rPr>
        <w:t>рекомендации должны быть направлены на ликвидацию / предотвращение выявленных дефицитов в подготовке обучающихся</w:t>
      </w:r>
      <w:r>
        <w:rPr>
          <w:i/>
        </w:rPr>
        <w:t xml:space="preserve"> (п. 3.1)</w:t>
      </w:r>
      <w:r w:rsidRPr="003F69C2">
        <w:rPr>
          <w:i/>
        </w:rPr>
        <w:t>;</w:t>
      </w:r>
    </w:p>
    <w:p w14:paraId="57C14213" w14:textId="77777777" w:rsidR="00846735" w:rsidRPr="003F69C2" w:rsidRDefault="00846735" w:rsidP="00575509">
      <w:pPr>
        <w:numPr>
          <w:ilvl w:val="0"/>
          <w:numId w:val="17"/>
        </w:numPr>
        <w:jc w:val="both"/>
        <w:rPr>
          <w:i/>
        </w:rPr>
      </w:pPr>
      <w:r w:rsidRPr="003F69C2">
        <w:rPr>
          <w:i/>
        </w:rPr>
        <w:t>рекомендации должны касаться как предметных, так и метапредметных аспектов подготовки обучающихся</w:t>
      </w:r>
      <w:r>
        <w:rPr>
          <w:i/>
        </w:rPr>
        <w:t xml:space="preserve"> (п. 3.1.3).</w:t>
      </w:r>
    </w:p>
    <w:p w14:paraId="2C10A566" w14:textId="77777777" w:rsidR="00846735" w:rsidRDefault="00846735" w:rsidP="00575509">
      <w:pPr>
        <w:ind w:firstLine="539"/>
        <w:jc w:val="both"/>
        <w:rPr>
          <w:i/>
          <w:iCs/>
        </w:rPr>
      </w:pPr>
      <w:r w:rsidRPr="00FC6BBF">
        <w:rPr>
          <w:i/>
          <w:iCs/>
        </w:rPr>
        <w:t xml:space="preserve">Раздел </w:t>
      </w:r>
      <w:r>
        <w:rPr>
          <w:i/>
          <w:iCs/>
        </w:rPr>
        <w:t xml:space="preserve">должен </w:t>
      </w:r>
      <w:r w:rsidRPr="00FC6BBF">
        <w:rPr>
          <w:i/>
          <w:iCs/>
        </w:rPr>
        <w:t>содерж</w:t>
      </w:r>
      <w:r>
        <w:rPr>
          <w:i/>
          <w:iCs/>
        </w:rPr>
        <w:t>ать</w:t>
      </w:r>
      <w:r w:rsidRPr="00FC6BBF">
        <w:rPr>
          <w:i/>
          <w:iCs/>
        </w:rPr>
        <w:t xml:space="preserve"> рекомендации по следующему минимальному перечню направлений</w:t>
      </w:r>
      <w:r>
        <w:rPr>
          <w:i/>
          <w:iCs/>
        </w:rPr>
        <w:t>.</w:t>
      </w:r>
    </w:p>
    <w:p w14:paraId="15A6135F" w14:textId="77777777" w:rsidR="00D236A1" w:rsidRPr="00BA108C" w:rsidRDefault="00D236A1" w:rsidP="00575509">
      <w:pPr>
        <w:ind w:firstLine="539"/>
        <w:jc w:val="both"/>
      </w:pPr>
    </w:p>
    <w:p w14:paraId="1F41EAC5" w14:textId="77777777" w:rsidR="00846735" w:rsidRDefault="00846735" w:rsidP="00824D43">
      <w:pPr>
        <w:pStyle w:val="3"/>
        <w:numPr>
          <w:ilvl w:val="1"/>
          <w:numId w:val="39"/>
        </w:numPr>
        <w:tabs>
          <w:tab w:val="left" w:pos="567"/>
        </w:tabs>
        <w:rPr>
          <w:rFonts w:ascii="Times New Roman" w:hAnsi="Times New Roman"/>
          <w:sz w:val="28"/>
          <w:szCs w:val="28"/>
        </w:rPr>
      </w:pPr>
      <w:r w:rsidRPr="00824D43">
        <w:rPr>
          <w:rFonts w:ascii="Times New Roman" w:hAnsi="Times New Roman"/>
          <w:sz w:val="28"/>
          <w:szCs w:val="28"/>
        </w:rPr>
        <w:t>Рекомендации по совершенствованию организации и методики преподавания предмета в</w:t>
      </w:r>
      <w:r w:rsidR="00824D43">
        <w:rPr>
          <w:rFonts w:ascii="Times New Roman" w:hAnsi="Times New Roman"/>
          <w:sz w:val="28"/>
          <w:szCs w:val="28"/>
        </w:rPr>
        <w:t xml:space="preserve"> субъекте </w:t>
      </w:r>
      <w:r w:rsidRPr="00824D43">
        <w:rPr>
          <w:rFonts w:ascii="Times New Roman" w:hAnsi="Times New Roman"/>
          <w:sz w:val="28"/>
          <w:szCs w:val="28"/>
        </w:rPr>
        <w:t>Российской Федерации на основе выявленных типичных затруднений и ошибок</w:t>
      </w:r>
    </w:p>
    <w:p w14:paraId="3ED85771" w14:textId="77777777" w:rsidR="00D236A1" w:rsidRPr="00D236A1" w:rsidRDefault="00D236A1" w:rsidP="00D236A1"/>
    <w:p w14:paraId="0C9F55A8" w14:textId="77777777" w:rsidR="00846735" w:rsidRPr="00824D43" w:rsidRDefault="00846735" w:rsidP="00824D43">
      <w:pPr>
        <w:pStyle w:val="3"/>
        <w:numPr>
          <w:ilvl w:val="2"/>
          <w:numId w:val="39"/>
        </w:numPr>
        <w:tabs>
          <w:tab w:val="left" w:pos="567"/>
        </w:tabs>
        <w:rPr>
          <w:rFonts w:ascii="Times New Roman" w:hAnsi="Times New Roman"/>
          <w:b w:val="0"/>
          <w:sz w:val="28"/>
          <w:szCs w:val="28"/>
        </w:rPr>
      </w:pPr>
      <w:r w:rsidRPr="00824D43">
        <w:rPr>
          <w:rFonts w:ascii="Times New Roman" w:hAnsi="Times New Roman"/>
          <w:b w:val="0"/>
          <w:sz w:val="28"/>
          <w:szCs w:val="28"/>
        </w:rPr>
        <w:t>…по совершенствованию преподавания учебного предмета всем обучающимся</w:t>
      </w:r>
    </w:p>
    <w:p w14:paraId="57A5CC12" w14:textId="77777777" w:rsidR="00846735" w:rsidRDefault="00846735" w:rsidP="00575509">
      <w:pPr>
        <w:pStyle w:val="a3"/>
        <w:spacing w:after="0" w:line="240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</w:p>
    <w:p w14:paraId="0E92B7AB" w14:textId="77777777" w:rsidR="00846735" w:rsidRPr="00941CFC" w:rsidRDefault="00846735" w:rsidP="00575509">
      <w:pPr>
        <w:pStyle w:val="a3"/>
        <w:numPr>
          <w:ilvl w:val="0"/>
          <w:numId w:val="3"/>
        </w:numPr>
        <w:spacing w:after="0" w:line="240" w:lineRule="auto"/>
        <w:ind w:left="426" w:hanging="425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941CFC">
        <w:rPr>
          <w:rFonts w:ascii="Times New Roman" w:hAnsi="Times New Roman"/>
          <w:bCs/>
          <w:i/>
          <w:iCs/>
          <w:sz w:val="24"/>
          <w:szCs w:val="24"/>
          <w:lang w:eastAsia="ru-RU"/>
        </w:rPr>
        <w:t>У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чителям</w:t>
      </w:r>
    </w:p>
    <w:p w14:paraId="72C5BFBA" w14:textId="77777777" w:rsidR="008440BE" w:rsidRDefault="00EA3C52" w:rsidP="008440BE">
      <w:pPr>
        <w:numPr>
          <w:ilvl w:val="0"/>
          <w:numId w:val="24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F57EAE">
        <w:rPr>
          <w:sz w:val="28"/>
          <w:szCs w:val="28"/>
          <w:lang w:eastAsia="ar-SA"/>
        </w:rPr>
        <w:t>Выполнять требования федерального государственного образовательного стандарта и рекомендации ФООП по предмету.</w:t>
      </w:r>
      <w:r w:rsidRPr="00347DE9">
        <w:rPr>
          <w:sz w:val="28"/>
          <w:szCs w:val="28"/>
          <w:lang w:eastAsia="ar-SA"/>
        </w:rPr>
        <w:t xml:space="preserve"> Обращаться к ресурсу «Единое содержание общего образования» (</w:t>
      </w:r>
      <w:hyperlink r:id="rId9" w:history="1">
        <w:r w:rsidRPr="00347DE9">
          <w:rPr>
            <w:color w:val="0563C1"/>
            <w:u w:val="single"/>
            <w:lang w:eastAsia="ar-SA"/>
          </w:rPr>
          <w:t>http://edsoo.ru</w:t>
        </w:r>
      </w:hyperlink>
      <w:r w:rsidRPr="00347DE9">
        <w:rPr>
          <w:sz w:val="28"/>
          <w:szCs w:val="28"/>
          <w:lang w:eastAsia="ar-SA"/>
        </w:rPr>
        <w:t xml:space="preserve"> ), где расположены все нормативные документы, методические письма о преподавании по </w:t>
      </w:r>
      <w:r w:rsidRPr="00F93A47">
        <w:rPr>
          <w:sz w:val="28"/>
          <w:szCs w:val="28"/>
          <w:lang w:eastAsia="ar-SA"/>
        </w:rPr>
        <w:t xml:space="preserve">всем </w:t>
      </w:r>
      <w:r w:rsidR="00F93A47">
        <w:rPr>
          <w:sz w:val="28"/>
          <w:szCs w:val="28"/>
          <w:lang w:eastAsia="ar-SA"/>
        </w:rPr>
        <w:t>уровням</w:t>
      </w:r>
      <w:r w:rsidRPr="00347DE9">
        <w:rPr>
          <w:sz w:val="28"/>
          <w:szCs w:val="28"/>
          <w:lang w:eastAsia="ar-SA"/>
        </w:rPr>
        <w:t xml:space="preserve"> образования.</w:t>
      </w:r>
    </w:p>
    <w:p w14:paraId="275936DC" w14:textId="5C6E4E1F" w:rsidR="00EA3C52" w:rsidRDefault="00451509" w:rsidP="008440BE">
      <w:pPr>
        <w:numPr>
          <w:ilvl w:val="0"/>
          <w:numId w:val="24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 целью развития </w:t>
      </w:r>
      <w:r w:rsidR="00C93D61" w:rsidRPr="008440BE">
        <w:rPr>
          <w:sz w:val="28"/>
          <w:szCs w:val="28"/>
          <w:lang w:eastAsia="ar-SA"/>
        </w:rPr>
        <w:t>повышени</w:t>
      </w:r>
      <w:r w:rsidR="008B5246">
        <w:rPr>
          <w:sz w:val="28"/>
          <w:szCs w:val="28"/>
          <w:lang w:eastAsia="ar-SA"/>
        </w:rPr>
        <w:t>я</w:t>
      </w:r>
      <w:r w:rsidR="00C93D61" w:rsidRPr="008440BE">
        <w:rPr>
          <w:sz w:val="28"/>
          <w:szCs w:val="28"/>
          <w:lang w:eastAsia="ar-SA"/>
        </w:rPr>
        <w:t xml:space="preserve"> интереса к чтению </w:t>
      </w:r>
      <w:r w:rsidR="008B5246">
        <w:rPr>
          <w:sz w:val="28"/>
          <w:szCs w:val="28"/>
          <w:lang w:eastAsia="ar-SA"/>
        </w:rPr>
        <w:t xml:space="preserve">рекомендуется проводить </w:t>
      </w:r>
      <w:r w:rsidR="00C93D61" w:rsidRPr="008440BE">
        <w:rPr>
          <w:sz w:val="28"/>
          <w:szCs w:val="28"/>
          <w:lang w:eastAsia="ar-SA"/>
        </w:rPr>
        <w:t>литературные вечера, уроки-диспуты, организация классной библиотеки, уча</w:t>
      </w:r>
      <w:r w:rsidR="008440BE">
        <w:rPr>
          <w:sz w:val="28"/>
          <w:szCs w:val="28"/>
          <w:lang w:eastAsia="ar-SA"/>
        </w:rPr>
        <w:t xml:space="preserve">стие в читательских конкурсах, </w:t>
      </w:r>
      <w:proofErr w:type="gramStart"/>
      <w:r w:rsidR="00C93D61" w:rsidRPr="008440BE">
        <w:rPr>
          <w:sz w:val="28"/>
          <w:szCs w:val="28"/>
          <w:lang w:eastAsia="ar-SA"/>
        </w:rPr>
        <w:t>конференциях .</w:t>
      </w:r>
      <w:proofErr w:type="gramEnd"/>
      <w:r w:rsidR="00C93D61" w:rsidRPr="008440BE">
        <w:rPr>
          <w:sz w:val="28"/>
          <w:szCs w:val="28"/>
          <w:lang w:eastAsia="ar-SA"/>
        </w:rPr>
        <w:t xml:space="preserve"> </w:t>
      </w:r>
    </w:p>
    <w:p w14:paraId="249A6C2B" w14:textId="77777777" w:rsidR="00F57EAE" w:rsidRDefault="00F57EAE" w:rsidP="008440BE">
      <w:pPr>
        <w:numPr>
          <w:ilvl w:val="0"/>
          <w:numId w:val="24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Н</w:t>
      </w:r>
      <w:r w:rsidR="00F93A47" w:rsidRPr="00F93A47">
        <w:rPr>
          <w:sz w:val="28"/>
          <w:szCs w:val="28"/>
          <w:lang w:eastAsia="ar-SA"/>
        </w:rPr>
        <w:t xml:space="preserve">еобходимо вести последовательную систематическую работу по обучению </w:t>
      </w:r>
      <w:r w:rsidR="00F93A47">
        <w:rPr>
          <w:sz w:val="28"/>
          <w:szCs w:val="28"/>
          <w:lang w:eastAsia="ar-SA"/>
        </w:rPr>
        <w:t xml:space="preserve">учащихся </w:t>
      </w:r>
      <w:r w:rsidR="00F93A47" w:rsidRPr="00F93A47">
        <w:rPr>
          <w:sz w:val="28"/>
          <w:szCs w:val="28"/>
          <w:lang w:eastAsia="ar-SA"/>
        </w:rPr>
        <w:t xml:space="preserve">созданию связного текста на основе литературного материала, проводить специальные уроки обучения сочинению, широко включать в практику изучения художественного произведения небольшие письменные работы разных видов, рассчитанные на 10–15 минут. При анализе сочинений и других </w:t>
      </w:r>
      <w:r w:rsidR="00F93A47">
        <w:rPr>
          <w:sz w:val="28"/>
          <w:szCs w:val="28"/>
          <w:lang w:eastAsia="ar-SA"/>
        </w:rPr>
        <w:t xml:space="preserve">видов </w:t>
      </w:r>
      <w:r w:rsidR="00F93A47" w:rsidRPr="00F93A47">
        <w:rPr>
          <w:sz w:val="28"/>
          <w:szCs w:val="28"/>
          <w:lang w:eastAsia="ar-SA"/>
        </w:rPr>
        <w:t xml:space="preserve">письменных работ в первую очередь следует оценивать </w:t>
      </w:r>
      <w:r w:rsidR="00F93A47" w:rsidRPr="00F93A47">
        <w:rPr>
          <w:i/>
          <w:iCs/>
          <w:sz w:val="28"/>
          <w:szCs w:val="28"/>
          <w:lang w:eastAsia="ar-SA"/>
        </w:rPr>
        <w:t>точность ответа на поставленный вопрос</w:t>
      </w:r>
      <w:r w:rsidR="00F93A47" w:rsidRPr="00F93A47">
        <w:rPr>
          <w:sz w:val="28"/>
          <w:szCs w:val="28"/>
          <w:lang w:eastAsia="ar-SA"/>
        </w:rPr>
        <w:t>, глубину понимания авторской идеи и умение ее истолковать</w:t>
      </w:r>
      <w:r>
        <w:rPr>
          <w:sz w:val="28"/>
          <w:szCs w:val="28"/>
          <w:lang w:eastAsia="ar-SA"/>
        </w:rPr>
        <w:t>. Все это составляет неотъемлемую часть работы на уроке литературы.</w:t>
      </w:r>
    </w:p>
    <w:p w14:paraId="533463B8" w14:textId="77777777" w:rsidR="00F57EAE" w:rsidRDefault="00F57EAE" w:rsidP="008440BE">
      <w:pPr>
        <w:numPr>
          <w:ilvl w:val="0"/>
          <w:numId w:val="24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Оценивать</w:t>
      </w:r>
      <w:r w:rsidR="00F93A47" w:rsidRPr="00F93A47">
        <w:rPr>
          <w:sz w:val="28"/>
          <w:szCs w:val="28"/>
          <w:lang w:eastAsia="ar-SA"/>
        </w:rPr>
        <w:t xml:space="preserve"> сформированность умения логически </w:t>
      </w:r>
      <w:r w:rsidR="00F93A47">
        <w:rPr>
          <w:sz w:val="28"/>
          <w:szCs w:val="28"/>
          <w:lang w:eastAsia="ar-SA"/>
        </w:rPr>
        <w:t>выстраивать ответ, избегать фактических ошибок: если не уверен в изложении содержания, фамилии героя</w:t>
      </w:r>
      <w:r>
        <w:rPr>
          <w:sz w:val="28"/>
          <w:szCs w:val="28"/>
          <w:lang w:eastAsia="ar-SA"/>
        </w:rPr>
        <w:t xml:space="preserve"> и т.д. следует выбирать другое литературное произведение или сосредоточиться на анализе предложенного фрагмента;</w:t>
      </w:r>
    </w:p>
    <w:p w14:paraId="1BE2693B" w14:textId="77777777" w:rsidR="00F93A47" w:rsidRPr="008440BE" w:rsidRDefault="00F57EAE" w:rsidP="008440BE">
      <w:pPr>
        <w:numPr>
          <w:ilvl w:val="0"/>
          <w:numId w:val="24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</w:t>
      </w:r>
      <w:r w:rsidR="00F93A47" w:rsidRPr="00F93A47">
        <w:rPr>
          <w:sz w:val="28"/>
          <w:szCs w:val="28"/>
          <w:lang w:eastAsia="ar-SA"/>
        </w:rPr>
        <w:t>ри оценке письменных работ нужно также учитывать уровень общего и речевого развития школьника. Особого внимания заслуживает задача формирования у школьников умения анализировать лирическое произведение в единстве формы и содержания, что имеет большое значение для дальнейшего изучения литературы на базовом и профильном уровнях. В практике школьного анализа художественного произведения нужно добиваться более широкого и мотивированного использования литературоведческих терминов. На уроках литературы необходимо делать акцент на умение находить основания для сопоставления и элементы сходства и различия в сопоставляемом материале</w:t>
      </w:r>
      <w:r>
        <w:rPr>
          <w:sz w:val="28"/>
          <w:szCs w:val="28"/>
          <w:lang w:eastAsia="ar-SA"/>
        </w:rPr>
        <w:t>.</w:t>
      </w:r>
    </w:p>
    <w:p w14:paraId="57EBB8AD" w14:textId="77777777" w:rsidR="00EA3C52" w:rsidRPr="00C93D61" w:rsidRDefault="00EA3C52" w:rsidP="00DC0CC3">
      <w:pPr>
        <w:numPr>
          <w:ilvl w:val="0"/>
          <w:numId w:val="24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F57EAE">
        <w:rPr>
          <w:sz w:val="28"/>
          <w:szCs w:val="28"/>
          <w:lang w:eastAsia="ar-SA"/>
        </w:rPr>
        <w:t xml:space="preserve">Работать над формированием </w:t>
      </w:r>
      <w:r w:rsidR="00F93A47" w:rsidRPr="00F57EAE">
        <w:rPr>
          <w:sz w:val="28"/>
          <w:szCs w:val="28"/>
          <w:lang w:eastAsia="ar-SA"/>
        </w:rPr>
        <w:t xml:space="preserve">метапредметных </w:t>
      </w:r>
      <w:r w:rsidRPr="00F57EAE">
        <w:rPr>
          <w:sz w:val="28"/>
          <w:szCs w:val="28"/>
          <w:lang w:eastAsia="ar-SA"/>
        </w:rPr>
        <w:t>аналитических</w:t>
      </w:r>
      <w:r w:rsidRPr="00C93D61">
        <w:rPr>
          <w:sz w:val="28"/>
          <w:szCs w:val="28"/>
          <w:lang w:eastAsia="ar-SA"/>
        </w:rPr>
        <w:t xml:space="preserve"> умений в курсе литературы, формировать устойчивый навык аналитического чтения, позволяющий приблизиться к пониманию авторского замысла, проблематики произведения, связи формы и содержания в литературном произведении (анализ эпизода – устный и письменный, анализ стихотворения, сочинения разных жанров, их нестандартная тематика и т.п.). Для решения </w:t>
      </w:r>
      <w:r w:rsidRPr="00C93D61">
        <w:rPr>
          <w:sz w:val="28"/>
          <w:szCs w:val="28"/>
          <w:lang w:eastAsia="ar-SA"/>
        </w:rPr>
        <w:lastRenderedPageBreak/>
        <w:t xml:space="preserve">данных задач в работе учителя важно использовать приемы «медленного чтения», комментирование важных для понимания текста деталей, образов. </w:t>
      </w:r>
    </w:p>
    <w:p w14:paraId="0918A030" w14:textId="77777777" w:rsidR="00EA3C52" w:rsidRPr="00C93D61" w:rsidRDefault="00EA3C52" w:rsidP="00DC0CC3">
      <w:pPr>
        <w:numPr>
          <w:ilvl w:val="0"/>
          <w:numId w:val="24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C93D61">
        <w:rPr>
          <w:sz w:val="28"/>
          <w:szCs w:val="28"/>
          <w:lang w:eastAsia="ar-SA"/>
        </w:rPr>
        <w:t xml:space="preserve">Совершенствовать и разнообразить формы контроля на уроках литературы: использовать не только тестовые и проверочные работы, но и сочинения-миниатюры, устные сочинения, зачёты на знание текста, конспекты </w:t>
      </w:r>
      <w:proofErr w:type="spellStart"/>
      <w:r w:rsidRPr="00C93D61">
        <w:rPr>
          <w:sz w:val="28"/>
          <w:szCs w:val="28"/>
          <w:lang w:eastAsia="ar-SA"/>
        </w:rPr>
        <w:t>on</w:t>
      </w:r>
      <w:proofErr w:type="spellEnd"/>
      <w:r w:rsidRPr="00C93D61">
        <w:rPr>
          <w:sz w:val="28"/>
          <w:szCs w:val="28"/>
          <w:lang w:eastAsia="ar-SA"/>
        </w:rPr>
        <w:t>-</w:t>
      </w:r>
      <w:proofErr w:type="spellStart"/>
      <w:r w:rsidRPr="00C93D61">
        <w:rPr>
          <w:sz w:val="28"/>
          <w:szCs w:val="28"/>
          <w:lang w:eastAsia="ar-SA"/>
        </w:rPr>
        <w:t>line</w:t>
      </w:r>
      <w:proofErr w:type="spellEnd"/>
      <w:r w:rsidRPr="00C93D61">
        <w:rPr>
          <w:sz w:val="28"/>
          <w:szCs w:val="28"/>
          <w:lang w:eastAsia="ar-SA"/>
        </w:rPr>
        <w:t xml:space="preserve">-лекций, рецензии на книгу. </w:t>
      </w:r>
    </w:p>
    <w:p w14:paraId="10C61507" w14:textId="77777777" w:rsidR="00EA3C52" w:rsidRPr="00C93D61" w:rsidRDefault="00EA3C52" w:rsidP="00DC0CC3">
      <w:pPr>
        <w:numPr>
          <w:ilvl w:val="0"/>
          <w:numId w:val="24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C93D61">
        <w:rPr>
          <w:sz w:val="28"/>
          <w:szCs w:val="28"/>
          <w:lang w:eastAsia="ar-SA"/>
        </w:rPr>
        <w:t xml:space="preserve">Начинать системную работу с 5 класса: на ранних этапах (5–7 классы) предлагать написание высказываний ограниченного объема, а также сочинений-рассуждений на основе исходного текста, постепенно развивая умение подбирать убедительные примеры и аргументы для доказательства тезиса; практиковать написание мини-сочинений с творческим заданием. Советуем обратиться к книгам Р.И. </w:t>
      </w:r>
      <w:proofErr w:type="spellStart"/>
      <w:r w:rsidRPr="00C93D61">
        <w:rPr>
          <w:sz w:val="28"/>
          <w:szCs w:val="28"/>
          <w:lang w:eastAsia="ar-SA"/>
        </w:rPr>
        <w:t>Альбетковой</w:t>
      </w:r>
      <w:proofErr w:type="spellEnd"/>
      <w:r w:rsidRPr="00C93D61">
        <w:rPr>
          <w:sz w:val="28"/>
          <w:szCs w:val="28"/>
          <w:lang w:eastAsia="ar-SA"/>
        </w:rPr>
        <w:t xml:space="preserve"> по работе с текстом на уроках литературы и учебно-методическому пособию Л. </w:t>
      </w:r>
      <w:proofErr w:type="spellStart"/>
      <w:r w:rsidRPr="00C93D61">
        <w:rPr>
          <w:sz w:val="28"/>
          <w:szCs w:val="28"/>
          <w:lang w:eastAsia="ar-SA"/>
        </w:rPr>
        <w:t>Беднарской</w:t>
      </w:r>
      <w:proofErr w:type="spellEnd"/>
      <w:r w:rsidRPr="00C93D61">
        <w:rPr>
          <w:sz w:val="28"/>
          <w:szCs w:val="28"/>
          <w:lang w:eastAsia="ar-SA"/>
        </w:rPr>
        <w:t xml:space="preserve"> «Учимся писать сочинение» (2022 г.)</w:t>
      </w:r>
    </w:p>
    <w:p w14:paraId="1A215AE1" w14:textId="77777777" w:rsidR="00EA3C52" w:rsidRPr="00C93D61" w:rsidRDefault="00EA3C52" w:rsidP="00DC0CC3">
      <w:pPr>
        <w:numPr>
          <w:ilvl w:val="0"/>
          <w:numId w:val="24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C93D61">
        <w:rPr>
          <w:sz w:val="28"/>
          <w:szCs w:val="28"/>
          <w:lang w:eastAsia="ar-SA"/>
        </w:rPr>
        <w:t>Уделять особое внимание совершенствованию навыка написания больших сочинений (от 2</w:t>
      </w:r>
      <w:r w:rsidR="00F57EAE">
        <w:rPr>
          <w:sz w:val="28"/>
          <w:szCs w:val="28"/>
          <w:lang w:eastAsia="ar-SA"/>
        </w:rPr>
        <w:t>5</w:t>
      </w:r>
      <w:r w:rsidRPr="00C93D61">
        <w:rPr>
          <w:sz w:val="28"/>
          <w:szCs w:val="28"/>
          <w:lang w:eastAsia="ar-SA"/>
        </w:rPr>
        <w:t xml:space="preserve">0–300 слов), обсуждать с учащимися различные формулировки тем творческих работ, распределять их по типам в зависимости от предполагаемой стратегии выстраивания ответа. Предлагать учащимся нестандартные темы, ориентироваться на тематику, связанную со знанием текста произведения. Одно из направлений в обучении сочинению: темы проблемного характера с выходом на индивидуальность ученика. Например: «Как, по твоему мнению, могла бы сложиться дальнейшая судьба героя?» с опорой на изучаемое произведение. </w:t>
      </w:r>
    </w:p>
    <w:p w14:paraId="0CA81919" w14:textId="77777777" w:rsidR="00EA3C52" w:rsidRPr="00C93D61" w:rsidRDefault="00EA3C52" w:rsidP="00DC0CC3">
      <w:pPr>
        <w:numPr>
          <w:ilvl w:val="0"/>
          <w:numId w:val="24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C93D61">
        <w:rPr>
          <w:sz w:val="28"/>
          <w:szCs w:val="28"/>
          <w:lang w:eastAsia="ar-SA"/>
        </w:rPr>
        <w:t xml:space="preserve">Вести планомерную работу над качеством письменной речи, развивать речевые умения: расширять словарный запас учащихся, работать над значением слова, нормами его сочетаемости с другими словами, нормами правописания. Не только проводить работу над ошибками в сочинениях обучающихся, но и обязательно знакомить их с образцами </w:t>
      </w:r>
      <w:r w:rsidRPr="00C93D61">
        <w:rPr>
          <w:sz w:val="28"/>
          <w:szCs w:val="28"/>
          <w:lang w:eastAsia="ar-SA"/>
        </w:rPr>
        <w:lastRenderedPageBreak/>
        <w:t xml:space="preserve">лучших сочинений. Такая работа проводится параллельно и </w:t>
      </w:r>
      <w:proofErr w:type="gramStart"/>
      <w:r w:rsidRPr="00C93D61">
        <w:rPr>
          <w:sz w:val="28"/>
          <w:szCs w:val="28"/>
          <w:lang w:eastAsia="ar-SA"/>
        </w:rPr>
        <w:t>на  уроках</w:t>
      </w:r>
      <w:proofErr w:type="gramEnd"/>
      <w:r w:rsidRPr="00C93D61">
        <w:rPr>
          <w:sz w:val="28"/>
          <w:szCs w:val="28"/>
          <w:lang w:eastAsia="ar-SA"/>
        </w:rPr>
        <w:t xml:space="preserve"> русского языка: творческий диктант, терминологический диктант и другие виды диктантов.</w:t>
      </w:r>
    </w:p>
    <w:p w14:paraId="27D77FC4" w14:textId="77777777" w:rsidR="00EA3C52" w:rsidRPr="00C93D61" w:rsidRDefault="00EA3C52" w:rsidP="00DC0CC3">
      <w:pPr>
        <w:numPr>
          <w:ilvl w:val="0"/>
          <w:numId w:val="24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C93D61">
        <w:rPr>
          <w:sz w:val="28"/>
          <w:szCs w:val="28"/>
          <w:lang w:eastAsia="ar-SA"/>
        </w:rPr>
        <w:t>Применять различные стратегии чтения на уроках литературы: выборочное чтение, просмотровое чтение, изучающее чтение.</w:t>
      </w:r>
    </w:p>
    <w:p w14:paraId="114D5813" w14:textId="163F2945" w:rsidR="00EA3C52" w:rsidRPr="00C93D61" w:rsidRDefault="00EA3C52" w:rsidP="00DC0CC3">
      <w:pPr>
        <w:numPr>
          <w:ilvl w:val="0"/>
          <w:numId w:val="24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C93D61">
        <w:rPr>
          <w:sz w:val="28"/>
          <w:szCs w:val="28"/>
          <w:lang w:eastAsia="ar-SA"/>
        </w:rPr>
        <w:t>Развивать навыки анализа лирических текстов с привлечением стихотворений, не внесенных в кодификатор, в том числе зарубежных авторов.</w:t>
      </w:r>
      <w:r w:rsidR="000F42FF">
        <w:rPr>
          <w:sz w:val="28"/>
          <w:szCs w:val="28"/>
          <w:lang w:eastAsia="ar-SA"/>
        </w:rPr>
        <w:t xml:space="preserve"> </w:t>
      </w:r>
      <w:r w:rsidRPr="00C93D61">
        <w:rPr>
          <w:sz w:val="28"/>
          <w:szCs w:val="28"/>
          <w:lang w:eastAsia="ar-SA"/>
        </w:rPr>
        <w:t xml:space="preserve">Обучать привлечению текста произведения для аргументации на уровне анализа важных для выполнения задания фрагментов (образов, </w:t>
      </w:r>
      <w:proofErr w:type="spellStart"/>
      <w:r w:rsidRPr="00C93D61">
        <w:rPr>
          <w:sz w:val="28"/>
          <w:szCs w:val="28"/>
          <w:lang w:eastAsia="ar-SA"/>
        </w:rPr>
        <w:t>микротем</w:t>
      </w:r>
      <w:proofErr w:type="spellEnd"/>
      <w:r w:rsidRPr="00C93D61">
        <w:rPr>
          <w:sz w:val="28"/>
          <w:szCs w:val="28"/>
          <w:lang w:eastAsia="ar-SA"/>
        </w:rPr>
        <w:t xml:space="preserve">, деталей и т.п.). </w:t>
      </w:r>
    </w:p>
    <w:p w14:paraId="5F388A85" w14:textId="77777777" w:rsidR="00EA3C52" w:rsidRPr="00C93D61" w:rsidRDefault="00EA3C52" w:rsidP="00DC0CC3">
      <w:pPr>
        <w:numPr>
          <w:ilvl w:val="0"/>
          <w:numId w:val="24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C93D61">
        <w:rPr>
          <w:sz w:val="28"/>
          <w:szCs w:val="28"/>
          <w:lang w:eastAsia="ar-SA"/>
        </w:rPr>
        <w:t>Систематически включать в работу на уроке задания, требующие обоснования связи данного художественного текста с другими произведениями по заданным / произвольным направлениям сопоставления, формулировать выводы, обосновав их текстом.</w:t>
      </w:r>
    </w:p>
    <w:p w14:paraId="1727044F" w14:textId="465EAD91" w:rsidR="00EA3C52" w:rsidRPr="00C93D61" w:rsidRDefault="00EA3C52" w:rsidP="00DC0CC3">
      <w:pPr>
        <w:numPr>
          <w:ilvl w:val="0"/>
          <w:numId w:val="24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C93D61">
        <w:rPr>
          <w:sz w:val="28"/>
          <w:szCs w:val="28"/>
          <w:lang w:eastAsia="ar-SA"/>
        </w:rPr>
        <w:t>Систематически актуализировать изученные теоретико-литературные понятия, в том числе, приемы речевой выразительности, в практике анализа художественного текста и нап</w:t>
      </w:r>
      <w:r w:rsidR="00397C19">
        <w:rPr>
          <w:sz w:val="28"/>
          <w:szCs w:val="28"/>
          <w:lang w:eastAsia="ar-SA"/>
        </w:rPr>
        <w:t xml:space="preserve">исания сочинений </w:t>
      </w:r>
      <w:r w:rsidRPr="00C93D61">
        <w:rPr>
          <w:sz w:val="28"/>
          <w:szCs w:val="28"/>
          <w:lang w:eastAsia="ar-SA"/>
        </w:rPr>
        <w:t>с привлечением игровых технологий и ИКТ. Например, задание составить терминологический словарик по изучаемому произведению. Особенно актуальны такие задания при изучении драматического произведения: амплуа актеров, реплика, мизансцена, ремарка и т.</w:t>
      </w:r>
      <w:r w:rsidR="00F57EAE">
        <w:rPr>
          <w:sz w:val="28"/>
          <w:szCs w:val="28"/>
          <w:lang w:eastAsia="ar-SA"/>
        </w:rPr>
        <w:t>д.</w:t>
      </w:r>
    </w:p>
    <w:p w14:paraId="4EDD0511" w14:textId="77777777" w:rsidR="00EA3C52" w:rsidRPr="00C93D61" w:rsidRDefault="00EA3C52" w:rsidP="00DC0CC3">
      <w:pPr>
        <w:numPr>
          <w:ilvl w:val="0"/>
          <w:numId w:val="24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C93D61">
        <w:rPr>
          <w:sz w:val="28"/>
          <w:szCs w:val="28"/>
          <w:lang w:eastAsia="ar-SA"/>
        </w:rPr>
        <w:t>Активизировать межпредметные связи литературы с историей для понимания литературного контекста, с другими гуманитарными предметами для развития представлений о «диалоге искусств» и навыков написания сочинения формата 11.5. здесь эффективным будет метод проектов (мини-проектов). Темы возможных «Повесть А.С. Пушкина «Капитанская дочка» в киноискусстве»</w:t>
      </w:r>
      <w:r w:rsidR="00397C19">
        <w:rPr>
          <w:sz w:val="28"/>
          <w:szCs w:val="28"/>
          <w:lang w:eastAsia="ar-SA"/>
        </w:rPr>
        <w:t xml:space="preserve">, </w:t>
      </w:r>
      <w:r w:rsidR="00F57EAE">
        <w:rPr>
          <w:sz w:val="28"/>
          <w:szCs w:val="28"/>
          <w:lang w:eastAsia="ar-SA"/>
        </w:rPr>
        <w:t>«Что такое литературный портрет?» «Театральные постановки пьесы А.Н. Островского «Гроза»»</w:t>
      </w:r>
      <w:r w:rsidRPr="00C93D61">
        <w:rPr>
          <w:sz w:val="28"/>
          <w:szCs w:val="28"/>
          <w:lang w:eastAsia="ar-SA"/>
        </w:rPr>
        <w:t xml:space="preserve"> и др.</w:t>
      </w:r>
    </w:p>
    <w:p w14:paraId="10184A20" w14:textId="77777777" w:rsidR="00EA3C52" w:rsidRDefault="00EA3C52" w:rsidP="00EA3C52">
      <w:pPr>
        <w:numPr>
          <w:ilvl w:val="0"/>
          <w:numId w:val="24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sz w:val="28"/>
          <w:szCs w:val="28"/>
          <w:lang w:eastAsia="ar-SA"/>
        </w:rPr>
      </w:pPr>
      <w:r w:rsidRPr="00C93D61">
        <w:rPr>
          <w:sz w:val="28"/>
          <w:szCs w:val="28"/>
          <w:lang w:eastAsia="ar-SA"/>
        </w:rPr>
        <w:lastRenderedPageBreak/>
        <w:t>Использовать арсенал цифровых образовательных ресурсов (ЦОР) для эффективной подготовки к ЕГЭ.</w:t>
      </w:r>
    </w:p>
    <w:p w14:paraId="0EE06526" w14:textId="77777777" w:rsidR="008440BE" w:rsidRPr="00C93D61" w:rsidRDefault="008440BE" w:rsidP="008440BE">
      <w:pPr>
        <w:tabs>
          <w:tab w:val="left" w:pos="993"/>
        </w:tabs>
        <w:suppressAutoHyphens/>
        <w:spacing w:line="276" w:lineRule="auto"/>
        <w:ind w:left="709"/>
        <w:jc w:val="both"/>
        <w:rPr>
          <w:sz w:val="28"/>
          <w:szCs w:val="28"/>
          <w:lang w:eastAsia="ar-SA"/>
        </w:rPr>
      </w:pPr>
    </w:p>
    <w:p w14:paraId="51952D22" w14:textId="77777777" w:rsidR="00846735" w:rsidRDefault="00846735" w:rsidP="00575509">
      <w:pPr>
        <w:pStyle w:val="a3"/>
        <w:numPr>
          <w:ilvl w:val="0"/>
          <w:numId w:val="3"/>
        </w:numPr>
        <w:spacing w:after="0" w:line="240" w:lineRule="auto"/>
        <w:ind w:left="426" w:hanging="425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ИПК / ИРО, иным организациям, реализующим программы профессионального развития учителей</w:t>
      </w:r>
    </w:p>
    <w:p w14:paraId="62F15262" w14:textId="77777777" w:rsidR="00D236A1" w:rsidRPr="0028214A" w:rsidRDefault="00D236A1" w:rsidP="00D236A1">
      <w:pPr>
        <w:pStyle w:val="a3"/>
        <w:spacing w:after="0" w:line="240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</w:p>
    <w:p w14:paraId="5EF25C0E" w14:textId="371E8924" w:rsidR="008440BE" w:rsidRDefault="00EA3C52" w:rsidP="008440BE">
      <w:pPr>
        <w:pStyle w:val="a3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8440BE">
        <w:rPr>
          <w:rFonts w:ascii="Times New Roman" w:hAnsi="Times New Roman"/>
          <w:sz w:val="28"/>
          <w:szCs w:val="28"/>
          <w:lang w:eastAsia="ar-SA"/>
        </w:rPr>
        <w:t xml:space="preserve">Для </w:t>
      </w:r>
      <w:proofErr w:type="gramStart"/>
      <w:r w:rsidRPr="008440BE">
        <w:rPr>
          <w:rFonts w:ascii="Times New Roman" w:hAnsi="Times New Roman"/>
          <w:sz w:val="28"/>
          <w:szCs w:val="28"/>
          <w:lang w:eastAsia="ar-SA"/>
        </w:rPr>
        <w:t>совершенствования  организации</w:t>
      </w:r>
      <w:proofErr w:type="gramEnd"/>
      <w:r w:rsidRPr="008440BE">
        <w:rPr>
          <w:rFonts w:ascii="Times New Roman" w:hAnsi="Times New Roman"/>
          <w:sz w:val="28"/>
          <w:szCs w:val="28"/>
          <w:lang w:eastAsia="ar-SA"/>
        </w:rPr>
        <w:t xml:space="preserve"> и методики преподавания литературы</w:t>
      </w:r>
      <w:r w:rsidR="00397C19">
        <w:rPr>
          <w:rFonts w:ascii="Times New Roman" w:hAnsi="Times New Roman"/>
          <w:sz w:val="28"/>
          <w:szCs w:val="28"/>
          <w:lang w:eastAsia="ar-SA"/>
        </w:rPr>
        <w:t xml:space="preserve"> в регионе </w:t>
      </w:r>
      <w:r w:rsidRPr="008440BE">
        <w:rPr>
          <w:rFonts w:ascii="Times New Roman" w:hAnsi="Times New Roman"/>
          <w:sz w:val="28"/>
          <w:szCs w:val="28"/>
          <w:lang w:eastAsia="ar-SA"/>
        </w:rPr>
        <w:t>ГБОУ «Псковский областной ин</w:t>
      </w:r>
      <w:r w:rsidR="008440BE" w:rsidRPr="008440BE">
        <w:rPr>
          <w:rFonts w:ascii="Times New Roman" w:hAnsi="Times New Roman"/>
          <w:sz w:val="28"/>
          <w:szCs w:val="28"/>
          <w:lang w:eastAsia="ar-SA"/>
        </w:rPr>
        <w:t>ститут повышения квалификации работников образования</w:t>
      </w:r>
      <w:r w:rsidRPr="008440BE">
        <w:rPr>
          <w:rFonts w:ascii="Times New Roman" w:hAnsi="Times New Roman"/>
          <w:sz w:val="28"/>
          <w:szCs w:val="28"/>
          <w:lang w:eastAsia="ar-SA"/>
        </w:rPr>
        <w:t>» должен продолжить курсовую подготовку педагогов, работающих с разными катего</w:t>
      </w:r>
      <w:r w:rsidR="008440BE" w:rsidRPr="008440BE">
        <w:rPr>
          <w:rFonts w:ascii="Times New Roman" w:hAnsi="Times New Roman"/>
          <w:sz w:val="28"/>
          <w:szCs w:val="28"/>
          <w:lang w:eastAsia="ar-SA"/>
        </w:rPr>
        <w:t>риями школьников по преподаванию</w:t>
      </w:r>
      <w:r w:rsidRPr="008440BE">
        <w:rPr>
          <w:rFonts w:ascii="Times New Roman" w:hAnsi="Times New Roman"/>
          <w:sz w:val="28"/>
          <w:szCs w:val="28"/>
          <w:lang w:eastAsia="ar-SA"/>
        </w:rPr>
        <w:t xml:space="preserve"> предмета в ОО разного типа (СОШ, лицеи, гимназии). По необходимости (по запросам ОО), проводить экспресс</w:t>
      </w:r>
      <w:r w:rsidR="003B74F9">
        <w:rPr>
          <w:rFonts w:ascii="Times New Roman" w:hAnsi="Times New Roman"/>
          <w:sz w:val="28"/>
          <w:szCs w:val="28"/>
          <w:lang w:eastAsia="ar-SA"/>
        </w:rPr>
        <w:t xml:space="preserve"> -</w:t>
      </w:r>
      <w:r w:rsidRPr="008440BE">
        <w:rPr>
          <w:rFonts w:ascii="Times New Roman" w:hAnsi="Times New Roman"/>
          <w:sz w:val="28"/>
          <w:szCs w:val="28"/>
          <w:lang w:eastAsia="ar-SA"/>
        </w:rPr>
        <w:t xml:space="preserve"> курсы для выпускников, выбравших литературу на ЕГЭ.</w:t>
      </w:r>
    </w:p>
    <w:p w14:paraId="12C278DA" w14:textId="77777777" w:rsidR="008440BE" w:rsidRDefault="000471EC" w:rsidP="008440BE">
      <w:pPr>
        <w:pStyle w:val="a3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8440BE">
        <w:rPr>
          <w:rFonts w:ascii="Times New Roman" w:hAnsi="Times New Roman"/>
          <w:sz w:val="28"/>
          <w:szCs w:val="28"/>
          <w:lang w:eastAsia="ar-SA"/>
        </w:rPr>
        <w:t>Продолжить формирование банка педагогических практик, включающих методические разработки по формированию читательской грамотности.</w:t>
      </w:r>
    </w:p>
    <w:p w14:paraId="0F842C21" w14:textId="77777777" w:rsidR="008440BE" w:rsidRPr="008440BE" w:rsidRDefault="00EA3C52" w:rsidP="008440BE">
      <w:pPr>
        <w:pStyle w:val="a3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8440BE">
        <w:rPr>
          <w:rFonts w:ascii="Times New Roman" w:hAnsi="Times New Roman"/>
          <w:sz w:val="28"/>
          <w:szCs w:val="28"/>
          <w:lang w:eastAsia="ar-SA"/>
        </w:rPr>
        <w:t>Важным направлением в работе ПОИПКРО является аналитическая работа по итогам ГИА, включая анализ результатов итогового сочинения. На основе аналитических данных проводить семинары, вебинары, выездные мероприятия</w:t>
      </w:r>
      <w:r w:rsidR="0054423A" w:rsidRPr="008440BE">
        <w:rPr>
          <w:rFonts w:ascii="Times New Roman" w:hAnsi="Times New Roman"/>
          <w:sz w:val="28"/>
          <w:szCs w:val="28"/>
          <w:lang w:eastAsia="ar-SA"/>
        </w:rPr>
        <w:t xml:space="preserve"> (серия мероприятий в сентябре-октябре 2025 года по графику работы ПОИПКРО и в соответствие с учебным планом)</w:t>
      </w:r>
      <w:r w:rsidRPr="008440BE">
        <w:rPr>
          <w:rFonts w:ascii="Times New Roman" w:hAnsi="Times New Roman"/>
          <w:sz w:val="28"/>
          <w:szCs w:val="28"/>
          <w:lang w:eastAsia="ar-SA"/>
        </w:rPr>
        <w:t>.</w:t>
      </w:r>
    </w:p>
    <w:p w14:paraId="5C9DA463" w14:textId="77777777" w:rsidR="008440BE" w:rsidRPr="00665454" w:rsidRDefault="00EA3C52" w:rsidP="008440BE">
      <w:pPr>
        <w:pStyle w:val="a3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8440BE">
        <w:rPr>
          <w:rFonts w:ascii="Times New Roman" w:hAnsi="Times New Roman"/>
          <w:sz w:val="28"/>
          <w:szCs w:val="28"/>
          <w:lang w:eastAsia="ar-SA"/>
        </w:rPr>
        <w:t xml:space="preserve">Продолжить сотрудничество с ведущим вузом региона ФГБОУ ВО «Псковский государственный университет» по вопросам филологического образования: участие в мероприятиях для школьников, лекции с преподавателями, </w:t>
      </w:r>
      <w:r w:rsidRPr="00665454">
        <w:rPr>
          <w:rFonts w:ascii="Times New Roman" w:hAnsi="Times New Roman"/>
          <w:sz w:val="28"/>
          <w:szCs w:val="28"/>
          <w:lang w:eastAsia="ar-SA"/>
        </w:rPr>
        <w:t>консультирование по отдельным темам.</w:t>
      </w:r>
    </w:p>
    <w:p w14:paraId="26B83EDC" w14:textId="2B6F00ED" w:rsidR="00665454" w:rsidRPr="00665454" w:rsidRDefault="0054423A" w:rsidP="00665454">
      <w:pPr>
        <w:pStyle w:val="a3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65454">
        <w:rPr>
          <w:rFonts w:ascii="Times New Roman" w:hAnsi="Times New Roman"/>
          <w:sz w:val="28"/>
          <w:szCs w:val="28"/>
          <w:lang w:eastAsia="ar-SA"/>
        </w:rPr>
        <w:t>Продолжить практику межрегионального взаимодействия с Институтами развития образования (ИРО) РФ по вопрос</w:t>
      </w:r>
      <w:r w:rsidR="00653863">
        <w:rPr>
          <w:rFonts w:ascii="Times New Roman" w:hAnsi="Times New Roman"/>
          <w:sz w:val="28"/>
          <w:szCs w:val="28"/>
          <w:lang w:eastAsia="ar-SA"/>
        </w:rPr>
        <w:t>у</w:t>
      </w:r>
      <w:r w:rsidRPr="00665454">
        <w:rPr>
          <w:rFonts w:ascii="Times New Roman" w:hAnsi="Times New Roman"/>
          <w:sz w:val="28"/>
          <w:szCs w:val="28"/>
          <w:lang w:eastAsia="ar-SA"/>
        </w:rPr>
        <w:t xml:space="preserve"> формирования метапредметных результатов.</w:t>
      </w:r>
    </w:p>
    <w:p w14:paraId="751B92D4" w14:textId="77777777" w:rsidR="00EA3C52" w:rsidRPr="00665454" w:rsidRDefault="00EA3C52" w:rsidP="00665454">
      <w:pPr>
        <w:pStyle w:val="a3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65454">
        <w:rPr>
          <w:rFonts w:ascii="Times New Roman" w:hAnsi="Times New Roman"/>
          <w:sz w:val="28"/>
          <w:szCs w:val="28"/>
          <w:lang w:eastAsia="ar-SA"/>
        </w:rPr>
        <w:lastRenderedPageBreak/>
        <w:t xml:space="preserve">Продвигать идею </w:t>
      </w:r>
      <w:proofErr w:type="gramStart"/>
      <w:r w:rsidRPr="00665454">
        <w:rPr>
          <w:rFonts w:ascii="Times New Roman" w:hAnsi="Times New Roman"/>
          <w:sz w:val="28"/>
          <w:szCs w:val="28"/>
          <w:lang w:eastAsia="ar-SA"/>
        </w:rPr>
        <w:t>поддержки  талантливых</w:t>
      </w:r>
      <w:proofErr w:type="gramEnd"/>
      <w:r w:rsidRPr="00665454">
        <w:rPr>
          <w:rFonts w:ascii="Times New Roman" w:hAnsi="Times New Roman"/>
          <w:sz w:val="28"/>
          <w:szCs w:val="28"/>
          <w:lang w:eastAsia="ar-SA"/>
        </w:rPr>
        <w:t xml:space="preserve"> и одаренных в области литературы школьников для участия в олимпиадах и конкурсах различного уровня (от школьных до всероссийских).</w:t>
      </w:r>
    </w:p>
    <w:p w14:paraId="3DDCD13E" w14:textId="77777777" w:rsidR="00846735" w:rsidRDefault="00846735" w:rsidP="00824D43">
      <w:pPr>
        <w:pStyle w:val="3"/>
        <w:numPr>
          <w:ilvl w:val="2"/>
          <w:numId w:val="39"/>
        </w:numPr>
        <w:rPr>
          <w:rFonts w:ascii="Times New Roman" w:hAnsi="Times New Roman"/>
          <w:b w:val="0"/>
          <w:bCs w:val="0"/>
          <w:sz w:val="28"/>
          <w:szCs w:val="28"/>
        </w:rPr>
      </w:pPr>
      <w:r w:rsidRPr="00397C19">
        <w:rPr>
          <w:rFonts w:ascii="Times New Roman" w:hAnsi="Times New Roman"/>
          <w:b w:val="0"/>
          <w:bCs w:val="0"/>
          <w:sz w:val="28"/>
          <w:szCs w:val="28"/>
        </w:rPr>
        <w:t>…по организации дифференцированного обучения школьников с разными уровнями предметной подготовки</w:t>
      </w:r>
    </w:p>
    <w:p w14:paraId="5B5405AC" w14:textId="77777777" w:rsidR="00D236A1" w:rsidRPr="00D236A1" w:rsidRDefault="00D236A1" w:rsidP="00D236A1"/>
    <w:p w14:paraId="416A82A2" w14:textId="77777777" w:rsidR="00846735" w:rsidRDefault="00846735" w:rsidP="00575509">
      <w:pPr>
        <w:ind w:firstLine="539"/>
        <w:jc w:val="both"/>
        <w:rPr>
          <w:i/>
        </w:rPr>
      </w:pPr>
      <w:r>
        <w:rPr>
          <w:i/>
        </w:rPr>
        <w:t>В р</w:t>
      </w:r>
      <w:r w:rsidRPr="003F69C2">
        <w:rPr>
          <w:i/>
        </w:rPr>
        <w:t>екомендаци</w:t>
      </w:r>
      <w:r>
        <w:rPr>
          <w:i/>
        </w:rPr>
        <w:t xml:space="preserve">ях </w:t>
      </w:r>
      <w:r w:rsidRPr="003F69C2">
        <w:rPr>
          <w:i/>
        </w:rPr>
        <w:t>по организации дифференцированного обучения школьников должны быть</w:t>
      </w:r>
      <w:r>
        <w:rPr>
          <w:i/>
        </w:rPr>
        <w:t xml:space="preserve"> включены</w:t>
      </w:r>
      <w:r w:rsidRPr="003F69C2">
        <w:rPr>
          <w:i/>
        </w:rPr>
        <w:t xml:space="preserve"> предложения, относящиеся к</w:t>
      </w:r>
      <w:r>
        <w:rPr>
          <w:i/>
        </w:rPr>
        <w:t> </w:t>
      </w:r>
      <w:r w:rsidRPr="003F69C2">
        <w:rPr>
          <w:i/>
        </w:rPr>
        <w:t>каждой из групп участников ЕГЭ с разным уровнем подготовки.</w:t>
      </w:r>
    </w:p>
    <w:p w14:paraId="2E2250F4" w14:textId="77777777" w:rsidR="00846735" w:rsidRPr="003F69C2" w:rsidRDefault="00846735" w:rsidP="00575509"/>
    <w:p w14:paraId="75885AC8" w14:textId="77777777" w:rsidR="00EA3C52" w:rsidRPr="00EA3C52" w:rsidRDefault="00EA3C52" w:rsidP="00EA3C52">
      <w:pPr>
        <w:numPr>
          <w:ilvl w:val="0"/>
          <w:numId w:val="26"/>
        </w:numPr>
        <w:suppressAutoHyphens/>
        <w:ind w:left="426" w:hanging="425"/>
        <w:jc w:val="both"/>
        <w:rPr>
          <w:rFonts w:eastAsia="Times New Roman"/>
          <w:bCs/>
          <w:i/>
          <w:iCs/>
          <w:lang w:eastAsia="ar-SA"/>
        </w:rPr>
      </w:pPr>
      <w:r w:rsidRPr="00EA3C52">
        <w:rPr>
          <w:rFonts w:eastAsia="Times New Roman"/>
          <w:bCs/>
          <w:i/>
          <w:iCs/>
          <w:lang w:eastAsia="ar-SA"/>
        </w:rPr>
        <w:t>Учителям</w:t>
      </w:r>
    </w:p>
    <w:p w14:paraId="0B0FA910" w14:textId="77777777" w:rsidR="002C7C2A" w:rsidRDefault="00EA3C52" w:rsidP="005A0BA2">
      <w:pPr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EA3C52">
        <w:rPr>
          <w:sz w:val="28"/>
          <w:szCs w:val="28"/>
          <w:lang w:eastAsia="ar-SA"/>
        </w:rPr>
        <w:t>При организации дифференцированного обучения школьников с разными уровнями предметной подготовки в образовательных организациях необходимо, учитывая мотивы, интересы и потребности учащихся, выстраивать индивидуальные образовательные траектории</w:t>
      </w:r>
      <w:r w:rsidR="002C7C2A">
        <w:rPr>
          <w:sz w:val="28"/>
          <w:szCs w:val="28"/>
          <w:lang w:eastAsia="ar-SA"/>
        </w:rPr>
        <w:t>.</w:t>
      </w:r>
    </w:p>
    <w:p w14:paraId="72D58EC5" w14:textId="77777777" w:rsidR="002C7C2A" w:rsidRDefault="002C7C2A" w:rsidP="005A0BA2">
      <w:pPr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2C7C2A">
        <w:rPr>
          <w:sz w:val="28"/>
          <w:szCs w:val="28"/>
          <w:lang w:eastAsia="ar-SA"/>
        </w:rPr>
        <w:t xml:space="preserve">Организовать работу по освоению базовых теоретико-литературных понятий. Алгоритм работы по освоению терминологии участниками этой группы: </w:t>
      </w:r>
    </w:p>
    <w:p w14:paraId="05D3121B" w14:textId="77777777" w:rsidR="002C7C2A" w:rsidRPr="002C7C2A" w:rsidRDefault="002C7C2A" w:rsidP="002C7C2A">
      <w:pPr>
        <w:pStyle w:val="a3"/>
        <w:numPr>
          <w:ilvl w:val="1"/>
          <w:numId w:val="36"/>
        </w:num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7C2A">
        <w:rPr>
          <w:rFonts w:ascii="Times New Roman" w:hAnsi="Times New Roman"/>
          <w:sz w:val="28"/>
          <w:szCs w:val="28"/>
          <w:lang w:eastAsia="ar-SA"/>
        </w:rPr>
        <w:t xml:space="preserve">осмыслить определение теоретико-литературного понятия, приведённого в учебнике или словаре; </w:t>
      </w:r>
    </w:p>
    <w:p w14:paraId="0D6A5713" w14:textId="77777777" w:rsidR="002C7C2A" w:rsidRPr="002C7C2A" w:rsidRDefault="002C7C2A" w:rsidP="002C7C2A">
      <w:pPr>
        <w:pStyle w:val="a3"/>
        <w:numPr>
          <w:ilvl w:val="1"/>
          <w:numId w:val="36"/>
        </w:num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7C2A">
        <w:rPr>
          <w:rFonts w:ascii="Times New Roman" w:hAnsi="Times New Roman"/>
          <w:sz w:val="28"/>
          <w:szCs w:val="28"/>
          <w:lang w:eastAsia="ar-SA"/>
        </w:rPr>
        <w:t>найти ключевое слово в определении и понять его значение;</w:t>
      </w:r>
    </w:p>
    <w:p w14:paraId="439B2F65" w14:textId="77777777" w:rsidR="002C7C2A" w:rsidRPr="002C7C2A" w:rsidRDefault="002C7C2A" w:rsidP="002C7C2A">
      <w:pPr>
        <w:pStyle w:val="a3"/>
        <w:numPr>
          <w:ilvl w:val="1"/>
          <w:numId w:val="36"/>
        </w:num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7C2A">
        <w:rPr>
          <w:rFonts w:ascii="Times New Roman" w:hAnsi="Times New Roman"/>
          <w:sz w:val="28"/>
          <w:szCs w:val="28"/>
          <w:lang w:eastAsia="ar-SA"/>
        </w:rPr>
        <w:t xml:space="preserve">соотнести определение приёма и конкретный пример его реализации в художественном тексте. </w:t>
      </w:r>
    </w:p>
    <w:p w14:paraId="33761813" w14:textId="77777777" w:rsidR="002C7C2A" w:rsidRDefault="002C7C2A" w:rsidP="005A0BA2">
      <w:pPr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2C7C2A">
        <w:rPr>
          <w:sz w:val="28"/>
          <w:szCs w:val="28"/>
          <w:lang w:eastAsia="ar-SA"/>
        </w:rPr>
        <w:t xml:space="preserve">Обратить особое внимание на подготовку к сочинению, так как оно типологически близко к заданиям, посильным выпускникам с низкой мотивацией. </w:t>
      </w:r>
    </w:p>
    <w:p w14:paraId="54865756" w14:textId="77777777" w:rsidR="002C7C2A" w:rsidRDefault="002C7C2A" w:rsidP="005A0BA2">
      <w:pPr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Примерный а</w:t>
      </w:r>
      <w:r w:rsidRPr="002C7C2A">
        <w:rPr>
          <w:sz w:val="28"/>
          <w:szCs w:val="28"/>
          <w:lang w:eastAsia="ar-SA"/>
        </w:rPr>
        <w:t xml:space="preserve">лгоритм работы над сочинением: </w:t>
      </w:r>
    </w:p>
    <w:p w14:paraId="40D14E31" w14:textId="77777777" w:rsidR="002C7C2A" w:rsidRPr="002C7C2A" w:rsidRDefault="002C7C2A" w:rsidP="002C7C2A">
      <w:pPr>
        <w:pStyle w:val="a3"/>
        <w:numPr>
          <w:ilvl w:val="1"/>
          <w:numId w:val="38"/>
        </w:num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7C2A">
        <w:rPr>
          <w:rFonts w:ascii="Times New Roman" w:hAnsi="Times New Roman"/>
          <w:sz w:val="28"/>
          <w:szCs w:val="28"/>
          <w:lang w:eastAsia="ar-SA"/>
        </w:rPr>
        <w:t xml:space="preserve">изучить формулировку темы; </w:t>
      </w:r>
    </w:p>
    <w:p w14:paraId="38B1805F" w14:textId="77777777" w:rsidR="002C7C2A" w:rsidRPr="002C7C2A" w:rsidRDefault="002C7C2A" w:rsidP="002C7C2A">
      <w:pPr>
        <w:pStyle w:val="a3"/>
        <w:numPr>
          <w:ilvl w:val="1"/>
          <w:numId w:val="38"/>
        </w:num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7C2A">
        <w:rPr>
          <w:rFonts w:ascii="Times New Roman" w:hAnsi="Times New Roman"/>
          <w:sz w:val="28"/>
          <w:szCs w:val="28"/>
          <w:lang w:eastAsia="ar-SA"/>
        </w:rPr>
        <w:t xml:space="preserve">дать прямой ответ на поставленный вопрос; </w:t>
      </w:r>
    </w:p>
    <w:p w14:paraId="0C969CCC" w14:textId="77777777" w:rsidR="002C7C2A" w:rsidRPr="002C7C2A" w:rsidRDefault="002C7C2A" w:rsidP="002C7C2A">
      <w:pPr>
        <w:pStyle w:val="a3"/>
        <w:numPr>
          <w:ilvl w:val="1"/>
          <w:numId w:val="38"/>
        </w:num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7C2A">
        <w:rPr>
          <w:rFonts w:ascii="Times New Roman" w:hAnsi="Times New Roman"/>
          <w:sz w:val="28"/>
          <w:szCs w:val="28"/>
          <w:lang w:eastAsia="ar-SA"/>
        </w:rPr>
        <w:lastRenderedPageBreak/>
        <w:t xml:space="preserve">логически правильно построить рассуждение; </w:t>
      </w:r>
    </w:p>
    <w:p w14:paraId="090A0140" w14:textId="77777777" w:rsidR="002C7C2A" w:rsidRPr="002C7C2A" w:rsidRDefault="002C7C2A" w:rsidP="002C7C2A">
      <w:pPr>
        <w:pStyle w:val="a3"/>
        <w:numPr>
          <w:ilvl w:val="1"/>
          <w:numId w:val="38"/>
        </w:num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7C2A">
        <w:rPr>
          <w:rFonts w:ascii="Times New Roman" w:hAnsi="Times New Roman"/>
          <w:sz w:val="28"/>
          <w:szCs w:val="28"/>
          <w:lang w:eastAsia="ar-SA"/>
        </w:rPr>
        <w:t xml:space="preserve">включить теоретико-литературные понятия в сочинение; </w:t>
      </w:r>
    </w:p>
    <w:p w14:paraId="5FDE9E22" w14:textId="77777777" w:rsidR="002C7C2A" w:rsidRPr="002C7C2A" w:rsidRDefault="002C7C2A" w:rsidP="002C7C2A">
      <w:pPr>
        <w:pStyle w:val="a3"/>
        <w:numPr>
          <w:ilvl w:val="1"/>
          <w:numId w:val="38"/>
        </w:num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C7C2A">
        <w:rPr>
          <w:rFonts w:ascii="Times New Roman" w:hAnsi="Times New Roman"/>
          <w:sz w:val="28"/>
          <w:szCs w:val="28"/>
          <w:lang w:eastAsia="ar-SA"/>
        </w:rPr>
        <w:t xml:space="preserve">основные тезисы ответа соотносить с формулировкой темы, аргументировать их на основе художественного произведения. </w:t>
      </w:r>
    </w:p>
    <w:p w14:paraId="7A656CCB" w14:textId="77777777" w:rsidR="00EA3C52" w:rsidRPr="002C7C2A" w:rsidRDefault="002C7C2A" w:rsidP="002C7C2A">
      <w:pPr>
        <w:suppressAutoHyphens/>
        <w:spacing w:line="360" w:lineRule="auto"/>
        <w:ind w:firstLine="708"/>
        <w:jc w:val="both"/>
        <w:rPr>
          <w:sz w:val="28"/>
          <w:szCs w:val="28"/>
          <w:lang w:eastAsia="ar-SA"/>
        </w:rPr>
      </w:pPr>
      <w:r w:rsidRPr="002C7C2A">
        <w:rPr>
          <w:sz w:val="28"/>
          <w:szCs w:val="28"/>
          <w:lang w:eastAsia="ar-SA"/>
        </w:rPr>
        <w:t>С</w:t>
      </w:r>
      <w:r w:rsidR="005A0BA2" w:rsidRPr="002C7C2A">
        <w:rPr>
          <w:sz w:val="28"/>
          <w:szCs w:val="28"/>
          <w:lang w:eastAsia="ar-SA"/>
        </w:rPr>
        <w:t xml:space="preserve">ледует обратить особое внимание педагогов на недопустимость «натаскивания» при подготовке учащихся, основное внимание уделить </w:t>
      </w:r>
      <w:r w:rsidR="002B7889" w:rsidRPr="002C7C2A">
        <w:rPr>
          <w:sz w:val="28"/>
          <w:szCs w:val="28"/>
          <w:lang w:eastAsia="ar-SA"/>
        </w:rPr>
        <w:t xml:space="preserve">необходимости </w:t>
      </w:r>
      <w:r w:rsidR="005A0BA2" w:rsidRPr="002C7C2A">
        <w:rPr>
          <w:sz w:val="28"/>
          <w:szCs w:val="28"/>
          <w:lang w:eastAsia="ar-SA"/>
        </w:rPr>
        <w:t>комплексной работы на основе анализа дефицитов обучающихся</w:t>
      </w:r>
      <w:r w:rsidR="006672CC" w:rsidRPr="002C7C2A">
        <w:rPr>
          <w:sz w:val="28"/>
          <w:szCs w:val="28"/>
          <w:lang w:eastAsia="ar-SA"/>
        </w:rPr>
        <w:t>.</w:t>
      </w:r>
    </w:p>
    <w:p w14:paraId="200B9DE9" w14:textId="38EF3AD4" w:rsidR="00EA3C52" w:rsidRPr="00EA3C52" w:rsidRDefault="00EA3C52" w:rsidP="00EA3C52">
      <w:pPr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EA3C52">
        <w:rPr>
          <w:sz w:val="28"/>
          <w:szCs w:val="28"/>
          <w:lang w:eastAsia="ar-SA"/>
        </w:rPr>
        <w:t>Для группы обучающихся</w:t>
      </w:r>
      <w:r w:rsidR="00653863">
        <w:rPr>
          <w:sz w:val="28"/>
          <w:szCs w:val="28"/>
          <w:lang w:eastAsia="ar-SA"/>
        </w:rPr>
        <w:t xml:space="preserve"> с низким уровнем подготовки</w:t>
      </w:r>
      <w:r w:rsidRPr="00EA3C52">
        <w:rPr>
          <w:sz w:val="28"/>
          <w:szCs w:val="28"/>
          <w:lang w:eastAsia="ar-SA"/>
        </w:rPr>
        <w:t xml:space="preserve"> актуально совершенствование предметных и метапредметных умений</w:t>
      </w:r>
      <w:r w:rsidR="002C7C2A">
        <w:rPr>
          <w:sz w:val="28"/>
          <w:szCs w:val="28"/>
          <w:lang w:eastAsia="ar-SA"/>
        </w:rPr>
        <w:t xml:space="preserve">. </w:t>
      </w:r>
      <w:r w:rsidRPr="00EA3C52">
        <w:rPr>
          <w:sz w:val="28"/>
          <w:szCs w:val="28"/>
          <w:lang w:eastAsia="ar-SA"/>
        </w:rPr>
        <w:t>Целесообразно развивать группу умений</w:t>
      </w:r>
      <w:r w:rsidR="00397C19">
        <w:rPr>
          <w:sz w:val="28"/>
          <w:szCs w:val="28"/>
          <w:lang w:eastAsia="ar-SA"/>
        </w:rPr>
        <w:t xml:space="preserve"> </w:t>
      </w:r>
      <w:r w:rsidR="002C7C2A">
        <w:rPr>
          <w:sz w:val="28"/>
          <w:szCs w:val="28"/>
          <w:lang w:eastAsia="ar-SA"/>
        </w:rPr>
        <w:t xml:space="preserve">на </w:t>
      </w:r>
      <w:r w:rsidR="002C7C2A" w:rsidRPr="002C7C2A">
        <w:rPr>
          <w:sz w:val="28"/>
          <w:szCs w:val="28"/>
          <w:lang w:eastAsia="ar-SA"/>
        </w:rPr>
        <w:t>извлечение</w:t>
      </w:r>
      <w:r w:rsidR="00397C19">
        <w:rPr>
          <w:sz w:val="28"/>
          <w:szCs w:val="28"/>
          <w:lang w:eastAsia="ar-SA"/>
        </w:rPr>
        <w:t xml:space="preserve"> </w:t>
      </w:r>
      <w:r w:rsidR="002C7C2A">
        <w:rPr>
          <w:sz w:val="28"/>
          <w:szCs w:val="28"/>
          <w:lang w:eastAsia="ar-SA"/>
        </w:rPr>
        <w:t>и</w:t>
      </w:r>
      <w:r w:rsidR="002C7C2A" w:rsidRPr="002C7C2A">
        <w:rPr>
          <w:sz w:val="28"/>
          <w:szCs w:val="28"/>
          <w:lang w:eastAsia="ar-SA"/>
        </w:rPr>
        <w:t>нформации из прочитанного текста</w:t>
      </w:r>
      <w:r w:rsidR="002C7C2A">
        <w:rPr>
          <w:sz w:val="28"/>
          <w:szCs w:val="28"/>
          <w:lang w:eastAsia="ar-SA"/>
        </w:rPr>
        <w:t>,</w:t>
      </w:r>
      <w:r w:rsidR="00397C19">
        <w:rPr>
          <w:sz w:val="28"/>
          <w:szCs w:val="28"/>
          <w:lang w:eastAsia="ar-SA"/>
        </w:rPr>
        <w:t xml:space="preserve"> </w:t>
      </w:r>
      <w:r w:rsidRPr="00EA3C52">
        <w:rPr>
          <w:sz w:val="28"/>
          <w:szCs w:val="28"/>
          <w:lang w:eastAsia="ar-SA"/>
        </w:rPr>
        <w:t>особенно при работе с текстом учебника, а также при отработке теоретических понятий.</w:t>
      </w:r>
    </w:p>
    <w:p w14:paraId="78B5B85A" w14:textId="77777777" w:rsidR="00EA3C52" w:rsidRPr="00EA3C52" w:rsidRDefault="00EA3C52" w:rsidP="00EA3C52">
      <w:pPr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EA3C52">
        <w:rPr>
          <w:sz w:val="28"/>
          <w:szCs w:val="28"/>
          <w:lang w:eastAsia="ar-SA"/>
        </w:rPr>
        <w:t>Для организации работы учителя с обучающимися с низкой учебной мотивацией и низким уровнем знаний по предмету рекомендовано познакомиться с «Методическими рекомендациями для учителей по преподаванию учебных предметов в образовательных организациях с высокой долей обучающихся с рисками учебной неуспешности», автор С.А. Зинин</w:t>
      </w:r>
      <w:r w:rsidR="000E65C2">
        <w:rPr>
          <w:sz w:val="28"/>
          <w:szCs w:val="28"/>
          <w:lang w:eastAsia="ar-SA"/>
        </w:rPr>
        <w:t>.</w:t>
      </w:r>
    </w:p>
    <w:p w14:paraId="6E6E4430" w14:textId="77777777" w:rsidR="00EA3C52" w:rsidRPr="00EA3C52" w:rsidRDefault="00EA3C52" w:rsidP="00EA3C52">
      <w:pPr>
        <w:suppressAutoHyphens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EA3C52">
        <w:rPr>
          <w:sz w:val="28"/>
          <w:szCs w:val="28"/>
          <w:lang w:eastAsia="ar-SA"/>
        </w:rPr>
        <w:t>Для работы со слабо мотивированными учениками:</w:t>
      </w:r>
    </w:p>
    <w:p w14:paraId="173ACA12" w14:textId="77777777" w:rsidR="00665454" w:rsidRDefault="00EA3C52" w:rsidP="00665454">
      <w:pPr>
        <w:numPr>
          <w:ilvl w:val="0"/>
          <w:numId w:val="29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665454">
        <w:rPr>
          <w:sz w:val="28"/>
          <w:szCs w:val="28"/>
          <w:lang w:eastAsia="ar-SA"/>
        </w:rPr>
        <w:t xml:space="preserve">обучать написанию сочинения-рассуждения </w:t>
      </w:r>
      <w:r w:rsidRPr="002C7C2A">
        <w:rPr>
          <w:i/>
          <w:iCs/>
          <w:sz w:val="28"/>
          <w:szCs w:val="28"/>
          <w:lang w:eastAsia="ar-SA"/>
        </w:rPr>
        <w:t>по плану (</w:t>
      </w:r>
      <w:r w:rsidRPr="00665454">
        <w:rPr>
          <w:sz w:val="28"/>
          <w:szCs w:val="28"/>
          <w:lang w:eastAsia="ar-SA"/>
        </w:rPr>
        <w:t>тезис-аргументация/иллюстрация с опорой на текст – вывод);</w:t>
      </w:r>
    </w:p>
    <w:p w14:paraId="4566C5EB" w14:textId="77777777" w:rsidR="00665454" w:rsidRDefault="00EA3C52" w:rsidP="00665454">
      <w:pPr>
        <w:numPr>
          <w:ilvl w:val="0"/>
          <w:numId w:val="29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665454">
        <w:rPr>
          <w:sz w:val="28"/>
          <w:szCs w:val="28"/>
          <w:lang w:eastAsia="ar-SA"/>
        </w:rPr>
        <w:t>редактировать готовые работы с логико-композиционными ошибками, затем – собственные работы;</w:t>
      </w:r>
    </w:p>
    <w:p w14:paraId="12C396C0" w14:textId="101EF82A" w:rsidR="00665454" w:rsidRDefault="00EA3C52" w:rsidP="00665454">
      <w:pPr>
        <w:numPr>
          <w:ilvl w:val="0"/>
          <w:numId w:val="29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665454">
        <w:rPr>
          <w:sz w:val="28"/>
          <w:szCs w:val="28"/>
          <w:lang w:eastAsia="ar-SA"/>
        </w:rPr>
        <w:t>повысить мотивацию к прочтению полных текстов, в том числе - через организацию обобщающего повторения с</w:t>
      </w:r>
      <w:r w:rsidR="000F42FF">
        <w:rPr>
          <w:sz w:val="28"/>
          <w:szCs w:val="28"/>
          <w:lang w:eastAsia="ar-SA"/>
        </w:rPr>
        <w:t xml:space="preserve"> </w:t>
      </w:r>
      <w:r w:rsidRPr="00665454">
        <w:rPr>
          <w:sz w:val="28"/>
          <w:szCs w:val="28"/>
          <w:lang w:eastAsia="ar-SA"/>
        </w:rPr>
        <w:t xml:space="preserve">использованием читательских дневников, кластеров и </w:t>
      </w:r>
      <w:proofErr w:type="spellStart"/>
      <w:r w:rsidRPr="00665454">
        <w:rPr>
          <w:sz w:val="28"/>
          <w:szCs w:val="28"/>
          <w:lang w:eastAsia="ar-SA"/>
        </w:rPr>
        <w:t>картпонятий</w:t>
      </w:r>
      <w:proofErr w:type="spellEnd"/>
      <w:r w:rsidRPr="00665454">
        <w:rPr>
          <w:sz w:val="28"/>
          <w:szCs w:val="28"/>
          <w:lang w:eastAsia="ar-SA"/>
        </w:rPr>
        <w:t>, таблиц и др.;</w:t>
      </w:r>
    </w:p>
    <w:p w14:paraId="747AF713" w14:textId="77777777" w:rsidR="00EA3C52" w:rsidRPr="00665454" w:rsidRDefault="00EA3C52" w:rsidP="00665454">
      <w:pPr>
        <w:numPr>
          <w:ilvl w:val="0"/>
          <w:numId w:val="29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665454">
        <w:rPr>
          <w:sz w:val="28"/>
          <w:szCs w:val="28"/>
          <w:lang w:eastAsia="ar-SA"/>
        </w:rPr>
        <w:lastRenderedPageBreak/>
        <w:t>обучить приёмам работы с текстом на выявление «сквозных» тем и мотивов, ключевых проблем русской литературы (с использованием «Методических рекомендаций для учителей по преподаванию учебных предметов в образовательных организациях с высокой долей обучающихся с рисками учебной неуспешности» ФИПИ).</w:t>
      </w:r>
    </w:p>
    <w:p w14:paraId="2C657E01" w14:textId="77777777" w:rsidR="00EA3C52" w:rsidRPr="00EA3C52" w:rsidRDefault="00EA3C52" w:rsidP="00EA3C52">
      <w:pPr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EA3C52">
        <w:rPr>
          <w:sz w:val="28"/>
          <w:szCs w:val="28"/>
          <w:lang w:eastAsia="ar-SA"/>
        </w:rPr>
        <w:t xml:space="preserve">Индивидуальные пробелы в предметной подготовке обучающихся могут быть компенсированы за счёт </w:t>
      </w:r>
      <w:r w:rsidRPr="002C7C2A">
        <w:rPr>
          <w:i/>
          <w:iCs/>
          <w:sz w:val="28"/>
          <w:szCs w:val="28"/>
          <w:lang w:eastAsia="ar-SA"/>
        </w:rPr>
        <w:t>дополнительных занятий</w:t>
      </w:r>
      <w:r w:rsidRPr="00EA3C52">
        <w:rPr>
          <w:sz w:val="28"/>
          <w:szCs w:val="28"/>
          <w:lang w:eastAsia="ar-SA"/>
        </w:rPr>
        <w:t xml:space="preserve"> во внеурочное время, выдачи обучающимся индивидуальных заданий по повторению конкретного учебного материала к определённому уроку и обращения к ранее изученному в процессе освоения нового материала.</w:t>
      </w:r>
    </w:p>
    <w:p w14:paraId="4C9FA7A2" w14:textId="77777777" w:rsidR="00EA3C52" w:rsidRPr="00EA3C52" w:rsidRDefault="00EA3C52" w:rsidP="00EA3C52">
      <w:pPr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EA3C52">
        <w:rPr>
          <w:sz w:val="28"/>
          <w:szCs w:val="28"/>
          <w:lang w:eastAsia="ar-SA"/>
        </w:rPr>
        <w:t>Наличие одинаковых существенных пробелов в предметной подготовке у значительного числа обучающихся класса требует определенной корректировки основной образовательной программы вплоть до формирования образовательной программы компенсирующего уровня в основной школе.</w:t>
      </w:r>
    </w:p>
    <w:p w14:paraId="23EEBF54" w14:textId="77777777" w:rsidR="00EA3C52" w:rsidRDefault="00EA3C52" w:rsidP="00D236A1">
      <w:pPr>
        <w:tabs>
          <w:tab w:val="left" w:pos="993"/>
        </w:tabs>
        <w:suppressAutoHyphens/>
        <w:spacing w:line="360" w:lineRule="auto"/>
        <w:ind w:firstLine="708"/>
        <w:jc w:val="both"/>
        <w:rPr>
          <w:sz w:val="28"/>
          <w:szCs w:val="28"/>
          <w:lang w:eastAsia="ar-SA"/>
        </w:rPr>
      </w:pPr>
      <w:r w:rsidRPr="00EA3C52">
        <w:rPr>
          <w:sz w:val="28"/>
          <w:szCs w:val="28"/>
          <w:lang w:eastAsia="ar-SA"/>
        </w:rPr>
        <w:t>Для обучающихся с высоким уровнем усвоения предметного содержания можно предложить усложнение по мере освоения знаний заданий для самостоятельной работы с учетом индивидуальных траекторий обучения, обеспечить качественное повторение, обобщение и систематизацию прочитанных произведений и изученных тем, заучивание наизусть лиричес</w:t>
      </w:r>
      <w:r w:rsidR="00D236A1">
        <w:rPr>
          <w:sz w:val="28"/>
          <w:szCs w:val="28"/>
          <w:lang w:eastAsia="ar-SA"/>
        </w:rPr>
        <w:t>ких произведений, важных цитат.</w:t>
      </w:r>
    </w:p>
    <w:p w14:paraId="192ECC50" w14:textId="77777777" w:rsidR="00D236A1" w:rsidRPr="00665454" w:rsidRDefault="00D236A1" w:rsidP="00D236A1">
      <w:pPr>
        <w:tabs>
          <w:tab w:val="left" w:pos="993"/>
        </w:tabs>
        <w:suppressAutoHyphens/>
        <w:spacing w:line="360" w:lineRule="auto"/>
        <w:ind w:firstLine="708"/>
        <w:jc w:val="both"/>
        <w:rPr>
          <w:sz w:val="28"/>
          <w:szCs w:val="28"/>
          <w:lang w:eastAsia="ar-SA"/>
        </w:rPr>
      </w:pPr>
    </w:p>
    <w:p w14:paraId="3360E7E3" w14:textId="77777777" w:rsidR="00EA3C52" w:rsidRDefault="00EA3C52" w:rsidP="00EA3C52">
      <w:pPr>
        <w:numPr>
          <w:ilvl w:val="0"/>
          <w:numId w:val="26"/>
        </w:numPr>
        <w:suppressAutoHyphens/>
        <w:ind w:left="426" w:hanging="425"/>
        <w:jc w:val="both"/>
        <w:rPr>
          <w:rFonts w:eastAsia="Times New Roman"/>
          <w:bCs/>
          <w:i/>
          <w:iCs/>
          <w:lang w:eastAsia="ar-SA"/>
        </w:rPr>
      </w:pPr>
      <w:r w:rsidRPr="00EA3C52">
        <w:rPr>
          <w:rFonts w:eastAsia="Times New Roman"/>
          <w:bCs/>
          <w:i/>
          <w:iCs/>
          <w:lang w:eastAsia="ar-SA"/>
        </w:rPr>
        <w:t>Администрациям образовательных организаций</w:t>
      </w:r>
    </w:p>
    <w:p w14:paraId="27ACCC9A" w14:textId="77777777" w:rsidR="00D236A1" w:rsidRPr="00EA3C52" w:rsidRDefault="00D236A1" w:rsidP="00D236A1">
      <w:pPr>
        <w:suppressAutoHyphens/>
        <w:ind w:left="426"/>
        <w:jc w:val="both"/>
        <w:rPr>
          <w:rFonts w:eastAsia="Times New Roman"/>
          <w:bCs/>
          <w:i/>
          <w:iCs/>
          <w:lang w:eastAsia="ar-SA"/>
        </w:rPr>
      </w:pPr>
    </w:p>
    <w:p w14:paraId="2B320152" w14:textId="4CB0AF48" w:rsidR="00EA3C52" w:rsidRPr="00EA3C52" w:rsidRDefault="00EA3C52" w:rsidP="00EA3C52">
      <w:pPr>
        <w:numPr>
          <w:ilvl w:val="0"/>
          <w:numId w:val="28"/>
        </w:numPr>
        <w:suppressAutoHyphens/>
        <w:spacing w:line="360" w:lineRule="auto"/>
        <w:jc w:val="both"/>
        <w:rPr>
          <w:color w:val="0563C1"/>
          <w:sz w:val="28"/>
          <w:szCs w:val="28"/>
          <w:u w:val="single"/>
          <w:lang w:eastAsia="ar-SA"/>
        </w:rPr>
      </w:pPr>
      <w:r w:rsidRPr="00EA3C52">
        <w:rPr>
          <w:sz w:val="28"/>
          <w:szCs w:val="28"/>
          <w:lang w:eastAsia="ar-SA"/>
        </w:rPr>
        <w:t>Создать условия для дифференцированного подхода в обучении школьников с разными уровнями предметной подготовки. Способствовать работе профессиональных сообществ на уровне ОО.</w:t>
      </w:r>
    </w:p>
    <w:p w14:paraId="3E39E30C" w14:textId="77777777" w:rsidR="00EA3C52" w:rsidRPr="00EA3C52" w:rsidRDefault="00EA3C52" w:rsidP="00EA3C52">
      <w:pPr>
        <w:numPr>
          <w:ilvl w:val="0"/>
          <w:numId w:val="28"/>
        </w:numPr>
        <w:suppressAutoHyphens/>
        <w:spacing w:line="360" w:lineRule="auto"/>
        <w:jc w:val="both"/>
        <w:rPr>
          <w:color w:val="0563C1"/>
          <w:sz w:val="28"/>
          <w:szCs w:val="28"/>
          <w:u w:val="single"/>
          <w:lang w:eastAsia="ar-SA"/>
        </w:rPr>
      </w:pPr>
      <w:r w:rsidRPr="00EA3C52">
        <w:rPr>
          <w:sz w:val="28"/>
          <w:szCs w:val="28"/>
          <w:lang w:eastAsia="ar-SA"/>
        </w:rPr>
        <w:t xml:space="preserve">Для совершенствования метапредметных </w:t>
      </w:r>
      <w:r w:rsidRPr="002C7C2A">
        <w:rPr>
          <w:sz w:val="28"/>
          <w:szCs w:val="28"/>
          <w:lang w:eastAsia="ar-SA"/>
        </w:rPr>
        <w:t>умений проводить мероприятия для учителей,</w:t>
      </w:r>
      <w:r w:rsidRPr="00EA3C52">
        <w:rPr>
          <w:sz w:val="28"/>
          <w:szCs w:val="28"/>
          <w:lang w:eastAsia="ar-SA"/>
        </w:rPr>
        <w:t xml:space="preserve"> преподающих другие предметы</w:t>
      </w:r>
      <w:r w:rsidR="002C7C2A">
        <w:rPr>
          <w:sz w:val="28"/>
          <w:szCs w:val="28"/>
          <w:lang w:eastAsia="ar-SA"/>
        </w:rPr>
        <w:t>: совместные школьные конфере</w:t>
      </w:r>
      <w:r w:rsidR="00D236A1">
        <w:rPr>
          <w:sz w:val="28"/>
          <w:szCs w:val="28"/>
          <w:lang w:eastAsia="ar-SA"/>
        </w:rPr>
        <w:t>н</w:t>
      </w:r>
      <w:r w:rsidR="002C7C2A">
        <w:rPr>
          <w:sz w:val="28"/>
          <w:szCs w:val="28"/>
          <w:lang w:eastAsia="ar-SA"/>
        </w:rPr>
        <w:t>ции, предметные недели, педагогические совещания</w:t>
      </w:r>
      <w:r w:rsidRPr="00EA3C52">
        <w:rPr>
          <w:sz w:val="28"/>
          <w:szCs w:val="28"/>
          <w:lang w:eastAsia="ar-SA"/>
        </w:rPr>
        <w:t>.</w:t>
      </w:r>
    </w:p>
    <w:p w14:paraId="4DC80D9D" w14:textId="314135F3" w:rsidR="00EA3C52" w:rsidRPr="00EA3C52" w:rsidRDefault="00EA3C52" w:rsidP="00EA3C52">
      <w:pPr>
        <w:numPr>
          <w:ilvl w:val="0"/>
          <w:numId w:val="28"/>
        </w:numPr>
        <w:suppressAutoHyphens/>
        <w:spacing w:line="360" w:lineRule="auto"/>
        <w:jc w:val="both"/>
        <w:rPr>
          <w:color w:val="0563C1"/>
          <w:sz w:val="28"/>
          <w:szCs w:val="28"/>
          <w:u w:val="single"/>
          <w:lang w:eastAsia="ar-SA"/>
        </w:rPr>
      </w:pPr>
      <w:r w:rsidRPr="00EA3C52">
        <w:rPr>
          <w:sz w:val="28"/>
          <w:szCs w:val="28"/>
          <w:lang w:eastAsia="ar-SA"/>
        </w:rPr>
        <w:lastRenderedPageBreak/>
        <w:t>Своевременно отправлять педагогов на курсы повышения квалификации. По итогам курсовой подготовки обсуждать новые тенденции и методические рекомендации преподавателей курсов.</w:t>
      </w:r>
    </w:p>
    <w:p w14:paraId="0EBF1A1A" w14:textId="77777777" w:rsidR="00EA3C52" w:rsidRPr="00EA3C52" w:rsidRDefault="00EA3C52" w:rsidP="00EA3C52">
      <w:pPr>
        <w:numPr>
          <w:ilvl w:val="0"/>
          <w:numId w:val="28"/>
        </w:numPr>
        <w:suppressAutoHyphens/>
        <w:spacing w:line="360" w:lineRule="auto"/>
        <w:jc w:val="both"/>
        <w:rPr>
          <w:color w:val="0563C1"/>
          <w:sz w:val="28"/>
          <w:szCs w:val="28"/>
          <w:u w:val="single"/>
          <w:lang w:eastAsia="ar-SA"/>
        </w:rPr>
      </w:pPr>
      <w:r w:rsidRPr="00EA3C52">
        <w:rPr>
          <w:sz w:val="28"/>
          <w:szCs w:val="28"/>
          <w:lang w:eastAsia="ar-SA"/>
        </w:rPr>
        <w:t xml:space="preserve">Ввести в образовательной организации единый режим письменных ответов на вопросы (по всем предметам) – ссылка </w:t>
      </w:r>
      <w:hyperlink r:id="rId10" w:history="1">
        <w:r w:rsidRPr="00EA3C52">
          <w:rPr>
            <w:color w:val="0563C1"/>
            <w:u w:val="single"/>
            <w:lang w:eastAsia="ar-SA"/>
          </w:rPr>
          <w:t>Положение о единых требованиях к устной и письменной речи обучающихся</w:t>
        </w:r>
      </w:hyperlink>
      <w:r w:rsidRPr="00EA3C52">
        <w:rPr>
          <w:color w:val="0563C1"/>
          <w:sz w:val="28"/>
          <w:szCs w:val="28"/>
          <w:u w:val="single"/>
          <w:lang w:eastAsia="ar-SA"/>
        </w:rPr>
        <w:t>.</w:t>
      </w:r>
    </w:p>
    <w:p w14:paraId="545917A8" w14:textId="77777777" w:rsidR="00EA3C52" w:rsidRPr="00EA3C52" w:rsidRDefault="00EA3C52" w:rsidP="00EA3C52">
      <w:pPr>
        <w:suppressAutoHyphens/>
        <w:spacing w:line="360" w:lineRule="auto"/>
        <w:jc w:val="both"/>
        <w:rPr>
          <w:lang w:eastAsia="ar-SA"/>
        </w:rPr>
      </w:pPr>
    </w:p>
    <w:p w14:paraId="78ED7B6B" w14:textId="77777777" w:rsidR="00EA3C52" w:rsidRPr="00EA3C52" w:rsidRDefault="00EA3C52" w:rsidP="00EA3C52">
      <w:pPr>
        <w:numPr>
          <w:ilvl w:val="0"/>
          <w:numId w:val="26"/>
        </w:numPr>
        <w:suppressAutoHyphens/>
        <w:ind w:left="426" w:hanging="425"/>
        <w:jc w:val="both"/>
        <w:rPr>
          <w:rFonts w:eastAsia="Times New Roman"/>
          <w:bCs/>
          <w:i/>
          <w:iCs/>
          <w:lang w:eastAsia="ar-SA"/>
        </w:rPr>
      </w:pPr>
      <w:r w:rsidRPr="00EA3C52">
        <w:rPr>
          <w:rFonts w:eastAsia="Times New Roman"/>
          <w:bCs/>
          <w:i/>
          <w:iCs/>
          <w:lang w:eastAsia="ar-SA"/>
        </w:rPr>
        <w:t>ИПК / ИРО, иным организациям, реализующим программы профессионального развития учителей</w:t>
      </w:r>
    </w:p>
    <w:p w14:paraId="49A4AD95" w14:textId="230A339F" w:rsidR="00EA3C52" w:rsidRPr="00EA3C52" w:rsidRDefault="00665454" w:rsidP="00665454">
      <w:pPr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продолжить сопровождение руководителей</w:t>
      </w:r>
      <w:r w:rsidR="00EA3C52" w:rsidRPr="00EA3C52">
        <w:rPr>
          <w:sz w:val="28"/>
          <w:szCs w:val="28"/>
          <w:lang w:eastAsia="ar-SA"/>
        </w:rPr>
        <w:t xml:space="preserve"> методических объединений учителей русского языка и литературы, профильных предметных кафедр </w:t>
      </w:r>
      <w:r>
        <w:rPr>
          <w:sz w:val="28"/>
          <w:szCs w:val="28"/>
          <w:lang w:eastAsia="ar-SA"/>
        </w:rPr>
        <w:t>по отслеживанию</w:t>
      </w:r>
      <w:r w:rsidR="00EA3C52" w:rsidRPr="00EA3C52">
        <w:rPr>
          <w:sz w:val="28"/>
          <w:szCs w:val="28"/>
          <w:lang w:eastAsia="ar-SA"/>
        </w:rPr>
        <w:t xml:space="preserve"> методи</w:t>
      </w:r>
      <w:r>
        <w:rPr>
          <w:sz w:val="28"/>
          <w:szCs w:val="28"/>
          <w:lang w:eastAsia="ar-SA"/>
        </w:rPr>
        <w:t>ческого уровня</w:t>
      </w:r>
      <w:r w:rsidR="00EA3C52" w:rsidRPr="00EA3C52">
        <w:rPr>
          <w:sz w:val="28"/>
          <w:szCs w:val="28"/>
          <w:lang w:eastAsia="ar-SA"/>
        </w:rPr>
        <w:t xml:space="preserve"> педагогов;</w:t>
      </w:r>
    </w:p>
    <w:p w14:paraId="4DA414C1" w14:textId="5AF4241C" w:rsidR="00EA3C52" w:rsidRPr="00EA3C52" w:rsidRDefault="00EA3C52" w:rsidP="00665454">
      <w:pPr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eastAsia="ar-SA"/>
        </w:rPr>
      </w:pPr>
      <w:r w:rsidRPr="00EA3C52">
        <w:rPr>
          <w:sz w:val="28"/>
          <w:szCs w:val="28"/>
          <w:lang w:eastAsia="ar-SA"/>
        </w:rPr>
        <w:t>продумать/предложить комплек</w:t>
      </w:r>
      <w:r w:rsidR="00D236A1">
        <w:rPr>
          <w:sz w:val="28"/>
          <w:szCs w:val="28"/>
          <w:lang w:eastAsia="ar-SA"/>
        </w:rPr>
        <w:t xml:space="preserve">с профилактических мероприятий </w:t>
      </w:r>
      <w:r w:rsidRPr="00EA3C52">
        <w:rPr>
          <w:sz w:val="28"/>
          <w:szCs w:val="28"/>
          <w:lang w:eastAsia="ar-SA"/>
        </w:rPr>
        <w:t xml:space="preserve">для предупреждения затруднений и ошибок </w:t>
      </w:r>
      <w:r w:rsidR="00653863">
        <w:rPr>
          <w:sz w:val="28"/>
          <w:szCs w:val="28"/>
          <w:lang w:eastAsia="ar-SA"/>
        </w:rPr>
        <w:t xml:space="preserve">в освоении предмета </w:t>
      </w:r>
      <w:r w:rsidRPr="00EA3C52">
        <w:rPr>
          <w:sz w:val="28"/>
          <w:szCs w:val="28"/>
          <w:lang w:eastAsia="ar-SA"/>
        </w:rPr>
        <w:t>(включая отработку навыков практической грамотности)</w:t>
      </w:r>
      <w:r w:rsidR="00D236A1">
        <w:rPr>
          <w:sz w:val="28"/>
          <w:szCs w:val="28"/>
          <w:lang w:eastAsia="ar-SA"/>
        </w:rPr>
        <w:t>;</w:t>
      </w:r>
    </w:p>
    <w:p w14:paraId="2ABD11F9" w14:textId="77777777" w:rsidR="00EA3C52" w:rsidRDefault="00EA3C52" w:rsidP="00665454">
      <w:pPr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eastAsia="ar-SA"/>
        </w:rPr>
      </w:pPr>
      <w:r w:rsidRPr="00EA3C52">
        <w:rPr>
          <w:sz w:val="28"/>
          <w:szCs w:val="28"/>
          <w:lang w:eastAsia="ar-SA"/>
        </w:rPr>
        <w:t xml:space="preserve">совместно с общественными профессиональными организациями (региональный методический актив, </w:t>
      </w:r>
      <w:hyperlink r:id="rId11" w:history="1">
        <w:r w:rsidRPr="00EA3C52">
          <w:rPr>
            <w:rFonts w:cs="Calibri"/>
            <w:color w:val="0563C1"/>
            <w:sz w:val="22"/>
            <w:szCs w:val="22"/>
            <w:u w:val="single"/>
            <w:lang w:eastAsia="ar-SA"/>
          </w:rPr>
          <w:t>Ассоциация учителей русского языка и литературы</w:t>
        </w:r>
      </w:hyperlink>
      <w:r w:rsidRPr="00EA3C52">
        <w:rPr>
          <w:sz w:val="28"/>
          <w:szCs w:val="28"/>
          <w:lang w:eastAsia="ar-SA"/>
        </w:rPr>
        <w:t xml:space="preserve"> и др.) провести обсуждение итогов проведения ГИА в регионе, отметить ос</w:t>
      </w:r>
      <w:r w:rsidR="00D236A1">
        <w:rPr>
          <w:sz w:val="28"/>
          <w:szCs w:val="28"/>
          <w:lang w:eastAsia="ar-SA"/>
        </w:rPr>
        <w:t xml:space="preserve">новные тенденции в прохождении </w:t>
      </w:r>
      <w:r w:rsidRPr="00EA3C52">
        <w:rPr>
          <w:sz w:val="28"/>
          <w:szCs w:val="28"/>
          <w:lang w:eastAsia="ar-SA"/>
        </w:rPr>
        <w:t>ЕГЭ и итогового сочинения</w:t>
      </w:r>
      <w:r w:rsidR="00D236A1">
        <w:rPr>
          <w:sz w:val="28"/>
          <w:szCs w:val="28"/>
          <w:lang w:eastAsia="ar-SA"/>
        </w:rPr>
        <w:t>;</w:t>
      </w:r>
    </w:p>
    <w:p w14:paraId="3267397A" w14:textId="77777777" w:rsidR="000471EC" w:rsidRPr="00EA3C52" w:rsidRDefault="000471EC" w:rsidP="00665454">
      <w:pPr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</w:t>
      </w:r>
      <w:r w:rsidRPr="000471EC">
        <w:rPr>
          <w:sz w:val="28"/>
          <w:szCs w:val="28"/>
          <w:lang w:eastAsia="ar-SA"/>
        </w:rPr>
        <w:t>родвигать идею поддержки талантливых и одаренных в области филологии школьников для участия в олимпиадах и конкурсах различного уровня (от школьных до всероссийских)</w:t>
      </w:r>
      <w:r w:rsidR="00D236A1">
        <w:rPr>
          <w:sz w:val="28"/>
          <w:szCs w:val="28"/>
          <w:lang w:eastAsia="ar-SA"/>
        </w:rPr>
        <w:t>;</w:t>
      </w:r>
    </w:p>
    <w:p w14:paraId="3D14C3C1" w14:textId="77777777" w:rsidR="00846735" w:rsidRPr="00D236A1" w:rsidRDefault="00EA3C52" w:rsidP="00575509">
      <w:pPr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eastAsia="ar-SA"/>
        </w:rPr>
      </w:pPr>
      <w:r w:rsidRPr="00EA3C52">
        <w:rPr>
          <w:sz w:val="28"/>
          <w:szCs w:val="28"/>
          <w:lang w:eastAsia="ar-SA"/>
        </w:rPr>
        <w:t>продолжить работу с издательствами, выпускающими учебно-методическую литературу по подготовке к ГИА (участие в обучающих вебинарах, семинарах, мастер-классах)</w:t>
      </w:r>
      <w:r w:rsidR="00D236A1">
        <w:rPr>
          <w:sz w:val="28"/>
          <w:szCs w:val="28"/>
          <w:lang w:eastAsia="ar-SA"/>
        </w:rPr>
        <w:t>.</w:t>
      </w:r>
    </w:p>
    <w:p w14:paraId="60A6930F" w14:textId="77777777" w:rsidR="00846735" w:rsidRPr="00D236A1" w:rsidRDefault="00846735" w:rsidP="00824D43">
      <w:pPr>
        <w:pStyle w:val="3"/>
        <w:numPr>
          <w:ilvl w:val="1"/>
          <w:numId w:val="39"/>
        </w:numPr>
        <w:tabs>
          <w:tab w:val="left" w:pos="567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236A1">
        <w:rPr>
          <w:rFonts w:ascii="Times New Roman" w:hAnsi="Times New Roman"/>
          <w:sz w:val="28"/>
          <w:szCs w:val="28"/>
        </w:rPr>
        <w:t xml:space="preserve">Рекомендуемые темы для обсуждения / обмена опытом на методических объединениях учителей-предметников, в том числе по трансляции эффективных педагогических практик ОО с наиболее высокими результатами </w:t>
      </w:r>
    </w:p>
    <w:p w14:paraId="71649F61" w14:textId="77777777" w:rsidR="00DC0CC3" w:rsidRPr="00DC0CC3" w:rsidRDefault="00DC0CC3" w:rsidP="00DC0CC3"/>
    <w:p w14:paraId="3C4352E3" w14:textId="77777777" w:rsidR="00EA3C52" w:rsidRDefault="00042679" w:rsidP="00665454">
      <w:pPr>
        <w:numPr>
          <w:ilvl w:val="0"/>
          <w:numId w:val="31"/>
        </w:numPr>
        <w:tabs>
          <w:tab w:val="left" w:pos="1134"/>
        </w:tabs>
        <w:autoSpaceDE w:val="0"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042679">
        <w:rPr>
          <w:sz w:val="28"/>
          <w:szCs w:val="28"/>
        </w:rPr>
        <w:lastRenderedPageBreak/>
        <w:t>Изучение теории на уроках литературы (Особенности изучения лирического произведения. Особенности изучения драматического произведения</w:t>
      </w:r>
      <w:r w:rsidR="002C7C2A">
        <w:rPr>
          <w:sz w:val="28"/>
          <w:szCs w:val="28"/>
        </w:rPr>
        <w:t>. Особенности изучения эпического произведения</w:t>
      </w:r>
      <w:r w:rsidRPr="00042679">
        <w:rPr>
          <w:sz w:val="28"/>
          <w:szCs w:val="28"/>
        </w:rPr>
        <w:t>)</w:t>
      </w:r>
      <w:r w:rsidR="008D5831">
        <w:rPr>
          <w:sz w:val="28"/>
          <w:szCs w:val="28"/>
        </w:rPr>
        <w:t>.</w:t>
      </w:r>
    </w:p>
    <w:p w14:paraId="7DCF91AC" w14:textId="77777777" w:rsidR="00665454" w:rsidRDefault="008D5831" w:rsidP="00665454">
      <w:pPr>
        <w:numPr>
          <w:ilvl w:val="0"/>
          <w:numId w:val="31"/>
        </w:numPr>
        <w:tabs>
          <w:tab w:val="left" w:pos="1134"/>
        </w:tabs>
        <w:autoSpaceDE w:val="0"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Анализ эпизода. Обучение сочинению на основе прочитанного текста.</w:t>
      </w:r>
    </w:p>
    <w:p w14:paraId="1F147111" w14:textId="77777777" w:rsidR="00665454" w:rsidRDefault="008D5831" w:rsidP="00665454">
      <w:pPr>
        <w:numPr>
          <w:ilvl w:val="0"/>
          <w:numId w:val="31"/>
        </w:numPr>
        <w:tabs>
          <w:tab w:val="left" w:pos="1134"/>
        </w:tabs>
        <w:autoSpaceDE w:val="0"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665454">
        <w:rPr>
          <w:sz w:val="28"/>
          <w:szCs w:val="28"/>
        </w:rPr>
        <w:t>Современная литература (вторая половина 20-начало 21 вв.) в школьном курсе литературы.</w:t>
      </w:r>
    </w:p>
    <w:p w14:paraId="6E425D22" w14:textId="77777777" w:rsidR="00665454" w:rsidRDefault="00EA3C52" w:rsidP="00665454">
      <w:pPr>
        <w:numPr>
          <w:ilvl w:val="0"/>
          <w:numId w:val="31"/>
        </w:numPr>
        <w:tabs>
          <w:tab w:val="left" w:pos="1134"/>
        </w:tabs>
        <w:autoSpaceDE w:val="0"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665454">
        <w:rPr>
          <w:sz w:val="28"/>
          <w:szCs w:val="28"/>
          <w:lang w:eastAsia="ar-SA"/>
        </w:rPr>
        <w:t xml:space="preserve">Анализ результатов внешних оценочных процедур по литературе </w:t>
      </w:r>
      <w:r w:rsidRPr="00665454">
        <w:rPr>
          <w:sz w:val="28"/>
          <w:szCs w:val="28"/>
          <w:lang w:eastAsia="ar-SA"/>
        </w:rPr>
        <w:br/>
        <w:t xml:space="preserve">  (ЕГЭ, ВПР, ОГЭ) и типичных ошибок обучающихся. (Внимание педагогов должно быть направлено на методику обучения с обязательным включением практических заданий и различных видов упражнений на отработку предметных и метапредметных умений.)</w:t>
      </w:r>
    </w:p>
    <w:p w14:paraId="02FBD7E4" w14:textId="77777777" w:rsidR="00665454" w:rsidRDefault="00EA3C52" w:rsidP="00665454">
      <w:pPr>
        <w:numPr>
          <w:ilvl w:val="0"/>
          <w:numId w:val="31"/>
        </w:numPr>
        <w:tabs>
          <w:tab w:val="left" w:pos="1134"/>
        </w:tabs>
        <w:autoSpaceDE w:val="0"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665454">
        <w:rPr>
          <w:sz w:val="28"/>
          <w:szCs w:val="28"/>
          <w:lang w:eastAsia="ar-SA"/>
        </w:rPr>
        <w:t>Особенности структуры и содержания уроков повторения и обобщения пройденного материала в 9-х и 11-х классах. (Важно организовать обмен опытом между педагогами, реализующими успешные педагогические практики.)</w:t>
      </w:r>
    </w:p>
    <w:p w14:paraId="12960718" w14:textId="77777777" w:rsidR="00665454" w:rsidRDefault="00EA3C52" w:rsidP="00665454">
      <w:pPr>
        <w:numPr>
          <w:ilvl w:val="0"/>
          <w:numId w:val="31"/>
        </w:numPr>
        <w:tabs>
          <w:tab w:val="left" w:pos="1134"/>
        </w:tabs>
        <w:autoSpaceDE w:val="0"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665454">
        <w:rPr>
          <w:sz w:val="28"/>
          <w:szCs w:val="28"/>
          <w:lang w:eastAsia="ar-SA"/>
        </w:rPr>
        <w:t xml:space="preserve">Грамматика и грамматический строй языка. Изучение грамматических тем в школьном курсе русского языка и литературы. (Тема актуальна, т.к. при изучении грамматики отрабатываются навыки грамотного правописания и культура речи обучающихся. </w:t>
      </w:r>
      <w:r w:rsidR="000471EC" w:rsidRPr="00665454">
        <w:rPr>
          <w:sz w:val="28"/>
          <w:szCs w:val="28"/>
          <w:lang w:eastAsia="ar-SA"/>
        </w:rPr>
        <w:t>Г</w:t>
      </w:r>
      <w:r w:rsidRPr="00665454">
        <w:rPr>
          <w:sz w:val="28"/>
          <w:szCs w:val="28"/>
          <w:lang w:eastAsia="ar-SA"/>
        </w:rPr>
        <w:t>рамматические ошибки учитываются во всех типах письменных заданий по литературе.)</w:t>
      </w:r>
    </w:p>
    <w:p w14:paraId="209ADF37" w14:textId="77777777" w:rsidR="00042679" w:rsidRPr="00665454" w:rsidRDefault="00DC0CC3" w:rsidP="00665454">
      <w:pPr>
        <w:numPr>
          <w:ilvl w:val="0"/>
          <w:numId w:val="31"/>
        </w:numPr>
        <w:tabs>
          <w:tab w:val="left" w:pos="1134"/>
        </w:tabs>
        <w:autoSpaceDE w:val="0"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665454">
        <w:rPr>
          <w:sz w:val="28"/>
          <w:szCs w:val="28"/>
          <w:lang w:eastAsia="ar-SA"/>
        </w:rPr>
        <w:t>Речевая культура современного школьника</w:t>
      </w:r>
      <w:r w:rsidR="008D5831" w:rsidRPr="00665454">
        <w:rPr>
          <w:sz w:val="28"/>
          <w:szCs w:val="28"/>
          <w:lang w:eastAsia="ar-SA"/>
        </w:rPr>
        <w:t>. Нормы русского литературного языка.</w:t>
      </w:r>
    </w:p>
    <w:p w14:paraId="70721400" w14:textId="77777777" w:rsidR="00846735" w:rsidRDefault="00846735" w:rsidP="00824D43">
      <w:pPr>
        <w:pStyle w:val="3"/>
        <w:numPr>
          <w:ilvl w:val="1"/>
          <w:numId w:val="39"/>
        </w:numPr>
        <w:tabs>
          <w:tab w:val="left" w:pos="567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236A1">
        <w:rPr>
          <w:rFonts w:ascii="Times New Roman" w:hAnsi="Times New Roman"/>
          <w:sz w:val="28"/>
          <w:szCs w:val="28"/>
        </w:rPr>
        <w:t xml:space="preserve">Рекомендуемые направления повышения квалификации работников образования </w:t>
      </w:r>
    </w:p>
    <w:p w14:paraId="637627BA" w14:textId="77777777" w:rsidR="00D236A1" w:rsidRPr="00D236A1" w:rsidRDefault="00D236A1" w:rsidP="00D236A1"/>
    <w:p w14:paraId="46DF01C8" w14:textId="77777777" w:rsidR="00E57888" w:rsidRPr="00D236A1" w:rsidRDefault="00EA3C52" w:rsidP="00D236A1">
      <w:pPr>
        <w:numPr>
          <w:ilvl w:val="0"/>
          <w:numId w:val="27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EA3C52">
        <w:rPr>
          <w:sz w:val="28"/>
          <w:szCs w:val="28"/>
          <w:lang w:eastAsia="ar-SA"/>
        </w:rPr>
        <w:t xml:space="preserve">Включать в курсы повышения квалификации темы по формированию метапредметных умений. </w:t>
      </w:r>
      <w:r w:rsidR="002C7C2A">
        <w:rPr>
          <w:sz w:val="28"/>
          <w:szCs w:val="28"/>
          <w:lang w:eastAsia="ar-SA"/>
        </w:rPr>
        <w:t>П</w:t>
      </w:r>
      <w:r w:rsidRPr="00EA3C52">
        <w:rPr>
          <w:sz w:val="28"/>
          <w:szCs w:val="28"/>
          <w:lang w:eastAsia="ar-SA"/>
        </w:rPr>
        <w:t>ровести курсы с метапредметным содержанием (на стыке разных гуманитарных дисциплин)</w:t>
      </w:r>
      <w:r w:rsidR="00E57888">
        <w:rPr>
          <w:sz w:val="28"/>
          <w:szCs w:val="28"/>
          <w:lang w:eastAsia="ar-SA"/>
        </w:rPr>
        <w:t xml:space="preserve">: </w:t>
      </w:r>
      <w:bookmarkStart w:id="15" w:name="_Hlk207205382"/>
      <w:r w:rsidR="00E57888">
        <w:rPr>
          <w:sz w:val="28"/>
          <w:szCs w:val="28"/>
          <w:lang w:eastAsia="ar-SA"/>
        </w:rPr>
        <w:t>семинар «Формирование читательской грамотности»</w:t>
      </w:r>
      <w:bookmarkEnd w:id="15"/>
      <w:r w:rsidR="00E57888">
        <w:rPr>
          <w:sz w:val="28"/>
          <w:szCs w:val="28"/>
          <w:lang w:eastAsia="ar-SA"/>
        </w:rPr>
        <w:t>, КПК</w:t>
      </w:r>
      <w:r w:rsidR="00D236A1">
        <w:rPr>
          <w:sz w:val="28"/>
          <w:szCs w:val="28"/>
          <w:lang w:eastAsia="ar-SA"/>
        </w:rPr>
        <w:t xml:space="preserve"> </w:t>
      </w:r>
      <w:r w:rsidR="00E57888" w:rsidRPr="00D236A1">
        <w:rPr>
          <w:rFonts w:eastAsia="Times New Roman"/>
          <w:b/>
          <w:bCs/>
          <w:color w:val="1D2125"/>
          <w:sz w:val="27"/>
          <w:szCs w:val="27"/>
        </w:rPr>
        <w:t>«</w:t>
      </w:r>
      <w:r w:rsidR="00E57888" w:rsidRPr="00E57888">
        <w:rPr>
          <w:sz w:val="28"/>
          <w:szCs w:val="28"/>
          <w:lang w:eastAsia="ar-SA"/>
        </w:rPr>
        <w:t xml:space="preserve">Русский язык и литература в общеобразовательной школе: Профессиональная </w:t>
      </w:r>
      <w:r w:rsidR="00E57888" w:rsidRPr="00E57888">
        <w:rPr>
          <w:sz w:val="28"/>
          <w:szCs w:val="28"/>
          <w:lang w:eastAsia="ar-SA"/>
        </w:rPr>
        <w:lastRenderedPageBreak/>
        <w:t>компетентность современного педагога (молодые специалисты)</w:t>
      </w:r>
      <w:r w:rsidR="00E57888">
        <w:rPr>
          <w:sz w:val="28"/>
          <w:szCs w:val="28"/>
          <w:lang w:eastAsia="ar-SA"/>
        </w:rPr>
        <w:t xml:space="preserve">», </w:t>
      </w:r>
      <w:r w:rsidR="00E57888" w:rsidRPr="00E57888">
        <w:rPr>
          <w:sz w:val="28"/>
          <w:szCs w:val="28"/>
          <w:lang w:eastAsia="ar-SA"/>
        </w:rPr>
        <w:t>"Повышение качества обучения при реализации основной образовательной программы по русскому языку и литературе"</w:t>
      </w:r>
      <w:r w:rsidR="00E57888">
        <w:rPr>
          <w:sz w:val="28"/>
          <w:szCs w:val="28"/>
          <w:lang w:eastAsia="ar-SA"/>
        </w:rPr>
        <w:t xml:space="preserve"> и др.</w:t>
      </w:r>
    </w:p>
    <w:p w14:paraId="74542F1E" w14:textId="77777777" w:rsidR="00187A32" w:rsidRDefault="00427810" w:rsidP="00187A32">
      <w:pPr>
        <w:numPr>
          <w:ilvl w:val="0"/>
          <w:numId w:val="27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Принять участие в межрегиональной конференции по формированию метапредметных результатов (сентябрь, 2025).</w:t>
      </w:r>
    </w:p>
    <w:p w14:paraId="5CA08D74" w14:textId="77777777" w:rsidR="00187A32" w:rsidRDefault="0067644D" w:rsidP="00187A32">
      <w:pPr>
        <w:numPr>
          <w:ilvl w:val="0"/>
          <w:numId w:val="27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187A32">
        <w:rPr>
          <w:sz w:val="28"/>
          <w:szCs w:val="28"/>
          <w:lang w:eastAsia="ar-SA"/>
        </w:rPr>
        <w:t xml:space="preserve">Продолжить работу </w:t>
      </w:r>
      <w:r w:rsidR="00EA3C52" w:rsidRPr="00187A32">
        <w:rPr>
          <w:sz w:val="28"/>
          <w:szCs w:val="28"/>
          <w:lang w:eastAsia="ar-SA"/>
        </w:rPr>
        <w:t xml:space="preserve">с учителями-стажерами, молодыми специалистами, стаж работы в школе которых не превышает </w:t>
      </w:r>
      <w:r w:rsidR="00E57888">
        <w:rPr>
          <w:sz w:val="28"/>
          <w:szCs w:val="28"/>
          <w:lang w:eastAsia="ar-SA"/>
        </w:rPr>
        <w:t>5</w:t>
      </w:r>
      <w:r w:rsidR="00EA3C52" w:rsidRPr="00187A32">
        <w:rPr>
          <w:sz w:val="28"/>
          <w:szCs w:val="28"/>
          <w:lang w:eastAsia="ar-SA"/>
        </w:rPr>
        <w:t>-</w:t>
      </w:r>
      <w:r w:rsidR="00E57888">
        <w:rPr>
          <w:sz w:val="28"/>
          <w:szCs w:val="28"/>
          <w:lang w:eastAsia="ar-SA"/>
        </w:rPr>
        <w:t>и</w:t>
      </w:r>
      <w:r w:rsidR="00EA3C52" w:rsidRPr="00187A32">
        <w:rPr>
          <w:sz w:val="28"/>
          <w:szCs w:val="28"/>
          <w:lang w:eastAsia="ar-SA"/>
        </w:rPr>
        <w:t xml:space="preserve"> лет.</w:t>
      </w:r>
    </w:p>
    <w:p w14:paraId="165F8937" w14:textId="631A30B8" w:rsidR="00187A32" w:rsidRDefault="00187A32" w:rsidP="00187A32">
      <w:pPr>
        <w:numPr>
          <w:ilvl w:val="0"/>
          <w:numId w:val="27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Проводить профессиональные </w:t>
      </w:r>
      <w:r w:rsidR="00EA3C52" w:rsidRPr="00187A32">
        <w:rPr>
          <w:sz w:val="28"/>
          <w:szCs w:val="28"/>
          <w:lang w:eastAsia="ar-SA"/>
        </w:rPr>
        <w:t xml:space="preserve">конкурсы педагогического мастерства, в том числе, по методическим разработкам материалов, лучших уроков. </w:t>
      </w:r>
    </w:p>
    <w:p w14:paraId="02CC3341" w14:textId="4AFA5BE4" w:rsidR="00846735" w:rsidRDefault="00653863" w:rsidP="00824D43">
      <w:pPr>
        <w:pStyle w:val="3"/>
        <w:numPr>
          <w:ilvl w:val="1"/>
          <w:numId w:val="39"/>
        </w:numPr>
        <w:tabs>
          <w:tab w:val="left" w:pos="567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46735" w:rsidRPr="00D236A1">
        <w:rPr>
          <w:rFonts w:ascii="Times New Roman" w:hAnsi="Times New Roman"/>
          <w:sz w:val="28"/>
          <w:szCs w:val="28"/>
        </w:rPr>
        <w:t>Рекомендации по другим направлениям</w:t>
      </w:r>
    </w:p>
    <w:p w14:paraId="6ED6F23E" w14:textId="77777777" w:rsidR="00D236A1" w:rsidRPr="00D236A1" w:rsidRDefault="00D236A1" w:rsidP="00D236A1"/>
    <w:p w14:paraId="4718261E" w14:textId="77777777" w:rsidR="0002605D" w:rsidRPr="0002605D" w:rsidRDefault="0002605D" w:rsidP="00575509">
      <w:pPr>
        <w:spacing w:line="360" w:lineRule="auto"/>
        <w:jc w:val="both"/>
        <w:rPr>
          <w:sz w:val="28"/>
          <w:szCs w:val="28"/>
        </w:rPr>
      </w:pPr>
      <w:r w:rsidRPr="0002605D">
        <w:rPr>
          <w:sz w:val="28"/>
          <w:szCs w:val="28"/>
        </w:rPr>
        <w:t xml:space="preserve">1) Проводить планомерную работу с экспертами предметной комиссии по проверке развернутых ответов ЕГЭ в течение всего года. </w:t>
      </w:r>
    </w:p>
    <w:p w14:paraId="047B258B" w14:textId="49DF4404" w:rsidR="00846735" w:rsidRDefault="0002605D" w:rsidP="00575509">
      <w:pPr>
        <w:spacing w:line="360" w:lineRule="auto"/>
        <w:jc w:val="both"/>
        <w:rPr>
          <w:sz w:val="28"/>
          <w:szCs w:val="28"/>
        </w:rPr>
      </w:pPr>
      <w:r w:rsidRPr="0002605D">
        <w:rPr>
          <w:sz w:val="28"/>
          <w:szCs w:val="28"/>
        </w:rPr>
        <w:t xml:space="preserve">2) </w:t>
      </w:r>
      <w:r w:rsidR="003B74F9">
        <w:rPr>
          <w:sz w:val="28"/>
          <w:szCs w:val="28"/>
        </w:rPr>
        <w:t>И</w:t>
      </w:r>
      <w:r w:rsidRPr="0002605D">
        <w:rPr>
          <w:sz w:val="28"/>
          <w:szCs w:val="28"/>
        </w:rPr>
        <w:t xml:space="preserve">спользовать региональные </w:t>
      </w:r>
      <w:proofErr w:type="gramStart"/>
      <w:r w:rsidRPr="0002605D">
        <w:rPr>
          <w:sz w:val="28"/>
          <w:szCs w:val="28"/>
        </w:rPr>
        <w:t xml:space="preserve">ресурсы  </w:t>
      </w:r>
      <w:r w:rsidR="003B74F9">
        <w:rPr>
          <w:sz w:val="28"/>
          <w:szCs w:val="28"/>
        </w:rPr>
        <w:t>по</w:t>
      </w:r>
      <w:proofErr w:type="gramEnd"/>
      <w:r w:rsidR="003B74F9">
        <w:rPr>
          <w:sz w:val="28"/>
          <w:szCs w:val="28"/>
        </w:rPr>
        <w:t xml:space="preserve"> освоению учебных модулей по учебным предметам</w:t>
      </w:r>
      <w:r w:rsidRPr="0002605D">
        <w:rPr>
          <w:sz w:val="28"/>
          <w:szCs w:val="28"/>
        </w:rPr>
        <w:t xml:space="preserve"> (</w:t>
      </w:r>
      <w:r w:rsidR="003B74F9">
        <w:rPr>
          <w:sz w:val="28"/>
          <w:szCs w:val="28"/>
        </w:rPr>
        <w:t>РИС «Открытая школа»</w:t>
      </w:r>
      <w:r w:rsidRPr="0002605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35BF468" w14:textId="77777777" w:rsidR="0002605D" w:rsidRPr="0002605D" w:rsidRDefault="0002605D" w:rsidP="00575509">
      <w:pPr>
        <w:spacing w:line="360" w:lineRule="auto"/>
        <w:jc w:val="both"/>
        <w:rPr>
          <w:sz w:val="28"/>
          <w:szCs w:val="28"/>
        </w:rPr>
      </w:pPr>
    </w:p>
    <w:p w14:paraId="79BBE204" w14:textId="77777777" w:rsidR="00846735" w:rsidRPr="00580ED1" w:rsidRDefault="00846735" w:rsidP="00575509">
      <w:pPr>
        <w:spacing w:line="360" w:lineRule="auto"/>
      </w:pPr>
      <w:r w:rsidRPr="00580ED1">
        <w:t>СОСТАВИТЕЛИ ОТЧЕТА</w:t>
      </w:r>
      <w:r>
        <w:t xml:space="preserve"> по учебному предмету:</w:t>
      </w:r>
    </w:p>
    <w:p w14:paraId="37DAA20C" w14:textId="77777777" w:rsidR="00846735" w:rsidRPr="00D54382" w:rsidRDefault="00846735" w:rsidP="00575509">
      <w:pPr>
        <w:jc w:val="both"/>
        <w:rPr>
          <w:i/>
          <w:iCs/>
        </w:rPr>
      </w:pPr>
      <w:r w:rsidRPr="00D54382">
        <w:rPr>
          <w:i/>
          <w:iCs/>
        </w:rPr>
        <w:t xml:space="preserve">Специалисты, привлекаемые к анализу результатов ЕГЭ по </w:t>
      </w:r>
      <w:r>
        <w:rPr>
          <w:i/>
          <w:iCs/>
        </w:rPr>
        <w:t xml:space="preserve">учебному </w:t>
      </w:r>
      <w:r w:rsidRPr="00D54382">
        <w:rPr>
          <w:i/>
          <w:iCs/>
        </w:rPr>
        <w:t>предмету</w:t>
      </w:r>
    </w:p>
    <w:tbl>
      <w:tblPr>
        <w:tblW w:w="14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67"/>
        <w:gridCol w:w="8251"/>
      </w:tblGrid>
      <w:tr w:rsidR="00846735" w:rsidRPr="00D54382" w14:paraId="36385E3B" w14:textId="77777777" w:rsidTr="00DD7571">
        <w:trPr>
          <w:tblHeader/>
        </w:trPr>
        <w:tc>
          <w:tcPr>
            <w:tcW w:w="6267" w:type="dxa"/>
            <w:vAlign w:val="center"/>
          </w:tcPr>
          <w:p w14:paraId="59878418" w14:textId="77777777" w:rsidR="00846735" w:rsidRPr="00D54382" w:rsidRDefault="00846735" w:rsidP="00DD7571">
            <w:pPr>
              <w:rPr>
                <w:i/>
                <w:iCs/>
              </w:rPr>
            </w:pPr>
            <w:r w:rsidRPr="00D54382">
              <w:rPr>
                <w:i/>
                <w:iCs/>
              </w:rPr>
              <w:t>Фамилия, имя, отчество</w:t>
            </w:r>
          </w:p>
        </w:tc>
        <w:tc>
          <w:tcPr>
            <w:tcW w:w="8251" w:type="dxa"/>
            <w:vAlign w:val="center"/>
          </w:tcPr>
          <w:p w14:paraId="3EE36F7A" w14:textId="77777777" w:rsidR="00846735" w:rsidRPr="00D54382" w:rsidRDefault="00846735" w:rsidP="00DD7571">
            <w:pPr>
              <w:jc w:val="both"/>
              <w:rPr>
                <w:i/>
                <w:iCs/>
              </w:rPr>
            </w:pPr>
            <w:r w:rsidRPr="00D54382">
              <w:rPr>
                <w:i/>
                <w:iCs/>
              </w:rPr>
              <w:t>Место работы, должность, ученая степень, ученое звание, принадлежность специалиста</w:t>
            </w:r>
            <w:r>
              <w:rPr>
                <w:i/>
                <w:iCs/>
              </w:rPr>
              <w:t xml:space="preserve"> (к</w:t>
            </w:r>
            <w:r w:rsidRPr="008718AA">
              <w:rPr>
                <w:i/>
                <w:iCs/>
              </w:rPr>
              <w:t xml:space="preserve"> региональным организациям развития </w:t>
            </w:r>
            <w:proofErr w:type="spellStart"/>
            <w:proofErr w:type="gramStart"/>
            <w:r w:rsidRPr="008718AA">
              <w:rPr>
                <w:i/>
                <w:iCs/>
              </w:rPr>
              <w:t>образования,к</w:t>
            </w:r>
            <w:proofErr w:type="spellEnd"/>
            <w:proofErr w:type="gramEnd"/>
            <w:r w:rsidRPr="008718AA">
              <w:rPr>
                <w:i/>
                <w:iCs/>
              </w:rPr>
              <w:t xml:space="preserve"> региональным организациям повышения квалификации работников образования</w:t>
            </w:r>
            <w:r>
              <w:rPr>
                <w:i/>
                <w:iCs/>
              </w:rPr>
              <w:t xml:space="preserve">, </w:t>
            </w:r>
            <w:r w:rsidRPr="008718AA">
              <w:rPr>
                <w:i/>
                <w:iCs/>
              </w:rPr>
              <w:t>к региональной ПК по учебному предмету</w:t>
            </w:r>
            <w:r>
              <w:rPr>
                <w:i/>
                <w:iCs/>
              </w:rPr>
              <w:t>, пр.)</w:t>
            </w:r>
          </w:p>
        </w:tc>
      </w:tr>
      <w:tr w:rsidR="00846735" w:rsidRPr="00D87160" w14:paraId="0C62AF5C" w14:textId="77777777" w:rsidTr="00DD7571">
        <w:trPr>
          <w:trHeight w:val="381"/>
        </w:trPr>
        <w:tc>
          <w:tcPr>
            <w:tcW w:w="6267" w:type="dxa"/>
            <w:vAlign w:val="center"/>
          </w:tcPr>
          <w:p w14:paraId="2B83DF24" w14:textId="77777777" w:rsidR="00846735" w:rsidRPr="00042679" w:rsidRDefault="00042679" w:rsidP="00DD7571">
            <w:r w:rsidRPr="00042679">
              <w:t>Васильева Марина Викторов</w:t>
            </w:r>
            <w:r>
              <w:t>на</w:t>
            </w:r>
          </w:p>
        </w:tc>
        <w:tc>
          <w:tcPr>
            <w:tcW w:w="8251" w:type="dxa"/>
            <w:vAlign w:val="center"/>
          </w:tcPr>
          <w:p w14:paraId="7D143C85" w14:textId="77777777" w:rsidR="00846735" w:rsidRPr="00042679" w:rsidRDefault="00042679" w:rsidP="00DD7571">
            <w:r w:rsidRPr="00042679">
              <w:t xml:space="preserve">Старший преподаватель кафедры социально-гуманитарных дисциплин ГБОУ ДПО </w:t>
            </w:r>
            <w:r>
              <w:t xml:space="preserve">«Псковский областной институт повышения квалификации работников </w:t>
            </w:r>
            <w:r>
              <w:lastRenderedPageBreak/>
              <w:t>образования» (</w:t>
            </w:r>
            <w:r w:rsidRPr="00042679">
              <w:t>ПОИПКРО</w:t>
            </w:r>
            <w:r>
              <w:t>)</w:t>
            </w:r>
          </w:p>
        </w:tc>
      </w:tr>
      <w:tr w:rsidR="003265C5" w:rsidRPr="00D87160" w14:paraId="1E93EDC5" w14:textId="77777777" w:rsidTr="00DD7571">
        <w:trPr>
          <w:trHeight w:val="415"/>
        </w:trPr>
        <w:tc>
          <w:tcPr>
            <w:tcW w:w="6267" w:type="dxa"/>
            <w:vAlign w:val="center"/>
          </w:tcPr>
          <w:p w14:paraId="40EE0568" w14:textId="77777777" w:rsidR="003265C5" w:rsidRDefault="003265C5">
            <w:pPr>
              <w:rPr>
                <w:iCs/>
              </w:rPr>
            </w:pPr>
            <w:proofErr w:type="spellStart"/>
            <w:r>
              <w:rPr>
                <w:iCs/>
              </w:rPr>
              <w:lastRenderedPageBreak/>
              <w:t>Покатова</w:t>
            </w:r>
            <w:proofErr w:type="spellEnd"/>
            <w:r>
              <w:rPr>
                <w:iCs/>
              </w:rPr>
              <w:t xml:space="preserve"> Татьяна Александровна</w:t>
            </w:r>
          </w:p>
        </w:tc>
        <w:tc>
          <w:tcPr>
            <w:tcW w:w="8251" w:type="dxa"/>
            <w:vAlign w:val="center"/>
          </w:tcPr>
          <w:p w14:paraId="06524E56" w14:textId="77777777" w:rsidR="003265C5" w:rsidRDefault="003265C5">
            <w:pPr>
              <w:rPr>
                <w:iCs/>
              </w:rPr>
            </w:pPr>
            <w:r>
              <w:rPr>
                <w:iCs/>
              </w:rPr>
              <w:t>Заместитель директора ГБОУ ДПО ПО «Центр оценки качества образования»</w:t>
            </w:r>
          </w:p>
        </w:tc>
      </w:tr>
      <w:tr w:rsidR="00091BEE" w:rsidRPr="00D87160" w14:paraId="69D4FE08" w14:textId="77777777" w:rsidTr="00DD7571">
        <w:trPr>
          <w:trHeight w:val="415"/>
        </w:trPr>
        <w:tc>
          <w:tcPr>
            <w:tcW w:w="6267" w:type="dxa"/>
            <w:vAlign w:val="center"/>
          </w:tcPr>
          <w:p w14:paraId="2C155EB5" w14:textId="77777777" w:rsidR="00091BEE" w:rsidRDefault="00091BEE" w:rsidP="00091BEE">
            <w:pPr>
              <w:rPr>
                <w:iCs/>
              </w:rPr>
            </w:pPr>
            <w:r>
              <w:rPr>
                <w:iCs/>
              </w:rPr>
              <w:t>Осипова Светлана Станиславовна</w:t>
            </w:r>
          </w:p>
        </w:tc>
        <w:tc>
          <w:tcPr>
            <w:tcW w:w="8251" w:type="dxa"/>
            <w:vAlign w:val="center"/>
          </w:tcPr>
          <w:p w14:paraId="4ADF0BD0" w14:textId="77777777" w:rsidR="00091BEE" w:rsidRDefault="00091BEE" w:rsidP="00091BEE">
            <w:pPr>
              <w:rPr>
                <w:iCs/>
              </w:rPr>
            </w:pPr>
            <w:r>
              <w:rPr>
                <w:iCs/>
              </w:rPr>
              <w:t>Заведующий отделом ГБОУ ДПО ПО «Центр оценки качества образования»</w:t>
            </w:r>
          </w:p>
        </w:tc>
      </w:tr>
    </w:tbl>
    <w:p w14:paraId="2B226016" w14:textId="77777777" w:rsidR="00846735" w:rsidRDefault="00846735" w:rsidP="00575509">
      <w:pPr>
        <w:rPr>
          <w:i/>
          <w:iCs/>
        </w:rPr>
      </w:pPr>
    </w:p>
    <w:p w14:paraId="60CCE409" w14:textId="77777777" w:rsidR="00846735" w:rsidRPr="00D54382" w:rsidRDefault="00846735" w:rsidP="00575509">
      <w:pPr>
        <w:jc w:val="both"/>
        <w:rPr>
          <w:i/>
          <w:iCs/>
        </w:rPr>
      </w:pPr>
      <w:r w:rsidRPr="00D54382">
        <w:rPr>
          <w:i/>
          <w:iCs/>
        </w:rPr>
        <w:t xml:space="preserve">Специалисты, привлекаемые к </w:t>
      </w:r>
      <w:r>
        <w:rPr>
          <w:i/>
          <w:iCs/>
        </w:rPr>
        <w:t>подготовке методических рекомендаций на основе</w:t>
      </w:r>
      <w:r w:rsidRPr="00D54382">
        <w:rPr>
          <w:i/>
          <w:iCs/>
        </w:rPr>
        <w:t xml:space="preserve"> результатов ЕГЭ по </w:t>
      </w:r>
      <w:r>
        <w:rPr>
          <w:i/>
          <w:iCs/>
        </w:rPr>
        <w:t xml:space="preserve">учебному </w:t>
      </w:r>
      <w:r w:rsidRPr="00D54382">
        <w:rPr>
          <w:i/>
          <w:iCs/>
        </w:rPr>
        <w:t>предмету</w:t>
      </w:r>
    </w:p>
    <w:tbl>
      <w:tblPr>
        <w:tblW w:w="14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67"/>
        <w:gridCol w:w="8251"/>
      </w:tblGrid>
      <w:tr w:rsidR="00846735" w:rsidRPr="00D54382" w14:paraId="61DA7550" w14:textId="77777777" w:rsidTr="00DD7571">
        <w:trPr>
          <w:tblHeader/>
        </w:trPr>
        <w:tc>
          <w:tcPr>
            <w:tcW w:w="6267" w:type="dxa"/>
            <w:vAlign w:val="center"/>
          </w:tcPr>
          <w:p w14:paraId="2F552861" w14:textId="77777777" w:rsidR="00846735" w:rsidRPr="00D54382" w:rsidRDefault="00846735" w:rsidP="00DD7571">
            <w:pPr>
              <w:rPr>
                <w:i/>
                <w:iCs/>
              </w:rPr>
            </w:pPr>
            <w:r w:rsidRPr="00D54382">
              <w:rPr>
                <w:i/>
                <w:iCs/>
              </w:rPr>
              <w:t>Фамилия, имя, отчество</w:t>
            </w:r>
          </w:p>
        </w:tc>
        <w:tc>
          <w:tcPr>
            <w:tcW w:w="8251" w:type="dxa"/>
            <w:vAlign w:val="center"/>
          </w:tcPr>
          <w:p w14:paraId="70FAD56C" w14:textId="77777777" w:rsidR="00846735" w:rsidRPr="00D54382" w:rsidRDefault="00846735" w:rsidP="00DD7571">
            <w:pPr>
              <w:jc w:val="both"/>
              <w:rPr>
                <w:i/>
                <w:iCs/>
              </w:rPr>
            </w:pPr>
            <w:r w:rsidRPr="00D54382">
              <w:rPr>
                <w:i/>
                <w:iCs/>
              </w:rPr>
              <w:t>Место работы, должность, ученая степень, ученое звание, принадлежность специалиста</w:t>
            </w:r>
            <w:r>
              <w:rPr>
                <w:i/>
                <w:iCs/>
              </w:rPr>
              <w:t xml:space="preserve"> (к</w:t>
            </w:r>
            <w:r w:rsidRPr="008718AA">
              <w:rPr>
                <w:i/>
                <w:iCs/>
              </w:rPr>
              <w:t xml:space="preserve"> региональным организациям развития </w:t>
            </w:r>
            <w:proofErr w:type="spellStart"/>
            <w:proofErr w:type="gramStart"/>
            <w:r w:rsidRPr="008718AA">
              <w:rPr>
                <w:i/>
                <w:iCs/>
              </w:rPr>
              <w:t>образования,к</w:t>
            </w:r>
            <w:proofErr w:type="spellEnd"/>
            <w:proofErr w:type="gramEnd"/>
            <w:r w:rsidRPr="008718AA">
              <w:rPr>
                <w:i/>
                <w:iCs/>
              </w:rPr>
              <w:t xml:space="preserve"> региональным организациям повышения квалификации работников образования</w:t>
            </w:r>
            <w:r>
              <w:rPr>
                <w:i/>
                <w:iCs/>
              </w:rPr>
              <w:t xml:space="preserve">, </w:t>
            </w:r>
            <w:r w:rsidRPr="008718AA">
              <w:rPr>
                <w:i/>
                <w:iCs/>
              </w:rPr>
              <w:t>к региональной ПК по учебному предмету</w:t>
            </w:r>
            <w:r>
              <w:rPr>
                <w:i/>
                <w:iCs/>
              </w:rPr>
              <w:t>, пр.)</w:t>
            </w:r>
          </w:p>
        </w:tc>
      </w:tr>
      <w:tr w:rsidR="00846735" w:rsidRPr="00D87160" w14:paraId="10F68E48" w14:textId="77777777" w:rsidTr="00DD7571">
        <w:trPr>
          <w:trHeight w:val="381"/>
        </w:trPr>
        <w:tc>
          <w:tcPr>
            <w:tcW w:w="6267" w:type="dxa"/>
            <w:vAlign w:val="center"/>
          </w:tcPr>
          <w:p w14:paraId="14D35941" w14:textId="77777777" w:rsidR="00846735" w:rsidRPr="00042679" w:rsidRDefault="00042679" w:rsidP="00DD7571">
            <w:r w:rsidRPr="00042679">
              <w:t>Новиков Вячеслав Геннадьевич</w:t>
            </w:r>
          </w:p>
        </w:tc>
        <w:tc>
          <w:tcPr>
            <w:tcW w:w="8251" w:type="dxa"/>
            <w:vAlign w:val="center"/>
          </w:tcPr>
          <w:p w14:paraId="0B13C844" w14:textId="77777777" w:rsidR="00846735" w:rsidRPr="00042679" w:rsidRDefault="00042679" w:rsidP="00DD7571">
            <w:r w:rsidRPr="00042679">
              <w:t>Учитель русского языка и литературы МБОУ «Гимназия № 29» г. Пскова</w:t>
            </w:r>
          </w:p>
        </w:tc>
      </w:tr>
    </w:tbl>
    <w:p w14:paraId="5DBD0EC3" w14:textId="77777777" w:rsidR="00846735" w:rsidRDefault="00846735" w:rsidP="00575509">
      <w:pPr>
        <w:rPr>
          <w:i/>
          <w:iCs/>
        </w:rPr>
      </w:pPr>
    </w:p>
    <w:p w14:paraId="38EC27EE" w14:textId="77777777" w:rsidR="00846735" w:rsidRDefault="00846735" w:rsidP="00575509">
      <w:pPr>
        <w:rPr>
          <w:i/>
          <w:iCs/>
        </w:rPr>
      </w:pPr>
      <w:r w:rsidRPr="00634251">
        <w:rPr>
          <w:i/>
          <w:iCs/>
        </w:rPr>
        <w:t>Ответственный специалист</w:t>
      </w:r>
      <w:r>
        <w:rPr>
          <w:i/>
          <w:iCs/>
        </w:rPr>
        <w:t xml:space="preserve"> в субъекте Российской Федерации по вопросам организации проведения анализа результатов ЕГЭ по учебным предметам</w:t>
      </w:r>
    </w:p>
    <w:tbl>
      <w:tblPr>
        <w:tblW w:w="144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38"/>
        <w:gridCol w:w="8250"/>
      </w:tblGrid>
      <w:tr w:rsidR="00846735" w:rsidRPr="00634251" w14:paraId="0100D4FA" w14:textId="77777777" w:rsidTr="00DD7571">
        <w:tc>
          <w:tcPr>
            <w:tcW w:w="6238" w:type="dxa"/>
            <w:vAlign w:val="center"/>
          </w:tcPr>
          <w:p w14:paraId="56C4AE2D" w14:textId="77777777" w:rsidR="00846735" w:rsidRPr="00CD005E" w:rsidRDefault="00846735" w:rsidP="00DD7571">
            <w:pPr>
              <w:rPr>
                <w:i/>
                <w:iCs/>
              </w:rPr>
            </w:pPr>
            <w:r>
              <w:rPr>
                <w:i/>
                <w:iCs/>
              </w:rPr>
              <w:t>Фамилия, имя, отчество</w:t>
            </w:r>
          </w:p>
        </w:tc>
        <w:tc>
          <w:tcPr>
            <w:tcW w:w="8250" w:type="dxa"/>
            <w:vAlign w:val="center"/>
          </w:tcPr>
          <w:p w14:paraId="525AD095" w14:textId="77777777" w:rsidR="00846735" w:rsidRPr="00634251" w:rsidRDefault="00846735" w:rsidP="00DD7571">
            <w:pPr>
              <w:rPr>
                <w:i/>
                <w:iCs/>
              </w:rPr>
            </w:pPr>
            <w:r>
              <w:rPr>
                <w:i/>
                <w:iCs/>
              </w:rPr>
              <w:t>М</w:t>
            </w:r>
            <w:r w:rsidRPr="00634251">
              <w:rPr>
                <w:i/>
                <w:iCs/>
              </w:rPr>
              <w:t>есто работы, должность, ученая степень, ученое звание</w:t>
            </w:r>
          </w:p>
        </w:tc>
      </w:tr>
      <w:tr w:rsidR="00D236A1" w:rsidRPr="00634251" w14:paraId="1786EB33" w14:textId="77777777" w:rsidTr="00DD7571">
        <w:trPr>
          <w:trHeight w:val="385"/>
        </w:trPr>
        <w:tc>
          <w:tcPr>
            <w:tcW w:w="6238" w:type="dxa"/>
            <w:vAlign w:val="center"/>
          </w:tcPr>
          <w:p w14:paraId="17F71D11" w14:textId="77777777" w:rsidR="00D236A1" w:rsidRPr="00341F51" w:rsidRDefault="00D236A1" w:rsidP="008A57B8">
            <w:pPr>
              <w:rPr>
                <w:i/>
                <w:iCs/>
              </w:rPr>
            </w:pPr>
            <w:r w:rsidRPr="00341F51">
              <w:rPr>
                <w:i/>
                <w:iCs/>
              </w:rPr>
              <w:t>Дмитриев Андрей Витальевич</w:t>
            </w:r>
          </w:p>
        </w:tc>
        <w:tc>
          <w:tcPr>
            <w:tcW w:w="8250" w:type="dxa"/>
            <w:vAlign w:val="center"/>
          </w:tcPr>
          <w:p w14:paraId="7E22C906" w14:textId="77777777" w:rsidR="00D236A1" w:rsidRPr="00341F51" w:rsidRDefault="00D236A1" w:rsidP="008A57B8">
            <w:pPr>
              <w:rPr>
                <w:i/>
                <w:iCs/>
              </w:rPr>
            </w:pPr>
            <w:r w:rsidRPr="00341F51">
              <w:rPr>
                <w:i/>
                <w:iCs/>
              </w:rPr>
              <w:t>начальник отдела аккредитации и государственной аттестации обучающихся Министерства образования Псковской области</w:t>
            </w:r>
          </w:p>
        </w:tc>
      </w:tr>
    </w:tbl>
    <w:p w14:paraId="2DF9B0B6" w14:textId="77777777" w:rsidR="00846735" w:rsidRPr="00D54382" w:rsidRDefault="00846735" w:rsidP="00575509">
      <w:pPr>
        <w:rPr>
          <w:i/>
          <w:sz w:val="14"/>
        </w:rPr>
      </w:pPr>
    </w:p>
    <w:p w14:paraId="5EFCFDE6" w14:textId="77777777" w:rsidR="00846735" w:rsidRDefault="00846735"/>
    <w:sectPr w:rsidR="00846735" w:rsidSect="00DD7571">
      <w:footerReference w:type="default" r:id="rId12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C6BC4" w14:textId="77777777" w:rsidR="00CB4508" w:rsidRDefault="00CB4508" w:rsidP="00575509">
      <w:r>
        <w:separator/>
      </w:r>
    </w:p>
  </w:endnote>
  <w:endnote w:type="continuationSeparator" w:id="0">
    <w:p w14:paraId="2E8B9EA8" w14:textId="77777777" w:rsidR="00CB4508" w:rsidRDefault="00CB4508" w:rsidP="0057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MS Gothic"/>
    <w:charset w:val="80"/>
    <w:family w:val="auto"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9E97" w14:textId="77777777" w:rsidR="000867F2" w:rsidRPr="004323C9" w:rsidRDefault="000867F2" w:rsidP="00DD7571">
    <w:pPr>
      <w:pStyle w:val="aa"/>
      <w:jc w:val="right"/>
      <w:rPr>
        <w:rFonts w:ascii="Times New Roman" w:hAnsi="Times New Roman"/>
        <w:sz w:val="24"/>
      </w:rPr>
    </w:pPr>
    <w:r w:rsidRPr="004323C9">
      <w:rPr>
        <w:rFonts w:ascii="Times New Roman" w:hAnsi="Times New Roman"/>
        <w:sz w:val="24"/>
      </w:rPr>
      <w:fldChar w:fldCharType="begin"/>
    </w:r>
    <w:r w:rsidRPr="004323C9">
      <w:rPr>
        <w:rFonts w:ascii="Times New Roman" w:hAnsi="Times New Roman"/>
        <w:sz w:val="24"/>
      </w:rPr>
      <w:instrText xml:space="preserve"> PAGE   \* MERGEFORMAT </w:instrText>
    </w:r>
    <w:r w:rsidRPr="004323C9">
      <w:rPr>
        <w:rFonts w:ascii="Times New Roman" w:hAnsi="Times New Roman"/>
        <w:sz w:val="24"/>
      </w:rPr>
      <w:fldChar w:fldCharType="separate"/>
    </w:r>
    <w:r w:rsidR="00D236A1">
      <w:rPr>
        <w:rFonts w:ascii="Times New Roman" w:hAnsi="Times New Roman"/>
        <w:noProof/>
        <w:sz w:val="24"/>
      </w:rPr>
      <w:t>1</w:t>
    </w:r>
    <w:r w:rsidRPr="004323C9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10D08" w14:textId="77777777" w:rsidR="00CB4508" w:rsidRDefault="00CB4508" w:rsidP="00575509">
      <w:r>
        <w:separator/>
      </w:r>
    </w:p>
  </w:footnote>
  <w:footnote w:type="continuationSeparator" w:id="0">
    <w:p w14:paraId="48639E66" w14:textId="77777777" w:rsidR="00CB4508" w:rsidRDefault="00CB4508" w:rsidP="00575509">
      <w:r>
        <w:continuationSeparator/>
      </w:r>
    </w:p>
  </w:footnote>
  <w:footnote w:id="1">
    <w:p w14:paraId="65F6F548" w14:textId="77777777" w:rsidR="000867F2" w:rsidRDefault="000867F2" w:rsidP="00DD7571">
      <w:pPr>
        <w:pStyle w:val="a4"/>
        <w:jc w:val="both"/>
      </w:pPr>
      <w:r>
        <w:rPr>
          <w:rStyle w:val="a6"/>
        </w:rPr>
        <w:footnoteRef/>
      </w:r>
      <w:r>
        <w:rPr>
          <w:rFonts w:ascii="Times New Roman" w:hAnsi="Times New Roman"/>
          <w:b/>
          <w:bCs/>
          <w:color w:val="C9211E"/>
        </w:rPr>
        <w:t>При заполнении разделов Главы 2 за 2023 г. использовался массив всех результатов с учётом резервных дней и апелляций, за 2024, 2025 г.г. - массив результатов основного дня основного периода ЕГЭ.</w:t>
      </w:r>
    </w:p>
  </w:footnote>
  <w:footnote w:id="2">
    <w:p w14:paraId="4E2CB3E8" w14:textId="77777777" w:rsidR="000867F2" w:rsidRDefault="000867F2" w:rsidP="00575509">
      <w:pPr>
        <w:pStyle w:val="a4"/>
        <w:jc w:val="both"/>
      </w:pPr>
      <w:r>
        <w:rPr>
          <w:rStyle w:val="a6"/>
        </w:rPr>
        <w:footnoteRef/>
      </w:r>
      <w:r w:rsidRPr="00C931CB">
        <w:rPr>
          <w:rFonts w:ascii="Times New Roman" w:hAnsi="Times New Roman"/>
        </w:rPr>
        <w:t xml:space="preserve">Перечень категорий ОО может быть </w:t>
      </w:r>
      <w:r>
        <w:rPr>
          <w:rFonts w:ascii="Times New Roman" w:hAnsi="Times New Roman"/>
        </w:rPr>
        <w:t xml:space="preserve">уточнен / </w:t>
      </w:r>
      <w:r w:rsidRPr="00C931CB">
        <w:rPr>
          <w:rFonts w:ascii="Times New Roman" w:hAnsi="Times New Roman"/>
        </w:rPr>
        <w:t>дополнен с учетом специфики региональной системы образования</w:t>
      </w:r>
    </w:p>
  </w:footnote>
  <w:footnote w:id="3">
    <w:p w14:paraId="23FEA293" w14:textId="77777777" w:rsidR="000867F2" w:rsidRDefault="000867F2" w:rsidP="00575509">
      <w:pPr>
        <w:pStyle w:val="a4"/>
        <w:jc w:val="both"/>
      </w:pPr>
      <w:r>
        <w:rPr>
          <w:rStyle w:val="a6"/>
        </w:rPr>
        <w:footnoteRef/>
      </w:r>
      <w:r>
        <w:rPr>
          <w:rFonts w:ascii="Times New Roman" w:hAnsi="Times New Roman"/>
        </w:rPr>
        <w:t xml:space="preserve">Здесь и далее: </w:t>
      </w:r>
      <w:r w:rsidRPr="0059345A">
        <w:rPr>
          <w:rFonts w:ascii="Times New Roman" w:hAnsi="Times New Roman"/>
        </w:rPr>
        <w:t>минимальный балл – установленное Рособрнадзором минимальное количество баллов ЕГЭ, подтверждающее освоение образовательной программы среднего общего образования</w:t>
      </w:r>
      <w:r>
        <w:rPr>
          <w:rFonts w:ascii="Times New Roman" w:hAnsi="Times New Roman"/>
        </w:rPr>
        <w:t>. П</w:t>
      </w:r>
      <w:r w:rsidRPr="0059345A">
        <w:rPr>
          <w:rFonts w:ascii="Times New Roman" w:hAnsi="Times New Roman"/>
        </w:rPr>
        <w:t>о учебному предмету «</w:t>
      </w:r>
      <w:r>
        <w:rPr>
          <w:rFonts w:ascii="Times New Roman" w:hAnsi="Times New Roman"/>
        </w:rPr>
        <w:t>Литература</w:t>
      </w:r>
      <w:r w:rsidRPr="0059345A">
        <w:rPr>
          <w:rFonts w:ascii="Times New Roman" w:hAnsi="Times New Roman"/>
        </w:rPr>
        <w:t>» для анал</w:t>
      </w:r>
      <w:r>
        <w:rPr>
          <w:rFonts w:ascii="Times New Roman" w:hAnsi="Times New Roman"/>
        </w:rPr>
        <w:t>иза берётся минимальный балл 32.</w:t>
      </w:r>
    </w:p>
  </w:footnote>
  <w:footnote w:id="4">
    <w:p w14:paraId="7AAFAC54" w14:textId="77777777" w:rsidR="000867F2" w:rsidRDefault="000867F2" w:rsidP="00575509">
      <w:pPr>
        <w:pStyle w:val="a4"/>
      </w:pPr>
      <w:r w:rsidRPr="00393C27">
        <w:rPr>
          <w:rStyle w:val="a6"/>
          <w:rFonts w:ascii="Times New Roman" w:hAnsi="Times New Roman"/>
        </w:rPr>
        <w:footnoteRef/>
      </w:r>
      <w:r w:rsidRPr="00393C27">
        <w:rPr>
          <w:rFonts w:ascii="Times New Roman" w:hAnsi="Times New Roman"/>
        </w:rPr>
        <w:t xml:space="preserve"> Перечень категорий </w:t>
      </w:r>
      <w:r>
        <w:rPr>
          <w:rFonts w:ascii="Times New Roman" w:hAnsi="Times New Roman"/>
        </w:rPr>
        <w:t>образовательных организацийдополняется / уточняетсяв соответствии со</w:t>
      </w:r>
      <w:r w:rsidRPr="00393C27">
        <w:rPr>
          <w:rFonts w:ascii="Times New Roman" w:hAnsi="Times New Roman"/>
        </w:rPr>
        <w:t xml:space="preserve"> специфик</w:t>
      </w:r>
      <w:r>
        <w:rPr>
          <w:rFonts w:ascii="Times New Roman" w:hAnsi="Times New Roman"/>
        </w:rPr>
        <w:t>ой</w:t>
      </w:r>
      <w:r w:rsidRPr="00393C27">
        <w:rPr>
          <w:rFonts w:ascii="Times New Roman" w:hAnsi="Times New Roman"/>
        </w:rPr>
        <w:t xml:space="preserve"> региональной системы образования</w:t>
      </w:r>
      <w:r>
        <w:rPr>
          <w:rFonts w:ascii="Times New Roman" w:hAnsi="Times New Roman"/>
        </w:rPr>
        <w:t>.</w:t>
      </w:r>
    </w:p>
  </w:footnote>
  <w:footnote w:id="5">
    <w:p w14:paraId="407304EE" w14:textId="77777777" w:rsidR="000867F2" w:rsidRDefault="000867F2" w:rsidP="00575509">
      <w:pPr>
        <w:pStyle w:val="a4"/>
        <w:jc w:val="both"/>
      </w:pPr>
      <w:r>
        <w:rPr>
          <w:rStyle w:val="a6"/>
        </w:rPr>
        <w:footnoteRef/>
      </w:r>
      <w:r w:rsidRPr="00D17C27">
        <w:rPr>
          <w:rFonts w:ascii="Times New Roman" w:hAnsi="Times New Roman"/>
        </w:rPr>
        <w:t xml:space="preserve"> При </w:t>
      </w:r>
      <w:r>
        <w:rPr>
          <w:rFonts w:ascii="Times New Roman" w:hAnsi="Times New Roman"/>
        </w:rPr>
        <w:t>формировании отчетов по иностранным языкам рекомендуется выделять отдельные подразделы по устной и по письменной частям экзамена.</w:t>
      </w:r>
    </w:p>
  </w:footnote>
  <w:footnote w:id="6">
    <w:p w14:paraId="17910664" w14:textId="77777777" w:rsidR="000867F2" w:rsidRDefault="000867F2" w:rsidP="00575509">
      <w:pPr>
        <w:pStyle w:val="a4"/>
      </w:pPr>
      <w:r w:rsidRPr="00A62FC0">
        <w:rPr>
          <w:rStyle w:val="a6"/>
          <w:rFonts w:ascii="Times New Roman" w:hAnsi="Times New Roman"/>
        </w:rPr>
        <w:footnoteRef/>
      </w:r>
      <w:r w:rsidRPr="00A62FC0">
        <w:rPr>
          <w:rFonts w:ascii="Times New Roman" w:hAnsi="Times New Roman"/>
        </w:rPr>
        <w:t xml:space="preserve"> Для заданий с политомической оценкой</w:t>
      </w:r>
    </w:p>
  </w:footnote>
  <w:footnote w:id="7">
    <w:p w14:paraId="31AEDB55" w14:textId="77777777" w:rsidR="000867F2" w:rsidRDefault="000867F2" w:rsidP="00575509">
      <w:pPr>
        <w:pStyle w:val="a4"/>
        <w:tabs>
          <w:tab w:val="left" w:pos="8364"/>
        </w:tabs>
        <w:jc w:val="both"/>
      </w:pPr>
      <w:r w:rsidRPr="002C3327">
        <w:rPr>
          <w:rStyle w:val="a6"/>
          <w:rFonts w:ascii="Times New Roman" w:hAnsi="Times New Roman"/>
          <w:sz w:val="22"/>
          <w:szCs w:val="22"/>
        </w:rPr>
        <w:footnoteRef/>
      </w:r>
      <w:r w:rsidRPr="00941CFC">
        <w:rPr>
          <w:rFonts w:ascii="Times New Roman" w:hAnsi="Times New Roman"/>
        </w:rPr>
        <w:t xml:space="preserve">Вычисляется по формуле 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nm</m:t>
            </m:r>
          </m:den>
        </m:f>
        <m:r>
          <w:rPr>
            <w:rFonts w:ascii="Cambria Math" w:hAnsi="Cambria Math"/>
          </w:rPr>
          <m:t>∙100%</m:t>
        </m:r>
      </m:oMath>
      <w:r w:rsidRPr="00941CFC">
        <w:rPr>
          <w:rFonts w:ascii="Times New Roman" w:hAnsi="Times New Roman"/>
        </w:rPr>
        <w:t xml:space="preserve">, где </w:t>
      </w:r>
      <w:r w:rsidRPr="00941CFC">
        <w:rPr>
          <w:rFonts w:ascii="Times New Roman" w:hAnsi="Times New Roman"/>
          <w:lang w:val="en-US"/>
        </w:rPr>
        <w:t>N</w:t>
      </w:r>
      <w:r w:rsidRPr="00941CFC">
        <w:rPr>
          <w:rFonts w:ascii="Times New Roman" w:hAnsi="Times New Roman"/>
        </w:rPr>
        <w:t xml:space="preserve"> – сумма первичных баллов, полученных всеми участниками группы за выполнение задания, </w:t>
      </w:r>
      <w:r w:rsidRPr="00941CFC">
        <w:rPr>
          <w:rFonts w:ascii="Times New Roman" w:hAnsi="Times New Roman"/>
          <w:lang w:val="en-US"/>
        </w:rPr>
        <w:t>n</w:t>
      </w:r>
      <w:r w:rsidRPr="00941CFC">
        <w:rPr>
          <w:rFonts w:ascii="Times New Roman" w:hAnsi="Times New Roman"/>
        </w:rPr>
        <w:t xml:space="preserve"> – количество участников в группе, </w:t>
      </w:r>
      <w:r w:rsidRPr="00941CFC">
        <w:rPr>
          <w:rFonts w:ascii="Times New Roman" w:hAnsi="Times New Roman"/>
          <w:lang w:val="en-US"/>
        </w:rPr>
        <w:t>m</w:t>
      </w:r>
      <w:r w:rsidRPr="00941CFC">
        <w:rPr>
          <w:rFonts w:ascii="Times New Roman" w:hAnsi="Times New Roman"/>
        </w:rPr>
        <w:t xml:space="preserve"> – максимальный первичный балл за задание.</w:t>
      </w:r>
    </w:p>
  </w:footnote>
  <w:footnote w:id="8">
    <w:p w14:paraId="1C211DC7" w14:textId="77777777" w:rsidR="000867F2" w:rsidRDefault="000867F2" w:rsidP="00575509">
      <w:pPr>
        <w:pStyle w:val="a4"/>
        <w:jc w:val="both"/>
      </w:pPr>
      <w:r>
        <w:rPr>
          <w:rStyle w:val="a6"/>
        </w:rPr>
        <w:footnoteRef/>
      </w:r>
      <w:r w:rsidRPr="00CC3194">
        <w:rPr>
          <w:rFonts w:ascii="Times New Roman" w:hAnsi="Times New Roman"/>
        </w:rPr>
        <w:t>Здесь и далее</w:t>
      </w:r>
      <w:r>
        <w:rPr>
          <w:rFonts w:ascii="Times New Roman" w:hAnsi="Times New Roman"/>
        </w:rPr>
        <w:t>:</w:t>
      </w:r>
      <w:r w:rsidRPr="00CC3194">
        <w:rPr>
          <w:rFonts w:ascii="Times New Roman" w:hAnsi="Times New Roman"/>
        </w:rPr>
        <w:t xml:space="preserve"> п</w:t>
      </w:r>
      <w:r w:rsidRPr="00CC3194">
        <w:rPr>
          <w:rFonts w:ascii="Times New Roman" w:hAnsi="Times New Roman"/>
          <w:bCs/>
          <w:iCs/>
        </w:rPr>
        <w:t xml:space="preserve">римеры заданий приводятся только из вариантов КИМ, номера которых будут направлены в </w:t>
      </w:r>
      <w:r>
        <w:rPr>
          <w:rFonts w:ascii="Times New Roman" w:hAnsi="Times New Roman"/>
          <w:bCs/>
          <w:iCs/>
        </w:rPr>
        <w:t>2025</w:t>
      </w:r>
      <w:r w:rsidRPr="00CC3194">
        <w:rPr>
          <w:rFonts w:ascii="Times New Roman" w:hAnsi="Times New Roman"/>
          <w:bCs/>
          <w:iCs/>
        </w:rPr>
        <w:t xml:space="preserve"> году в субъекты Российской Федерации дополнительно вместе со статистической информацией о результатах ЕГЭ по соответствующему учебному предмету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/>
        <w:kern w:val="1"/>
        <w:sz w:val="24"/>
        <w:szCs w:val="24"/>
      </w:rPr>
    </w:lvl>
  </w:abstractNum>
  <w:abstractNum w:abstractNumId="1" w15:restartNumberingAfterBreak="0">
    <w:nsid w:val="00000006"/>
    <w:multiLevelType w:val="single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sz w:val="20"/>
        <w:szCs w:val="20"/>
      </w:rPr>
    </w:lvl>
  </w:abstractNum>
  <w:abstractNum w:abstractNumId="3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−"/>
      <w:lvlJc w:val="left"/>
      <w:pPr>
        <w:tabs>
          <w:tab w:val="num" w:pos="208"/>
        </w:tabs>
        <w:ind w:left="928" w:hanging="360"/>
      </w:pPr>
      <w:rPr>
        <w:rFonts w:ascii="Times New Roman" w:hAnsi="Times New Roman" w:cs="Symbol"/>
        <w:sz w:val="28"/>
        <w:szCs w:val="28"/>
      </w:rPr>
    </w:lvl>
  </w:abstractNum>
  <w:abstractNum w:abstractNumId="4" w15:restartNumberingAfterBreak="0">
    <w:nsid w:val="00000009"/>
    <w:multiLevelType w:val="single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B"/>
    <w:multiLevelType w:val="singleLevel"/>
    <w:tmpl w:val="0000000B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C"/>
    <w:multiLevelType w:val="singleLevel"/>
    <w:tmpl w:val="0000000C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7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153" w:hanging="360"/>
      </w:pPr>
      <w:rPr>
        <w:rFonts w:ascii="Symbol" w:hAnsi="Symbol"/>
      </w:rPr>
    </w:lvl>
  </w:abstractNum>
  <w:abstractNum w:abstractNumId="8" w15:restartNumberingAfterBreak="0">
    <w:nsid w:val="0000000E"/>
    <w:multiLevelType w:val="singleLevel"/>
    <w:tmpl w:val="0000000E"/>
    <w:name w:val="WW8Num21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10"/>
    <w:multiLevelType w:val="singleLevel"/>
    <w:tmpl w:val="00000010"/>
    <w:name w:val="WW8Num31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11"/>
    <w:multiLevelType w:val="multilevel"/>
    <w:tmpl w:val="00000011"/>
    <w:name w:val="WW8Num25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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12"/>
    <w:multiLevelType w:val="singleLevel"/>
    <w:tmpl w:val="00000012"/>
    <w:name w:val="WW8Num3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14"/>
    <w:multiLevelType w:val="singleLevel"/>
    <w:tmpl w:val="00000014"/>
    <w:name w:val="WW8Num29"/>
    <w:lvl w:ilvl="0">
      <w:start w:val="1"/>
      <w:numFmt w:val="bullet"/>
      <w:lvlText w:val=""/>
      <w:lvlJc w:val="left"/>
      <w:pPr>
        <w:tabs>
          <w:tab w:val="num" w:pos="0"/>
        </w:tabs>
        <w:ind w:left="153" w:hanging="360"/>
      </w:pPr>
      <w:rPr>
        <w:rFonts w:ascii="Symbol" w:hAnsi="Symbol" w:cs="Symbol"/>
      </w:rPr>
    </w:lvl>
  </w:abstractNum>
  <w:abstractNum w:abstractNumId="13" w15:restartNumberingAfterBreak="0">
    <w:nsid w:val="04B54B02"/>
    <w:multiLevelType w:val="hybridMultilevel"/>
    <w:tmpl w:val="9B465356"/>
    <w:lvl w:ilvl="0" w:tplc="9036D2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CBE7CB6"/>
    <w:multiLevelType w:val="hybridMultilevel"/>
    <w:tmpl w:val="4E3E12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F584ABB"/>
    <w:multiLevelType w:val="hybridMultilevel"/>
    <w:tmpl w:val="5C20B62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5404B30"/>
    <w:multiLevelType w:val="hybridMultilevel"/>
    <w:tmpl w:val="81CA845A"/>
    <w:lvl w:ilvl="0" w:tplc="0000000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Symbol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660767C"/>
    <w:multiLevelType w:val="hybridMultilevel"/>
    <w:tmpl w:val="980436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751BE8"/>
    <w:multiLevelType w:val="hybridMultilevel"/>
    <w:tmpl w:val="7C10FA6E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9" w15:restartNumberingAfterBreak="0">
    <w:nsid w:val="2ADF708E"/>
    <w:multiLevelType w:val="hybridMultilevel"/>
    <w:tmpl w:val="2F2AD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D622FE"/>
    <w:multiLevelType w:val="multilevel"/>
    <w:tmpl w:val="8CC49C2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cs="Times New Roman" w:hint="default"/>
      </w:rPr>
    </w:lvl>
  </w:abstractNum>
  <w:abstractNum w:abstractNumId="21" w15:restartNumberingAfterBreak="0">
    <w:nsid w:val="322F72B8"/>
    <w:multiLevelType w:val="hybridMultilevel"/>
    <w:tmpl w:val="AC244EA0"/>
    <w:lvl w:ilvl="0" w:tplc="607CFB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106A3AE">
      <w:numFmt w:val="bullet"/>
      <w:lvlText w:val="•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73E0326"/>
    <w:multiLevelType w:val="hybridMultilevel"/>
    <w:tmpl w:val="6276E0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B707CFB"/>
    <w:multiLevelType w:val="multilevel"/>
    <w:tmpl w:val="8CC49C2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cs="Times New Roman" w:hint="default"/>
      </w:rPr>
    </w:lvl>
  </w:abstractNum>
  <w:abstractNum w:abstractNumId="24" w15:restartNumberingAfterBreak="0">
    <w:nsid w:val="3FE612F7"/>
    <w:multiLevelType w:val="hybridMultilevel"/>
    <w:tmpl w:val="2494A948"/>
    <w:lvl w:ilvl="0" w:tplc="9B56B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F7F45"/>
    <w:multiLevelType w:val="hybridMultilevel"/>
    <w:tmpl w:val="7BC80C38"/>
    <w:lvl w:ilvl="0" w:tplc="E9FAD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44B2102"/>
    <w:multiLevelType w:val="hybridMultilevel"/>
    <w:tmpl w:val="193EB98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A3172C9"/>
    <w:multiLevelType w:val="hybridMultilevel"/>
    <w:tmpl w:val="C1B83878"/>
    <w:lvl w:ilvl="0" w:tplc="0000000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Symbol"/>
        <w:sz w:val="28"/>
        <w:szCs w:val="28"/>
      </w:rPr>
    </w:lvl>
    <w:lvl w:ilvl="1" w:tplc="00000008">
      <w:start w:val="1"/>
      <w:numFmt w:val="bullet"/>
      <w:lvlText w:val="−"/>
      <w:lvlJc w:val="left"/>
      <w:pPr>
        <w:ind w:left="2149" w:hanging="360"/>
      </w:pPr>
      <w:rPr>
        <w:rFonts w:ascii="Times New Roman" w:hAnsi="Times New Roman" w:cs="Symbol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B29342A"/>
    <w:multiLevelType w:val="multilevel"/>
    <w:tmpl w:val="FB1C1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29" w15:restartNumberingAfterBreak="0">
    <w:nsid w:val="5A15135C"/>
    <w:multiLevelType w:val="multilevel"/>
    <w:tmpl w:val="06961E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D38035A"/>
    <w:multiLevelType w:val="hybridMultilevel"/>
    <w:tmpl w:val="657264F8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1" w15:restartNumberingAfterBreak="0">
    <w:nsid w:val="69604A3B"/>
    <w:multiLevelType w:val="hybridMultilevel"/>
    <w:tmpl w:val="19288C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BEB6739"/>
    <w:multiLevelType w:val="hybridMultilevel"/>
    <w:tmpl w:val="92A08B94"/>
    <w:lvl w:ilvl="0" w:tplc="0000000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Symbol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D5F16C9"/>
    <w:multiLevelType w:val="multilevel"/>
    <w:tmpl w:val="0A5A6BC6"/>
    <w:lvl w:ilvl="0">
      <w:start w:val="2"/>
      <w:numFmt w:val="decimal"/>
      <w:suff w:val="space"/>
      <w:lvlText w:val="Глава %1"/>
      <w:lvlJc w:val="left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abstractNum w:abstractNumId="34" w15:restartNumberingAfterBreak="0">
    <w:nsid w:val="732813F9"/>
    <w:multiLevelType w:val="hybridMultilevel"/>
    <w:tmpl w:val="0C72E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9D536DC"/>
    <w:multiLevelType w:val="hybridMultilevel"/>
    <w:tmpl w:val="8FBA587E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A1628"/>
    <w:multiLevelType w:val="hybridMultilevel"/>
    <w:tmpl w:val="5ECC357E"/>
    <w:lvl w:ilvl="0" w:tplc="0000000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Symbol"/>
        <w:sz w:val="28"/>
        <w:szCs w:val="28"/>
      </w:rPr>
    </w:lvl>
    <w:lvl w:ilvl="1" w:tplc="00000008">
      <w:start w:val="1"/>
      <w:numFmt w:val="bullet"/>
      <w:lvlText w:val="−"/>
      <w:lvlJc w:val="left"/>
      <w:pPr>
        <w:ind w:left="2149" w:hanging="360"/>
      </w:pPr>
      <w:rPr>
        <w:rFonts w:ascii="Times New Roman" w:hAnsi="Times New Roman" w:cs="Symbol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D057D1F"/>
    <w:multiLevelType w:val="hybridMultilevel"/>
    <w:tmpl w:val="A5E6D472"/>
    <w:lvl w:ilvl="0" w:tplc="E37A4490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8" w15:restartNumberingAfterBreak="0">
    <w:nsid w:val="7F3D2572"/>
    <w:multiLevelType w:val="multilevel"/>
    <w:tmpl w:val="06961E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342202683">
    <w:abstractNumId w:val="37"/>
  </w:num>
  <w:num w:numId="2" w16cid:durableId="1392314358">
    <w:abstractNumId w:val="35"/>
  </w:num>
  <w:num w:numId="3" w16cid:durableId="2059236779">
    <w:abstractNumId w:val="15"/>
  </w:num>
  <w:num w:numId="4" w16cid:durableId="17780596">
    <w:abstractNumId w:val="26"/>
  </w:num>
  <w:num w:numId="5" w16cid:durableId="1142116971">
    <w:abstractNumId w:val="31"/>
  </w:num>
  <w:num w:numId="6" w16cid:durableId="656611906">
    <w:abstractNumId w:val="33"/>
  </w:num>
  <w:num w:numId="7" w16cid:durableId="1786271821">
    <w:abstractNumId w:val="20"/>
  </w:num>
  <w:num w:numId="8" w16cid:durableId="753162039">
    <w:abstractNumId w:val="30"/>
  </w:num>
  <w:num w:numId="9" w16cid:durableId="1470317658">
    <w:abstractNumId w:val="18"/>
  </w:num>
  <w:num w:numId="10" w16cid:durableId="2055961142">
    <w:abstractNumId w:val="14"/>
  </w:num>
  <w:num w:numId="11" w16cid:durableId="1443646627">
    <w:abstractNumId w:val="22"/>
  </w:num>
  <w:num w:numId="12" w16cid:durableId="2109501865">
    <w:abstractNumId w:val="19"/>
  </w:num>
  <w:num w:numId="13" w16cid:durableId="1717658990">
    <w:abstractNumId w:val="17"/>
  </w:num>
  <w:num w:numId="14" w16cid:durableId="1004748573">
    <w:abstractNumId w:val="29"/>
  </w:num>
  <w:num w:numId="15" w16cid:durableId="2017805366">
    <w:abstractNumId w:val="38"/>
  </w:num>
  <w:num w:numId="16" w16cid:durableId="588123951">
    <w:abstractNumId w:val="34"/>
  </w:num>
  <w:num w:numId="17" w16cid:durableId="750852076">
    <w:abstractNumId w:val="25"/>
  </w:num>
  <w:num w:numId="18" w16cid:durableId="419106208">
    <w:abstractNumId w:val="13"/>
  </w:num>
  <w:num w:numId="19" w16cid:durableId="2009210546">
    <w:abstractNumId w:val="24"/>
  </w:num>
  <w:num w:numId="20" w16cid:durableId="258219773">
    <w:abstractNumId w:val="9"/>
  </w:num>
  <w:num w:numId="21" w16cid:durableId="224802394">
    <w:abstractNumId w:val="10"/>
  </w:num>
  <w:num w:numId="22" w16cid:durableId="581379688">
    <w:abstractNumId w:val="11"/>
  </w:num>
  <w:num w:numId="23" w16cid:durableId="76563056">
    <w:abstractNumId w:val="4"/>
  </w:num>
  <w:num w:numId="24" w16cid:durableId="405612415">
    <w:abstractNumId w:val="5"/>
  </w:num>
  <w:num w:numId="25" w16cid:durableId="297762589">
    <w:abstractNumId w:val="2"/>
  </w:num>
  <w:num w:numId="26" w16cid:durableId="1188716264">
    <w:abstractNumId w:val="0"/>
  </w:num>
  <w:num w:numId="27" w16cid:durableId="984315292">
    <w:abstractNumId w:val="3"/>
  </w:num>
  <w:num w:numId="28" w16cid:durableId="2092072475">
    <w:abstractNumId w:val="6"/>
  </w:num>
  <w:num w:numId="29" w16cid:durableId="978075334">
    <w:abstractNumId w:val="8"/>
  </w:num>
  <w:num w:numId="30" w16cid:durableId="1480264023">
    <w:abstractNumId w:val="12"/>
  </w:num>
  <w:num w:numId="31" w16cid:durableId="1095903837">
    <w:abstractNumId w:val="7"/>
  </w:num>
  <w:num w:numId="32" w16cid:durableId="1294293550">
    <w:abstractNumId w:val="1"/>
  </w:num>
  <w:num w:numId="33" w16cid:durableId="1860895657">
    <w:abstractNumId w:val="23"/>
  </w:num>
  <w:num w:numId="34" w16cid:durableId="1786465453">
    <w:abstractNumId w:val="21"/>
  </w:num>
  <w:num w:numId="35" w16cid:durableId="1295981916">
    <w:abstractNumId w:val="32"/>
  </w:num>
  <w:num w:numId="36" w16cid:durableId="1173374328">
    <w:abstractNumId w:val="36"/>
  </w:num>
  <w:num w:numId="37" w16cid:durableId="257714143">
    <w:abstractNumId w:val="16"/>
  </w:num>
  <w:num w:numId="38" w16cid:durableId="1277101573">
    <w:abstractNumId w:val="27"/>
  </w:num>
  <w:num w:numId="39" w16cid:durableId="22472655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A1F"/>
    <w:rsid w:val="00004CAF"/>
    <w:rsid w:val="00014292"/>
    <w:rsid w:val="00014A80"/>
    <w:rsid w:val="0002034E"/>
    <w:rsid w:val="0002605D"/>
    <w:rsid w:val="00034333"/>
    <w:rsid w:val="00041C2A"/>
    <w:rsid w:val="00042679"/>
    <w:rsid w:val="000471EC"/>
    <w:rsid w:val="00051CAD"/>
    <w:rsid w:val="000623DE"/>
    <w:rsid w:val="00081166"/>
    <w:rsid w:val="00081648"/>
    <w:rsid w:val="000867F2"/>
    <w:rsid w:val="00091A06"/>
    <w:rsid w:val="00091BEE"/>
    <w:rsid w:val="000A0CCC"/>
    <w:rsid w:val="000A3E0C"/>
    <w:rsid w:val="000B49D3"/>
    <w:rsid w:val="000B6506"/>
    <w:rsid w:val="000B716C"/>
    <w:rsid w:val="000C11CE"/>
    <w:rsid w:val="000C585E"/>
    <w:rsid w:val="000D0A1F"/>
    <w:rsid w:val="000E3A5C"/>
    <w:rsid w:val="000E65C2"/>
    <w:rsid w:val="000E6FB8"/>
    <w:rsid w:val="000F1F3E"/>
    <w:rsid w:val="000F1F65"/>
    <w:rsid w:val="000F2A12"/>
    <w:rsid w:val="000F42FF"/>
    <w:rsid w:val="001046B2"/>
    <w:rsid w:val="00124868"/>
    <w:rsid w:val="00125606"/>
    <w:rsid w:val="00140EC5"/>
    <w:rsid w:val="00143694"/>
    <w:rsid w:val="001473E3"/>
    <w:rsid w:val="0016483F"/>
    <w:rsid w:val="001718A6"/>
    <w:rsid w:val="00187A32"/>
    <w:rsid w:val="00192864"/>
    <w:rsid w:val="00194AFF"/>
    <w:rsid w:val="001A3012"/>
    <w:rsid w:val="001A5829"/>
    <w:rsid w:val="001B08E3"/>
    <w:rsid w:val="001B26C8"/>
    <w:rsid w:val="001B44F3"/>
    <w:rsid w:val="001B59FC"/>
    <w:rsid w:val="001C5AE6"/>
    <w:rsid w:val="001E63E1"/>
    <w:rsid w:val="001F1508"/>
    <w:rsid w:val="001F2549"/>
    <w:rsid w:val="002128DC"/>
    <w:rsid w:val="0023313C"/>
    <w:rsid w:val="0025098C"/>
    <w:rsid w:val="00270DDB"/>
    <w:rsid w:val="00272BB3"/>
    <w:rsid w:val="00273511"/>
    <w:rsid w:val="0027505E"/>
    <w:rsid w:val="00275CA9"/>
    <w:rsid w:val="0028214A"/>
    <w:rsid w:val="00285CB4"/>
    <w:rsid w:val="002923D6"/>
    <w:rsid w:val="002A2E4B"/>
    <w:rsid w:val="002B7889"/>
    <w:rsid w:val="002C3327"/>
    <w:rsid w:val="002C75B5"/>
    <w:rsid w:val="002C7701"/>
    <w:rsid w:val="002C7C2A"/>
    <w:rsid w:val="002D3B50"/>
    <w:rsid w:val="002E15DF"/>
    <w:rsid w:val="002E707B"/>
    <w:rsid w:val="002F6654"/>
    <w:rsid w:val="002F7314"/>
    <w:rsid w:val="00302596"/>
    <w:rsid w:val="00307710"/>
    <w:rsid w:val="00317FC1"/>
    <w:rsid w:val="00324AF7"/>
    <w:rsid w:val="00324B13"/>
    <w:rsid w:val="003265C5"/>
    <w:rsid w:val="00327015"/>
    <w:rsid w:val="00330F68"/>
    <w:rsid w:val="00332966"/>
    <w:rsid w:val="0033612B"/>
    <w:rsid w:val="0034153C"/>
    <w:rsid w:val="00347315"/>
    <w:rsid w:val="00347DE9"/>
    <w:rsid w:val="00350BF8"/>
    <w:rsid w:val="00350C28"/>
    <w:rsid w:val="003747D2"/>
    <w:rsid w:val="00380134"/>
    <w:rsid w:val="0038260B"/>
    <w:rsid w:val="00385D6B"/>
    <w:rsid w:val="00393589"/>
    <w:rsid w:val="00393C27"/>
    <w:rsid w:val="00397C19"/>
    <w:rsid w:val="003A417F"/>
    <w:rsid w:val="003B1ADC"/>
    <w:rsid w:val="003B74F9"/>
    <w:rsid w:val="003D35B8"/>
    <w:rsid w:val="003F0B8C"/>
    <w:rsid w:val="003F69C2"/>
    <w:rsid w:val="004027BA"/>
    <w:rsid w:val="00402CCA"/>
    <w:rsid w:val="00407E4A"/>
    <w:rsid w:val="00412964"/>
    <w:rsid w:val="004140BF"/>
    <w:rsid w:val="00417DBD"/>
    <w:rsid w:val="00421B61"/>
    <w:rsid w:val="00426D3F"/>
    <w:rsid w:val="00427810"/>
    <w:rsid w:val="00427872"/>
    <w:rsid w:val="004323C9"/>
    <w:rsid w:val="00433C17"/>
    <w:rsid w:val="004421E2"/>
    <w:rsid w:val="00451509"/>
    <w:rsid w:val="0045278A"/>
    <w:rsid w:val="00452938"/>
    <w:rsid w:val="00457457"/>
    <w:rsid w:val="00467864"/>
    <w:rsid w:val="00481121"/>
    <w:rsid w:val="004A2915"/>
    <w:rsid w:val="004A45F5"/>
    <w:rsid w:val="004A5B17"/>
    <w:rsid w:val="004B0B61"/>
    <w:rsid w:val="004B5A44"/>
    <w:rsid w:val="004B625E"/>
    <w:rsid w:val="004C3B1E"/>
    <w:rsid w:val="004D1C51"/>
    <w:rsid w:val="004D2536"/>
    <w:rsid w:val="004E695F"/>
    <w:rsid w:val="004F015D"/>
    <w:rsid w:val="004F0E7D"/>
    <w:rsid w:val="004F33CD"/>
    <w:rsid w:val="004F519C"/>
    <w:rsid w:val="004F7DA8"/>
    <w:rsid w:val="00506AEC"/>
    <w:rsid w:val="0051705D"/>
    <w:rsid w:val="0052612F"/>
    <w:rsid w:val="005333F0"/>
    <w:rsid w:val="00534361"/>
    <w:rsid w:val="00543954"/>
    <w:rsid w:val="0054423A"/>
    <w:rsid w:val="00552479"/>
    <w:rsid w:val="00554827"/>
    <w:rsid w:val="00575509"/>
    <w:rsid w:val="0057586A"/>
    <w:rsid w:val="00577914"/>
    <w:rsid w:val="00580ED1"/>
    <w:rsid w:val="005829FA"/>
    <w:rsid w:val="0058364A"/>
    <w:rsid w:val="00585E43"/>
    <w:rsid w:val="005871DA"/>
    <w:rsid w:val="0059032D"/>
    <w:rsid w:val="00590BD1"/>
    <w:rsid w:val="0059345A"/>
    <w:rsid w:val="00594589"/>
    <w:rsid w:val="005962F8"/>
    <w:rsid w:val="00597A73"/>
    <w:rsid w:val="005A0BA2"/>
    <w:rsid w:val="005A2431"/>
    <w:rsid w:val="005A256F"/>
    <w:rsid w:val="005A51C2"/>
    <w:rsid w:val="005B3AD0"/>
    <w:rsid w:val="005C12BC"/>
    <w:rsid w:val="005E4989"/>
    <w:rsid w:val="005E5263"/>
    <w:rsid w:val="005E7E5A"/>
    <w:rsid w:val="005F657C"/>
    <w:rsid w:val="00601252"/>
    <w:rsid w:val="00603191"/>
    <w:rsid w:val="00604C87"/>
    <w:rsid w:val="00613B2F"/>
    <w:rsid w:val="00614CC1"/>
    <w:rsid w:val="00623368"/>
    <w:rsid w:val="0063298A"/>
    <w:rsid w:val="00634251"/>
    <w:rsid w:val="00640436"/>
    <w:rsid w:val="0064125A"/>
    <w:rsid w:val="00644928"/>
    <w:rsid w:val="00653840"/>
    <w:rsid w:val="00653863"/>
    <w:rsid w:val="0066000E"/>
    <w:rsid w:val="00665454"/>
    <w:rsid w:val="00666F41"/>
    <w:rsid w:val="006672CC"/>
    <w:rsid w:val="0067036E"/>
    <w:rsid w:val="0067644D"/>
    <w:rsid w:val="00683D95"/>
    <w:rsid w:val="006901CD"/>
    <w:rsid w:val="00694D44"/>
    <w:rsid w:val="00697263"/>
    <w:rsid w:val="006A18E5"/>
    <w:rsid w:val="006A6749"/>
    <w:rsid w:val="006B05E9"/>
    <w:rsid w:val="006C43B8"/>
    <w:rsid w:val="006D13C3"/>
    <w:rsid w:val="006D2BC4"/>
    <w:rsid w:val="006D6DDC"/>
    <w:rsid w:val="006E4BB8"/>
    <w:rsid w:val="006E533B"/>
    <w:rsid w:val="00703EC6"/>
    <w:rsid w:val="00707FF3"/>
    <w:rsid w:val="00715B99"/>
    <w:rsid w:val="0072269B"/>
    <w:rsid w:val="00724D19"/>
    <w:rsid w:val="00727A8C"/>
    <w:rsid w:val="00727C21"/>
    <w:rsid w:val="00733537"/>
    <w:rsid w:val="00754C0C"/>
    <w:rsid w:val="00762566"/>
    <w:rsid w:val="00770ADA"/>
    <w:rsid w:val="00773D41"/>
    <w:rsid w:val="007766CA"/>
    <w:rsid w:val="00780A1F"/>
    <w:rsid w:val="00784D2E"/>
    <w:rsid w:val="007943C5"/>
    <w:rsid w:val="007A10D8"/>
    <w:rsid w:val="007C1E79"/>
    <w:rsid w:val="007C580E"/>
    <w:rsid w:val="007D1B8A"/>
    <w:rsid w:val="007D6A1F"/>
    <w:rsid w:val="007E003D"/>
    <w:rsid w:val="007E0D8E"/>
    <w:rsid w:val="007E30EE"/>
    <w:rsid w:val="007F3F3D"/>
    <w:rsid w:val="007F730D"/>
    <w:rsid w:val="00800143"/>
    <w:rsid w:val="00823E47"/>
    <w:rsid w:val="00824D43"/>
    <w:rsid w:val="0083438D"/>
    <w:rsid w:val="008440BE"/>
    <w:rsid w:val="00846735"/>
    <w:rsid w:val="00850F8F"/>
    <w:rsid w:val="00855CD1"/>
    <w:rsid w:val="008572DE"/>
    <w:rsid w:val="0085788C"/>
    <w:rsid w:val="008718AA"/>
    <w:rsid w:val="00881DFA"/>
    <w:rsid w:val="00887C4F"/>
    <w:rsid w:val="0089134C"/>
    <w:rsid w:val="00896F4A"/>
    <w:rsid w:val="008A3BC6"/>
    <w:rsid w:val="008B487F"/>
    <w:rsid w:val="008B5246"/>
    <w:rsid w:val="008C4E71"/>
    <w:rsid w:val="008C725A"/>
    <w:rsid w:val="008D5831"/>
    <w:rsid w:val="008F1335"/>
    <w:rsid w:val="00923982"/>
    <w:rsid w:val="00930E79"/>
    <w:rsid w:val="00941CFC"/>
    <w:rsid w:val="0095351D"/>
    <w:rsid w:val="00953DDA"/>
    <w:rsid w:val="00960FB1"/>
    <w:rsid w:val="0096755B"/>
    <w:rsid w:val="009721A0"/>
    <w:rsid w:val="00974217"/>
    <w:rsid w:val="00975D57"/>
    <w:rsid w:val="00981BAB"/>
    <w:rsid w:val="00996A4F"/>
    <w:rsid w:val="009A4BA5"/>
    <w:rsid w:val="009A5A58"/>
    <w:rsid w:val="009B2FD5"/>
    <w:rsid w:val="009B3066"/>
    <w:rsid w:val="009B797D"/>
    <w:rsid w:val="009C2763"/>
    <w:rsid w:val="009C2D97"/>
    <w:rsid w:val="009C704E"/>
    <w:rsid w:val="009C7B43"/>
    <w:rsid w:val="009D0049"/>
    <w:rsid w:val="009D6D7F"/>
    <w:rsid w:val="009E5C7B"/>
    <w:rsid w:val="009E761A"/>
    <w:rsid w:val="009F004F"/>
    <w:rsid w:val="00A03642"/>
    <w:rsid w:val="00A042F3"/>
    <w:rsid w:val="00A04D0E"/>
    <w:rsid w:val="00A07C21"/>
    <w:rsid w:val="00A118FA"/>
    <w:rsid w:val="00A32BEC"/>
    <w:rsid w:val="00A416BD"/>
    <w:rsid w:val="00A51B76"/>
    <w:rsid w:val="00A62FC0"/>
    <w:rsid w:val="00A6752E"/>
    <w:rsid w:val="00A71726"/>
    <w:rsid w:val="00A918A9"/>
    <w:rsid w:val="00A92914"/>
    <w:rsid w:val="00A96459"/>
    <w:rsid w:val="00AA4D56"/>
    <w:rsid w:val="00AB2B27"/>
    <w:rsid w:val="00AB54E9"/>
    <w:rsid w:val="00AB6DE9"/>
    <w:rsid w:val="00AD3663"/>
    <w:rsid w:val="00AE68D3"/>
    <w:rsid w:val="00AE6A75"/>
    <w:rsid w:val="00AF3633"/>
    <w:rsid w:val="00AF665C"/>
    <w:rsid w:val="00AF6F41"/>
    <w:rsid w:val="00B11C3D"/>
    <w:rsid w:val="00B17A2A"/>
    <w:rsid w:val="00B22D8A"/>
    <w:rsid w:val="00B25F75"/>
    <w:rsid w:val="00B328F7"/>
    <w:rsid w:val="00B456C5"/>
    <w:rsid w:val="00B550A7"/>
    <w:rsid w:val="00B56221"/>
    <w:rsid w:val="00B8471C"/>
    <w:rsid w:val="00B86ACD"/>
    <w:rsid w:val="00B90A9D"/>
    <w:rsid w:val="00BA067D"/>
    <w:rsid w:val="00BA108C"/>
    <w:rsid w:val="00BA7C8C"/>
    <w:rsid w:val="00BA7DBE"/>
    <w:rsid w:val="00BC42D5"/>
    <w:rsid w:val="00BD210E"/>
    <w:rsid w:val="00BD2A8D"/>
    <w:rsid w:val="00BD3F3E"/>
    <w:rsid w:val="00BF0EAB"/>
    <w:rsid w:val="00C117BC"/>
    <w:rsid w:val="00C165E8"/>
    <w:rsid w:val="00C4004F"/>
    <w:rsid w:val="00C41E06"/>
    <w:rsid w:val="00C517FA"/>
    <w:rsid w:val="00C64EAA"/>
    <w:rsid w:val="00C650B8"/>
    <w:rsid w:val="00C65285"/>
    <w:rsid w:val="00C775C3"/>
    <w:rsid w:val="00C86E23"/>
    <w:rsid w:val="00C931CB"/>
    <w:rsid w:val="00C93D61"/>
    <w:rsid w:val="00C95252"/>
    <w:rsid w:val="00CA3EB7"/>
    <w:rsid w:val="00CA5AA5"/>
    <w:rsid w:val="00CA7587"/>
    <w:rsid w:val="00CB4508"/>
    <w:rsid w:val="00CC0EAD"/>
    <w:rsid w:val="00CC3194"/>
    <w:rsid w:val="00CC496A"/>
    <w:rsid w:val="00CD005E"/>
    <w:rsid w:val="00CD2A1C"/>
    <w:rsid w:val="00CD2BFE"/>
    <w:rsid w:val="00CD4C46"/>
    <w:rsid w:val="00CD61A0"/>
    <w:rsid w:val="00CF203E"/>
    <w:rsid w:val="00CF2BA4"/>
    <w:rsid w:val="00CF4EC2"/>
    <w:rsid w:val="00D11044"/>
    <w:rsid w:val="00D160F8"/>
    <w:rsid w:val="00D165DD"/>
    <w:rsid w:val="00D17C27"/>
    <w:rsid w:val="00D236A1"/>
    <w:rsid w:val="00D30B9C"/>
    <w:rsid w:val="00D36FD7"/>
    <w:rsid w:val="00D44180"/>
    <w:rsid w:val="00D45991"/>
    <w:rsid w:val="00D50956"/>
    <w:rsid w:val="00D54382"/>
    <w:rsid w:val="00D6449B"/>
    <w:rsid w:val="00D65DF5"/>
    <w:rsid w:val="00D66963"/>
    <w:rsid w:val="00D83420"/>
    <w:rsid w:val="00D85776"/>
    <w:rsid w:val="00D87160"/>
    <w:rsid w:val="00D92640"/>
    <w:rsid w:val="00D92667"/>
    <w:rsid w:val="00DA4BE5"/>
    <w:rsid w:val="00DB1DEE"/>
    <w:rsid w:val="00DB3324"/>
    <w:rsid w:val="00DB7BCC"/>
    <w:rsid w:val="00DC0CC3"/>
    <w:rsid w:val="00DC26FE"/>
    <w:rsid w:val="00DD0E2F"/>
    <w:rsid w:val="00DD7571"/>
    <w:rsid w:val="00DE5F81"/>
    <w:rsid w:val="00DE6088"/>
    <w:rsid w:val="00DE637A"/>
    <w:rsid w:val="00DF79FF"/>
    <w:rsid w:val="00E00188"/>
    <w:rsid w:val="00E262F3"/>
    <w:rsid w:val="00E31E27"/>
    <w:rsid w:val="00E34A03"/>
    <w:rsid w:val="00E44E4C"/>
    <w:rsid w:val="00E52C21"/>
    <w:rsid w:val="00E53F4F"/>
    <w:rsid w:val="00E54942"/>
    <w:rsid w:val="00E57888"/>
    <w:rsid w:val="00E82C5C"/>
    <w:rsid w:val="00E94CC2"/>
    <w:rsid w:val="00EA3C52"/>
    <w:rsid w:val="00EB12CC"/>
    <w:rsid w:val="00EB1595"/>
    <w:rsid w:val="00EB33D8"/>
    <w:rsid w:val="00EC3A2E"/>
    <w:rsid w:val="00ED0DEB"/>
    <w:rsid w:val="00ED43DA"/>
    <w:rsid w:val="00EE5B64"/>
    <w:rsid w:val="00EE61D6"/>
    <w:rsid w:val="00EF3C04"/>
    <w:rsid w:val="00F01B30"/>
    <w:rsid w:val="00F035BE"/>
    <w:rsid w:val="00F1164F"/>
    <w:rsid w:val="00F23791"/>
    <w:rsid w:val="00F27995"/>
    <w:rsid w:val="00F3126E"/>
    <w:rsid w:val="00F331CC"/>
    <w:rsid w:val="00F337E8"/>
    <w:rsid w:val="00F562DD"/>
    <w:rsid w:val="00F579AB"/>
    <w:rsid w:val="00F57EAE"/>
    <w:rsid w:val="00F71D9B"/>
    <w:rsid w:val="00F7711F"/>
    <w:rsid w:val="00F80945"/>
    <w:rsid w:val="00F80E83"/>
    <w:rsid w:val="00F8672B"/>
    <w:rsid w:val="00F878AA"/>
    <w:rsid w:val="00F90B0C"/>
    <w:rsid w:val="00F93A47"/>
    <w:rsid w:val="00FA104E"/>
    <w:rsid w:val="00FA4B20"/>
    <w:rsid w:val="00FA4B3A"/>
    <w:rsid w:val="00FA5C08"/>
    <w:rsid w:val="00FB5A71"/>
    <w:rsid w:val="00FC0554"/>
    <w:rsid w:val="00FC6BBF"/>
    <w:rsid w:val="00FC71E9"/>
    <w:rsid w:val="00FD639E"/>
    <w:rsid w:val="00FE1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5982B4"/>
  <w15:docId w15:val="{9D8026D2-40D3-40BA-BBCC-B487D318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509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575509"/>
    <w:pPr>
      <w:keepNext/>
      <w:keepLines/>
      <w:spacing w:before="480"/>
      <w:jc w:val="center"/>
      <w:outlineLvl w:val="0"/>
    </w:pPr>
    <w:rPr>
      <w:rFonts w:ascii="Cambria" w:eastAsia="SimSun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75509"/>
    <w:pPr>
      <w:keepNext/>
      <w:keepLines/>
      <w:numPr>
        <w:ilvl w:val="1"/>
        <w:numId w:val="6"/>
      </w:numPr>
      <w:spacing w:before="40"/>
      <w:outlineLvl w:val="1"/>
    </w:pPr>
    <w:rPr>
      <w:rFonts w:ascii="Cambria" w:eastAsia="SimSu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75509"/>
    <w:pPr>
      <w:keepNext/>
      <w:keepLines/>
      <w:numPr>
        <w:ilvl w:val="2"/>
        <w:numId w:val="6"/>
      </w:numPr>
      <w:spacing w:before="200"/>
      <w:outlineLvl w:val="2"/>
    </w:pPr>
    <w:rPr>
      <w:rFonts w:ascii="Cambria" w:eastAsia="SimSun" w:hAnsi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75509"/>
    <w:pPr>
      <w:keepNext/>
      <w:keepLines/>
      <w:numPr>
        <w:ilvl w:val="3"/>
        <w:numId w:val="6"/>
      </w:numPr>
      <w:spacing w:before="40"/>
      <w:outlineLvl w:val="3"/>
    </w:pPr>
    <w:rPr>
      <w:rFonts w:ascii="Cambria" w:eastAsia="SimSun" w:hAnsi="Cambria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575509"/>
    <w:pPr>
      <w:keepNext/>
      <w:keepLines/>
      <w:numPr>
        <w:ilvl w:val="4"/>
        <w:numId w:val="6"/>
      </w:numPr>
      <w:spacing w:before="40"/>
      <w:outlineLvl w:val="4"/>
    </w:pPr>
    <w:rPr>
      <w:rFonts w:ascii="Cambria" w:eastAsia="SimSun" w:hAnsi="Cambria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575509"/>
    <w:pPr>
      <w:keepNext/>
      <w:keepLines/>
      <w:numPr>
        <w:ilvl w:val="5"/>
        <w:numId w:val="6"/>
      </w:numPr>
      <w:spacing w:before="40"/>
      <w:outlineLvl w:val="5"/>
    </w:pPr>
    <w:rPr>
      <w:rFonts w:ascii="Cambria" w:eastAsia="SimSun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575509"/>
    <w:pPr>
      <w:keepNext/>
      <w:keepLines/>
      <w:numPr>
        <w:ilvl w:val="6"/>
        <w:numId w:val="6"/>
      </w:numPr>
      <w:spacing w:before="40"/>
      <w:outlineLvl w:val="6"/>
    </w:pPr>
    <w:rPr>
      <w:rFonts w:ascii="Cambria" w:eastAsia="SimSun" w:hAnsi="Cambria"/>
      <w:i/>
      <w:iCs/>
      <w:color w:val="243F60"/>
    </w:rPr>
  </w:style>
  <w:style w:type="paragraph" w:styleId="8">
    <w:name w:val="heading 8"/>
    <w:basedOn w:val="a"/>
    <w:next w:val="a"/>
    <w:link w:val="80"/>
    <w:uiPriority w:val="99"/>
    <w:qFormat/>
    <w:rsid w:val="00575509"/>
    <w:pPr>
      <w:keepNext/>
      <w:keepLines/>
      <w:numPr>
        <w:ilvl w:val="7"/>
        <w:numId w:val="6"/>
      </w:numPr>
      <w:spacing w:before="40"/>
      <w:outlineLvl w:val="7"/>
    </w:pPr>
    <w:rPr>
      <w:rFonts w:ascii="Cambria" w:eastAsia="SimSun" w:hAnsi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9"/>
    <w:qFormat/>
    <w:rsid w:val="00575509"/>
    <w:pPr>
      <w:keepNext/>
      <w:keepLines/>
      <w:numPr>
        <w:ilvl w:val="8"/>
        <w:numId w:val="6"/>
      </w:numPr>
      <w:spacing w:before="40"/>
      <w:outlineLvl w:val="8"/>
    </w:pPr>
    <w:rPr>
      <w:rFonts w:ascii="Cambria" w:eastAsia="SimSun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75509"/>
    <w:rPr>
      <w:rFonts w:ascii="Cambria" w:eastAsia="SimSun" w:hAnsi="Cambria"/>
      <w:b/>
      <w:sz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575509"/>
    <w:rPr>
      <w:rFonts w:ascii="Cambria" w:eastAsia="SimSun" w:hAnsi="Cambria"/>
      <w:color w:val="365F91"/>
      <w:sz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575509"/>
    <w:rPr>
      <w:rFonts w:ascii="Cambria" w:eastAsia="SimSun" w:hAnsi="Cambria"/>
      <w:b/>
      <w:sz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575509"/>
    <w:rPr>
      <w:rFonts w:ascii="Cambria" w:eastAsia="SimSun" w:hAnsi="Cambria"/>
      <w:i/>
      <w:color w:val="365F91"/>
      <w:sz w:val="24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575509"/>
    <w:rPr>
      <w:rFonts w:ascii="Cambria" w:eastAsia="SimSun" w:hAnsi="Cambria"/>
      <w:color w:val="365F91"/>
      <w:sz w:val="24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575509"/>
    <w:rPr>
      <w:rFonts w:ascii="Cambria" w:eastAsia="SimSun" w:hAnsi="Cambria"/>
      <w:color w:val="243F60"/>
      <w:sz w:val="24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575509"/>
    <w:rPr>
      <w:rFonts w:ascii="Cambria" w:eastAsia="SimSun" w:hAnsi="Cambria"/>
      <w:i/>
      <w:color w:val="243F60"/>
      <w:sz w:val="24"/>
      <w:lang w:eastAsia="ru-RU"/>
    </w:rPr>
  </w:style>
  <w:style w:type="character" w:customStyle="1" w:styleId="80">
    <w:name w:val="Заголовок 8 Знак"/>
    <w:link w:val="8"/>
    <w:uiPriority w:val="99"/>
    <w:semiHidden/>
    <w:locked/>
    <w:rsid w:val="00575509"/>
    <w:rPr>
      <w:rFonts w:ascii="Cambria" w:eastAsia="SimSun" w:hAnsi="Cambria"/>
      <w:color w:val="272727"/>
      <w:sz w:val="21"/>
      <w:lang w:eastAsia="ru-RU"/>
    </w:rPr>
  </w:style>
  <w:style w:type="character" w:customStyle="1" w:styleId="90">
    <w:name w:val="Заголовок 9 Знак"/>
    <w:link w:val="9"/>
    <w:uiPriority w:val="99"/>
    <w:semiHidden/>
    <w:locked/>
    <w:rsid w:val="00575509"/>
    <w:rPr>
      <w:rFonts w:ascii="Cambria" w:eastAsia="SimSun" w:hAnsi="Cambria"/>
      <w:i/>
      <w:color w:val="272727"/>
      <w:sz w:val="21"/>
      <w:lang w:eastAsia="ru-RU"/>
    </w:rPr>
  </w:style>
  <w:style w:type="paragraph" w:styleId="a3">
    <w:name w:val="List Paragraph"/>
    <w:basedOn w:val="a"/>
    <w:qFormat/>
    <w:rsid w:val="005755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rsid w:val="00575509"/>
    <w:rPr>
      <w:rFonts w:ascii="Calibri" w:eastAsia="Times New Roman" w:hAnsi="Calibri"/>
      <w:sz w:val="20"/>
      <w:szCs w:val="20"/>
    </w:rPr>
  </w:style>
  <w:style w:type="character" w:customStyle="1" w:styleId="a5">
    <w:name w:val="Текст сноски Знак"/>
    <w:link w:val="a4"/>
    <w:uiPriority w:val="99"/>
    <w:locked/>
    <w:rsid w:val="00575509"/>
    <w:rPr>
      <w:rFonts w:ascii="Calibri" w:hAnsi="Calibri"/>
      <w:sz w:val="20"/>
    </w:rPr>
  </w:style>
  <w:style w:type="character" w:styleId="a6">
    <w:name w:val="footnote reference"/>
    <w:uiPriority w:val="99"/>
    <w:semiHidden/>
    <w:rsid w:val="00575509"/>
    <w:rPr>
      <w:rFonts w:cs="Times New Roman"/>
      <w:vertAlign w:val="superscript"/>
    </w:rPr>
  </w:style>
  <w:style w:type="table" w:styleId="a7">
    <w:name w:val="Table Grid"/>
    <w:basedOn w:val="a1"/>
    <w:uiPriority w:val="99"/>
    <w:rsid w:val="00575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99"/>
    <w:qFormat/>
    <w:rsid w:val="00575509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</w:rPr>
  </w:style>
  <w:style w:type="character" w:customStyle="1" w:styleId="a9">
    <w:name w:val="Заголовок Знак"/>
    <w:link w:val="a8"/>
    <w:uiPriority w:val="99"/>
    <w:locked/>
    <w:rsid w:val="00575509"/>
    <w:rPr>
      <w:rFonts w:ascii="Cambria" w:eastAsia="PMingLiU" w:hAnsi="Cambria"/>
      <w:color w:val="17365D"/>
      <w:spacing w:val="5"/>
      <w:kern w:val="28"/>
      <w:sz w:val="52"/>
    </w:rPr>
  </w:style>
  <w:style w:type="paragraph" w:styleId="aa">
    <w:name w:val="footer"/>
    <w:basedOn w:val="a"/>
    <w:link w:val="ab"/>
    <w:uiPriority w:val="99"/>
    <w:rsid w:val="00575509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</w:rPr>
  </w:style>
  <w:style w:type="character" w:customStyle="1" w:styleId="ab">
    <w:name w:val="Нижний колонтитул Знак"/>
    <w:link w:val="aa"/>
    <w:uiPriority w:val="99"/>
    <w:locked/>
    <w:rsid w:val="00575509"/>
    <w:rPr>
      <w:rFonts w:ascii="Calibri" w:hAnsi="Calibri"/>
      <w:sz w:val="20"/>
    </w:rPr>
  </w:style>
  <w:style w:type="paragraph" w:styleId="ac">
    <w:name w:val="Balloon Text"/>
    <w:basedOn w:val="a"/>
    <w:link w:val="ad"/>
    <w:uiPriority w:val="99"/>
    <w:semiHidden/>
    <w:rsid w:val="00575509"/>
    <w:rPr>
      <w:rFonts w:ascii="Tahoma" w:eastAsia="Times New Roman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75509"/>
    <w:rPr>
      <w:rFonts w:ascii="Tahoma" w:hAnsi="Tahoma"/>
      <w:sz w:val="16"/>
      <w:lang w:eastAsia="ru-RU"/>
    </w:rPr>
  </w:style>
  <w:style w:type="paragraph" w:styleId="ae">
    <w:name w:val="header"/>
    <w:basedOn w:val="a"/>
    <w:link w:val="af"/>
    <w:uiPriority w:val="99"/>
    <w:rsid w:val="0057550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">
    <w:name w:val="Верхний колонтитул Знак"/>
    <w:link w:val="ae"/>
    <w:uiPriority w:val="99"/>
    <w:locked/>
    <w:rsid w:val="00575509"/>
    <w:rPr>
      <w:rFonts w:ascii="Times New Roman" w:hAnsi="Times New Roman"/>
      <w:sz w:val="24"/>
      <w:lang w:eastAsia="ru-RU"/>
    </w:rPr>
  </w:style>
  <w:style w:type="character" w:styleId="af0">
    <w:name w:val="annotation reference"/>
    <w:uiPriority w:val="99"/>
    <w:semiHidden/>
    <w:rsid w:val="00575509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semiHidden/>
    <w:rsid w:val="00575509"/>
    <w:rPr>
      <w:rFonts w:eastAsia="Times New Roman"/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locked/>
    <w:rsid w:val="00575509"/>
    <w:rPr>
      <w:rFonts w:ascii="Times New Roman" w:hAnsi="Times New Roman"/>
      <w:sz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rsid w:val="00575509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locked/>
    <w:rsid w:val="00575509"/>
    <w:rPr>
      <w:rFonts w:ascii="Times New Roman" w:hAnsi="Times New Roman"/>
      <w:b/>
      <w:sz w:val="20"/>
      <w:lang w:eastAsia="ru-RU"/>
    </w:rPr>
  </w:style>
  <w:style w:type="character" w:styleId="af5">
    <w:name w:val="Strong"/>
    <w:uiPriority w:val="99"/>
    <w:qFormat/>
    <w:rsid w:val="00575509"/>
    <w:rPr>
      <w:rFonts w:cs="Times New Roman"/>
      <w:b/>
    </w:rPr>
  </w:style>
  <w:style w:type="character" w:customStyle="1" w:styleId="ilfuvd">
    <w:name w:val="ilfuvd"/>
    <w:uiPriority w:val="99"/>
    <w:rsid w:val="00575509"/>
  </w:style>
  <w:style w:type="character" w:styleId="af6">
    <w:name w:val="Emphasis"/>
    <w:uiPriority w:val="99"/>
    <w:qFormat/>
    <w:rsid w:val="00575509"/>
    <w:rPr>
      <w:rFonts w:cs="Times New Roman"/>
      <w:i/>
    </w:rPr>
  </w:style>
  <w:style w:type="paragraph" w:styleId="af7">
    <w:name w:val="caption"/>
    <w:basedOn w:val="a"/>
    <w:next w:val="a"/>
    <w:uiPriority w:val="99"/>
    <w:qFormat/>
    <w:rsid w:val="00575509"/>
    <w:pPr>
      <w:spacing w:after="200"/>
      <w:jc w:val="right"/>
    </w:pPr>
    <w:rPr>
      <w:bCs/>
      <w:i/>
      <w:sz w:val="18"/>
      <w:szCs w:val="18"/>
    </w:rPr>
  </w:style>
  <w:style w:type="paragraph" w:styleId="af8">
    <w:name w:val="Revision"/>
    <w:hidden/>
    <w:uiPriority w:val="99"/>
    <w:semiHidden/>
    <w:rsid w:val="00575509"/>
    <w:rPr>
      <w:rFonts w:ascii="Times New Roman" w:hAnsi="Times New Roman"/>
      <w:sz w:val="24"/>
      <w:szCs w:val="24"/>
    </w:rPr>
  </w:style>
  <w:style w:type="character" w:styleId="af9">
    <w:name w:val="Placeholder Text"/>
    <w:uiPriority w:val="99"/>
    <w:semiHidden/>
    <w:rsid w:val="00575509"/>
    <w:rPr>
      <w:color w:val="808080"/>
    </w:rPr>
  </w:style>
  <w:style w:type="paragraph" w:customStyle="1" w:styleId="s1">
    <w:name w:val="s_1"/>
    <w:basedOn w:val="a"/>
    <w:uiPriority w:val="99"/>
    <w:rsid w:val="00575509"/>
    <w:pPr>
      <w:spacing w:before="100" w:beforeAutospacing="1" w:after="100" w:afterAutospacing="1"/>
    </w:pPr>
    <w:rPr>
      <w:rFonts w:eastAsia="Times New Roman"/>
    </w:rPr>
  </w:style>
  <w:style w:type="character" w:styleId="afa">
    <w:name w:val="Hyperlink"/>
    <w:uiPriority w:val="99"/>
    <w:rsid w:val="00575509"/>
    <w:rPr>
      <w:rFonts w:cs="Times New Roman"/>
      <w:color w:val="0563C1"/>
      <w:u w:val="single"/>
    </w:rPr>
  </w:style>
  <w:style w:type="paragraph" w:styleId="afb">
    <w:name w:val="No Spacing"/>
    <w:uiPriority w:val="99"/>
    <w:qFormat/>
    <w:rsid w:val="005A2431"/>
    <w:pPr>
      <w:suppressAutoHyphens/>
    </w:pPr>
    <w:rPr>
      <w:rFonts w:cs="Calibri"/>
      <w:sz w:val="22"/>
      <w:szCs w:val="22"/>
      <w:lang w:eastAsia="zh-CN"/>
    </w:rPr>
  </w:style>
  <w:style w:type="paragraph" w:styleId="afc">
    <w:name w:val="Body Text"/>
    <w:basedOn w:val="a"/>
    <w:link w:val="afd"/>
    <w:uiPriority w:val="99"/>
    <w:semiHidden/>
    <w:unhideWhenUsed/>
    <w:rsid w:val="00427810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427810"/>
    <w:rPr>
      <w:rFonts w:ascii="Times New Roman" w:hAnsi="Times New Roman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57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71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public20083351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soo.ru/wp-content/uploads/2023/08/&#1055;&#1086;&#1083;&#1086;&#1078;&#1077;&#1085;&#1080;&#1077;-&#1086;-&#1077;&#1076;&#1080;&#1085;&#1099;&#1093;-&#1090;&#1088;&#1077;&#1073;&#1086;&#1074;&#1072;&#1085;&#1080;&#1103;&#1093;-&#1082;-&#1091;&#1089;&#1090;&#1085;&#1086;&#1081;-&#1080;-&#1087;&#1080;&#1089;&#1100;&#1084;&#1077;&#1085;&#1085;&#1086;&#1081;-&#1088;&#1077;&#1095;&#1080;-&#1086;&#1073;&#1091;&#1095;&#1072;&#1102;&#1097;&#1080;&#1093;&#1089;&#1103;_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so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AE99E-65BE-4323-BB05-CCD142E74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14688</Words>
  <Characters>83722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каб.6</dc:creator>
  <cp:lastModifiedBy>user</cp:lastModifiedBy>
  <cp:revision>9</cp:revision>
  <dcterms:created xsi:type="dcterms:W3CDTF">2025-08-27T14:27:00Z</dcterms:created>
  <dcterms:modified xsi:type="dcterms:W3CDTF">2025-08-29T12:02:00Z</dcterms:modified>
</cp:coreProperties>
</file>