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D853" w14:textId="77777777" w:rsidR="0056697F" w:rsidRDefault="0056697F" w:rsidP="0056697F">
      <w:pPr>
        <w:jc w:val="right"/>
        <w:rPr>
          <w:i/>
          <w:szCs w:val="28"/>
        </w:rPr>
      </w:pPr>
      <w:r w:rsidRPr="006E4BB8">
        <w:rPr>
          <w:i/>
          <w:szCs w:val="28"/>
        </w:rPr>
        <w:t>Приложение 1</w:t>
      </w:r>
    </w:p>
    <w:p w14:paraId="148ABF86" w14:textId="7D4D57DA" w:rsidR="0056697F" w:rsidRPr="00C9141B" w:rsidRDefault="0056697F" w:rsidP="00C9141B">
      <w:pPr>
        <w:spacing w:before="360" w:line="312" w:lineRule="auto"/>
        <w:jc w:val="center"/>
        <w:rPr>
          <w:b/>
          <w:sz w:val="32"/>
          <w:szCs w:val="28"/>
        </w:rPr>
      </w:pPr>
      <w:r w:rsidRPr="0056623D">
        <w:rPr>
          <w:b/>
          <w:sz w:val="32"/>
          <w:szCs w:val="32"/>
        </w:rPr>
        <w:t>Статистико-аналитический отч</w:t>
      </w:r>
      <w:r w:rsidR="00C9141B">
        <w:rPr>
          <w:b/>
          <w:sz w:val="32"/>
          <w:szCs w:val="32"/>
        </w:rPr>
        <w:t>ё</w:t>
      </w:r>
      <w:r w:rsidRPr="0056623D">
        <w:rPr>
          <w:b/>
          <w:sz w:val="32"/>
          <w:szCs w:val="32"/>
        </w:rPr>
        <w:t xml:space="preserve">т </w:t>
      </w:r>
      <w:r>
        <w:rPr>
          <w:b/>
          <w:sz w:val="32"/>
          <w:szCs w:val="32"/>
        </w:rPr>
        <w:br/>
      </w:r>
      <w:r w:rsidRPr="0056623D">
        <w:rPr>
          <w:b/>
          <w:sz w:val="32"/>
          <w:szCs w:val="32"/>
        </w:rPr>
        <w:t xml:space="preserve">о результатах </w:t>
      </w:r>
      <w:r>
        <w:rPr>
          <w:b/>
          <w:sz w:val="32"/>
          <w:szCs w:val="32"/>
        </w:rPr>
        <w:t xml:space="preserve">государственной итоговой аттестации </w:t>
      </w:r>
      <w:r>
        <w:rPr>
          <w:b/>
          <w:sz w:val="32"/>
          <w:szCs w:val="32"/>
        </w:rPr>
        <w:br/>
        <w:t>по образовательным программам среднего общего образования</w:t>
      </w:r>
      <w:r>
        <w:rPr>
          <w:b/>
          <w:sz w:val="32"/>
          <w:szCs w:val="32"/>
        </w:rPr>
        <w:br/>
        <w:t>в 2025 году</w:t>
      </w:r>
      <w:r w:rsidR="001A1FCC">
        <w:rPr>
          <w:b/>
          <w:sz w:val="32"/>
          <w:szCs w:val="32"/>
        </w:rPr>
        <w:t xml:space="preserve"> </w:t>
      </w:r>
      <w:r w:rsidRPr="00C9141B">
        <w:rPr>
          <w:b/>
          <w:sz w:val="32"/>
          <w:szCs w:val="28"/>
        </w:rPr>
        <w:t xml:space="preserve">в </w:t>
      </w:r>
      <w:r w:rsidR="0098461C" w:rsidRPr="00C9141B">
        <w:rPr>
          <w:b/>
          <w:sz w:val="32"/>
          <w:szCs w:val="28"/>
        </w:rPr>
        <w:t>Псковской области</w:t>
      </w:r>
    </w:p>
    <w:p w14:paraId="29E22337" w14:textId="77777777" w:rsidR="0056697F" w:rsidRPr="00C9141B" w:rsidRDefault="0056697F" w:rsidP="00C9141B">
      <w:pPr>
        <w:spacing w:before="240"/>
        <w:jc w:val="center"/>
        <w:rPr>
          <w:b/>
          <w:bCs/>
          <w:sz w:val="28"/>
          <w:szCs w:val="32"/>
        </w:rPr>
      </w:pPr>
      <w:r w:rsidRPr="0056623D">
        <w:rPr>
          <w:rStyle w:val="a7"/>
          <w:sz w:val="28"/>
          <w:szCs w:val="32"/>
        </w:rPr>
        <w:t>ПОЯСНИТЕЛЬНАЯ ЗАПИСКА</w:t>
      </w:r>
    </w:p>
    <w:p w14:paraId="636DBCE9" w14:textId="77777777" w:rsidR="0056697F" w:rsidRPr="0056623D" w:rsidRDefault="0098461C" w:rsidP="00C9141B">
      <w:pPr>
        <w:spacing w:before="240" w:line="312" w:lineRule="auto"/>
        <w:ind w:firstLine="567"/>
        <w:jc w:val="both"/>
        <w:rPr>
          <w:bCs/>
          <w:szCs w:val="28"/>
        </w:rPr>
      </w:pPr>
      <w:bookmarkStart w:id="0" w:name="_Hlk207609672"/>
      <w:r>
        <w:rPr>
          <w:bCs/>
          <w:szCs w:val="28"/>
        </w:rPr>
        <w:t xml:space="preserve">Статистико-аналитический отчёт о результатах государственной итоговой аттестации по образовательным программам среднего общего образования (далее </w:t>
      </w:r>
      <w:r w:rsidR="0086665C">
        <w:rPr>
          <w:bCs/>
          <w:szCs w:val="28"/>
        </w:rPr>
        <w:t>-</w:t>
      </w:r>
      <w:r>
        <w:rPr>
          <w:bCs/>
          <w:szCs w:val="28"/>
        </w:rPr>
        <w:t xml:space="preserve"> </w:t>
      </w:r>
      <w:r>
        <w:rPr>
          <w:bCs/>
          <w:szCs w:val="28"/>
        </w:rPr>
        <w:br/>
        <w:t>ГИА-11) в Псковской области используется в целях:</w:t>
      </w:r>
    </w:p>
    <w:p w14:paraId="03F51EE0" w14:textId="77777777" w:rsidR="0056697F" w:rsidRPr="0056623D" w:rsidRDefault="0056697F" w:rsidP="0098461C">
      <w:pPr>
        <w:numPr>
          <w:ilvl w:val="0"/>
          <w:numId w:val="2"/>
        </w:numPr>
        <w:tabs>
          <w:tab w:val="left" w:pos="567"/>
        </w:tabs>
        <w:spacing w:line="312" w:lineRule="auto"/>
        <w:ind w:left="0" w:firstLine="284"/>
        <w:jc w:val="both"/>
        <w:rPr>
          <w:bCs/>
          <w:szCs w:val="28"/>
        </w:rPr>
      </w:pPr>
      <w:r w:rsidRPr="0056623D">
        <w:rPr>
          <w:bCs/>
          <w:szCs w:val="28"/>
        </w:rPr>
        <w:t>представлени</w:t>
      </w:r>
      <w:r w:rsidR="0098461C">
        <w:rPr>
          <w:bCs/>
          <w:szCs w:val="28"/>
        </w:rPr>
        <w:t>я</w:t>
      </w:r>
      <w:r w:rsidRPr="0056623D">
        <w:rPr>
          <w:bCs/>
          <w:szCs w:val="28"/>
        </w:rPr>
        <w:t xml:space="preserve"> статистических данных о результатах </w:t>
      </w:r>
      <w:r>
        <w:rPr>
          <w:bCs/>
          <w:szCs w:val="28"/>
        </w:rPr>
        <w:t>ГИА-11</w:t>
      </w:r>
      <w:r w:rsidRPr="0056623D">
        <w:rPr>
          <w:bCs/>
          <w:szCs w:val="28"/>
        </w:rPr>
        <w:t xml:space="preserve"> в </w:t>
      </w:r>
      <w:r w:rsidR="0098461C">
        <w:rPr>
          <w:bCs/>
          <w:szCs w:val="28"/>
        </w:rPr>
        <w:t>области</w:t>
      </w:r>
      <w:r w:rsidRPr="0056623D">
        <w:rPr>
          <w:bCs/>
          <w:szCs w:val="28"/>
        </w:rPr>
        <w:t xml:space="preserve">; </w:t>
      </w:r>
    </w:p>
    <w:p w14:paraId="6DAE1DE3" w14:textId="77777777" w:rsidR="0056697F" w:rsidRDefault="0056697F" w:rsidP="0098461C">
      <w:pPr>
        <w:numPr>
          <w:ilvl w:val="0"/>
          <w:numId w:val="2"/>
        </w:numPr>
        <w:tabs>
          <w:tab w:val="left" w:pos="567"/>
        </w:tabs>
        <w:spacing w:line="312" w:lineRule="auto"/>
        <w:ind w:left="0" w:firstLine="284"/>
        <w:jc w:val="both"/>
        <w:rPr>
          <w:bCs/>
          <w:szCs w:val="28"/>
        </w:rPr>
      </w:pPr>
      <w:r w:rsidRPr="0056623D">
        <w:rPr>
          <w:bCs/>
          <w:szCs w:val="28"/>
        </w:rPr>
        <w:t>проведени</w:t>
      </w:r>
      <w:r w:rsidR="0098461C">
        <w:rPr>
          <w:bCs/>
          <w:szCs w:val="28"/>
        </w:rPr>
        <w:t>я</w:t>
      </w:r>
      <w:r w:rsidRPr="0056623D">
        <w:rPr>
          <w:bCs/>
          <w:szCs w:val="28"/>
        </w:rPr>
        <w:t xml:space="preserve"> методического анализа </w:t>
      </w:r>
      <w:r>
        <w:rPr>
          <w:bCs/>
          <w:szCs w:val="28"/>
        </w:rPr>
        <w:t>результатов ГИА-11 в контексте реализации ключевых направлений развития системы общего образования</w:t>
      </w:r>
      <w:r w:rsidR="0098461C">
        <w:rPr>
          <w:bCs/>
          <w:szCs w:val="28"/>
        </w:rPr>
        <w:t xml:space="preserve"> в Псковской области</w:t>
      </w:r>
      <w:r>
        <w:rPr>
          <w:bCs/>
          <w:szCs w:val="28"/>
        </w:rPr>
        <w:t xml:space="preserve">, выявления динамики качества освоения ФГОС, описания </w:t>
      </w:r>
      <w:r w:rsidRPr="0056623D">
        <w:rPr>
          <w:bCs/>
          <w:szCs w:val="28"/>
        </w:rPr>
        <w:t xml:space="preserve">типичных затруднений участников </w:t>
      </w:r>
      <w:r>
        <w:rPr>
          <w:bCs/>
          <w:szCs w:val="28"/>
        </w:rPr>
        <w:t xml:space="preserve">ГИА-11 </w:t>
      </w:r>
      <w:r w:rsidRPr="0056623D">
        <w:rPr>
          <w:bCs/>
          <w:szCs w:val="28"/>
        </w:rPr>
        <w:t>по учебным предметам</w:t>
      </w:r>
      <w:r>
        <w:rPr>
          <w:bCs/>
          <w:szCs w:val="28"/>
        </w:rPr>
        <w:t>;</w:t>
      </w:r>
    </w:p>
    <w:p w14:paraId="4BBD753D" w14:textId="77777777" w:rsidR="0056697F" w:rsidRPr="0056623D" w:rsidRDefault="0056697F" w:rsidP="0098461C">
      <w:pPr>
        <w:numPr>
          <w:ilvl w:val="0"/>
          <w:numId w:val="2"/>
        </w:numPr>
        <w:tabs>
          <w:tab w:val="left" w:pos="567"/>
        </w:tabs>
        <w:spacing w:line="312" w:lineRule="auto"/>
        <w:ind w:left="0" w:firstLine="284"/>
        <w:jc w:val="both"/>
        <w:rPr>
          <w:bCs/>
          <w:szCs w:val="28"/>
        </w:rPr>
      </w:pPr>
      <w:r w:rsidRPr="0056623D">
        <w:rPr>
          <w:bCs/>
          <w:szCs w:val="28"/>
        </w:rPr>
        <w:t>разработк</w:t>
      </w:r>
      <w:r w:rsidR="0098461C">
        <w:rPr>
          <w:bCs/>
          <w:szCs w:val="28"/>
        </w:rPr>
        <w:t>и</w:t>
      </w:r>
      <w:r w:rsidRPr="0056623D">
        <w:rPr>
          <w:bCs/>
          <w:szCs w:val="28"/>
        </w:rPr>
        <w:t xml:space="preserve"> рекомендаций по совершенствованию преподавания</w:t>
      </w:r>
      <w:r>
        <w:rPr>
          <w:bCs/>
          <w:szCs w:val="28"/>
        </w:rPr>
        <w:t xml:space="preserve"> учебных предметов</w:t>
      </w:r>
      <w:r w:rsidRPr="0056623D">
        <w:rPr>
          <w:bCs/>
          <w:szCs w:val="28"/>
        </w:rPr>
        <w:t>;</w:t>
      </w:r>
    </w:p>
    <w:p w14:paraId="3E479507" w14:textId="77777777" w:rsidR="0056697F" w:rsidRPr="00480FE2" w:rsidRDefault="0056697F" w:rsidP="00480FE2">
      <w:pPr>
        <w:numPr>
          <w:ilvl w:val="0"/>
          <w:numId w:val="2"/>
        </w:numPr>
        <w:tabs>
          <w:tab w:val="left" w:pos="567"/>
        </w:tabs>
        <w:spacing w:line="312" w:lineRule="auto"/>
        <w:ind w:left="0" w:firstLine="284"/>
        <w:jc w:val="both"/>
        <w:rPr>
          <w:bCs/>
          <w:szCs w:val="28"/>
        </w:rPr>
      </w:pPr>
      <w:r w:rsidRPr="0056623D">
        <w:rPr>
          <w:bCs/>
          <w:szCs w:val="28"/>
        </w:rPr>
        <w:t>формировани</w:t>
      </w:r>
      <w:r w:rsidR="00480FE2">
        <w:rPr>
          <w:bCs/>
          <w:szCs w:val="28"/>
        </w:rPr>
        <w:t>я</w:t>
      </w:r>
      <w:r w:rsidRPr="0056623D">
        <w:rPr>
          <w:bCs/>
          <w:szCs w:val="28"/>
        </w:rPr>
        <w:t xml:space="preserve"> предложений по развитию региональной системы образования (в</w:t>
      </w:r>
      <w:r>
        <w:rPr>
          <w:bCs/>
          <w:szCs w:val="28"/>
        </w:rPr>
        <w:t> </w:t>
      </w:r>
      <w:r w:rsidRPr="0056623D">
        <w:rPr>
          <w:bCs/>
          <w:szCs w:val="28"/>
        </w:rPr>
        <w:t>части выявления и распространения лучших педагогических практик, оказания поддержки образовательным организациям, демонстрирующим устойчиво низкие результаты обучения</w:t>
      </w:r>
      <w:r>
        <w:rPr>
          <w:bCs/>
          <w:szCs w:val="28"/>
        </w:rPr>
        <w:t xml:space="preserve"> и др.</w:t>
      </w:r>
      <w:r w:rsidRPr="0056623D">
        <w:rPr>
          <w:bCs/>
          <w:szCs w:val="28"/>
        </w:rPr>
        <w:t>).</w:t>
      </w:r>
    </w:p>
    <w:p w14:paraId="5B2D0EA6" w14:textId="77777777" w:rsidR="0056697F" w:rsidRPr="0056623D" w:rsidRDefault="00480FE2" w:rsidP="00480FE2">
      <w:pPr>
        <w:spacing w:before="240" w:line="312" w:lineRule="auto"/>
        <w:ind w:firstLine="567"/>
        <w:jc w:val="both"/>
        <w:rPr>
          <w:bCs/>
          <w:szCs w:val="28"/>
        </w:rPr>
      </w:pPr>
      <w:r>
        <w:rPr>
          <w:b/>
          <w:bCs/>
          <w:szCs w:val="28"/>
        </w:rPr>
        <w:t>Структура отчё</w:t>
      </w:r>
      <w:r w:rsidR="0056697F" w:rsidRPr="0056623D">
        <w:rPr>
          <w:b/>
          <w:bCs/>
          <w:szCs w:val="28"/>
        </w:rPr>
        <w:t>та</w:t>
      </w:r>
    </w:p>
    <w:p w14:paraId="6A97DFBA" w14:textId="77777777" w:rsidR="0056697F" w:rsidRPr="0056623D" w:rsidRDefault="00480FE2" w:rsidP="0056697F">
      <w:pPr>
        <w:spacing w:line="312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>Отчё</w:t>
      </w:r>
      <w:r w:rsidR="0056697F" w:rsidRPr="0056623D">
        <w:rPr>
          <w:bCs/>
          <w:szCs w:val="28"/>
        </w:rPr>
        <w:t xml:space="preserve">т состоит из двух </w:t>
      </w:r>
      <w:r w:rsidR="0056697F">
        <w:rPr>
          <w:bCs/>
          <w:szCs w:val="28"/>
        </w:rPr>
        <w:t>глав.</w:t>
      </w:r>
    </w:p>
    <w:p w14:paraId="5F6ED236" w14:textId="77777777" w:rsidR="0056697F" w:rsidRPr="0056623D" w:rsidRDefault="0086665C" w:rsidP="0056697F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Глава </w:t>
      </w:r>
      <w:r w:rsidR="0056697F">
        <w:rPr>
          <w:rFonts w:ascii="Times New Roman" w:hAnsi="Times New Roman"/>
          <w:bCs/>
          <w:sz w:val="24"/>
          <w:szCs w:val="24"/>
          <w:lang w:eastAsia="ru-RU"/>
        </w:rPr>
        <w:t>1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6697F" w:rsidRPr="0056623D">
        <w:rPr>
          <w:rFonts w:ascii="Times New Roman" w:hAnsi="Times New Roman"/>
          <w:bCs/>
          <w:sz w:val="24"/>
          <w:szCs w:val="24"/>
        </w:rPr>
        <w:t xml:space="preserve">включает общую информацию о результатах проведения </w:t>
      </w:r>
      <w:r w:rsidR="0056697F">
        <w:rPr>
          <w:rFonts w:ascii="Times New Roman" w:hAnsi="Times New Roman"/>
          <w:bCs/>
          <w:sz w:val="24"/>
          <w:szCs w:val="24"/>
        </w:rPr>
        <w:t>ГИА-11</w:t>
      </w:r>
      <w:r w:rsidR="008F6435">
        <w:rPr>
          <w:rFonts w:ascii="Times New Roman" w:hAnsi="Times New Roman"/>
          <w:bCs/>
          <w:sz w:val="24"/>
          <w:szCs w:val="24"/>
        </w:rPr>
        <w:br/>
      </w:r>
      <w:r w:rsidR="0056697F" w:rsidRPr="0056623D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80FE2">
        <w:rPr>
          <w:rFonts w:ascii="Times New Roman" w:hAnsi="Times New Roman"/>
          <w:bCs/>
          <w:sz w:val="24"/>
          <w:szCs w:val="24"/>
        </w:rPr>
        <w:t>Псковской области</w:t>
      </w:r>
      <w:r w:rsidR="0056697F" w:rsidRPr="0056623D">
        <w:rPr>
          <w:rFonts w:ascii="Times New Roman" w:hAnsi="Times New Roman"/>
          <w:bCs/>
          <w:sz w:val="24"/>
          <w:szCs w:val="24"/>
        </w:rPr>
        <w:t xml:space="preserve"> в </w:t>
      </w:r>
      <w:r w:rsidR="0056697F">
        <w:rPr>
          <w:rFonts w:ascii="Times New Roman" w:hAnsi="Times New Roman"/>
          <w:bCs/>
          <w:sz w:val="24"/>
          <w:szCs w:val="24"/>
        </w:rPr>
        <w:t>2025</w:t>
      </w:r>
      <w:r w:rsidR="0056697F" w:rsidRPr="0056623D">
        <w:rPr>
          <w:rFonts w:ascii="Times New Roman" w:hAnsi="Times New Roman"/>
          <w:bCs/>
          <w:sz w:val="24"/>
          <w:szCs w:val="24"/>
        </w:rPr>
        <w:t xml:space="preserve"> году.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80FE2" w:rsidRPr="00480FE2">
        <w:rPr>
          <w:rFonts w:ascii="Times New Roman" w:hAnsi="Times New Roman"/>
          <w:bCs/>
          <w:sz w:val="24"/>
          <w:szCs w:val="24"/>
        </w:rPr>
        <w:t>Для анализа использовал</w:t>
      </w:r>
      <w:r w:rsidR="00480FE2">
        <w:rPr>
          <w:rFonts w:ascii="Times New Roman" w:hAnsi="Times New Roman"/>
          <w:bCs/>
          <w:sz w:val="24"/>
          <w:szCs w:val="24"/>
        </w:rPr>
        <w:t>ся</w:t>
      </w:r>
      <w:r w:rsidR="00480FE2" w:rsidRPr="00480FE2">
        <w:rPr>
          <w:rFonts w:ascii="Times New Roman" w:hAnsi="Times New Roman"/>
          <w:bCs/>
          <w:sz w:val="24"/>
          <w:szCs w:val="24"/>
        </w:rPr>
        <w:t xml:space="preserve"> массив результатов участников </w:t>
      </w:r>
      <w:r w:rsidR="00480FE2" w:rsidRPr="008F6435">
        <w:rPr>
          <w:rFonts w:ascii="Times New Roman" w:hAnsi="Times New Roman"/>
          <w:bCs/>
          <w:sz w:val="24"/>
          <w:szCs w:val="24"/>
        </w:rPr>
        <w:t xml:space="preserve">основного дня </w:t>
      </w:r>
      <w:r w:rsidR="00480FE2" w:rsidRPr="008F6435">
        <w:rPr>
          <w:rFonts w:ascii="Times New Roman" w:hAnsi="Times New Roman"/>
          <w:sz w:val="24"/>
          <w:szCs w:val="24"/>
        </w:rPr>
        <w:t>основного периода</w:t>
      </w:r>
      <w:r w:rsidR="00480FE2" w:rsidRPr="008F6435">
        <w:rPr>
          <w:rFonts w:ascii="Times New Roman" w:hAnsi="Times New Roman"/>
          <w:bCs/>
          <w:sz w:val="24"/>
          <w:szCs w:val="24"/>
        </w:rPr>
        <w:t xml:space="preserve"> ЕГЭ </w:t>
      </w:r>
      <w:r w:rsidR="00480FE2" w:rsidRPr="008F6435">
        <w:rPr>
          <w:rFonts w:ascii="Times New Roman" w:hAnsi="Times New Roman"/>
          <w:sz w:val="24"/>
          <w:szCs w:val="24"/>
        </w:rPr>
        <w:t>без учёта резервных и дополнительных дней</w:t>
      </w:r>
      <w:r w:rsidR="00480FE2" w:rsidRPr="00480FE2">
        <w:rPr>
          <w:rFonts w:ascii="Times New Roman" w:hAnsi="Times New Roman"/>
          <w:bCs/>
          <w:sz w:val="24"/>
          <w:szCs w:val="24"/>
        </w:rPr>
        <w:t>.</w:t>
      </w:r>
    </w:p>
    <w:p w14:paraId="3983542F" w14:textId="6D695777" w:rsidR="0056697F" w:rsidRPr="00F579AB" w:rsidRDefault="0086665C" w:rsidP="0056697F">
      <w:pPr>
        <w:spacing w:line="312" w:lineRule="auto"/>
        <w:ind w:firstLine="567"/>
        <w:jc w:val="both"/>
        <w:rPr>
          <w:bCs/>
          <w:szCs w:val="28"/>
        </w:rPr>
      </w:pPr>
      <w:r>
        <w:rPr>
          <w:bCs/>
        </w:rPr>
        <w:t xml:space="preserve">Глава </w:t>
      </w:r>
      <w:r w:rsidR="0056697F">
        <w:rPr>
          <w:bCs/>
        </w:rPr>
        <w:t xml:space="preserve">2 </w:t>
      </w:r>
      <w:r w:rsidR="008F6435">
        <w:rPr>
          <w:bCs/>
        </w:rPr>
        <w:t>содержит</w:t>
      </w:r>
      <w:r w:rsidR="0056697F" w:rsidRPr="0056623D">
        <w:rPr>
          <w:bCs/>
        </w:rPr>
        <w:t xml:space="preserve"> Методический анализ результатов </w:t>
      </w:r>
      <w:r w:rsidR="0056697F">
        <w:rPr>
          <w:bCs/>
        </w:rPr>
        <w:t>ЕГЭ по учебн</w:t>
      </w:r>
      <w:r w:rsidR="00480FE2">
        <w:rPr>
          <w:bCs/>
        </w:rPr>
        <w:t>ым предметам «Р</w:t>
      </w:r>
      <w:r w:rsidR="0056697F" w:rsidRPr="0056623D">
        <w:rPr>
          <w:bCs/>
          <w:szCs w:val="28"/>
        </w:rPr>
        <w:t>усский язык</w:t>
      </w:r>
      <w:r w:rsidR="00480FE2">
        <w:rPr>
          <w:bCs/>
          <w:szCs w:val="28"/>
        </w:rPr>
        <w:t>»</w:t>
      </w:r>
      <w:r w:rsidR="0056697F" w:rsidRPr="0056623D">
        <w:rPr>
          <w:bCs/>
          <w:szCs w:val="28"/>
        </w:rPr>
        <w:t xml:space="preserve">, </w:t>
      </w:r>
      <w:r w:rsidR="00480FE2">
        <w:rPr>
          <w:bCs/>
        </w:rPr>
        <w:t>«</w:t>
      </w:r>
      <w:r w:rsidR="00480FE2">
        <w:rPr>
          <w:bCs/>
          <w:szCs w:val="28"/>
        </w:rPr>
        <w:t>М</w:t>
      </w:r>
      <w:r w:rsidR="0056697F">
        <w:rPr>
          <w:bCs/>
          <w:szCs w:val="28"/>
        </w:rPr>
        <w:t>атематика</w:t>
      </w:r>
      <w:r w:rsidR="00480FE2">
        <w:rPr>
          <w:bCs/>
          <w:szCs w:val="28"/>
        </w:rPr>
        <w:t>» (базовый, профильный уровни</w:t>
      </w:r>
      <w:r w:rsidR="0056697F" w:rsidRPr="0056623D">
        <w:rPr>
          <w:bCs/>
          <w:szCs w:val="28"/>
        </w:rPr>
        <w:t>),</w:t>
      </w:r>
      <w:r>
        <w:rPr>
          <w:bCs/>
          <w:szCs w:val="28"/>
        </w:rPr>
        <w:t xml:space="preserve"> </w:t>
      </w:r>
      <w:r w:rsidR="00480FE2">
        <w:rPr>
          <w:bCs/>
        </w:rPr>
        <w:t>«</w:t>
      </w:r>
      <w:r w:rsidR="00480FE2">
        <w:rPr>
          <w:bCs/>
          <w:szCs w:val="28"/>
        </w:rPr>
        <w:t>Ф</w:t>
      </w:r>
      <w:r w:rsidR="0056697F" w:rsidRPr="0056623D">
        <w:rPr>
          <w:bCs/>
          <w:szCs w:val="28"/>
        </w:rPr>
        <w:t>изика</w:t>
      </w:r>
      <w:r w:rsidR="00480FE2">
        <w:rPr>
          <w:bCs/>
          <w:szCs w:val="28"/>
        </w:rPr>
        <w:t>»</w:t>
      </w:r>
      <w:r w:rsidR="0056697F" w:rsidRPr="0056623D">
        <w:rPr>
          <w:bCs/>
          <w:szCs w:val="28"/>
        </w:rPr>
        <w:t xml:space="preserve">, </w:t>
      </w:r>
      <w:r w:rsidR="00480FE2">
        <w:rPr>
          <w:bCs/>
        </w:rPr>
        <w:t>«</w:t>
      </w:r>
      <w:r w:rsidR="00480FE2">
        <w:rPr>
          <w:bCs/>
          <w:szCs w:val="28"/>
        </w:rPr>
        <w:t>Х</w:t>
      </w:r>
      <w:r w:rsidR="0056697F" w:rsidRPr="0056623D">
        <w:rPr>
          <w:bCs/>
          <w:szCs w:val="28"/>
        </w:rPr>
        <w:t>имия</w:t>
      </w:r>
      <w:r w:rsidR="00480FE2">
        <w:rPr>
          <w:bCs/>
          <w:szCs w:val="28"/>
        </w:rPr>
        <w:t>»</w:t>
      </w:r>
      <w:r w:rsidR="0056697F" w:rsidRPr="0056623D">
        <w:rPr>
          <w:bCs/>
          <w:szCs w:val="28"/>
        </w:rPr>
        <w:t xml:space="preserve">, </w:t>
      </w:r>
      <w:r w:rsidR="00480FE2">
        <w:rPr>
          <w:bCs/>
        </w:rPr>
        <w:t>«</w:t>
      </w:r>
      <w:r w:rsidR="00480FE2">
        <w:rPr>
          <w:bCs/>
          <w:szCs w:val="28"/>
        </w:rPr>
        <w:t>И</w:t>
      </w:r>
      <w:r w:rsidR="0056697F" w:rsidRPr="0056623D">
        <w:rPr>
          <w:bCs/>
          <w:szCs w:val="28"/>
        </w:rPr>
        <w:t>нформатика</w:t>
      </w:r>
      <w:r w:rsidR="00480FE2">
        <w:rPr>
          <w:bCs/>
          <w:szCs w:val="28"/>
        </w:rPr>
        <w:t>»</w:t>
      </w:r>
      <w:r w:rsidR="0056697F" w:rsidRPr="0056623D">
        <w:rPr>
          <w:bCs/>
          <w:szCs w:val="28"/>
        </w:rPr>
        <w:t xml:space="preserve">, </w:t>
      </w:r>
      <w:r w:rsidR="00480FE2">
        <w:rPr>
          <w:bCs/>
        </w:rPr>
        <w:t>«</w:t>
      </w:r>
      <w:r w:rsidR="00480FE2">
        <w:rPr>
          <w:bCs/>
          <w:szCs w:val="28"/>
        </w:rPr>
        <w:t>Б</w:t>
      </w:r>
      <w:r w:rsidR="0056697F" w:rsidRPr="0056623D">
        <w:rPr>
          <w:bCs/>
          <w:szCs w:val="28"/>
        </w:rPr>
        <w:t>иология</w:t>
      </w:r>
      <w:r w:rsidR="00480FE2">
        <w:rPr>
          <w:bCs/>
          <w:szCs w:val="28"/>
        </w:rPr>
        <w:t>»</w:t>
      </w:r>
      <w:r w:rsidR="0056697F" w:rsidRPr="0056623D">
        <w:rPr>
          <w:bCs/>
          <w:szCs w:val="28"/>
        </w:rPr>
        <w:t xml:space="preserve">, </w:t>
      </w:r>
      <w:r w:rsidR="00480FE2">
        <w:rPr>
          <w:bCs/>
        </w:rPr>
        <w:t>«</w:t>
      </w:r>
      <w:r w:rsidR="00480FE2">
        <w:rPr>
          <w:bCs/>
          <w:szCs w:val="28"/>
        </w:rPr>
        <w:t>И</w:t>
      </w:r>
      <w:r w:rsidR="0056697F" w:rsidRPr="0056623D">
        <w:rPr>
          <w:bCs/>
          <w:szCs w:val="28"/>
        </w:rPr>
        <w:t>стория</w:t>
      </w:r>
      <w:r w:rsidR="00480FE2">
        <w:rPr>
          <w:bCs/>
          <w:szCs w:val="28"/>
        </w:rPr>
        <w:t>»</w:t>
      </w:r>
      <w:r w:rsidR="0056697F" w:rsidRPr="0056623D">
        <w:rPr>
          <w:bCs/>
          <w:szCs w:val="28"/>
        </w:rPr>
        <w:t xml:space="preserve">, </w:t>
      </w:r>
      <w:r w:rsidR="00480FE2">
        <w:rPr>
          <w:bCs/>
        </w:rPr>
        <w:t>«</w:t>
      </w:r>
      <w:r w:rsidR="00480FE2">
        <w:rPr>
          <w:bCs/>
          <w:szCs w:val="28"/>
        </w:rPr>
        <w:t>Г</w:t>
      </w:r>
      <w:r w:rsidR="0056697F" w:rsidRPr="0056623D">
        <w:rPr>
          <w:bCs/>
          <w:szCs w:val="28"/>
        </w:rPr>
        <w:t>еография</w:t>
      </w:r>
      <w:r w:rsidR="00480FE2">
        <w:rPr>
          <w:bCs/>
          <w:szCs w:val="28"/>
        </w:rPr>
        <w:t>»</w:t>
      </w:r>
      <w:r w:rsidR="0056697F" w:rsidRPr="0056623D">
        <w:rPr>
          <w:bCs/>
          <w:szCs w:val="28"/>
        </w:rPr>
        <w:t xml:space="preserve">, </w:t>
      </w:r>
      <w:r w:rsidR="00480FE2">
        <w:rPr>
          <w:bCs/>
        </w:rPr>
        <w:t>«</w:t>
      </w:r>
      <w:r w:rsidR="00480FE2">
        <w:rPr>
          <w:bCs/>
          <w:szCs w:val="28"/>
        </w:rPr>
        <w:t>О</w:t>
      </w:r>
      <w:r w:rsidR="0056697F" w:rsidRPr="0056623D">
        <w:rPr>
          <w:bCs/>
          <w:szCs w:val="28"/>
        </w:rPr>
        <w:t>бществознание</w:t>
      </w:r>
      <w:r w:rsidR="00480FE2">
        <w:rPr>
          <w:bCs/>
          <w:szCs w:val="28"/>
        </w:rPr>
        <w:t>»</w:t>
      </w:r>
      <w:r w:rsidR="0056697F" w:rsidRPr="0056623D">
        <w:rPr>
          <w:bCs/>
          <w:szCs w:val="28"/>
        </w:rPr>
        <w:t xml:space="preserve">, </w:t>
      </w:r>
      <w:r w:rsidR="00480FE2">
        <w:rPr>
          <w:bCs/>
        </w:rPr>
        <w:t>«</w:t>
      </w:r>
      <w:r w:rsidR="00480FE2">
        <w:rPr>
          <w:bCs/>
          <w:szCs w:val="28"/>
        </w:rPr>
        <w:t>Л</w:t>
      </w:r>
      <w:r w:rsidR="0056697F" w:rsidRPr="0056623D">
        <w:rPr>
          <w:bCs/>
          <w:szCs w:val="28"/>
        </w:rPr>
        <w:t>итература</w:t>
      </w:r>
      <w:r w:rsidR="00480FE2">
        <w:rPr>
          <w:bCs/>
          <w:szCs w:val="28"/>
        </w:rPr>
        <w:t>»</w:t>
      </w:r>
      <w:r w:rsidR="0056697F" w:rsidRPr="0056623D">
        <w:rPr>
          <w:bCs/>
          <w:szCs w:val="28"/>
        </w:rPr>
        <w:t xml:space="preserve">, </w:t>
      </w:r>
      <w:r w:rsidR="00480FE2">
        <w:rPr>
          <w:bCs/>
        </w:rPr>
        <w:t>«</w:t>
      </w:r>
      <w:r w:rsidR="00480FE2">
        <w:rPr>
          <w:bCs/>
          <w:szCs w:val="28"/>
        </w:rPr>
        <w:t>А</w:t>
      </w:r>
      <w:r w:rsidR="0056697F" w:rsidRPr="0056623D">
        <w:rPr>
          <w:bCs/>
          <w:szCs w:val="28"/>
        </w:rPr>
        <w:t>нглийский язык</w:t>
      </w:r>
      <w:r w:rsidR="00480FE2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="008F6435">
        <w:rPr>
          <w:bCs/>
        </w:rPr>
        <w:t xml:space="preserve">и информацию о мероприятиях, запланированных для включения </w:t>
      </w:r>
      <w:r w:rsidR="008F6435">
        <w:rPr>
          <w:bCs/>
        </w:rPr>
        <w:br/>
        <w:t>в «дорожную карту» по развитию региональной системы образования</w:t>
      </w:r>
      <w:r w:rsidR="00512462">
        <w:rPr>
          <w:bCs/>
          <w:szCs w:val="28"/>
        </w:rPr>
        <w:t>.</w:t>
      </w:r>
      <w:r>
        <w:rPr>
          <w:bCs/>
          <w:szCs w:val="28"/>
        </w:rPr>
        <w:t xml:space="preserve"> </w:t>
      </w:r>
      <w:r w:rsidR="0056697F">
        <w:rPr>
          <w:bCs/>
          <w:szCs w:val="28"/>
        </w:rPr>
        <w:t>Для анализа</w:t>
      </w:r>
      <w:r w:rsidR="008F6435">
        <w:rPr>
          <w:bCs/>
          <w:szCs w:val="28"/>
        </w:rPr>
        <w:br/>
      </w:r>
      <w:r w:rsidR="008F6435">
        <w:rPr>
          <w:bCs/>
        </w:rPr>
        <w:t>по каждому учебному предмету</w:t>
      </w:r>
      <w:r w:rsidR="0056697F">
        <w:rPr>
          <w:bCs/>
          <w:szCs w:val="28"/>
        </w:rPr>
        <w:t xml:space="preserve"> использ</w:t>
      </w:r>
      <w:r w:rsidR="00512462">
        <w:rPr>
          <w:bCs/>
          <w:szCs w:val="28"/>
        </w:rPr>
        <w:t>овался</w:t>
      </w:r>
      <w:r w:rsidR="0056697F">
        <w:rPr>
          <w:bCs/>
          <w:szCs w:val="28"/>
        </w:rPr>
        <w:t xml:space="preserve"> массив результатов участников основного дня основного периода ЕГЭ </w:t>
      </w:r>
      <w:r w:rsidR="008F6435">
        <w:rPr>
          <w:bCs/>
          <w:szCs w:val="28"/>
        </w:rPr>
        <w:t>(</w:t>
      </w:r>
      <w:r w:rsidR="00512462" w:rsidRPr="00512462">
        <w:t>без учёта резервных и дополнительных дней</w:t>
      </w:r>
      <w:r w:rsidR="008F6435">
        <w:t>, апелляций)</w:t>
      </w:r>
      <w:r w:rsidR="008F6435">
        <w:rPr>
          <w:bCs/>
          <w:szCs w:val="28"/>
        </w:rPr>
        <w:t>. Анализ проводил</w:t>
      </w:r>
      <w:r w:rsidR="0056697F">
        <w:rPr>
          <w:bCs/>
          <w:szCs w:val="28"/>
        </w:rPr>
        <w:t>ся при условии, что в основной день основного периода проведения</w:t>
      </w:r>
      <w:r>
        <w:rPr>
          <w:bCs/>
          <w:szCs w:val="28"/>
        </w:rPr>
        <w:t xml:space="preserve"> </w:t>
      </w:r>
      <w:r w:rsidR="00435929">
        <w:rPr>
          <w:bCs/>
        </w:rPr>
        <w:t>ЕГЭ</w:t>
      </w:r>
      <w:r w:rsidR="00435929">
        <w:rPr>
          <w:bCs/>
          <w:szCs w:val="28"/>
        </w:rPr>
        <w:t xml:space="preserve"> экзамен</w:t>
      </w:r>
      <w:r w:rsidR="0056697F">
        <w:rPr>
          <w:bCs/>
          <w:szCs w:val="28"/>
        </w:rPr>
        <w:t xml:space="preserve"> по учебному предмету </w:t>
      </w:r>
      <w:r w:rsidR="00435929">
        <w:rPr>
          <w:bCs/>
          <w:szCs w:val="28"/>
        </w:rPr>
        <w:t>сдавали</w:t>
      </w:r>
      <w:r w:rsidR="0056697F">
        <w:rPr>
          <w:bCs/>
          <w:szCs w:val="28"/>
        </w:rPr>
        <w:t xml:space="preserve"> более 10 человек. </w:t>
      </w:r>
      <w:r w:rsidR="00435929">
        <w:rPr>
          <w:bCs/>
        </w:rPr>
        <w:t>По учебным предметам</w:t>
      </w:r>
      <w:r w:rsidR="001A1FCC">
        <w:rPr>
          <w:bCs/>
        </w:rPr>
        <w:t xml:space="preserve"> </w:t>
      </w:r>
      <w:r w:rsidR="00435929">
        <w:rPr>
          <w:bCs/>
          <w:szCs w:val="28"/>
        </w:rPr>
        <w:t>«Н</w:t>
      </w:r>
      <w:r w:rsidR="00480FE2" w:rsidRPr="0056623D">
        <w:rPr>
          <w:bCs/>
          <w:szCs w:val="28"/>
        </w:rPr>
        <w:t>емецкий язык</w:t>
      </w:r>
      <w:r w:rsidR="00435929">
        <w:rPr>
          <w:bCs/>
          <w:szCs w:val="28"/>
        </w:rPr>
        <w:t>» (10 участников)</w:t>
      </w:r>
      <w:r w:rsidR="00480FE2" w:rsidRPr="0056623D">
        <w:rPr>
          <w:bCs/>
          <w:szCs w:val="28"/>
        </w:rPr>
        <w:t xml:space="preserve">, </w:t>
      </w:r>
      <w:r w:rsidR="00435929">
        <w:rPr>
          <w:bCs/>
          <w:szCs w:val="28"/>
        </w:rPr>
        <w:t>«Ф</w:t>
      </w:r>
      <w:r w:rsidR="00480FE2" w:rsidRPr="0056623D">
        <w:rPr>
          <w:bCs/>
          <w:szCs w:val="28"/>
        </w:rPr>
        <w:t>ранцузский язык</w:t>
      </w:r>
      <w:r w:rsidR="00435929">
        <w:rPr>
          <w:bCs/>
          <w:szCs w:val="28"/>
        </w:rPr>
        <w:t>» (1 участник)</w:t>
      </w:r>
      <w:r w:rsidR="00480FE2" w:rsidRPr="0056623D">
        <w:rPr>
          <w:bCs/>
          <w:szCs w:val="28"/>
        </w:rPr>
        <w:t xml:space="preserve">, </w:t>
      </w:r>
      <w:r w:rsidR="00435929">
        <w:rPr>
          <w:bCs/>
          <w:szCs w:val="28"/>
        </w:rPr>
        <w:t>«К</w:t>
      </w:r>
      <w:r w:rsidR="00480FE2" w:rsidRPr="0056623D">
        <w:rPr>
          <w:bCs/>
          <w:szCs w:val="28"/>
        </w:rPr>
        <w:t>итайский язык</w:t>
      </w:r>
      <w:r w:rsidR="00B80018">
        <w:rPr>
          <w:bCs/>
          <w:szCs w:val="28"/>
        </w:rPr>
        <w:t>» (1 участник</w:t>
      </w:r>
      <w:r w:rsidR="00435929">
        <w:rPr>
          <w:bCs/>
          <w:szCs w:val="28"/>
        </w:rPr>
        <w:t xml:space="preserve"> сдавал экзамен в резервные дни) анализ результатов не проводился</w:t>
      </w:r>
      <w:r w:rsidR="00480FE2" w:rsidRPr="00F579AB">
        <w:rPr>
          <w:bCs/>
          <w:szCs w:val="28"/>
        </w:rPr>
        <w:t>.</w:t>
      </w:r>
      <w:r w:rsidR="00B80018">
        <w:rPr>
          <w:bCs/>
          <w:szCs w:val="28"/>
        </w:rPr>
        <w:br/>
      </w:r>
      <w:r w:rsidR="00435929">
        <w:rPr>
          <w:bCs/>
          <w:szCs w:val="28"/>
        </w:rPr>
        <w:lastRenderedPageBreak/>
        <w:t>Для учебного предмета «И</w:t>
      </w:r>
      <w:r w:rsidR="002F475D">
        <w:rPr>
          <w:bCs/>
          <w:szCs w:val="28"/>
        </w:rPr>
        <w:t>нформатика» проводил</w:t>
      </w:r>
      <w:r w:rsidR="0056697F">
        <w:rPr>
          <w:bCs/>
          <w:szCs w:val="28"/>
        </w:rPr>
        <w:t xml:space="preserve">ся анализ результатов экзамена первого </w:t>
      </w:r>
      <w:r w:rsidR="00435929" w:rsidRPr="00435929">
        <w:rPr>
          <w:szCs w:val="28"/>
        </w:rPr>
        <w:t>и второго дня</w:t>
      </w:r>
      <w:r w:rsidR="00435929">
        <w:rPr>
          <w:bCs/>
          <w:szCs w:val="28"/>
        </w:rPr>
        <w:t xml:space="preserve"> (10, 11 июня 2025 г.) </w:t>
      </w:r>
      <w:r w:rsidR="0056697F">
        <w:rPr>
          <w:bCs/>
          <w:szCs w:val="28"/>
        </w:rPr>
        <w:t>основного периода проведения ЕГЭ.</w:t>
      </w:r>
    </w:p>
    <w:p w14:paraId="7E415E7F" w14:textId="77777777" w:rsidR="005445BC" w:rsidRDefault="005445BC" w:rsidP="005445BC">
      <w:pPr>
        <w:spacing w:line="312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При проведении анализа использовались данные региональной информационной системы обеспечения проведения государственной итоговой аттестации </w:t>
      </w:r>
      <w:r w:rsidR="00C9141B">
        <w:rPr>
          <w:bCs/>
          <w:szCs w:val="28"/>
        </w:rPr>
        <w:br/>
      </w:r>
      <w:r>
        <w:rPr>
          <w:bCs/>
          <w:szCs w:val="28"/>
        </w:rPr>
        <w:t xml:space="preserve">по образовательным программам среднего общего образования (РИС ГИА Псковской области), сведения </w:t>
      </w:r>
      <w:r>
        <w:t xml:space="preserve">Министерства образования Псковской области и подведомственных ему организаций – </w:t>
      </w:r>
      <w:r w:rsidR="0086665C">
        <w:t xml:space="preserve">ГБУ </w:t>
      </w:r>
      <w:r w:rsidR="00C9141B">
        <w:t xml:space="preserve">ПО </w:t>
      </w:r>
      <w:r>
        <w:t xml:space="preserve">«Региональный центр информационных технологий», </w:t>
      </w:r>
      <w:r w:rsidR="00C9141B">
        <w:br/>
      </w:r>
      <w:r>
        <w:t>ГБОУ ДПО</w:t>
      </w:r>
      <w:r w:rsidR="00C9141B">
        <w:t xml:space="preserve"> ПО</w:t>
      </w:r>
      <w:r>
        <w:t xml:space="preserve"> «Центр оценки качества образования», ГБОУ ДПО «Псковский областной институт повышения квалификации работников образования».</w:t>
      </w:r>
    </w:p>
    <w:p w14:paraId="2CD31CA8" w14:textId="77777777" w:rsidR="005445BC" w:rsidRDefault="00214466" w:rsidP="005445BC">
      <w:pPr>
        <w:spacing w:before="240" w:line="312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Статистико-аналитический отчёт о результатах государственной итоговой аттестации по образовательным программам среднего общего образования в Псковской области в 2025 году, включающий рекомендации по совершенствованию преподавания учебных предметов, по организации дифференцированного обучения обучающихся </w:t>
      </w:r>
      <w:r w:rsidR="00C9141B">
        <w:rPr>
          <w:bCs/>
          <w:szCs w:val="28"/>
        </w:rPr>
        <w:br/>
      </w:r>
      <w:r>
        <w:rPr>
          <w:bCs/>
          <w:szCs w:val="28"/>
        </w:rPr>
        <w:t>с разным уровнем предметной подготовки</w:t>
      </w:r>
      <w:r w:rsidR="002F475D">
        <w:rPr>
          <w:bCs/>
          <w:szCs w:val="28"/>
        </w:rPr>
        <w:t>,</w:t>
      </w:r>
      <w:r>
        <w:rPr>
          <w:bCs/>
          <w:szCs w:val="28"/>
        </w:rPr>
        <w:t xml:space="preserve"> размещается (публикуется) </w:t>
      </w:r>
      <w:r w:rsidR="005445BC">
        <w:rPr>
          <w:bCs/>
          <w:szCs w:val="28"/>
        </w:rPr>
        <w:t xml:space="preserve">на открытых </w:t>
      </w:r>
      <w:r w:rsidR="00C9141B">
        <w:rPr>
          <w:bCs/>
          <w:szCs w:val="28"/>
        </w:rPr>
        <w:br/>
      </w:r>
      <w:r w:rsidR="005445BC">
        <w:rPr>
          <w:bCs/>
          <w:szCs w:val="28"/>
        </w:rPr>
        <w:t>для общего доступа информационно-коммуникационных интернет-ресурсах</w:t>
      </w:r>
      <w:r w:rsidR="0086665C">
        <w:rPr>
          <w:bCs/>
          <w:szCs w:val="28"/>
        </w:rPr>
        <w:t xml:space="preserve"> </w:t>
      </w:r>
      <w:r>
        <w:t>Министерства</w:t>
      </w:r>
      <w:r w:rsidR="005445BC">
        <w:t xml:space="preserve"> п</w:t>
      </w:r>
      <w:r>
        <w:t xml:space="preserve">о образованию Псковской области, ГБОУ ДПО </w:t>
      </w:r>
      <w:r w:rsidR="00C9141B">
        <w:t xml:space="preserve">ПО </w:t>
      </w:r>
      <w:r>
        <w:t>«Центр оценки качества образования», ГБОУ ДПО «Псковский областной институт повышения квалификации работников образования».</w:t>
      </w:r>
    </w:p>
    <w:p w14:paraId="39FF2FE0" w14:textId="77777777" w:rsidR="0056697F" w:rsidRDefault="0056697F" w:rsidP="00DA79C6">
      <w:pPr>
        <w:spacing w:before="240" w:line="312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>Информация о публикации(размещении):</w:t>
      </w:r>
    </w:p>
    <w:p w14:paraId="0DDC6BDC" w14:textId="77777777" w:rsidR="0056697F" w:rsidRPr="00C245C9" w:rsidRDefault="0056697F" w:rsidP="00DA79C6">
      <w:pPr>
        <w:numPr>
          <w:ilvl w:val="0"/>
          <w:numId w:val="5"/>
        </w:numPr>
        <w:tabs>
          <w:tab w:val="left" w:pos="567"/>
        </w:tabs>
        <w:spacing w:line="312" w:lineRule="auto"/>
        <w:ind w:left="0" w:firstLine="142"/>
        <w:jc w:val="both"/>
      </w:pPr>
      <w:r>
        <w:rPr>
          <w:b/>
          <w:bCs/>
        </w:rPr>
        <w:t>а</w:t>
      </w:r>
      <w:r w:rsidRPr="00C245C9">
        <w:rPr>
          <w:b/>
          <w:bCs/>
        </w:rPr>
        <w:t>дрес страницы размещения</w:t>
      </w:r>
    </w:p>
    <w:p w14:paraId="5C229556" w14:textId="77777777" w:rsidR="0056697F" w:rsidRDefault="0056697F" w:rsidP="00DA79C6">
      <w:pPr>
        <w:pStyle w:val="3"/>
        <w:numPr>
          <w:ilvl w:val="0"/>
          <w:numId w:val="0"/>
        </w:numPr>
        <w:spacing w:before="0" w:line="312" w:lineRule="auto"/>
        <w:rPr>
          <w:rFonts w:ascii="Times New Roman" w:hAnsi="Times New Roman"/>
          <w:b w:val="0"/>
          <w:bCs w:val="0"/>
          <w:sz w:val="24"/>
        </w:rPr>
      </w:pPr>
      <w:r w:rsidRPr="00C245C9">
        <w:rPr>
          <w:rFonts w:ascii="Times New Roman" w:hAnsi="Times New Roman"/>
          <w:b w:val="0"/>
          <w:bCs w:val="0"/>
          <w:sz w:val="24"/>
        </w:rPr>
        <w:t>__</w:t>
      </w:r>
      <w:r>
        <w:rPr>
          <w:rFonts w:ascii="Times New Roman" w:hAnsi="Times New Roman"/>
          <w:b w:val="0"/>
          <w:bCs w:val="0"/>
          <w:sz w:val="24"/>
        </w:rPr>
        <w:t>____________________________________________</w:t>
      </w:r>
      <w:r w:rsidRPr="00C245C9">
        <w:rPr>
          <w:rFonts w:ascii="Times New Roman" w:hAnsi="Times New Roman"/>
          <w:b w:val="0"/>
          <w:bCs w:val="0"/>
          <w:sz w:val="24"/>
        </w:rPr>
        <w:t>_______________________________</w:t>
      </w:r>
    </w:p>
    <w:p w14:paraId="35C7E9D9" w14:textId="77777777" w:rsidR="00A934DE" w:rsidRDefault="00A934DE" w:rsidP="00A934DE">
      <w:hyperlink r:id="rId8" w:history="1">
        <w:r w:rsidRPr="003F534F">
          <w:rPr>
            <w:rStyle w:val="a9"/>
          </w:rPr>
          <w:t>https://coko60.ru/gia-11</w:t>
        </w:r>
      </w:hyperlink>
      <w:r>
        <w:t xml:space="preserve"> _____________________________________________________________________________</w:t>
      </w:r>
    </w:p>
    <w:p w14:paraId="06B9720A" w14:textId="4F672143" w:rsidR="007E3EE0" w:rsidRPr="00A934DE" w:rsidRDefault="007E3EE0" w:rsidP="00A934DE">
      <w:pPr>
        <w:spacing w:before="120"/>
      </w:pPr>
      <w:hyperlink r:id="rId9" w:history="1">
        <w:r w:rsidRPr="007D4B95">
          <w:rPr>
            <w:rStyle w:val="a9"/>
          </w:rPr>
          <w:t>https://poipkro.pskovedu.ru/page/1c365396-e1af-4bdd-a7a6-7021a743f081</w:t>
        </w:r>
      </w:hyperlink>
    </w:p>
    <w:p w14:paraId="5A915D32" w14:textId="77777777" w:rsidR="0056697F" w:rsidRPr="00C245C9" w:rsidRDefault="0056697F" w:rsidP="00A934DE">
      <w:pPr>
        <w:numPr>
          <w:ilvl w:val="0"/>
          <w:numId w:val="5"/>
        </w:numPr>
        <w:tabs>
          <w:tab w:val="left" w:pos="567"/>
        </w:tabs>
        <w:spacing w:before="240" w:line="312" w:lineRule="auto"/>
        <w:ind w:left="0" w:firstLine="142"/>
        <w:jc w:val="both"/>
        <w:rPr>
          <w:b/>
          <w:bCs/>
        </w:rPr>
      </w:pPr>
      <w:r>
        <w:rPr>
          <w:b/>
          <w:bCs/>
        </w:rPr>
        <w:t>д</w:t>
      </w:r>
      <w:r w:rsidR="00DA79C6">
        <w:rPr>
          <w:b/>
          <w:bCs/>
        </w:rPr>
        <w:t>ата размещения</w:t>
      </w:r>
    </w:p>
    <w:p w14:paraId="15B129D9" w14:textId="1ED692A6" w:rsidR="0056697F" w:rsidRPr="00C245C9" w:rsidRDefault="007E3EE0" w:rsidP="00DA79C6">
      <w:pPr>
        <w:pStyle w:val="3"/>
        <w:numPr>
          <w:ilvl w:val="0"/>
          <w:numId w:val="0"/>
        </w:numPr>
        <w:spacing w:before="0" w:line="312" w:lineRule="auto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01.09.2025</w:t>
      </w:r>
    </w:p>
    <w:p w14:paraId="489F25C6" w14:textId="77777777" w:rsidR="0056697F" w:rsidRDefault="0056697F" w:rsidP="0056697F">
      <w:pPr>
        <w:spacing w:line="312" w:lineRule="auto"/>
        <w:ind w:firstLine="567"/>
        <w:jc w:val="both"/>
        <w:rPr>
          <w:b/>
          <w:bCs/>
          <w:szCs w:val="28"/>
        </w:rPr>
      </w:pPr>
    </w:p>
    <w:p w14:paraId="1C7902C2" w14:textId="77777777" w:rsidR="009C6719" w:rsidRPr="009C6719" w:rsidRDefault="009C6719" w:rsidP="009C6719">
      <w:pPr>
        <w:spacing w:line="312" w:lineRule="auto"/>
        <w:ind w:firstLine="567"/>
        <w:jc w:val="both"/>
        <w:rPr>
          <w:b/>
          <w:bCs/>
        </w:rPr>
      </w:pPr>
      <w:r w:rsidRPr="009C6719">
        <w:t xml:space="preserve">Представленная </w:t>
      </w:r>
      <w:r>
        <w:t xml:space="preserve">в </w:t>
      </w:r>
      <w:r>
        <w:rPr>
          <w:bCs/>
          <w:szCs w:val="28"/>
        </w:rPr>
        <w:t>статистико-аналитическом отчёте</w:t>
      </w:r>
      <w:r w:rsidRPr="009C6719">
        <w:t xml:space="preserve"> информация будет полезной </w:t>
      </w:r>
      <w:r w:rsidR="002F475D">
        <w:br/>
      </w:r>
      <w:r w:rsidRPr="009C6719">
        <w:t>для руководителей образования, методистов и педагогических работников</w:t>
      </w:r>
      <w:r>
        <w:t>.</w:t>
      </w:r>
    </w:p>
    <w:p w14:paraId="696BA08B" w14:textId="77777777" w:rsidR="0056697F" w:rsidRPr="00FA4B3A" w:rsidRDefault="009C6719" w:rsidP="0056697F">
      <w:pPr>
        <w:spacing w:line="312" w:lineRule="auto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>Отчё</w:t>
      </w:r>
      <w:r w:rsidR="0056697F" w:rsidRPr="00FA4B3A">
        <w:rPr>
          <w:b/>
          <w:bCs/>
          <w:szCs w:val="28"/>
        </w:rPr>
        <w:t>т может быть использован:</w:t>
      </w:r>
    </w:p>
    <w:p w14:paraId="60FAED0E" w14:textId="5F7A2E04" w:rsidR="0056697F" w:rsidRPr="00FA4B3A" w:rsidRDefault="0056697F" w:rsidP="009C6719">
      <w:pPr>
        <w:pStyle w:val="a3"/>
        <w:numPr>
          <w:ilvl w:val="0"/>
          <w:numId w:val="1"/>
        </w:numPr>
        <w:tabs>
          <w:tab w:val="left" w:pos="567"/>
        </w:tabs>
        <w:spacing w:after="0" w:line="312" w:lineRule="auto"/>
        <w:ind w:left="0" w:firstLine="142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>специалистами</w:t>
      </w:r>
      <w:r w:rsidR="001A1FCC"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="002D4F8C">
        <w:rPr>
          <w:rFonts w:ascii="Times New Roman" w:hAnsi="Times New Roman"/>
          <w:bCs/>
          <w:sz w:val="24"/>
          <w:szCs w:val="28"/>
          <w:lang w:eastAsia="ru-RU"/>
        </w:rPr>
        <w:t>Министерства</w:t>
      </w:r>
      <w:r w:rsidR="002D4F8C" w:rsidRPr="00DD637B">
        <w:rPr>
          <w:rFonts w:ascii="Times New Roman" w:hAnsi="Times New Roman"/>
          <w:bCs/>
          <w:sz w:val="24"/>
          <w:szCs w:val="28"/>
          <w:lang w:eastAsia="ru-RU"/>
        </w:rPr>
        <w:t xml:space="preserve"> по образованию Псковской области</w:t>
      </w:r>
      <w:r w:rsidR="001A1FCC"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для принятия управленческих решений по совершенствованию </w:t>
      </w:r>
      <w:r>
        <w:rPr>
          <w:rFonts w:ascii="Times New Roman" w:hAnsi="Times New Roman"/>
          <w:bCs/>
          <w:sz w:val="24"/>
          <w:szCs w:val="28"/>
          <w:lang w:eastAsia="ru-RU"/>
        </w:rPr>
        <w:t>работы образовательных организаций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; </w:t>
      </w:r>
    </w:p>
    <w:p w14:paraId="156515E5" w14:textId="6D4439C6" w:rsidR="0056697F" w:rsidRPr="00FA4B3A" w:rsidRDefault="0056697F" w:rsidP="009C6719">
      <w:pPr>
        <w:pStyle w:val="a3"/>
        <w:numPr>
          <w:ilvl w:val="0"/>
          <w:numId w:val="1"/>
        </w:numPr>
        <w:tabs>
          <w:tab w:val="left" w:pos="567"/>
        </w:tabs>
        <w:spacing w:after="0" w:line="312" w:lineRule="auto"/>
        <w:ind w:left="0" w:firstLine="142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специалистами </w:t>
      </w:r>
      <w:r w:rsidR="002D4F8C" w:rsidRPr="002D4F8C">
        <w:rPr>
          <w:rFonts w:ascii="Times New Roman" w:hAnsi="Times New Roman"/>
          <w:sz w:val="24"/>
          <w:szCs w:val="24"/>
        </w:rPr>
        <w:t>ГБОУ ДПО «Псковский областной институт повышения квалификации работников образования»</w:t>
      </w:r>
      <w:r w:rsidR="001A1FCC">
        <w:rPr>
          <w:rFonts w:ascii="Times New Roman" w:hAnsi="Times New Roman"/>
          <w:sz w:val="24"/>
          <w:szCs w:val="24"/>
        </w:rPr>
        <w:t xml:space="preserve"> 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>при разработке и реализации дополнительных профессиональных программ повышения квалификации учителей и руководителей образовательных организаций;</w:t>
      </w:r>
    </w:p>
    <w:p w14:paraId="6205A391" w14:textId="77777777" w:rsidR="0056697F" w:rsidRPr="00FA4B3A" w:rsidRDefault="0056697F" w:rsidP="009C6719">
      <w:pPr>
        <w:pStyle w:val="a3"/>
        <w:numPr>
          <w:ilvl w:val="0"/>
          <w:numId w:val="1"/>
        </w:numPr>
        <w:tabs>
          <w:tab w:val="left" w:pos="567"/>
        </w:tabs>
        <w:spacing w:after="0" w:line="312" w:lineRule="auto"/>
        <w:ind w:left="0" w:firstLine="142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FA4B3A">
        <w:rPr>
          <w:rFonts w:ascii="Times New Roman" w:hAnsi="Times New Roman"/>
          <w:bCs/>
          <w:sz w:val="24"/>
          <w:szCs w:val="28"/>
          <w:lang w:eastAsia="ru-RU"/>
        </w:rPr>
        <w:lastRenderedPageBreak/>
        <w:t>методически</w:t>
      </w:r>
      <w:r>
        <w:rPr>
          <w:rFonts w:ascii="Times New Roman" w:hAnsi="Times New Roman"/>
          <w:bCs/>
          <w:sz w:val="24"/>
          <w:szCs w:val="28"/>
          <w:lang w:eastAsia="ru-RU"/>
        </w:rPr>
        <w:t>ми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 объединени</w:t>
      </w:r>
      <w:r>
        <w:rPr>
          <w:rFonts w:ascii="Times New Roman" w:hAnsi="Times New Roman"/>
          <w:bCs/>
          <w:sz w:val="24"/>
          <w:szCs w:val="28"/>
          <w:lang w:eastAsia="ru-RU"/>
        </w:rPr>
        <w:t>ями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 учителей-предметников при планировании обмена опытом работы и распространении </w:t>
      </w:r>
      <w:r>
        <w:rPr>
          <w:rFonts w:ascii="Times New Roman" w:hAnsi="Times New Roman"/>
          <w:bCs/>
          <w:sz w:val="24"/>
          <w:szCs w:val="28"/>
          <w:lang w:eastAsia="ru-RU"/>
        </w:rPr>
        <w:t>эффектив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>н</w:t>
      </w:r>
      <w:r>
        <w:rPr>
          <w:rFonts w:ascii="Times New Roman" w:hAnsi="Times New Roman"/>
          <w:bCs/>
          <w:sz w:val="24"/>
          <w:szCs w:val="28"/>
          <w:lang w:eastAsia="ru-RU"/>
        </w:rPr>
        <w:t>ых методик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 обучения </w:t>
      </w:r>
      <w:r>
        <w:rPr>
          <w:rFonts w:ascii="Times New Roman" w:hAnsi="Times New Roman"/>
          <w:bCs/>
          <w:sz w:val="24"/>
          <w:szCs w:val="28"/>
          <w:lang w:eastAsia="ru-RU"/>
        </w:rPr>
        <w:t>учебному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 предмету и подготовки </w:t>
      </w:r>
      <w:r>
        <w:rPr>
          <w:rFonts w:ascii="Times New Roman" w:hAnsi="Times New Roman"/>
          <w:bCs/>
          <w:sz w:val="24"/>
          <w:szCs w:val="28"/>
          <w:lang w:eastAsia="ru-RU"/>
        </w:rPr>
        <w:t>обучающихся</w:t>
      </w:r>
      <w:r w:rsidRPr="00FA4B3A">
        <w:rPr>
          <w:rFonts w:ascii="Times New Roman" w:hAnsi="Times New Roman"/>
          <w:bCs/>
          <w:sz w:val="24"/>
          <w:szCs w:val="28"/>
          <w:lang w:eastAsia="ru-RU"/>
        </w:rPr>
        <w:t xml:space="preserve"> к государственной итоговой аттестации;</w:t>
      </w:r>
    </w:p>
    <w:p w14:paraId="0D60E66B" w14:textId="77777777" w:rsidR="0056697F" w:rsidRPr="00B227C7" w:rsidRDefault="0056697F" w:rsidP="009C6719">
      <w:pPr>
        <w:pStyle w:val="a3"/>
        <w:numPr>
          <w:ilvl w:val="0"/>
          <w:numId w:val="1"/>
        </w:numPr>
        <w:tabs>
          <w:tab w:val="left" w:pos="567"/>
        </w:tabs>
        <w:spacing w:after="0" w:line="312" w:lineRule="auto"/>
        <w:ind w:left="0" w:firstLine="142"/>
        <w:jc w:val="both"/>
        <w:rPr>
          <w:bCs/>
          <w:sz w:val="28"/>
          <w:szCs w:val="28"/>
        </w:rPr>
      </w:pPr>
      <w:r w:rsidRPr="00B227C7">
        <w:rPr>
          <w:rFonts w:ascii="Times New Roman" w:hAnsi="Times New Roman"/>
          <w:bCs/>
          <w:sz w:val="24"/>
          <w:szCs w:val="28"/>
        </w:rPr>
        <w:t xml:space="preserve">руководителями образовательных организаций и учителями-предметниками </w:t>
      </w:r>
      <w:r w:rsidR="002F475D">
        <w:rPr>
          <w:rFonts w:ascii="Times New Roman" w:hAnsi="Times New Roman"/>
          <w:bCs/>
          <w:sz w:val="24"/>
          <w:szCs w:val="28"/>
        </w:rPr>
        <w:br/>
      </w:r>
      <w:r w:rsidRPr="00B227C7">
        <w:rPr>
          <w:rFonts w:ascii="Times New Roman" w:hAnsi="Times New Roman"/>
          <w:bCs/>
          <w:sz w:val="24"/>
          <w:szCs w:val="28"/>
        </w:rPr>
        <w:t xml:space="preserve">при планировании учебного процесса и выборе </w:t>
      </w:r>
      <w:r>
        <w:rPr>
          <w:rFonts w:ascii="Times New Roman" w:hAnsi="Times New Roman"/>
          <w:bCs/>
          <w:sz w:val="24"/>
          <w:szCs w:val="28"/>
        </w:rPr>
        <w:t xml:space="preserve">методик и </w:t>
      </w:r>
      <w:r w:rsidRPr="00B227C7">
        <w:rPr>
          <w:rFonts w:ascii="Times New Roman" w:hAnsi="Times New Roman"/>
          <w:bCs/>
          <w:sz w:val="24"/>
          <w:szCs w:val="28"/>
        </w:rPr>
        <w:t xml:space="preserve">технологий обучения. </w:t>
      </w:r>
      <w:r w:rsidRPr="00B227C7">
        <w:rPr>
          <w:rFonts w:ascii="Times New Roman" w:hAnsi="Times New Roman"/>
          <w:bCs/>
          <w:sz w:val="28"/>
          <w:szCs w:val="28"/>
        </w:rPr>
        <w:br w:type="page"/>
      </w:r>
    </w:p>
    <w:p w14:paraId="59744A32" w14:textId="77777777" w:rsidR="0056697F" w:rsidRPr="00FA4B3A" w:rsidRDefault="0056697F" w:rsidP="0056697F">
      <w:pPr>
        <w:jc w:val="center"/>
        <w:rPr>
          <w:bCs/>
          <w:sz w:val="28"/>
          <w:szCs w:val="28"/>
        </w:rPr>
      </w:pPr>
    </w:p>
    <w:p w14:paraId="5D4F4A43" w14:textId="77777777" w:rsidR="0056697F" w:rsidRDefault="0056697F" w:rsidP="0056697F">
      <w:pPr>
        <w:jc w:val="center"/>
        <w:rPr>
          <w:b/>
          <w:bCs/>
          <w:sz w:val="28"/>
          <w:szCs w:val="28"/>
        </w:rPr>
      </w:pPr>
      <w:bookmarkStart w:id="1" w:name="_Toc254118092"/>
      <w:bookmarkStart w:id="2" w:name="_Toc286949198"/>
      <w:bookmarkStart w:id="3" w:name="_Toc369254839"/>
      <w:bookmarkStart w:id="4" w:name="_Toc407717085"/>
      <w:bookmarkStart w:id="5" w:name="_Toc411943011"/>
      <w:r w:rsidRPr="00FC6BBF">
        <w:rPr>
          <w:b/>
          <w:bCs/>
          <w:sz w:val="28"/>
          <w:szCs w:val="28"/>
        </w:rPr>
        <w:t>Перечень условных обозначений, сокращений и терминов</w:t>
      </w:r>
      <w:bookmarkEnd w:id="1"/>
      <w:bookmarkEnd w:id="2"/>
      <w:bookmarkEnd w:id="3"/>
      <w:bookmarkEnd w:id="4"/>
      <w:bookmarkEnd w:id="5"/>
    </w:p>
    <w:p w14:paraId="45E0CDF9" w14:textId="77777777" w:rsidR="0056697F" w:rsidRPr="00F579AB" w:rsidRDefault="0056697F" w:rsidP="0056697F"/>
    <w:tbl>
      <w:tblPr>
        <w:tblW w:w="494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95"/>
        <w:gridCol w:w="7573"/>
      </w:tblGrid>
      <w:tr w:rsidR="0056697F" w:rsidRPr="00634251" w14:paraId="254F9F97" w14:textId="77777777" w:rsidTr="00FF1A83">
        <w:trPr>
          <w:cantSplit/>
        </w:trPr>
        <w:tc>
          <w:tcPr>
            <w:tcW w:w="1001" w:type="pct"/>
          </w:tcPr>
          <w:p w14:paraId="5C4A96EE" w14:textId="77777777" w:rsidR="0056697F" w:rsidRPr="00634251" w:rsidRDefault="0056697F" w:rsidP="00FF1A83">
            <w:pPr>
              <w:widowControl w:val="0"/>
            </w:pPr>
            <w:r w:rsidRPr="00634251">
              <w:t>АТЕ</w:t>
            </w:r>
          </w:p>
        </w:tc>
        <w:tc>
          <w:tcPr>
            <w:tcW w:w="3999" w:type="pct"/>
          </w:tcPr>
          <w:p w14:paraId="348D219F" w14:textId="77777777" w:rsidR="0056697F" w:rsidRPr="00634251" w:rsidRDefault="0056697F" w:rsidP="00FF1A83">
            <w:pPr>
              <w:widowControl w:val="0"/>
              <w:jc w:val="both"/>
            </w:pPr>
            <w:r w:rsidRPr="00634251">
              <w:t>Административно-территориальная единица</w:t>
            </w:r>
          </w:p>
        </w:tc>
      </w:tr>
      <w:tr w:rsidR="0056697F" w:rsidRPr="00634251" w14:paraId="3E1FD2F4" w14:textId="77777777" w:rsidTr="00FF1A83">
        <w:trPr>
          <w:cantSplit/>
        </w:trPr>
        <w:tc>
          <w:tcPr>
            <w:tcW w:w="1001" w:type="pct"/>
          </w:tcPr>
          <w:p w14:paraId="7AAA1AA0" w14:textId="77777777" w:rsidR="0056697F" w:rsidRPr="00634251" w:rsidRDefault="0056697F" w:rsidP="00FF1A83">
            <w:pPr>
              <w:widowControl w:val="0"/>
            </w:pPr>
            <w:r w:rsidRPr="00634251">
              <w:t>ВПЛ</w:t>
            </w:r>
          </w:p>
        </w:tc>
        <w:tc>
          <w:tcPr>
            <w:tcW w:w="3999" w:type="pct"/>
          </w:tcPr>
          <w:p w14:paraId="6ACC63DC" w14:textId="77777777" w:rsidR="0056697F" w:rsidRPr="00634251" w:rsidRDefault="0056697F" w:rsidP="00FF1A83">
            <w:pPr>
              <w:widowControl w:val="0"/>
              <w:jc w:val="both"/>
            </w:pPr>
            <w:r w:rsidRPr="00634251">
              <w:t>Выпускники прошлых лет</w:t>
            </w:r>
            <w:r>
              <w:t xml:space="preserve">, допущенные в установленном порядке </w:t>
            </w:r>
            <w:r w:rsidR="004E3896">
              <w:br/>
            </w:r>
            <w:r>
              <w:t>к сдаче ЕГЭ</w:t>
            </w:r>
          </w:p>
        </w:tc>
      </w:tr>
      <w:tr w:rsidR="0056697F" w:rsidRPr="00634251" w14:paraId="2D2E84E1" w14:textId="77777777" w:rsidTr="00FF1A83">
        <w:trPr>
          <w:cantSplit/>
        </w:trPr>
        <w:tc>
          <w:tcPr>
            <w:tcW w:w="1001" w:type="pct"/>
          </w:tcPr>
          <w:p w14:paraId="65ECA0FF" w14:textId="77777777" w:rsidR="0056697F" w:rsidRPr="00634251" w:rsidRDefault="0056697F" w:rsidP="00FF1A83">
            <w:pPr>
              <w:widowControl w:val="0"/>
            </w:pPr>
            <w:r w:rsidRPr="00634251">
              <w:t>ВТГ</w:t>
            </w:r>
          </w:p>
        </w:tc>
        <w:tc>
          <w:tcPr>
            <w:tcW w:w="3999" w:type="pct"/>
          </w:tcPr>
          <w:p w14:paraId="41E945FB" w14:textId="77777777" w:rsidR="0056697F" w:rsidRPr="00634251" w:rsidRDefault="0056697F" w:rsidP="00FF1A83">
            <w:pPr>
              <w:widowControl w:val="0"/>
              <w:jc w:val="both"/>
            </w:pPr>
            <w:r w:rsidRPr="00634251">
              <w:t>Выпускники текущего года</w:t>
            </w:r>
            <w:r>
              <w:t xml:space="preserve">, обучающиеся, допущенные </w:t>
            </w:r>
            <w:r w:rsidR="004E3896">
              <w:br/>
            </w:r>
            <w:r>
              <w:t>в установленном порядке к ГИА в форме ЕГЭ</w:t>
            </w:r>
          </w:p>
        </w:tc>
      </w:tr>
      <w:tr w:rsidR="0056697F" w:rsidRPr="00634251" w14:paraId="6CC76B46" w14:textId="77777777" w:rsidTr="00FF1A83">
        <w:trPr>
          <w:cantSplit/>
        </w:trPr>
        <w:tc>
          <w:tcPr>
            <w:tcW w:w="1001" w:type="pct"/>
          </w:tcPr>
          <w:p w14:paraId="6CAC6548" w14:textId="77777777" w:rsidR="0056697F" w:rsidRPr="00634251" w:rsidRDefault="0056697F" w:rsidP="00FF1A83">
            <w:pPr>
              <w:widowControl w:val="0"/>
            </w:pPr>
            <w:r w:rsidRPr="00634251">
              <w:t>ГИА-11</w:t>
            </w:r>
          </w:p>
        </w:tc>
        <w:tc>
          <w:tcPr>
            <w:tcW w:w="3999" w:type="pct"/>
            <w:vAlign w:val="center"/>
          </w:tcPr>
          <w:p w14:paraId="2CB6682E" w14:textId="77777777" w:rsidR="0056697F" w:rsidRPr="00634251" w:rsidRDefault="0056697F" w:rsidP="00FF1A83">
            <w:pPr>
              <w:widowControl w:val="0"/>
              <w:jc w:val="both"/>
            </w:pPr>
            <w:r w:rsidRPr="00634251"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56697F" w:rsidRPr="00634251" w14:paraId="28EBBA4A" w14:textId="77777777" w:rsidTr="00FF1A83">
        <w:trPr>
          <w:cantSplit/>
        </w:trPr>
        <w:tc>
          <w:tcPr>
            <w:tcW w:w="1001" w:type="pct"/>
          </w:tcPr>
          <w:p w14:paraId="396B4FF8" w14:textId="77777777" w:rsidR="0056697F" w:rsidRPr="00634251" w:rsidRDefault="0056697F" w:rsidP="00FF1A83">
            <w:pPr>
              <w:widowControl w:val="0"/>
            </w:pPr>
            <w:r w:rsidRPr="00634251">
              <w:t xml:space="preserve">ЕГЭ </w:t>
            </w:r>
          </w:p>
        </w:tc>
        <w:tc>
          <w:tcPr>
            <w:tcW w:w="3999" w:type="pct"/>
            <w:vAlign w:val="center"/>
          </w:tcPr>
          <w:p w14:paraId="64E7BA87" w14:textId="77777777" w:rsidR="0056697F" w:rsidRPr="00634251" w:rsidRDefault="0056697F" w:rsidP="00FF1A83">
            <w:pPr>
              <w:widowControl w:val="0"/>
              <w:jc w:val="both"/>
            </w:pPr>
            <w:r w:rsidRPr="00634251">
              <w:t>Единый государственный экзамен</w:t>
            </w:r>
          </w:p>
        </w:tc>
      </w:tr>
      <w:tr w:rsidR="0056697F" w:rsidRPr="00634251" w14:paraId="37A33288" w14:textId="77777777" w:rsidTr="00FF1A83">
        <w:trPr>
          <w:cantSplit/>
        </w:trPr>
        <w:tc>
          <w:tcPr>
            <w:tcW w:w="1001" w:type="pct"/>
          </w:tcPr>
          <w:p w14:paraId="76567C46" w14:textId="77777777" w:rsidR="0056697F" w:rsidRPr="00634251" w:rsidRDefault="0056697F" w:rsidP="00FF1A83">
            <w:pPr>
              <w:widowControl w:val="0"/>
            </w:pPr>
            <w:r w:rsidRPr="00634251">
              <w:t>КИМ</w:t>
            </w:r>
          </w:p>
        </w:tc>
        <w:tc>
          <w:tcPr>
            <w:tcW w:w="3999" w:type="pct"/>
            <w:vAlign w:val="center"/>
          </w:tcPr>
          <w:p w14:paraId="6EEA9000" w14:textId="77777777" w:rsidR="0056697F" w:rsidRPr="00634251" w:rsidRDefault="0056697F" w:rsidP="00FF1A83">
            <w:pPr>
              <w:widowControl w:val="0"/>
              <w:jc w:val="both"/>
            </w:pPr>
            <w:r w:rsidRPr="00634251">
              <w:t xml:space="preserve">Контрольные измерительные материалы </w:t>
            </w:r>
          </w:p>
        </w:tc>
      </w:tr>
      <w:tr w:rsidR="0056697F" w:rsidRPr="00634251" w14:paraId="621CC636" w14:textId="77777777" w:rsidTr="00FF1A83">
        <w:trPr>
          <w:cantSplit/>
          <w:trHeight w:val="729"/>
        </w:trPr>
        <w:tc>
          <w:tcPr>
            <w:tcW w:w="1001" w:type="pct"/>
          </w:tcPr>
          <w:p w14:paraId="0AD65FDB" w14:textId="77777777" w:rsidR="0056697F" w:rsidRPr="00634251" w:rsidRDefault="0056697F" w:rsidP="00FF1A83">
            <w:pPr>
              <w:widowControl w:val="0"/>
            </w:pPr>
            <w:r>
              <w:t>Минимальный балл</w:t>
            </w:r>
          </w:p>
        </w:tc>
        <w:tc>
          <w:tcPr>
            <w:tcW w:w="3999" w:type="pct"/>
            <w:vAlign w:val="center"/>
          </w:tcPr>
          <w:p w14:paraId="5D27FCDE" w14:textId="77777777" w:rsidR="0056697F" w:rsidRPr="00634251" w:rsidRDefault="0056697F" w:rsidP="00FF1A83">
            <w:pPr>
              <w:widowControl w:val="0"/>
              <w:jc w:val="both"/>
            </w:pPr>
            <w:r>
              <w:t>Минимальное количество баллов ЕГЭ, подтверждающее освоение образовательной программы среднего общего образования</w:t>
            </w:r>
          </w:p>
        </w:tc>
      </w:tr>
      <w:tr w:rsidR="0056697F" w:rsidRPr="00634251" w14:paraId="4B412311" w14:textId="77777777" w:rsidTr="00FF1A83">
        <w:trPr>
          <w:cantSplit/>
        </w:trPr>
        <w:tc>
          <w:tcPr>
            <w:tcW w:w="1001" w:type="pct"/>
          </w:tcPr>
          <w:p w14:paraId="04ECDF3C" w14:textId="77777777" w:rsidR="0056697F" w:rsidRPr="00634251" w:rsidRDefault="0056697F" w:rsidP="00FF1A83">
            <w:pPr>
              <w:widowControl w:val="0"/>
            </w:pPr>
            <w:r w:rsidRPr="00634251">
              <w:t>ОИВ</w:t>
            </w:r>
          </w:p>
        </w:tc>
        <w:tc>
          <w:tcPr>
            <w:tcW w:w="3999" w:type="pct"/>
            <w:vAlign w:val="center"/>
          </w:tcPr>
          <w:p w14:paraId="0E3CBD91" w14:textId="77777777" w:rsidR="0056697F" w:rsidRPr="00634251" w:rsidRDefault="0056697F" w:rsidP="00FF1A83">
            <w:pPr>
              <w:widowControl w:val="0"/>
              <w:jc w:val="both"/>
            </w:pPr>
            <w:r w:rsidRPr="00634251"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56697F" w:rsidRPr="00634251" w14:paraId="1E13F79B" w14:textId="77777777" w:rsidTr="00FF1A83">
        <w:trPr>
          <w:cantSplit/>
        </w:trPr>
        <w:tc>
          <w:tcPr>
            <w:tcW w:w="1001" w:type="pct"/>
          </w:tcPr>
          <w:p w14:paraId="1CEB1048" w14:textId="77777777" w:rsidR="0056697F" w:rsidRPr="00634251" w:rsidRDefault="0056697F" w:rsidP="00FF1A83">
            <w:pPr>
              <w:widowControl w:val="0"/>
            </w:pPr>
            <w:r w:rsidRPr="00634251">
              <w:t>ОО</w:t>
            </w:r>
          </w:p>
        </w:tc>
        <w:tc>
          <w:tcPr>
            <w:tcW w:w="3999" w:type="pct"/>
            <w:vAlign w:val="center"/>
          </w:tcPr>
          <w:p w14:paraId="00DC4A1D" w14:textId="77777777" w:rsidR="0056697F" w:rsidRPr="00634251" w:rsidRDefault="0056697F" w:rsidP="00FF1A83">
            <w:pPr>
              <w:widowControl w:val="0"/>
              <w:jc w:val="both"/>
            </w:pPr>
            <w:r w:rsidRPr="00634251">
              <w:t>Образовательная организация, осуществляющая образовательную деятельность по имеющей государственную аккредитацию образовательной программе</w:t>
            </w:r>
          </w:p>
        </w:tc>
      </w:tr>
      <w:tr w:rsidR="0056697F" w:rsidRPr="00634251" w14:paraId="76DD8FDF" w14:textId="77777777" w:rsidTr="00FF1A83">
        <w:trPr>
          <w:cantSplit/>
        </w:trPr>
        <w:tc>
          <w:tcPr>
            <w:tcW w:w="1001" w:type="pct"/>
          </w:tcPr>
          <w:p w14:paraId="7F0EAA35" w14:textId="77777777" w:rsidR="0056697F" w:rsidRPr="00634251" w:rsidRDefault="0056697F" w:rsidP="00FF1A83">
            <w:pPr>
              <w:widowControl w:val="0"/>
            </w:pPr>
            <w:r w:rsidRPr="00634251">
              <w:t>РИС</w:t>
            </w:r>
          </w:p>
        </w:tc>
        <w:tc>
          <w:tcPr>
            <w:tcW w:w="3999" w:type="pct"/>
            <w:vAlign w:val="center"/>
          </w:tcPr>
          <w:p w14:paraId="70A4A1BC" w14:textId="77777777" w:rsidR="0056697F" w:rsidRPr="00634251" w:rsidRDefault="0056697F" w:rsidP="00FF1A83">
            <w:pPr>
              <w:widowControl w:val="0"/>
              <w:jc w:val="both"/>
            </w:pPr>
            <w:r w:rsidRPr="00634251"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56697F" w:rsidRPr="00634251" w14:paraId="0FC3AF85" w14:textId="77777777" w:rsidTr="00FF1A83">
        <w:trPr>
          <w:cantSplit/>
        </w:trPr>
        <w:tc>
          <w:tcPr>
            <w:tcW w:w="1001" w:type="pct"/>
          </w:tcPr>
          <w:p w14:paraId="2CE5517A" w14:textId="77777777" w:rsidR="0056697F" w:rsidRPr="00634251" w:rsidRDefault="0056697F" w:rsidP="00FF1A83">
            <w:pPr>
              <w:widowControl w:val="0"/>
            </w:pPr>
            <w:r w:rsidRPr="00634251">
              <w:t>Участник ЕГЭ / участник экзамена / участник</w:t>
            </w:r>
          </w:p>
        </w:tc>
        <w:tc>
          <w:tcPr>
            <w:tcW w:w="3999" w:type="pct"/>
            <w:vAlign w:val="center"/>
          </w:tcPr>
          <w:p w14:paraId="74738BB6" w14:textId="77777777" w:rsidR="0056697F" w:rsidRPr="00634251" w:rsidRDefault="0056697F" w:rsidP="00FF1A83">
            <w:pPr>
              <w:widowControl w:val="0"/>
              <w:jc w:val="both"/>
            </w:pPr>
            <w:r w:rsidRPr="00634251">
              <w:t>Обучающиеся, допущенные в установл</w:t>
            </w:r>
            <w:r w:rsidR="00774906">
              <w:t>енном порядке к ГИА в форме ЕГЭ;</w:t>
            </w:r>
            <w:r w:rsidRPr="00634251">
              <w:t xml:space="preserve"> выпускники прошлых лет, допущенные в установленном порядке к сдаче ЕГЭ</w:t>
            </w:r>
          </w:p>
        </w:tc>
      </w:tr>
      <w:tr w:rsidR="0056697F" w:rsidRPr="00634251" w14:paraId="51FEFB32" w14:textId="77777777" w:rsidTr="00FF1A83">
        <w:trPr>
          <w:cantSplit/>
        </w:trPr>
        <w:tc>
          <w:tcPr>
            <w:tcW w:w="1001" w:type="pct"/>
          </w:tcPr>
          <w:p w14:paraId="61313218" w14:textId="77777777" w:rsidR="0056697F" w:rsidRPr="00634251" w:rsidRDefault="0056697F" w:rsidP="00FF1A83">
            <w:pPr>
              <w:widowControl w:val="0"/>
            </w:pPr>
            <w:r w:rsidRPr="00634251">
              <w:t>Участники ЕГЭ с ОВЗ</w:t>
            </w:r>
          </w:p>
        </w:tc>
        <w:tc>
          <w:tcPr>
            <w:tcW w:w="3999" w:type="pct"/>
            <w:vAlign w:val="center"/>
          </w:tcPr>
          <w:p w14:paraId="375BA613" w14:textId="77777777" w:rsidR="0056697F" w:rsidRPr="00634251" w:rsidRDefault="0056697F" w:rsidP="00FF1A83">
            <w:pPr>
              <w:widowControl w:val="0"/>
              <w:jc w:val="both"/>
            </w:pPr>
            <w:r w:rsidRPr="00634251">
              <w:t>Участники ЕГЭ с ограниченными возможностями здоровья</w:t>
            </w:r>
          </w:p>
        </w:tc>
      </w:tr>
    </w:tbl>
    <w:p w14:paraId="3DF79444" w14:textId="77777777" w:rsidR="0056697F" w:rsidRPr="00FA4B3A" w:rsidRDefault="0056697F" w:rsidP="0056697F">
      <w:pPr>
        <w:jc w:val="center"/>
        <w:rPr>
          <w:rStyle w:val="a7"/>
          <w:sz w:val="32"/>
          <w:szCs w:val="32"/>
        </w:rPr>
      </w:pPr>
    </w:p>
    <w:p w14:paraId="5DFFCC25" w14:textId="77777777" w:rsidR="0056697F" w:rsidRPr="00FC6BBF" w:rsidRDefault="0056697F" w:rsidP="002C4084">
      <w:pPr>
        <w:pStyle w:val="1"/>
        <w:rPr>
          <w:rStyle w:val="a7"/>
          <w:rFonts w:ascii="Times New Roman" w:eastAsia="Calibri" w:hAnsi="Times New Roman"/>
          <w:b/>
          <w:bCs/>
          <w:sz w:val="32"/>
          <w:szCs w:val="24"/>
        </w:rPr>
      </w:pPr>
      <w:r>
        <w:rPr>
          <w:rStyle w:val="a7"/>
          <w:sz w:val="32"/>
          <w:szCs w:val="32"/>
        </w:rPr>
        <w:br w:type="page"/>
      </w:r>
      <w:bookmarkEnd w:id="0"/>
      <w:r w:rsidRPr="00FC6BBF">
        <w:rPr>
          <w:rStyle w:val="a7"/>
          <w:rFonts w:ascii="Times New Roman" w:hAnsi="Times New Roman"/>
          <w:b/>
          <w:bCs/>
          <w:sz w:val="32"/>
        </w:rPr>
        <w:lastRenderedPageBreak/>
        <w:br/>
        <w:t>Основные количественные характеристики</w:t>
      </w:r>
      <w:r w:rsidRPr="002C4084">
        <w:rPr>
          <w:rStyle w:val="a6"/>
          <w:rFonts w:ascii="Times New Roman" w:hAnsi="Times New Roman"/>
        </w:rPr>
        <w:footnoteReference w:id="1"/>
      </w:r>
      <w:r w:rsidRPr="00FC6BBF">
        <w:rPr>
          <w:rStyle w:val="a7"/>
          <w:rFonts w:ascii="Times New Roman" w:hAnsi="Times New Roman"/>
          <w:b/>
          <w:bCs/>
          <w:sz w:val="32"/>
        </w:rPr>
        <w:t xml:space="preserve"> экзаменационной кампании </w:t>
      </w:r>
      <w:r>
        <w:rPr>
          <w:rStyle w:val="a7"/>
          <w:rFonts w:ascii="Times New Roman" w:hAnsi="Times New Roman"/>
          <w:b/>
          <w:bCs/>
          <w:sz w:val="32"/>
        </w:rPr>
        <w:t>ГИА-11</w:t>
      </w:r>
      <w:r w:rsidRPr="00FC6BBF">
        <w:rPr>
          <w:rStyle w:val="a7"/>
          <w:rFonts w:ascii="Times New Roman" w:hAnsi="Times New Roman"/>
          <w:b/>
          <w:bCs/>
          <w:sz w:val="32"/>
        </w:rPr>
        <w:t xml:space="preserve"> в </w:t>
      </w:r>
      <w:r>
        <w:rPr>
          <w:rStyle w:val="a7"/>
          <w:rFonts w:ascii="Times New Roman" w:hAnsi="Times New Roman"/>
          <w:b/>
          <w:bCs/>
          <w:sz w:val="32"/>
        </w:rPr>
        <w:t>2025</w:t>
      </w:r>
      <w:r w:rsidRPr="00FC6BBF">
        <w:rPr>
          <w:rStyle w:val="a7"/>
          <w:rFonts w:ascii="Times New Roman" w:hAnsi="Times New Roman"/>
          <w:b/>
          <w:bCs/>
          <w:sz w:val="32"/>
        </w:rPr>
        <w:t xml:space="preserve"> году в </w:t>
      </w:r>
      <w:r w:rsidR="002C4084">
        <w:rPr>
          <w:rStyle w:val="a7"/>
          <w:rFonts w:ascii="Times New Roman" w:hAnsi="Times New Roman"/>
          <w:b/>
          <w:bCs/>
          <w:sz w:val="32"/>
        </w:rPr>
        <w:t>Псковской области</w:t>
      </w:r>
    </w:p>
    <w:p w14:paraId="3947804F" w14:textId="77777777" w:rsidR="0056697F" w:rsidRDefault="0056697F" w:rsidP="0056697F">
      <w:pPr>
        <w:jc w:val="both"/>
        <w:rPr>
          <w:b/>
        </w:rPr>
      </w:pPr>
    </w:p>
    <w:p w14:paraId="07121A83" w14:textId="77777777" w:rsidR="0056697F" w:rsidRPr="00FA4B3A" w:rsidRDefault="0056697F" w:rsidP="0056697F">
      <w:pPr>
        <w:jc w:val="both"/>
        <w:rPr>
          <w:b/>
        </w:rPr>
      </w:pPr>
      <w:r w:rsidRPr="00F579AB">
        <w:rPr>
          <w:b/>
        </w:rPr>
        <w:t xml:space="preserve">1. Количество участников экзаменационной кампании </w:t>
      </w:r>
      <w:r>
        <w:rPr>
          <w:b/>
        </w:rPr>
        <w:t>основного периода проведения ЕГЭ</w:t>
      </w:r>
      <w:r w:rsidRPr="00F579AB">
        <w:rPr>
          <w:b/>
        </w:rPr>
        <w:t xml:space="preserve"> в </w:t>
      </w:r>
      <w:r>
        <w:rPr>
          <w:b/>
        </w:rPr>
        <w:t>2025</w:t>
      </w:r>
      <w:r w:rsidRPr="00FA4B3A">
        <w:rPr>
          <w:b/>
        </w:rPr>
        <w:t xml:space="preserve"> году в субъекте Российской Федерации</w:t>
      </w:r>
    </w:p>
    <w:p w14:paraId="5C8FD5D3" w14:textId="77777777" w:rsidR="0056697F" w:rsidRPr="00AD3663" w:rsidRDefault="0056697F" w:rsidP="00527C2F">
      <w:pPr>
        <w:pStyle w:val="a8"/>
        <w:keepNext/>
        <w:spacing w:after="60"/>
        <w:rPr>
          <w:iCs/>
        </w:rPr>
      </w:pPr>
      <w:r w:rsidRPr="00870F21">
        <w:rPr>
          <w:bCs w:val="0"/>
          <w:iCs/>
        </w:rPr>
        <w:t xml:space="preserve">Таблица </w:t>
      </w:r>
      <w:r w:rsidR="00530456">
        <w:rPr>
          <w:bCs w:val="0"/>
          <w:iCs/>
        </w:rPr>
        <w:fldChar w:fldCharType="begin"/>
      </w:r>
      <w:r>
        <w:rPr>
          <w:bCs w:val="0"/>
          <w:iCs/>
        </w:rPr>
        <w:instrText xml:space="preserve"> STYLEREF 1 \s </w:instrText>
      </w:r>
      <w:r w:rsidR="00530456">
        <w:rPr>
          <w:bCs w:val="0"/>
          <w:iCs/>
        </w:rPr>
        <w:fldChar w:fldCharType="separate"/>
      </w:r>
      <w:r>
        <w:rPr>
          <w:bCs w:val="0"/>
          <w:iCs/>
          <w:noProof/>
        </w:rPr>
        <w:t>1</w:t>
      </w:r>
      <w:r w:rsidR="00530456">
        <w:rPr>
          <w:bCs w:val="0"/>
          <w:iCs/>
        </w:rPr>
        <w:fldChar w:fldCharType="end"/>
      </w:r>
      <w:r>
        <w:rPr>
          <w:bCs w:val="0"/>
          <w:iCs/>
        </w:rPr>
        <w:noBreakHyphen/>
      </w:r>
      <w:r w:rsidR="00530456">
        <w:rPr>
          <w:bCs w:val="0"/>
          <w:iCs/>
        </w:rPr>
        <w:fldChar w:fldCharType="begin"/>
      </w:r>
      <w:r>
        <w:rPr>
          <w:bCs w:val="0"/>
          <w:iCs/>
        </w:rPr>
        <w:instrText xml:space="preserve"> SEQ Таблица \* ARABIC \s 1 </w:instrText>
      </w:r>
      <w:r w:rsidR="00530456">
        <w:rPr>
          <w:bCs w:val="0"/>
          <w:iCs/>
        </w:rPr>
        <w:fldChar w:fldCharType="separate"/>
      </w:r>
      <w:r>
        <w:rPr>
          <w:bCs w:val="0"/>
          <w:iCs/>
          <w:noProof/>
        </w:rPr>
        <w:t>1</w:t>
      </w:r>
      <w:r w:rsidR="00530456">
        <w:rPr>
          <w:bCs w:val="0"/>
          <w:iCs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609"/>
        <w:gridCol w:w="1430"/>
        <w:gridCol w:w="2002"/>
        <w:gridCol w:w="1489"/>
        <w:gridCol w:w="1487"/>
      </w:tblGrid>
      <w:tr w:rsidR="003436F0" w:rsidRPr="00634251" w14:paraId="77D8E407" w14:textId="77777777" w:rsidTr="003436F0">
        <w:trPr>
          <w:cantSplit/>
          <w:trHeight w:val="20"/>
          <w:tblHeader/>
        </w:trPr>
        <w:tc>
          <w:tcPr>
            <w:tcW w:w="289" w:type="pct"/>
            <w:vAlign w:val="center"/>
          </w:tcPr>
          <w:p w14:paraId="150AEF60" w14:textId="77777777" w:rsidR="00527C2F" w:rsidRPr="00634251" w:rsidRDefault="00527C2F" w:rsidP="003436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63" w:type="pct"/>
            <w:vAlign w:val="center"/>
          </w:tcPr>
          <w:p w14:paraId="5F8DE2AE" w14:textId="77777777" w:rsidR="00527C2F" w:rsidRPr="00634251" w:rsidRDefault="00527C2F" w:rsidP="003436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747" w:type="pct"/>
            <w:vAlign w:val="center"/>
          </w:tcPr>
          <w:p w14:paraId="613E1EE0" w14:textId="77777777" w:rsidR="00527C2F" w:rsidRPr="00634251" w:rsidRDefault="00527C2F" w:rsidP="003436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ВТГ</w:t>
            </w:r>
          </w:p>
        </w:tc>
        <w:tc>
          <w:tcPr>
            <w:tcW w:w="1046" w:type="pct"/>
            <w:vAlign w:val="center"/>
          </w:tcPr>
          <w:p w14:paraId="27336645" w14:textId="77777777" w:rsidR="00527C2F" w:rsidRPr="00634251" w:rsidRDefault="00527C2F" w:rsidP="003436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ЕГЭ других категорий</w:t>
            </w:r>
          </w:p>
        </w:tc>
        <w:tc>
          <w:tcPr>
            <w:tcW w:w="778" w:type="pct"/>
            <w:vAlign w:val="center"/>
          </w:tcPr>
          <w:p w14:paraId="79E7384F" w14:textId="77777777" w:rsidR="00527C2F" w:rsidRDefault="00527C2F" w:rsidP="003436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ЕГЭ (всего)</w:t>
            </w:r>
          </w:p>
        </w:tc>
        <w:tc>
          <w:tcPr>
            <w:tcW w:w="777" w:type="pct"/>
            <w:vAlign w:val="center"/>
          </w:tcPr>
          <w:p w14:paraId="36682756" w14:textId="77777777" w:rsidR="00527C2F" w:rsidRDefault="00527C2F" w:rsidP="003436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  <w:p w14:paraId="54B9D2CD" w14:textId="77777777" w:rsidR="00527C2F" w:rsidRPr="00634251" w:rsidRDefault="00527C2F" w:rsidP="003436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ОВЗ</w:t>
            </w:r>
          </w:p>
        </w:tc>
      </w:tr>
      <w:tr w:rsidR="003436F0" w:rsidRPr="00634251" w14:paraId="31C059A1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56B0CD6A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57C53280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47" w:type="pct"/>
            <w:vAlign w:val="center"/>
          </w:tcPr>
          <w:p w14:paraId="432F2DEB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2465</w:t>
            </w:r>
          </w:p>
        </w:tc>
        <w:tc>
          <w:tcPr>
            <w:tcW w:w="1046" w:type="pct"/>
            <w:vAlign w:val="center"/>
          </w:tcPr>
          <w:p w14:paraId="04016CE9" w14:textId="77777777" w:rsidR="003436F0" w:rsidRDefault="00527C2F" w:rsidP="003436F0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 xml:space="preserve">2  </w:t>
            </w:r>
          </w:p>
          <w:p w14:paraId="45BBE6A2" w14:textId="77777777" w:rsidR="003436F0" w:rsidRDefault="00B80018" w:rsidP="003436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обучающих</w:t>
            </w:r>
            <w:r w:rsidR="00527C2F">
              <w:rPr>
                <w:color w:val="000000"/>
              </w:rPr>
              <w:t xml:space="preserve">ся, </w:t>
            </w:r>
            <w:r w:rsidR="00527C2F" w:rsidRPr="00527C2F">
              <w:rPr>
                <w:color w:val="000000"/>
              </w:rPr>
              <w:t>завершивши</w:t>
            </w:r>
            <w:r w:rsidR="00527C2F">
              <w:rPr>
                <w:color w:val="000000"/>
              </w:rPr>
              <w:t>х</w:t>
            </w:r>
            <w:r w:rsidR="00527C2F" w:rsidRPr="00527C2F">
              <w:rPr>
                <w:color w:val="000000"/>
              </w:rPr>
              <w:t xml:space="preserve"> освоение образовательной программы</w:t>
            </w:r>
          </w:p>
          <w:p w14:paraId="548BB356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русскому языку</w:t>
            </w:r>
            <w:r w:rsidR="00C21FCE">
              <w:rPr>
                <w:color w:val="000000"/>
              </w:rPr>
              <w:t xml:space="preserve"> (10 класс);</w:t>
            </w:r>
            <w:r w:rsidR="00C21FCE">
              <w:rPr>
                <w:color w:val="000000"/>
              </w:rPr>
              <w:br/>
              <w:t xml:space="preserve">27 </w:t>
            </w:r>
            <w:r w:rsidRPr="00527C2F">
              <w:rPr>
                <w:color w:val="000000"/>
              </w:rPr>
              <w:t>СПО</w:t>
            </w:r>
          </w:p>
        </w:tc>
        <w:tc>
          <w:tcPr>
            <w:tcW w:w="778" w:type="pct"/>
            <w:vAlign w:val="center"/>
          </w:tcPr>
          <w:p w14:paraId="0E6BC5F5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2494</w:t>
            </w:r>
          </w:p>
        </w:tc>
        <w:tc>
          <w:tcPr>
            <w:tcW w:w="777" w:type="pct"/>
            <w:vAlign w:val="center"/>
          </w:tcPr>
          <w:p w14:paraId="57960811" w14:textId="77777777" w:rsidR="00527C2F" w:rsidRPr="00634251" w:rsidRDefault="00D21481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436F0" w:rsidRPr="00634251" w:rsidDel="0016787E" w14:paraId="5C132EF9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3B3B4D14" w14:textId="77777777" w:rsidR="00527C2F" w:rsidRPr="00634251" w:rsidDel="0016787E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6D08DF11" w14:textId="77777777" w:rsidR="00527C2F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  <w:p w14:paraId="0862711C" w14:textId="77777777" w:rsidR="00527C2F" w:rsidDel="0016787E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747" w:type="pct"/>
            <w:vAlign w:val="center"/>
          </w:tcPr>
          <w:p w14:paraId="439A023C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1430</w:t>
            </w:r>
          </w:p>
        </w:tc>
        <w:tc>
          <w:tcPr>
            <w:tcW w:w="1046" w:type="pct"/>
            <w:vAlign w:val="center"/>
          </w:tcPr>
          <w:p w14:paraId="06548115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</w:p>
        </w:tc>
        <w:tc>
          <w:tcPr>
            <w:tcW w:w="778" w:type="pct"/>
            <w:vAlign w:val="center"/>
          </w:tcPr>
          <w:p w14:paraId="72E8A877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1430</w:t>
            </w:r>
          </w:p>
        </w:tc>
        <w:tc>
          <w:tcPr>
            <w:tcW w:w="777" w:type="pct"/>
            <w:vAlign w:val="center"/>
          </w:tcPr>
          <w:p w14:paraId="6293D304" w14:textId="77777777" w:rsidR="00527C2F" w:rsidDel="0016787E" w:rsidRDefault="00D21481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436F0" w:rsidRPr="00634251" w14:paraId="717855CA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66FDDD39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341CBA96" w14:textId="77777777" w:rsidR="00527C2F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  <w:p w14:paraId="4D2ECF07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(профильный уровень)</w:t>
            </w:r>
          </w:p>
        </w:tc>
        <w:tc>
          <w:tcPr>
            <w:tcW w:w="747" w:type="pct"/>
            <w:vAlign w:val="center"/>
          </w:tcPr>
          <w:p w14:paraId="17C924C6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1037</w:t>
            </w:r>
          </w:p>
        </w:tc>
        <w:tc>
          <w:tcPr>
            <w:tcW w:w="1046" w:type="pct"/>
            <w:vAlign w:val="center"/>
          </w:tcPr>
          <w:p w14:paraId="1A94829E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9 СПО</w:t>
            </w:r>
          </w:p>
        </w:tc>
        <w:tc>
          <w:tcPr>
            <w:tcW w:w="778" w:type="pct"/>
            <w:vAlign w:val="center"/>
          </w:tcPr>
          <w:p w14:paraId="4E63B433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1046</w:t>
            </w:r>
          </w:p>
        </w:tc>
        <w:tc>
          <w:tcPr>
            <w:tcW w:w="777" w:type="pct"/>
            <w:vAlign w:val="center"/>
          </w:tcPr>
          <w:p w14:paraId="6204E955" w14:textId="77777777" w:rsidR="00527C2F" w:rsidRPr="00634251" w:rsidRDefault="00D21481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36F0" w:rsidRPr="00634251" w14:paraId="315672A1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30802683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3F523A72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47" w:type="pct"/>
            <w:vAlign w:val="center"/>
          </w:tcPr>
          <w:p w14:paraId="5098EC7F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432</w:t>
            </w:r>
          </w:p>
        </w:tc>
        <w:tc>
          <w:tcPr>
            <w:tcW w:w="1046" w:type="pct"/>
            <w:vAlign w:val="center"/>
          </w:tcPr>
          <w:p w14:paraId="15B5B01C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 СПО</w:t>
            </w:r>
          </w:p>
        </w:tc>
        <w:tc>
          <w:tcPr>
            <w:tcW w:w="778" w:type="pct"/>
            <w:vAlign w:val="center"/>
          </w:tcPr>
          <w:p w14:paraId="7631F231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433</w:t>
            </w:r>
          </w:p>
        </w:tc>
        <w:tc>
          <w:tcPr>
            <w:tcW w:w="777" w:type="pct"/>
            <w:vAlign w:val="center"/>
          </w:tcPr>
          <w:p w14:paraId="752541B3" w14:textId="77777777" w:rsidR="00527C2F" w:rsidRPr="00634251" w:rsidRDefault="00D21481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36F0" w:rsidRPr="00634251" w14:paraId="0033F4F2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5C78550A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0F635693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47" w:type="pct"/>
            <w:vAlign w:val="center"/>
          </w:tcPr>
          <w:p w14:paraId="70FCF521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297</w:t>
            </w:r>
          </w:p>
        </w:tc>
        <w:tc>
          <w:tcPr>
            <w:tcW w:w="1046" w:type="pct"/>
            <w:vAlign w:val="center"/>
          </w:tcPr>
          <w:p w14:paraId="3354E7E1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3 СПО</w:t>
            </w:r>
          </w:p>
        </w:tc>
        <w:tc>
          <w:tcPr>
            <w:tcW w:w="778" w:type="pct"/>
            <w:vAlign w:val="center"/>
          </w:tcPr>
          <w:p w14:paraId="5B506400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300</w:t>
            </w:r>
          </w:p>
        </w:tc>
        <w:tc>
          <w:tcPr>
            <w:tcW w:w="777" w:type="pct"/>
            <w:vAlign w:val="center"/>
          </w:tcPr>
          <w:p w14:paraId="361935DB" w14:textId="77777777" w:rsidR="00527C2F" w:rsidRPr="00634251" w:rsidRDefault="00D21481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36F0" w:rsidRPr="00634251" w14:paraId="410BDD9E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644887FB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4D959E7F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="003436F0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747" w:type="pct"/>
            <w:vAlign w:val="center"/>
          </w:tcPr>
          <w:p w14:paraId="7FEE4F17" w14:textId="77777777" w:rsidR="00527C2F" w:rsidRPr="00527C2F" w:rsidRDefault="0052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46" w:type="pct"/>
            <w:vAlign w:val="center"/>
          </w:tcPr>
          <w:p w14:paraId="745D2734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 СПО</w:t>
            </w:r>
          </w:p>
        </w:tc>
        <w:tc>
          <w:tcPr>
            <w:tcW w:w="778" w:type="pct"/>
            <w:vAlign w:val="center"/>
          </w:tcPr>
          <w:p w14:paraId="34B5EDDA" w14:textId="77777777" w:rsidR="00527C2F" w:rsidRPr="00527C2F" w:rsidRDefault="0052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777" w:type="pct"/>
            <w:vAlign w:val="center"/>
          </w:tcPr>
          <w:p w14:paraId="427296B1" w14:textId="77777777" w:rsidR="00527C2F" w:rsidRPr="00634251" w:rsidRDefault="00E01EE3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36F0" w:rsidRPr="00634251" w14:paraId="2F4A76A3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7F41BDA7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1815A5E8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47" w:type="pct"/>
            <w:vAlign w:val="center"/>
          </w:tcPr>
          <w:p w14:paraId="118A8109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477</w:t>
            </w:r>
          </w:p>
        </w:tc>
        <w:tc>
          <w:tcPr>
            <w:tcW w:w="1046" w:type="pct"/>
            <w:vAlign w:val="center"/>
          </w:tcPr>
          <w:p w14:paraId="09850240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 ВПЛ</w:t>
            </w:r>
            <w:r w:rsidRPr="00527C2F">
              <w:rPr>
                <w:color w:val="000000"/>
              </w:rPr>
              <w:br/>
              <w:t>4 СПО</w:t>
            </w:r>
          </w:p>
        </w:tc>
        <w:tc>
          <w:tcPr>
            <w:tcW w:w="778" w:type="pct"/>
            <w:vAlign w:val="center"/>
          </w:tcPr>
          <w:p w14:paraId="4EB40BC5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482</w:t>
            </w:r>
          </w:p>
        </w:tc>
        <w:tc>
          <w:tcPr>
            <w:tcW w:w="777" w:type="pct"/>
            <w:vAlign w:val="center"/>
          </w:tcPr>
          <w:p w14:paraId="6C345915" w14:textId="77777777" w:rsidR="00527C2F" w:rsidRPr="00634251" w:rsidRDefault="00E70409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B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36F0" w:rsidRPr="00634251" w14:paraId="4E1AF3D7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56B6165E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2284F51C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47" w:type="pct"/>
            <w:vAlign w:val="center"/>
          </w:tcPr>
          <w:p w14:paraId="61BBE84B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381</w:t>
            </w:r>
          </w:p>
        </w:tc>
        <w:tc>
          <w:tcPr>
            <w:tcW w:w="1046" w:type="pct"/>
            <w:vAlign w:val="center"/>
          </w:tcPr>
          <w:p w14:paraId="00CB7D23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3 СПО</w:t>
            </w:r>
          </w:p>
        </w:tc>
        <w:tc>
          <w:tcPr>
            <w:tcW w:w="778" w:type="pct"/>
            <w:vAlign w:val="center"/>
          </w:tcPr>
          <w:p w14:paraId="198C4CCF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384</w:t>
            </w:r>
          </w:p>
        </w:tc>
        <w:tc>
          <w:tcPr>
            <w:tcW w:w="777" w:type="pct"/>
            <w:vAlign w:val="center"/>
          </w:tcPr>
          <w:p w14:paraId="366B514E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6F0" w:rsidRPr="00634251" w14:paraId="57DEFF77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7B0960CF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31D3E002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47" w:type="pct"/>
            <w:vAlign w:val="center"/>
          </w:tcPr>
          <w:p w14:paraId="28457B7A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58</w:t>
            </w:r>
          </w:p>
        </w:tc>
        <w:tc>
          <w:tcPr>
            <w:tcW w:w="1046" w:type="pct"/>
            <w:vAlign w:val="center"/>
          </w:tcPr>
          <w:p w14:paraId="0C9ECD7E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</w:p>
        </w:tc>
        <w:tc>
          <w:tcPr>
            <w:tcW w:w="778" w:type="pct"/>
            <w:vAlign w:val="center"/>
          </w:tcPr>
          <w:p w14:paraId="433E09E7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58</w:t>
            </w:r>
          </w:p>
        </w:tc>
        <w:tc>
          <w:tcPr>
            <w:tcW w:w="777" w:type="pct"/>
            <w:vAlign w:val="center"/>
          </w:tcPr>
          <w:p w14:paraId="3E0EC66C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6F0" w:rsidRPr="00634251" w14:paraId="48D4F65A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20FB5718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6548E58B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47" w:type="pct"/>
            <w:vAlign w:val="center"/>
          </w:tcPr>
          <w:p w14:paraId="389AFDAF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1145</w:t>
            </w:r>
          </w:p>
        </w:tc>
        <w:tc>
          <w:tcPr>
            <w:tcW w:w="1046" w:type="pct"/>
            <w:vAlign w:val="center"/>
          </w:tcPr>
          <w:p w14:paraId="2D02E38A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13 СПО</w:t>
            </w:r>
          </w:p>
        </w:tc>
        <w:tc>
          <w:tcPr>
            <w:tcW w:w="778" w:type="pct"/>
            <w:vAlign w:val="center"/>
          </w:tcPr>
          <w:p w14:paraId="62DFEB1D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1158</w:t>
            </w:r>
          </w:p>
        </w:tc>
        <w:tc>
          <w:tcPr>
            <w:tcW w:w="777" w:type="pct"/>
            <w:vAlign w:val="center"/>
          </w:tcPr>
          <w:p w14:paraId="434BAA66" w14:textId="77777777" w:rsidR="00527C2F" w:rsidRPr="00634251" w:rsidRDefault="00E01EE3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36F0" w:rsidRPr="00634251" w14:paraId="76CE0245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2CFBB8BB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4FEAB633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47" w:type="pct"/>
            <w:vAlign w:val="center"/>
          </w:tcPr>
          <w:p w14:paraId="7A5C9B50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137</w:t>
            </w:r>
          </w:p>
        </w:tc>
        <w:tc>
          <w:tcPr>
            <w:tcW w:w="1046" w:type="pct"/>
            <w:vAlign w:val="center"/>
          </w:tcPr>
          <w:p w14:paraId="4DBF55A1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6 СПО</w:t>
            </w:r>
          </w:p>
        </w:tc>
        <w:tc>
          <w:tcPr>
            <w:tcW w:w="778" w:type="pct"/>
            <w:vAlign w:val="center"/>
          </w:tcPr>
          <w:p w14:paraId="4044EE36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143</w:t>
            </w:r>
          </w:p>
        </w:tc>
        <w:tc>
          <w:tcPr>
            <w:tcW w:w="777" w:type="pct"/>
            <w:vAlign w:val="center"/>
          </w:tcPr>
          <w:p w14:paraId="2F735699" w14:textId="77777777" w:rsidR="00527C2F" w:rsidRPr="00634251" w:rsidRDefault="00D21481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36F0" w:rsidRPr="00634251" w14:paraId="5DF0947E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583A1756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479E2B43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47" w:type="pct"/>
            <w:vAlign w:val="center"/>
          </w:tcPr>
          <w:p w14:paraId="19EE8E32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198</w:t>
            </w:r>
          </w:p>
        </w:tc>
        <w:tc>
          <w:tcPr>
            <w:tcW w:w="1046" w:type="pct"/>
            <w:vAlign w:val="center"/>
          </w:tcPr>
          <w:p w14:paraId="6FD1DA5F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3 СПО</w:t>
            </w:r>
          </w:p>
        </w:tc>
        <w:tc>
          <w:tcPr>
            <w:tcW w:w="778" w:type="pct"/>
            <w:vAlign w:val="center"/>
          </w:tcPr>
          <w:p w14:paraId="60B34FEB" w14:textId="77777777" w:rsidR="00527C2F" w:rsidRPr="00527C2F" w:rsidRDefault="00527C2F" w:rsidP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 xml:space="preserve">201 </w:t>
            </w:r>
          </w:p>
        </w:tc>
        <w:tc>
          <w:tcPr>
            <w:tcW w:w="777" w:type="pct"/>
            <w:vAlign w:val="center"/>
          </w:tcPr>
          <w:p w14:paraId="5A0DC94E" w14:textId="77777777" w:rsidR="00527C2F" w:rsidRPr="00634251" w:rsidRDefault="00D21481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36F0" w:rsidRPr="00634251" w14:paraId="6B0014D7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717D99D6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7A838E71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747" w:type="pct"/>
            <w:vAlign w:val="center"/>
          </w:tcPr>
          <w:p w14:paraId="23FC6DE1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10</w:t>
            </w:r>
          </w:p>
        </w:tc>
        <w:tc>
          <w:tcPr>
            <w:tcW w:w="1046" w:type="pct"/>
            <w:vAlign w:val="center"/>
          </w:tcPr>
          <w:p w14:paraId="261008B6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</w:p>
        </w:tc>
        <w:tc>
          <w:tcPr>
            <w:tcW w:w="778" w:type="pct"/>
            <w:vAlign w:val="center"/>
          </w:tcPr>
          <w:p w14:paraId="502AFBE4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10</w:t>
            </w:r>
          </w:p>
        </w:tc>
        <w:tc>
          <w:tcPr>
            <w:tcW w:w="777" w:type="pct"/>
            <w:vAlign w:val="center"/>
          </w:tcPr>
          <w:p w14:paraId="1C0E4880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6F0" w:rsidRPr="00634251" w14:paraId="7DED3109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7D2C5ABD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29A1EE63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747" w:type="pct"/>
            <w:vAlign w:val="center"/>
          </w:tcPr>
          <w:p w14:paraId="44430AD4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</w:t>
            </w:r>
          </w:p>
        </w:tc>
        <w:tc>
          <w:tcPr>
            <w:tcW w:w="1046" w:type="pct"/>
            <w:vAlign w:val="center"/>
          </w:tcPr>
          <w:p w14:paraId="5B035010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</w:p>
        </w:tc>
        <w:tc>
          <w:tcPr>
            <w:tcW w:w="778" w:type="pct"/>
            <w:vAlign w:val="center"/>
          </w:tcPr>
          <w:p w14:paraId="292368FB" w14:textId="77777777" w:rsidR="00527C2F" w:rsidRPr="00527C2F" w:rsidRDefault="00527C2F">
            <w:pPr>
              <w:jc w:val="center"/>
              <w:rPr>
                <w:color w:val="000000"/>
              </w:rPr>
            </w:pPr>
            <w:r w:rsidRPr="00527C2F">
              <w:rPr>
                <w:color w:val="000000"/>
              </w:rPr>
              <w:t>1</w:t>
            </w:r>
          </w:p>
        </w:tc>
        <w:tc>
          <w:tcPr>
            <w:tcW w:w="777" w:type="pct"/>
            <w:vAlign w:val="center"/>
          </w:tcPr>
          <w:p w14:paraId="4E7F1FA1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6F0" w:rsidRPr="00634251" w14:paraId="00875806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0F7F2666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1BF0E1E9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747" w:type="pct"/>
            <w:vAlign w:val="center"/>
          </w:tcPr>
          <w:p w14:paraId="03176CBC" w14:textId="77777777" w:rsidR="00527C2F" w:rsidRPr="00527C2F" w:rsidRDefault="00527C2F">
            <w:pPr>
              <w:jc w:val="center"/>
              <w:rPr>
                <w:color w:val="000000"/>
              </w:rPr>
            </w:pPr>
          </w:p>
        </w:tc>
        <w:tc>
          <w:tcPr>
            <w:tcW w:w="1046" w:type="pct"/>
            <w:vAlign w:val="center"/>
          </w:tcPr>
          <w:p w14:paraId="34B3078B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</w:p>
        </w:tc>
        <w:tc>
          <w:tcPr>
            <w:tcW w:w="778" w:type="pct"/>
            <w:vAlign w:val="center"/>
          </w:tcPr>
          <w:p w14:paraId="53352F85" w14:textId="77777777" w:rsidR="00527C2F" w:rsidRPr="00527C2F" w:rsidRDefault="00527C2F">
            <w:pPr>
              <w:jc w:val="center"/>
              <w:rPr>
                <w:color w:val="000000"/>
              </w:rPr>
            </w:pPr>
          </w:p>
        </w:tc>
        <w:tc>
          <w:tcPr>
            <w:tcW w:w="777" w:type="pct"/>
            <w:vAlign w:val="center"/>
          </w:tcPr>
          <w:p w14:paraId="3A6CF1DC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6F0" w:rsidRPr="00634251" w14:paraId="5DB35CFB" w14:textId="77777777" w:rsidTr="003436F0">
        <w:trPr>
          <w:cantSplit/>
          <w:trHeight w:val="20"/>
        </w:trPr>
        <w:tc>
          <w:tcPr>
            <w:tcW w:w="289" w:type="pct"/>
            <w:vAlign w:val="center"/>
          </w:tcPr>
          <w:p w14:paraId="63487C26" w14:textId="77777777" w:rsidR="00527C2F" w:rsidRPr="00634251" w:rsidRDefault="00527C2F" w:rsidP="005669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vAlign w:val="center"/>
          </w:tcPr>
          <w:p w14:paraId="6ECFB0D1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747" w:type="pct"/>
            <w:vAlign w:val="center"/>
          </w:tcPr>
          <w:p w14:paraId="30BF46A0" w14:textId="77777777" w:rsidR="00527C2F" w:rsidRPr="00527C2F" w:rsidRDefault="00527C2F">
            <w:pPr>
              <w:jc w:val="center"/>
              <w:rPr>
                <w:color w:val="000000"/>
              </w:rPr>
            </w:pPr>
          </w:p>
        </w:tc>
        <w:tc>
          <w:tcPr>
            <w:tcW w:w="1046" w:type="pct"/>
            <w:vAlign w:val="center"/>
          </w:tcPr>
          <w:p w14:paraId="350535FA" w14:textId="77777777" w:rsidR="00527C2F" w:rsidRPr="00527C2F" w:rsidRDefault="00527C2F" w:rsidP="003436F0">
            <w:pPr>
              <w:jc w:val="center"/>
              <w:rPr>
                <w:color w:val="000000"/>
              </w:rPr>
            </w:pPr>
          </w:p>
        </w:tc>
        <w:tc>
          <w:tcPr>
            <w:tcW w:w="778" w:type="pct"/>
            <w:vAlign w:val="center"/>
          </w:tcPr>
          <w:p w14:paraId="23F48719" w14:textId="77777777" w:rsidR="00527C2F" w:rsidRPr="00527C2F" w:rsidRDefault="00527C2F">
            <w:pPr>
              <w:jc w:val="center"/>
              <w:rPr>
                <w:color w:val="000000"/>
              </w:rPr>
            </w:pPr>
          </w:p>
        </w:tc>
        <w:tc>
          <w:tcPr>
            <w:tcW w:w="777" w:type="pct"/>
            <w:vAlign w:val="center"/>
          </w:tcPr>
          <w:p w14:paraId="76EF844C" w14:textId="77777777" w:rsidR="00527C2F" w:rsidRPr="00634251" w:rsidRDefault="00527C2F" w:rsidP="00FF1A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02EF50" w14:textId="77777777" w:rsidR="0056697F" w:rsidRPr="005D267A" w:rsidRDefault="0056697F" w:rsidP="001E63BE">
      <w:pPr>
        <w:spacing w:before="240"/>
        <w:jc w:val="both"/>
      </w:pPr>
      <w:r w:rsidRPr="005D267A">
        <w:rPr>
          <w:b/>
          <w:lang w:eastAsia="en-US"/>
        </w:rPr>
        <w:t xml:space="preserve">2. </w:t>
      </w:r>
      <w:r w:rsidRPr="00791A61">
        <w:rPr>
          <w:b/>
          <w:lang w:eastAsia="en-US"/>
        </w:rPr>
        <w:t>Ранжирование</w:t>
      </w:r>
      <w:r w:rsidRPr="005D267A">
        <w:rPr>
          <w:b/>
          <w:lang w:eastAsia="en-US"/>
        </w:rPr>
        <w:t xml:space="preserve"> ОО</w:t>
      </w:r>
      <w:r>
        <w:rPr>
          <w:rStyle w:val="a6"/>
          <w:b/>
          <w:lang w:eastAsia="en-US"/>
        </w:rPr>
        <w:footnoteReference w:id="3"/>
      </w:r>
      <w:r w:rsidR="00C21FCE">
        <w:rPr>
          <w:b/>
          <w:lang w:eastAsia="en-US"/>
        </w:rPr>
        <w:t xml:space="preserve"> </w:t>
      </w:r>
      <w:r w:rsidR="001E63BE">
        <w:rPr>
          <w:b/>
          <w:lang w:eastAsia="en-US"/>
        </w:rPr>
        <w:t>Псковской области</w:t>
      </w:r>
      <w:r w:rsidRPr="005D267A">
        <w:rPr>
          <w:b/>
          <w:lang w:eastAsia="en-US"/>
        </w:rPr>
        <w:t xml:space="preserve"> по интегральным показателям </w:t>
      </w:r>
      <w:r w:rsidR="001E63BE">
        <w:rPr>
          <w:b/>
          <w:lang w:eastAsia="en-US"/>
        </w:rPr>
        <w:t>качества подготовки выпускников.</w:t>
      </w:r>
    </w:p>
    <w:p w14:paraId="1CA399A5" w14:textId="77777777" w:rsidR="0056697F" w:rsidRPr="001E63BE" w:rsidRDefault="001E63BE" w:rsidP="001E63BE">
      <w:pPr>
        <w:spacing w:before="120"/>
        <w:ind w:firstLine="567"/>
        <w:jc w:val="both"/>
        <w:rPr>
          <w:i/>
        </w:rPr>
      </w:pPr>
      <w:r>
        <w:rPr>
          <w:i/>
        </w:rPr>
        <w:t xml:space="preserve"> При ранжировании </w:t>
      </w:r>
      <w:r w:rsidRPr="001E63BE">
        <w:rPr>
          <w:bCs/>
          <w:i/>
          <w:iCs/>
        </w:rPr>
        <w:t xml:space="preserve">образовательных </w:t>
      </w:r>
      <w:proofErr w:type="spellStart"/>
      <w:r w:rsidRPr="001E63BE">
        <w:rPr>
          <w:bCs/>
          <w:i/>
          <w:iCs/>
        </w:rPr>
        <w:t>организаций</w:t>
      </w:r>
      <w:r w:rsidRPr="001E63BE">
        <w:rPr>
          <w:rStyle w:val="a7"/>
          <w:b w:val="0"/>
          <w:i/>
        </w:rPr>
        <w:t>области</w:t>
      </w:r>
      <w:r w:rsidR="0056697F" w:rsidRPr="005D267A">
        <w:rPr>
          <w:i/>
        </w:rPr>
        <w:t>анализир</w:t>
      </w:r>
      <w:r>
        <w:rPr>
          <w:i/>
        </w:rPr>
        <w:t>овалась</w:t>
      </w:r>
      <w:proofErr w:type="spellEnd"/>
      <w:r w:rsidR="0056697F" w:rsidRPr="005D267A">
        <w:rPr>
          <w:i/>
        </w:rPr>
        <w:t xml:space="preserve"> доля выпускников текущего года, набравших соответствующее количество тестовых баллов, суммарно полученных на ЕГЭ по трём предметам с н</w:t>
      </w:r>
      <w:r>
        <w:rPr>
          <w:i/>
        </w:rPr>
        <w:t>аиболее высокими результатами.</w:t>
      </w:r>
    </w:p>
    <w:p w14:paraId="4B4A10A7" w14:textId="77777777" w:rsidR="0056697F" w:rsidRDefault="001E63BE" w:rsidP="001E63BE">
      <w:pPr>
        <w:pStyle w:val="a8"/>
        <w:keepNext/>
        <w:spacing w:before="240" w:after="0"/>
        <w:jc w:val="center"/>
        <w:rPr>
          <w:b/>
          <w:bCs w:val="0"/>
          <w:i w:val="0"/>
          <w:iCs/>
          <w:sz w:val="24"/>
        </w:rPr>
      </w:pPr>
      <w:r>
        <w:rPr>
          <w:b/>
          <w:bCs w:val="0"/>
          <w:i w:val="0"/>
          <w:iCs/>
          <w:sz w:val="24"/>
        </w:rPr>
        <w:lastRenderedPageBreak/>
        <w:t>Образовательные организации</w:t>
      </w:r>
      <w:r w:rsidR="00C21FCE">
        <w:rPr>
          <w:b/>
          <w:bCs w:val="0"/>
          <w:i w:val="0"/>
          <w:iCs/>
          <w:sz w:val="24"/>
        </w:rPr>
        <w:t xml:space="preserve"> </w:t>
      </w:r>
      <w:r w:rsidRPr="001E63BE">
        <w:rPr>
          <w:rStyle w:val="a7"/>
          <w:bCs/>
          <w:i w:val="0"/>
          <w:sz w:val="24"/>
          <w:szCs w:val="24"/>
        </w:rPr>
        <w:t>Псковской области</w:t>
      </w:r>
      <w:r w:rsidR="0056697F" w:rsidRPr="005D267A">
        <w:rPr>
          <w:b/>
          <w:bCs w:val="0"/>
          <w:i w:val="0"/>
          <w:iCs/>
          <w:sz w:val="24"/>
        </w:rPr>
        <w:t xml:space="preserve">, вошедшие в 15 % </w:t>
      </w:r>
      <w:r>
        <w:rPr>
          <w:b/>
          <w:bCs w:val="0"/>
          <w:i w:val="0"/>
          <w:iCs/>
          <w:sz w:val="24"/>
        </w:rPr>
        <w:t>образовательных организаций</w:t>
      </w:r>
      <w:r w:rsidR="0056697F" w:rsidRPr="005D267A">
        <w:rPr>
          <w:b/>
          <w:bCs w:val="0"/>
          <w:i w:val="0"/>
          <w:iCs/>
          <w:sz w:val="24"/>
        </w:rPr>
        <w:t xml:space="preserve">, показавших лучшие результаты единого </w:t>
      </w:r>
      <w:r w:rsidR="0056697F">
        <w:rPr>
          <w:b/>
          <w:bCs w:val="0"/>
          <w:i w:val="0"/>
          <w:iCs/>
          <w:sz w:val="24"/>
        </w:rPr>
        <w:t>государственного экзамена в 2025</w:t>
      </w:r>
      <w:r w:rsidR="0056697F" w:rsidRPr="005D267A">
        <w:rPr>
          <w:b/>
          <w:bCs w:val="0"/>
          <w:i w:val="0"/>
          <w:iCs/>
          <w:sz w:val="24"/>
        </w:rPr>
        <w:t xml:space="preserve"> году</w:t>
      </w:r>
    </w:p>
    <w:p w14:paraId="736DBBF8" w14:textId="77777777" w:rsidR="001E63BE" w:rsidRPr="001E63BE" w:rsidRDefault="001E63BE" w:rsidP="001E63BE">
      <w:pPr>
        <w:spacing w:before="120"/>
        <w:ind w:firstLine="567"/>
        <w:jc w:val="both"/>
      </w:pPr>
      <w:r>
        <w:t xml:space="preserve">Рассматривалось 128 </w:t>
      </w:r>
      <w:r>
        <w:rPr>
          <w:bCs/>
          <w:iCs/>
        </w:rPr>
        <w:t>образовательных организаций</w:t>
      </w:r>
      <w:r w:rsidR="009D050F">
        <w:rPr>
          <w:bCs/>
          <w:iCs/>
        </w:rPr>
        <w:t>.</w:t>
      </w:r>
      <w:r w:rsidR="009D050F">
        <w:t xml:space="preserve"> В</w:t>
      </w:r>
      <w:r w:rsidR="00EC32DA">
        <w:t xml:space="preserve"> 66</w:t>
      </w:r>
      <w:r w:rsidR="00C21FCE">
        <w:t xml:space="preserve"> </w:t>
      </w:r>
      <w:r w:rsidR="009D050F">
        <w:rPr>
          <w:bCs/>
          <w:iCs/>
        </w:rPr>
        <w:t>образовательных организациях</w:t>
      </w:r>
      <w:r w:rsidR="00C21FCE">
        <w:rPr>
          <w:bCs/>
          <w:iCs/>
        </w:rPr>
        <w:t xml:space="preserve"> </w:t>
      </w:r>
      <w:r>
        <w:t xml:space="preserve">количество выпускников составило </w:t>
      </w:r>
      <w:r w:rsidR="00EC32DA">
        <w:t xml:space="preserve">10 </w:t>
      </w:r>
      <w:r w:rsidR="00664027">
        <w:t xml:space="preserve">человек </w:t>
      </w:r>
      <w:r w:rsidR="00EC32DA">
        <w:t>и более.</w:t>
      </w:r>
    </w:p>
    <w:p w14:paraId="53D1091C" w14:textId="77777777" w:rsidR="0056697F" w:rsidRPr="005D267A" w:rsidRDefault="0056697F" w:rsidP="001E63BE">
      <w:pPr>
        <w:pStyle w:val="a8"/>
        <w:keepNext/>
        <w:spacing w:after="0"/>
        <w:rPr>
          <w:bCs w:val="0"/>
          <w:iCs/>
        </w:rPr>
      </w:pPr>
      <w:r w:rsidRPr="005D267A">
        <w:rPr>
          <w:bCs w:val="0"/>
          <w:iCs/>
        </w:rPr>
        <w:t xml:space="preserve">Таблица </w:t>
      </w:r>
      <w:r w:rsidR="00530456" w:rsidRPr="005D267A">
        <w:rPr>
          <w:i w:val="0"/>
          <w:iCs/>
        </w:rPr>
        <w:fldChar w:fldCharType="begin"/>
      </w:r>
      <w:r w:rsidRPr="005D267A">
        <w:rPr>
          <w:bCs w:val="0"/>
          <w:iCs/>
        </w:rPr>
        <w:instrText xml:space="preserve"> STYLEREF 1 \s </w:instrText>
      </w:r>
      <w:r w:rsidR="00530456" w:rsidRPr="005D267A">
        <w:rPr>
          <w:i w:val="0"/>
          <w:iCs/>
        </w:rPr>
        <w:fldChar w:fldCharType="separate"/>
      </w:r>
      <w:r w:rsidRPr="005D267A">
        <w:rPr>
          <w:bCs w:val="0"/>
          <w:iCs/>
          <w:noProof/>
        </w:rPr>
        <w:t>1</w:t>
      </w:r>
      <w:r w:rsidR="00530456" w:rsidRPr="005D267A">
        <w:rPr>
          <w:i w:val="0"/>
          <w:iCs/>
        </w:rPr>
        <w:fldChar w:fldCharType="end"/>
      </w:r>
      <w:r w:rsidRPr="005D267A">
        <w:rPr>
          <w:bCs w:val="0"/>
          <w:iCs/>
        </w:rPr>
        <w:noBreakHyphen/>
      </w:r>
      <w:r w:rsidR="00530456" w:rsidRPr="005D267A">
        <w:rPr>
          <w:i w:val="0"/>
          <w:iCs/>
        </w:rPr>
        <w:fldChar w:fldCharType="begin"/>
      </w:r>
      <w:r w:rsidRPr="005D267A">
        <w:rPr>
          <w:bCs w:val="0"/>
          <w:iCs/>
        </w:rPr>
        <w:instrText xml:space="preserve"> SEQ Таблица \* ARABIC \s 1 </w:instrText>
      </w:r>
      <w:r w:rsidR="00530456" w:rsidRPr="005D267A">
        <w:rPr>
          <w:i w:val="0"/>
          <w:iCs/>
        </w:rPr>
        <w:fldChar w:fldCharType="separate"/>
      </w:r>
      <w:r w:rsidRPr="005D267A">
        <w:rPr>
          <w:bCs w:val="0"/>
          <w:iCs/>
          <w:noProof/>
        </w:rPr>
        <w:t>2</w:t>
      </w:r>
      <w:r w:rsidR="00530456" w:rsidRPr="005D267A">
        <w:rPr>
          <w:i w:val="0"/>
          <w:iCs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27"/>
        <w:gridCol w:w="2835"/>
        <w:gridCol w:w="703"/>
        <w:gridCol w:w="649"/>
        <w:gridCol w:w="703"/>
        <w:gridCol w:w="636"/>
        <w:gridCol w:w="703"/>
        <w:gridCol w:w="636"/>
        <w:gridCol w:w="703"/>
        <w:gridCol w:w="636"/>
      </w:tblGrid>
      <w:tr w:rsidR="00EC32DA" w:rsidRPr="005D267A" w14:paraId="728493F0" w14:textId="77777777" w:rsidTr="009D050F">
        <w:trPr>
          <w:cantSplit/>
          <w:tblHeader/>
        </w:trPr>
        <w:tc>
          <w:tcPr>
            <w:tcW w:w="540" w:type="dxa"/>
            <w:vMerge w:val="restart"/>
            <w:vAlign w:val="center"/>
          </w:tcPr>
          <w:p w14:paraId="1557664B" w14:textId="77777777" w:rsidR="00EC32DA" w:rsidRPr="005D267A" w:rsidRDefault="00EC32DA" w:rsidP="00FF1A83">
            <w:pPr>
              <w:jc w:val="center"/>
            </w:pPr>
            <w:r w:rsidRPr="005D267A">
              <w:t>№ п/п</w:t>
            </w:r>
          </w:p>
        </w:tc>
        <w:tc>
          <w:tcPr>
            <w:tcW w:w="827" w:type="dxa"/>
            <w:vMerge w:val="restart"/>
            <w:vAlign w:val="center"/>
          </w:tcPr>
          <w:p w14:paraId="54FC0D08" w14:textId="77777777" w:rsidR="00EC32DA" w:rsidRPr="005D267A" w:rsidRDefault="00EC32DA" w:rsidP="00EC32DA">
            <w:pPr>
              <w:jc w:val="center"/>
            </w:pPr>
            <w:r>
              <w:t>Код ОО</w:t>
            </w:r>
          </w:p>
        </w:tc>
        <w:tc>
          <w:tcPr>
            <w:tcW w:w="2835" w:type="dxa"/>
            <w:vMerge w:val="restart"/>
            <w:vAlign w:val="center"/>
          </w:tcPr>
          <w:p w14:paraId="648CD82D" w14:textId="77777777" w:rsidR="00EC32DA" w:rsidRPr="005D267A" w:rsidRDefault="00EC32DA" w:rsidP="00FF1A83">
            <w:pPr>
              <w:jc w:val="center"/>
            </w:pPr>
            <w:r w:rsidRPr="005D267A">
              <w:t>Наименование ОО</w:t>
            </w:r>
          </w:p>
        </w:tc>
        <w:tc>
          <w:tcPr>
            <w:tcW w:w="5369" w:type="dxa"/>
            <w:gridSpan w:val="8"/>
            <w:vAlign w:val="center"/>
          </w:tcPr>
          <w:p w14:paraId="0A4E223F" w14:textId="77777777" w:rsidR="00EC32DA" w:rsidRPr="005D267A" w:rsidRDefault="00EC32DA" w:rsidP="00FF1A83">
            <w:pPr>
              <w:jc w:val="center"/>
            </w:pPr>
            <w:r w:rsidRPr="005D267A">
              <w:t>ВТГ, получившие суммарно по трём предметам соответствующее количество тестовых баллов</w:t>
            </w:r>
          </w:p>
        </w:tc>
      </w:tr>
      <w:tr w:rsidR="00EC32DA" w:rsidRPr="005D267A" w14:paraId="4DFDBAFF" w14:textId="77777777" w:rsidTr="009D050F">
        <w:trPr>
          <w:cantSplit/>
          <w:trHeight w:val="367"/>
          <w:tblHeader/>
        </w:trPr>
        <w:tc>
          <w:tcPr>
            <w:tcW w:w="540" w:type="dxa"/>
            <w:vMerge/>
            <w:vAlign w:val="center"/>
          </w:tcPr>
          <w:p w14:paraId="632C6236" w14:textId="77777777" w:rsidR="00EC32DA" w:rsidRPr="005D267A" w:rsidRDefault="00EC32DA" w:rsidP="00FF1A83">
            <w:pPr>
              <w:jc w:val="center"/>
            </w:pPr>
          </w:p>
        </w:tc>
        <w:tc>
          <w:tcPr>
            <w:tcW w:w="827" w:type="dxa"/>
            <w:vMerge/>
          </w:tcPr>
          <w:p w14:paraId="38C08D8E" w14:textId="77777777" w:rsidR="00EC32DA" w:rsidRPr="005D267A" w:rsidRDefault="00EC32DA" w:rsidP="00FF1A83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4E03558E" w14:textId="77777777" w:rsidR="00EC32DA" w:rsidRPr="005D267A" w:rsidRDefault="00EC32DA" w:rsidP="00FF1A83">
            <w:pPr>
              <w:jc w:val="center"/>
            </w:pPr>
          </w:p>
        </w:tc>
        <w:tc>
          <w:tcPr>
            <w:tcW w:w="1352" w:type="dxa"/>
            <w:gridSpan w:val="2"/>
            <w:vAlign w:val="center"/>
          </w:tcPr>
          <w:p w14:paraId="70F601AC" w14:textId="77777777" w:rsidR="00EC32DA" w:rsidRPr="005D267A" w:rsidRDefault="00EC32DA" w:rsidP="00FF1A83">
            <w:pPr>
              <w:jc w:val="center"/>
            </w:pPr>
            <w:r w:rsidRPr="005D267A">
              <w:t>до 160</w:t>
            </w:r>
          </w:p>
        </w:tc>
        <w:tc>
          <w:tcPr>
            <w:tcW w:w="1339" w:type="dxa"/>
            <w:gridSpan w:val="2"/>
            <w:vAlign w:val="center"/>
          </w:tcPr>
          <w:p w14:paraId="28AB2291" w14:textId="77777777" w:rsidR="00EC32DA" w:rsidRPr="005D267A" w:rsidRDefault="00EC32DA" w:rsidP="00FF1A83">
            <w:pPr>
              <w:jc w:val="center"/>
            </w:pPr>
            <w:r w:rsidRPr="005D267A">
              <w:t>от 161 до 220</w:t>
            </w:r>
          </w:p>
        </w:tc>
        <w:tc>
          <w:tcPr>
            <w:tcW w:w="1339" w:type="dxa"/>
            <w:gridSpan w:val="2"/>
            <w:vAlign w:val="center"/>
          </w:tcPr>
          <w:p w14:paraId="4859CA8D" w14:textId="77777777" w:rsidR="00EC32DA" w:rsidRPr="005D267A" w:rsidRDefault="00EC32DA" w:rsidP="00FF1A83">
            <w:pPr>
              <w:jc w:val="center"/>
            </w:pPr>
            <w:r w:rsidRPr="005D267A">
              <w:t>от 221 до 250</w:t>
            </w:r>
          </w:p>
        </w:tc>
        <w:tc>
          <w:tcPr>
            <w:tcW w:w="1339" w:type="dxa"/>
            <w:gridSpan w:val="2"/>
            <w:vAlign w:val="center"/>
          </w:tcPr>
          <w:p w14:paraId="37BC4DB4" w14:textId="77777777" w:rsidR="00EC32DA" w:rsidRPr="005D267A" w:rsidRDefault="00EC32DA" w:rsidP="00FF1A83">
            <w:pPr>
              <w:jc w:val="center"/>
            </w:pPr>
            <w:r w:rsidRPr="005D267A">
              <w:t>от 251 до 300</w:t>
            </w:r>
          </w:p>
        </w:tc>
      </w:tr>
      <w:tr w:rsidR="00EC32DA" w:rsidRPr="005D267A" w14:paraId="18E893B9" w14:textId="77777777" w:rsidTr="009D050F">
        <w:trPr>
          <w:cantSplit/>
          <w:trHeight w:val="190"/>
          <w:tblHeader/>
        </w:trPr>
        <w:tc>
          <w:tcPr>
            <w:tcW w:w="540" w:type="dxa"/>
            <w:vMerge/>
            <w:vAlign w:val="center"/>
          </w:tcPr>
          <w:p w14:paraId="19FBA2DA" w14:textId="77777777" w:rsidR="00EC32DA" w:rsidRPr="005D267A" w:rsidRDefault="00EC32DA" w:rsidP="00FF1A83">
            <w:pPr>
              <w:jc w:val="center"/>
            </w:pPr>
          </w:p>
        </w:tc>
        <w:tc>
          <w:tcPr>
            <w:tcW w:w="827" w:type="dxa"/>
            <w:vMerge/>
          </w:tcPr>
          <w:p w14:paraId="65A35358" w14:textId="77777777" w:rsidR="00EC32DA" w:rsidRPr="005D267A" w:rsidRDefault="00EC32DA" w:rsidP="00FF1A83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45C1421E" w14:textId="77777777" w:rsidR="00EC32DA" w:rsidRPr="005D267A" w:rsidRDefault="00EC32DA" w:rsidP="00FF1A83">
            <w:pPr>
              <w:jc w:val="center"/>
            </w:pPr>
          </w:p>
        </w:tc>
        <w:tc>
          <w:tcPr>
            <w:tcW w:w="703" w:type="dxa"/>
            <w:vAlign w:val="center"/>
          </w:tcPr>
          <w:p w14:paraId="22124900" w14:textId="77777777" w:rsidR="00EC32DA" w:rsidRPr="005D267A" w:rsidRDefault="00EC32DA" w:rsidP="00FF1A83">
            <w:pPr>
              <w:jc w:val="center"/>
            </w:pPr>
            <w:r w:rsidRPr="005D267A">
              <w:t>чел.</w:t>
            </w:r>
          </w:p>
        </w:tc>
        <w:tc>
          <w:tcPr>
            <w:tcW w:w="649" w:type="dxa"/>
            <w:vAlign w:val="center"/>
          </w:tcPr>
          <w:p w14:paraId="32873F25" w14:textId="77777777" w:rsidR="00EC32DA" w:rsidRPr="005D267A" w:rsidRDefault="00EC32DA" w:rsidP="00FF1A83">
            <w:pPr>
              <w:jc w:val="center"/>
            </w:pPr>
            <w:r w:rsidRPr="005D267A">
              <w:t>%</w:t>
            </w:r>
            <w:r>
              <w:rPr>
                <w:rStyle w:val="a6"/>
              </w:rPr>
              <w:footnoteReference w:id="4"/>
            </w:r>
          </w:p>
        </w:tc>
        <w:tc>
          <w:tcPr>
            <w:tcW w:w="703" w:type="dxa"/>
          </w:tcPr>
          <w:p w14:paraId="098E467C" w14:textId="77777777" w:rsidR="00EC32DA" w:rsidRPr="005D267A" w:rsidRDefault="00EC32DA" w:rsidP="00FF1A83">
            <w:pPr>
              <w:jc w:val="center"/>
            </w:pPr>
            <w:r w:rsidRPr="005D267A">
              <w:t>чел.</w:t>
            </w:r>
          </w:p>
        </w:tc>
        <w:tc>
          <w:tcPr>
            <w:tcW w:w="636" w:type="dxa"/>
          </w:tcPr>
          <w:p w14:paraId="3232C6EF" w14:textId="77777777" w:rsidR="00EC32DA" w:rsidRPr="005D267A" w:rsidRDefault="00EC32DA" w:rsidP="00FF1A83">
            <w:pPr>
              <w:jc w:val="center"/>
            </w:pPr>
            <w:r w:rsidRPr="005D267A">
              <w:t>%</w:t>
            </w:r>
          </w:p>
        </w:tc>
        <w:tc>
          <w:tcPr>
            <w:tcW w:w="703" w:type="dxa"/>
          </w:tcPr>
          <w:p w14:paraId="61068807" w14:textId="77777777" w:rsidR="00EC32DA" w:rsidRPr="005D267A" w:rsidRDefault="00EC32DA" w:rsidP="00FF1A83">
            <w:pPr>
              <w:jc w:val="center"/>
            </w:pPr>
            <w:r w:rsidRPr="005D267A">
              <w:t>чел.</w:t>
            </w:r>
          </w:p>
        </w:tc>
        <w:tc>
          <w:tcPr>
            <w:tcW w:w="636" w:type="dxa"/>
          </w:tcPr>
          <w:p w14:paraId="529D6024" w14:textId="77777777" w:rsidR="00EC32DA" w:rsidRPr="005D267A" w:rsidRDefault="00EC32DA" w:rsidP="00FF1A83">
            <w:pPr>
              <w:jc w:val="center"/>
            </w:pPr>
            <w:r w:rsidRPr="005D267A">
              <w:t>%</w:t>
            </w:r>
          </w:p>
        </w:tc>
        <w:tc>
          <w:tcPr>
            <w:tcW w:w="703" w:type="dxa"/>
          </w:tcPr>
          <w:p w14:paraId="7A7E189F" w14:textId="77777777" w:rsidR="00EC32DA" w:rsidRPr="005D267A" w:rsidRDefault="00EC32DA" w:rsidP="00FF1A83">
            <w:pPr>
              <w:jc w:val="center"/>
            </w:pPr>
            <w:r w:rsidRPr="005D267A">
              <w:t>чел.</w:t>
            </w:r>
          </w:p>
        </w:tc>
        <w:tc>
          <w:tcPr>
            <w:tcW w:w="636" w:type="dxa"/>
          </w:tcPr>
          <w:p w14:paraId="528379E8" w14:textId="77777777" w:rsidR="00EC32DA" w:rsidRPr="005D267A" w:rsidRDefault="00EC32DA" w:rsidP="00FF1A83">
            <w:pPr>
              <w:jc w:val="center"/>
            </w:pPr>
            <w:r w:rsidRPr="005D267A">
              <w:t>%</w:t>
            </w:r>
          </w:p>
        </w:tc>
      </w:tr>
      <w:tr w:rsidR="008F0936" w:rsidRPr="005D267A" w14:paraId="5DF71E73" w14:textId="77777777" w:rsidTr="009D050F">
        <w:trPr>
          <w:cantSplit/>
        </w:trPr>
        <w:tc>
          <w:tcPr>
            <w:tcW w:w="540" w:type="dxa"/>
            <w:vAlign w:val="center"/>
          </w:tcPr>
          <w:p w14:paraId="2D77DCE7" w14:textId="77777777" w:rsidR="008F0936" w:rsidRPr="005D267A" w:rsidRDefault="008F0936" w:rsidP="008F0936">
            <w:pPr>
              <w:jc w:val="center"/>
            </w:pPr>
            <w:r w:rsidRPr="005D267A">
              <w:t>1.</w:t>
            </w:r>
          </w:p>
        </w:tc>
        <w:tc>
          <w:tcPr>
            <w:tcW w:w="827" w:type="dxa"/>
            <w:vAlign w:val="center"/>
          </w:tcPr>
          <w:p w14:paraId="6A624256" w14:textId="77777777" w:rsidR="008F0936" w:rsidRPr="008F0936" w:rsidRDefault="008F0936" w:rsidP="008F0936">
            <w:pPr>
              <w:jc w:val="center"/>
              <w:rPr>
                <w:rFonts w:eastAsia="Times New Roman"/>
                <w:color w:val="000000"/>
              </w:rPr>
            </w:pPr>
            <w:r w:rsidRPr="008F0936">
              <w:rPr>
                <w:color w:val="000000"/>
              </w:rPr>
              <w:t>2</w:t>
            </w:r>
          </w:p>
        </w:tc>
        <w:tc>
          <w:tcPr>
            <w:tcW w:w="2835" w:type="dxa"/>
            <w:vAlign w:val="bottom"/>
          </w:tcPr>
          <w:p w14:paraId="5697D4D4" w14:textId="77777777" w:rsidR="008F0936" w:rsidRPr="008F0936" w:rsidRDefault="00664027" w:rsidP="008F0936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8F0936" w:rsidRPr="008F0936">
              <w:rPr>
                <w:color w:val="000000"/>
              </w:rPr>
              <w:t xml:space="preserve"> "Псковский технический лицей"</w:t>
            </w:r>
          </w:p>
        </w:tc>
        <w:tc>
          <w:tcPr>
            <w:tcW w:w="703" w:type="dxa"/>
            <w:vAlign w:val="center"/>
          </w:tcPr>
          <w:p w14:paraId="19CC9EF6" w14:textId="77777777" w:rsidR="008F0936" w:rsidRPr="008F0936" w:rsidRDefault="008F0936" w:rsidP="008F0936">
            <w:pPr>
              <w:jc w:val="center"/>
              <w:rPr>
                <w:rFonts w:eastAsia="Times New Roman"/>
                <w:color w:val="000000"/>
              </w:rPr>
            </w:pPr>
            <w:r w:rsidRPr="008F0936">
              <w:rPr>
                <w:color w:val="000000"/>
              </w:rPr>
              <w:t>5</w:t>
            </w:r>
          </w:p>
        </w:tc>
        <w:tc>
          <w:tcPr>
            <w:tcW w:w="649" w:type="dxa"/>
            <w:vAlign w:val="center"/>
          </w:tcPr>
          <w:p w14:paraId="59FB03F4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5,3</w:t>
            </w:r>
          </w:p>
        </w:tc>
        <w:tc>
          <w:tcPr>
            <w:tcW w:w="703" w:type="dxa"/>
            <w:vAlign w:val="center"/>
          </w:tcPr>
          <w:p w14:paraId="0DD39783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36</w:t>
            </w:r>
          </w:p>
        </w:tc>
        <w:tc>
          <w:tcPr>
            <w:tcW w:w="636" w:type="dxa"/>
            <w:vAlign w:val="center"/>
          </w:tcPr>
          <w:p w14:paraId="0968375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37,9</w:t>
            </w:r>
          </w:p>
        </w:tc>
        <w:tc>
          <w:tcPr>
            <w:tcW w:w="703" w:type="dxa"/>
            <w:vAlign w:val="center"/>
          </w:tcPr>
          <w:p w14:paraId="7E1FA14D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33</w:t>
            </w:r>
          </w:p>
        </w:tc>
        <w:tc>
          <w:tcPr>
            <w:tcW w:w="636" w:type="dxa"/>
            <w:vAlign w:val="center"/>
          </w:tcPr>
          <w:p w14:paraId="1E7BF69E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34,7</w:t>
            </w:r>
          </w:p>
        </w:tc>
        <w:tc>
          <w:tcPr>
            <w:tcW w:w="703" w:type="dxa"/>
            <w:vAlign w:val="center"/>
          </w:tcPr>
          <w:p w14:paraId="14B0D7C1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21</w:t>
            </w:r>
          </w:p>
        </w:tc>
        <w:tc>
          <w:tcPr>
            <w:tcW w:w="636" w:type="dxa"/>
            <w:vAlign w:val="center"/>
          </w:tcPr>
          <w:p w14:paraId="5F51BE1C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22,1</w:t>
            </w:r>
          </w:p>
        </w:tc>
      </w:tr>
      <w:tr w:rsidR="008F0936" w:rsidRPr="005D267A" w14:paraId="03A69F0D" w14:textId="77777777" w:rsidTr="009D050F">
        <w:trPr>
          <w:cantSplit/>
        </w:trPr>
        <w:tc>
          <w:tcPr>
            <w:tcW w:w="540" w:type="dxa"/>
            <w:vAlign w:val="center"/>
          </w:tcPr>
          <w:p w14:paraId="6C57F94B" w14:textId="77777777" w:rsidR="008F0936" w:rsidRDefault="008F0936" w:rsidP="008F0936">
            <w:pPr>
              <w:jc w:val="center"/>
            </w:pPr>
            <w:r>
              <w:t>2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0603921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</w:t>
            </w:r>
          </w:p>
        </w:tc>
        <w:tc>
          <w:tcPr>
            <w:tcW w:w="2835" w:type="dxa"/>
            <w:vAlign w:val="bottom"/>
          </w:tcPr>
          <w:p w14:paraId="5207EF64" w14:textId="77777777" w:rsidR="008F0936" w:rsidRPr="008F0936" w:rsidRDefault="00664027" w:rsidP="008F0936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8F0936" w:rsidRPr="008F0936">
              <w:rPr>
                <w:color w:val="000000"/>
              </w:rPr>
              <w:t xml:space="preserve"> "Псковская инженерно-лингвистическая гимназия"</w:t>
            </w:r>
          </w:p>
        </w:tc>
        <w:tc>
          <w:tcPr>
            <w:tcW w:w="703" w:type="dxa"/>
            <w:vAlign w:val="center"/>
          </w:tcPr>
          <w:p w14:paraId="1577BF4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</w:t>
            </w:r>
          </w:p>
        </w:tc>
        <w:tc>
          <w:tcPr>
            <w:tcW w:w="649" w:type="dxa"/>
            <w:vAlign w:val="center"/>
          </w:tcPr>
          <w:p w14:paraId="2DF1A22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3,6</w:t>
            </w:r>
          </w:p>
        </w:tc>
        <w:tc>
          <w:tcPr>
            <w:tcW w:w="703" w:type="dxa"/>
            <w:vAlign w:val="center"/>
          </w:tcPr>
          <w:p w14:paraId="29E62462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34</w:t>
            </w:r>
          </w:p>
        </w:tc>
        <w:tc>
          <w:tcPr>
            <w:tcW w:w="636" w:type="dxa"/>
            <w:vAlign w:val="center"/>
          </w:tcPr>
          <w:p w14:paraId="7D0E8D41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40,5</w:t>
            </w:r>
          </w:p>
        </w:tc>
        <w:tc>
          <w:tcPr>
            <w:tcW w:w="703" w:type="dxa"/>
            <w:vAlign w:val="center"/>
          </w:tcPr>
          <w:p w14:paraId="324DE5A8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29</w:t>
            </w:r>
          </w:p>
        </w:tc>
        <w:tc>
          <w:tcPr>
            <w:tcW w:w="636" w:type="dxa"/>
            <w:vAlign w:val="center"/>
          </w:tcPr>
          <w:p w14:paraId="71703F5C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34,5</w:t>
            </w:r>
          </w:p>
        </w:tc>
        <w:tc>
          <w:tcPr>
            <w:tcW w:w="703" w:type="dxa"/>
            <w:vAlign w:val="center"/>
          </w:tcPr>
          <w:p w14:paraId="7A3BAABF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18</w:t>
            </w:r>
          </w:p>
        </w:tc>
        <w:tc>
          <w:tcPr>
            <w:tcW w:w="636" w:type="dxa"/>
            <w:vAlign w:val="center"/>
          </w:tcPr>
          <w:p w14:paraId="5E126B2E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21,4</w:t>
            </w:r>
          </w:p>
        </w:tc>
      </w:tr>
      <w:tr w:rsidR="008F0936" w:rsidRPr="005D267A" w14:paraId="1F40ABF0" w14:textId="77777777" w:rsidTr="009D050F">
        <w:trPr>
          <w:cantSplit/>
        </w:trPr>
        <w:tc>
          <w:tcPr>
            <w:tcW w:w="540" w:type="dxa"/>
            <w:vAlign w:val="center"/>
          </w:tcPr>
          <w:p w14:paraId="2A30794F" w14:textId="77777777" w:rsidR="008F0936" w:rsidRDefault="008F0936" w:rsidP="008F0936">
            <w:pPr>
              <w:jc w:val="center"/>
            </w:pPr>
            <w:r>
              <w:t>3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20AA9F6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162</w:t>
            </w:r>
          </w:p>
        </w:tc>
        <w:tc>
          <w:tcPr>
            <w:tcW w:w="2835" w:type="dxa"/>
            <w:vAlign w:val="bottom"/>
          </w:tcPr>
          <w:p w14:paraId="4CB1BB69" w14:textId="77777777" w:rsidR="008F0936" w:rsidRPr="008F0936" w:rsidRDefault="00664027" w:rsidP="008F0936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8F0936" w:rsidRPr="008F0936">
              <w:rPr>
                <w:color w:val="000000"/>
              </w:rPr>
              <w:t xml:space="preserve"> "Пушкиногорская средняя общеобразовательная школа имени А.С.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>Пушкина"</w:t>
            </w:r>
          </w:p>
        </w:tc>
        <w:tc>
          <w:tcPr>
            <w:tcW w:w="703" w:type="dxa"/>
            <w:vAlign w:val="center"/>
          </w:tcPr>
          <w:p w14:paraId="596F7D31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</w:t>
            </w:r>
          </w:p>
        </w:tc>
        <w:tc>
          <w:tcPr>
            <w:tcW w:w="649" w:type="dxa"/>
            <w:vAlign w:val="center"/>
          </w:tcPr>
          <w:p w14:paraId="252296AC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28,6</w:t>
            </w:r>
          </w:p>
        </w:tc>
        <w:tc>
          <w:tcPr>
            <w:tcW w:w="703" w:type="dxa"/>
            <w:vAlign w:val="center"/>
          </w:tcPr>
          <w:p w14:paraId="3AFAFE1B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7</w:t>
            </w:r>
          </w:p>
        </w:tc>
        <w:tc>
          <w:tcPr>
            <w:tcW w:w="636" w:type="dxa"/>
            <w:vAlign w:val="center"/>
          </w:tcPr>
          <w:p w14:paraId="49F31F6F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50</w:t>
            </w:r>
          </w:p>
        </w:tc>
        <w:tc>
          <w:tcPr>
            <w:tcW w:w="703" w:type="dxa"/>
            <w:vAlign w:val="center"/>
          </w:tcPr>
          <w:p w14:paraId="0F09C60F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14:paraId="04FFF409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0</w:t>
            </w:r>
          </w:p>
        </w:tc>
        <w:tc>
          <w:tcPr>
            <w:tcW w:w="703" w:type="dxa"/>
            <w:vAlign w:val="center"/>
          </w:tcPr>
          <w:p w14:paraId="6A41B4CA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</w:t>
            </w:r>
          </w:p>
        </w:tc>
        <w:tc>
          <w:tcPr>
            <w:tcW w:w="636" w:type="dxa"/>
            <w:vAlign w:val="center"/>
          </w:tcPr>
          <w:p w14:paraId="75C19A12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21,4</w:t>
            </w:r>
          </w:p>
        </w:tc>
      </w:tr>
      <w:tr w:rsidR="008F0936" w:rsidRPr="005D267A" w14:paraId="62F38FE0" w14:textId="77777777" w:rsidTr="009D050F">
        <w:trPr>
          <w:cantSplit/>
        </w:trPr>
        <w:tc>
          <w:tcPr>
            <w:tcW w:w="540" w:type="dxa"/>
            <w:vAlign w:val="center"/>
          </w:tcPr>
          <w:p w14:paraId="0F10D25C" w14:textId="77777777" w:rsidR="008F0936" w:rsidRDefault="008F0936" w:rsidP="008F0936">
            <w:pPr>
              <w:jc w:val="center"/>
            </w:pPr>
            <w:r>
              <w:t>4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1362C16E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115</w:t>
            </w:r>
          </w:p>
        </w:tc>
        <w:tc>
          <w:tcPr>
            <w:tcW w:w="2835" w:type="dxa"/>
            <w:vAlign w:val="bottom"/>
          </w:tcPr>
          <w:p w14:paraId="4EA360AB" w14:textId="77777777" w:rsidR="008F0936" w:rsidRPr="008F0936" w:rsidRDefault="00664027" w:rsidP="00664027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8F0936" w:rsidRPr="008F0936">
              <w:rPr>
                <w:color w:val="000000"/>
              </w:rPr>
              <w:t xml:space="preserve"> "Средняя школа №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>7 им. В.Н.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 xml:space="preserve">Пушкарева" </w:t>
            </w:r>
            <w:r>
              <w:rPr>
                <w:color w:val="000000"/>
              </w:rPr>
              <w:t>МО</w:t>
            </w:r>
            <w:r w:rsidR="008F0936" w:rsidRPr="008F0936">
              <w:rPr>
                <w:color w:val="000000"/>
              </w:rPr>
              <w:t xml:space="preserve"> "Островский район"</w:t>
            </w:r>
          </w:p>
        </w:tc>
        <w:tc>
          <w:tcPr>
            <w:tcW w:w="703" w:type="dxa"/>
            <w:vAlign w:val="center"/>
          </w:tcPr>
          <w:p w14:paraId="6CC05370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</w:t>
            </w:r>
          </w:p>
        </w:tc>
        <w:tc>
          <w:tcPr>
            <w:tcW w:w="649" w:type="dxa"/>
            <w:vAlign w:val="center"/>
          </w:tcPr>
          <w:p w14:paraId="294DEF4B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35,7</w:t>
            </w:r>
          </w:p>
        </w:tc>
        <w:tc>
          <w:tcPr>
            <w:tcW w:w="703" w:type="dxa"/>
            <w:vAlign w:val="center"/>
          </w:tcPr>
          <w:p w14:paraId="2DE1D09C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6</w:t>
            </w:r>
          </w:p>
        </w:tc>
        <w:tc>
          <w:tcPr>
            <w:tcW w:w="636" w:type="dxa"/>
            <w:vAlign w:val="center"/>
          </w:tcPr>
          <w:p w14:paraId="4B0CCBA2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42,9</w:t>
            </w:r>
          </w:p>
        </w:tc>
        <w:tc>
          <w:tcPr>
            <w:tcW w:w="703" w:type="dxa"/>
            <w:vAlign w:val="center"/>
          </w:tcPr>
          <w:p w14:paraId="44ECF352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513F7917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7,1</w:t>
            </w:r>
          </w:p>
        </w:tc>
        <w:tc>
          <w:tcPr>
            <w:tcW w:w="703" w:type="dxa"/>
            <w:vAlign w:val="center"/>
          </w:tcPr>
          <w:p w14:paraId="0B153B34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</w:t>
            </w:r>
          </w:p>
        </w:tc>
        <w:tc>
          <w:tcPr>
            <w:tcW w:w="636" w:type="dxa"/>
            <w:vAlign w:val="center"/>
          </w:tcPr>
          <w:p w14:paraId="488CF72F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14,3</w:t>
            </w:r>
          </w:p>
        </w:tc>
      </w:tr>
      <w:tr w:rsidR="008F0936" w:rsidRPr="005D267A" w14:paraId="2BA28161" w14:textId="77777777" w:rsidTr="009D050F">
        <w:trPr>
          <w:cantSplit/>
        </w:trPr>
        <w:tc>
          <w:tcPr>
            <w:tcW w:w="540" w:type="dxa"/>
            <w:vAlign w:val="center"/>
          </w:tcPr>
          <w:p w14:paraId="34E3815B" w14:textId="77777777" w:rsidR="008F0936" w:rsidRDefault="008F0936" w:rsidP="008F0936">
            <w:pPr>
              <w:jc w:val="center"/>
            </w:pPr>
            <w:r>
              <w:t>5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16E65900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36</w:t>
            </w:r>
          </w:p>
        </w:tc>
        <w:tc>
          <w:tcPr>
            <w:tcW w:w="2835" w:type="dxa"/>
            <w:vAlign w:val="bottom"/>
          </w:tcPr>
          <w:p w14:paraId="1DF11FC8" w14:textId="77777777" w:rsidR="008F0936" w:rsidRPr="008F0936" w:rsidRDefault="00664027" w:rsidP="008F0936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8F0936" w:rsidRPr="008F0936">
              <w:rPr>
                <w:color w:val="000000"/>
              </w:rPr>
              <w:t xml:space="preserve"> "Средняя общеобразовательная школа №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 xml:space="preserve">6 </w:t>
            </w:r>
            <w:r>
              <w:rPr>
                <w:color w:val="000000"/>
              </w:rPr>
              <w:t>им. Героя Советского Союза А.В. </w:t>
            </w:r>
            <w:r w:rsidR="008F0936" w:rsidRPr="008F0936">
              <w:rPr>
                <w:color w:val="000000"/>
              </w:rPr>
              <w:t>Попова"</w:t>
            </w:r>
          </w:p>
        </w:tc>
        <w:tc>
          <w:tcPr>
            <w:tcW w:w="703" w:type="dxa"/>
            <w:vAlign w:val="center"/>
          </w:tcPr>
          <w:p w14:paraId="465CF9C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</w:t>
            </w:r>
          </w:p>
        </w:tc>
        <w:tc>
          <w:tcPr>
            <w:tcW w:w="649" w:type="dxa"/>
            <w:vAlign w:val="center"/>
          </w:tcPr>
          <w:p w14:paraId="77E6EAA8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26,7</w:t>
            </w:r>
          </w:p>
        </w:tc>
        <w:tc>
          <w:tcPr>
            <w:tcW w:w="703" w:type="dxa"/>
            <w:vAlign w:val="center"/>
          </w:tcPr>
          <w:p w14:paraId="70C5250A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</w:t>
            </w:r>
          </w:p>
        </w:tc>
        <w:tc>
          <w:tcPr>
            <w:tcW w:w="636" w:type="dxa"/>
            <w:vAlign w:val="center"/>
          </w:tcPr>
          <w:p w14:paraId="562AF422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33,3</w:t>
            </w:r>
          </w:p>
        </w:tc>
        <w:tc>
          <w:tcPr>
            <w:tcW w:w="703" w:type="dxa"/>
            <w:vAlign w:val="center"/>
          </w:tcPr>
          <w:p w14:paraId="48E48DCC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</w:t>
            </w:r>
          </w:p>
        </w:tc>
        <w:tc>
          <w:tcPr>
            <w:tcW w:w="636" w:type="dxa"/>
            <w:vAlign w:val="center"/>
          </w:tcPr>
          <w:p w14:paraId="0320B5F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26,7</w:t>
            </w:r>
          </w:p>
        </w:tc>
        <w:tc>
          <w:tcPr>
            <w:tcW w:w="703" w:type="dxa"/>
            <w:vAlign w:val="center"/>
          </w:tcPr>
          <w:p w14:paraId="18F15298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</w:t>
            </w:r>
          </w:p>
        </w:tc>
        <w:tc>
          <w:tcPr>
            <w:tcW w:w="636" w:type="dxa"/>
            <w:vAlign w:val="center"/>
          </w:tcPr>
          <w:p w14:paraId="7CFA5BD9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13,3</w:t>
            </w:r>
          </w:p>
        </w:tc>
      </w:tr>
      <w:tr w:rsidR="008F0936" w:rsidRPr="005D267A" w14:paraId="295C1C79" w14:textId="77777777" w:rsidTr="009D050F">
        <w:trPr>
          <w:cantSplit/>
        </w:trPr>
        <w:tc>
          <w:tcPr>
            <w:tcW w:w="540" w:type="dxa"/>
            <w:vAlign w:val="center"/>
          </w:tcPr>
          <w:p w14:paraId="144A2F4C" w14:textId="77777777" w:rsidR="008F0936" w:rsidRDefault="008F0936" w:rsidP="008F0936">
            <w:pPr>
              <w:jc w:val="center"/>
            </w:pPr>
            <w:r>
              <w:t>6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7D052DE7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10</w:t>
            </w:r>
          </w:p>
        </w:tc>
        <w:tc>
          <w:tcPr>
            <w:tcW w:w="2835" w:type="dxa"/>
            <w:vAlign w:val="bottom"/>
          </w:tcPr>
          <w:p w14:paraId="4ABEF911" w14:textId="77777777" w:rsidR="008F0936" w:rsidRPr="008F0936" w:rsidRDefault="00664027" w:rsidP="00664027">
            <w:pPr>
              <w:rPr>
                <w:color w:val="000000"/>
              </w:rPr>
            </w:pPr>
            <w:r>
              <w:rPr>
                <w:color w:val="000000"/>
              </w:rPr>
              <w:t>МАОУ</w:t>
            </w:r>
            <w:r w:rsidR="008F0936" w:rsidRPr="008F0936">
              <w:rPr>
                <w:color w:val="000000"/>
              </w:rPr>
              <w:t xml:space="preserve"> "Гуманитарный лицей"</w:t>
            </w:r>
          </w:p>
        </w:tc>
        <w:tc>
          <w:tcPr>
            <w:tcW w:w="703" w:type="dxa"/>
            <w:vAlign w:val="center"/>
          </w:tcPr>
          <w:p w14:paraId="1B65EEA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6</w:t>
            </w:r>
          </w:p>
        </w:tc>
        <w:tc>
          <w:tcPr>
            <w:tcW w:w="649" w:type="dxa"/>
            <w:vAlign w:val="center"/>
          </w:tcPr>
          <w:p w14:paraId="3081183E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8,8</w:t>
            </w:r>
          </w:p>
        </w:tc>
        <w:tc>
          <w:tcPr>
            <w:tcW w:w="703" w:type="dxa"/>
            <w:vAlign w:val="center"/>
          </w:tcPr>
          <w:p w14:paraId="638BD65E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33</w:t>
            </w:r>
          </w:p>
        </w:tc>
        <w:tc>
          <w:tcPr>
            <w:tcW w:w="636" w:type="dxa"/>
            <w:vAlign w:val="center"/>
          </w:tcPr>
          <w:p w14:paraId="06ABB7CF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48,5</w:t>
            </w:r>
          </w:p>
        </w:tc>
        <w:tc>
          <w:tcPr>
            <w:tcW w:w="703" w:type="dxa"/>
            <w:vAlign w:val="center"/>
          </w:tcPr>
          <w:p w14:paraId="04B723A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21</w:t>
            </w:r>
          </w:p>
        </w:tc>
        <w:tc>
          <w:tcPr>
            <w:tcW w:w="636" w:type="dxa"/>
            <w:vAlign w:val="center"/>
          </w:tcPr>
          <w:p w14:paraId="00DF2133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30,9</w:t>
            </w:r>
          </w:p>
        </w:tc>
        <w:tc>
          <w:tcPr>
            <w:tcW w:w="703" w:type="dxa"/>
            <w:vAlign w:val="center"/>
          </w:tcPr>
          <w:p w14:paraId="0B09541C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8</w:t>
            </w:r>
          </w:p>
        </w:tc>
        <w:tc>
          <w:tcPr>
            <w:tcW w:w="636" w:type="dxa"/>
            <w:vAlign w:val="center"/>
          </w:tcPr>
          <w:p w14:paraId="7FEC5A9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11,8</w:t>
            </w:r>
          </w:p>
        </w:tc>
      </w:tr>
      <w:tr w:rsidR="008F0936" w:rsidRPr="005D267A" w14:paraId="3B2CE44F" w14:textId="77777777" w:rsidTr="009D050F">
        <w:trPr>
          <w:cantSplit/>
        </w:trPr>
        <w:tc>
          <w:tcPr>
            <w:tcW w:w="540" w:type="dxa"/>
            <w:vAlign w:val="center"/>
          </w:tcPr>
          <w:p w14:paraId="4DBD2672" w14:textId="77777777" w:rsidR="008F0936" w:rsidRDefault="008F0936" w:rsidP="008F0936">
            <w:pPr>
              <w:jc w:val="center"/>
            </w:pPr>
            <w:r>
              <w:t>7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6C78D11B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106</w:t>
            </w:r>
          </w:p>
        </w:tc>
        <w:tc>
          <w:tcPr>
            <w:tcW w:w="2835" w:type="dxa"/>
            <w:vAlign w:val="bottom"/>
          </w:tcPr>
          <w:p w14:paraId="71FAF603" w14:textId="77777777" w:rsidR="008F0936" w:rsidRPr="008F0936" w:rsidRDefault="008F0936" w:rsidP="008F0936">
            <w:pPr>
              <w:rPr>
                <w:color w:val="000000"/>
              </w:rPr>
            </w:pPr>
            <w:r w:rsidRPr="008F0936">
              <w:rPr>
                <w:color w:val="000000"/>
              </w:rPr>
              <w:t>Структурное п</w:t>
            </w:r>
            <w:r w:rsidR="00664027">
              <w:rPr>
                <w:color w:val="000000"/>
              </w:rPr>
              <w:t>одразделение "Гимназия им. А.Д. </w:t>
            </w:r>
            <w:r w:rsidRPr="008F0936">
              <w:rPr>
                <w:color w:val="000000"/>
              </w:rPr>
              <w:t>Петрова" МБОУ "Центр образования Опочецкого района"</w:t>
            </w:r>
          </w:p>
        </w:tc>
        <w:tc>
          <w:tcPr>
            <w:tcW w:w="703" w:type="dxa"/>
            <w:vAlign w:val="center"/>
          </w:tcPr>
          <w:p w14:paraId="43BCBF02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</w:t>
            </w:r>
          </w:p>
        </w:tc>
        <w:tc>
          <w:tcPr>
            <w:tcW w:w="649" w:type="dxa"/>
            <w:vAlign w:val="center"/>
          </w:tcPr>
          <w:p w14:paraId="3AF89B8D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29,3</w:t>
            </w:r>
          </w:p>
        </w:tc>
        <w:tc>
          <w:tcPr>
            <w:tcW w:w="703" w:type="dxa"/>
            <w:vAlign w:val="center"/>
          </w:tcPr>
          <w:p w14:paraId="6E74324F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8</w:t>
            </w:r>
          </w:p>
        </w:tc>
        <w:tc>
          <w:tcPr>
            <w:tcW w:w="636" w:type="dxa"/>
            <w:vAlign w:val="center"/>
          </w:tcPr>
          <w:p w14:paraId="7ABAE27A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47,1</w:t>
            </w:r>
          </w:p>
        </w:tc>
        <w:tc>
          <w:tcPr>
            <w:tcW w:w="703" w:type="dxa"/>
            <w:vAlign w:val="center"/>
          </w:tcPr>
          <w:p w14:paraId="6E8F642B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</w:t>
            </w:r>
          </w:p>
        </w:tc>
        <w:tc>
          <w:tcPr>
            <w:tcW w:w="636" w:type="dxa"/>
            <w:vAlign w:val="center"/>
          </w:tcPr>
          <w:p w14:paraId="0E02BD9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11,8</w:t>
            </w:r>
          </w:p>
        </w:tc>
        <w:tc>
          <w:tcPr>
            <w:tcW w:w="703" w:type="dxa"/>
            <w:vAlign w:val="center"/>
          </w:tcPr>
          <w:p w14:paraId="1A2FCFA1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</w:t>
            </w:r>
          </w:p>
        </w:tc>
        <w:tc>
          <w:tcPr>
            <w:tcW w:w="636" w:type="dxa"/>
            <w:vAlign w:val="center"/>
          </w:tcPr>
          <w:p w14:paraId="373D0671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11,8</w:t>
            </w:r>
          </w:p>
        </w:tc>
      </w:tr>
      <w:tr w:rsidR="008F0936" w:rsidRPr="005D267A" w14:paraId="5C9AEDE1" w14:textId="77777777" w:rsidTr="009D050F">
        <w:trPr>
          <w:cantSplit/>
        </w:trPr>
        <w:tc>
          <w:tcPr>
            <w:tcW w:w="540" w:type="dxa"/>
            <w:vAlign w:val="center"/>
          </w:tcPr>
          <w:p w14:paraId="443F7A93" w14:textId="77777777" w:rsidR="008F0936" w:rsidRDefault="008F0936" w:rsidP="008F0936">
            <w:pPr>
              <w:jc w:val="center"/>
            </w:pPr>
            <w:r>
              <w:t>8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524E2501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42</w:t>
            </w:r>
          </w:p>
        </w:tc>
        <w:tc>
          <w:tcPr>
            <w:tcW w:w="2835" w:type="dxa"/>
            <w:vAlign w:val="bottom"/>
          </w:tcPr>
          <w:p w14:paraId="1AEE7BC5" w14:textId="77777777" w:rsidR="008F0936" w:rsidRPr="008F0936" w:rsidRDefault="00664027" w:rsidP="00664027">
            <w:pPr>
              <w:rPr>
                <w:color w:val="000000"/>
              </w:rPr>
            </w:pPr>
            <w:r>
              <w:rPr>
                <w:color w:val="000000"/>
              </w:rPr>
              <w:t>МАОУ</w:t>
            </w:r>
            <w:r w:rsidR="008F0936" w:rsidRPr="008F0936">
              <w:rPr>
                <w:color w:val="000000"/>
              </w:rPr>
              <w:t xml:space="preserve"> "Средняя общеобразовательная школа №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>12 имен</w:t>
            </w:r>
            <w:r>
              <w:rPr>
                <w:color w:val="000000"/>
              </w:rPr>
              <w:t>и маршала Советского Союза К.К. </w:t>
            </w:r>
            <w:r w:rsidR="008F0936" w:rsidRPr="008F0936">
              <w:rPr>
                <w:color w:val="000000"/>
              </w:rPr>
              <w:t>Рокоссовского"</w:t>
            </w:r>
          </w:p>
        </w:tc>
        <w:tc>
          <w:tcPr>
            <w:tcW w:w="703" w:type="dxa"/>
            <w:vAlign w:val="center"/>
          </w:tcPr>
          <w:p w14:paraId="4A0EF754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11</w:t>
            </w:r>
          </w:p>
        </w:tc>
        <w:tc>
          <w:tcPr>
            <w:tcW w:w="649" w:type="dxa"/>
            <w:vAlign w:val="center"/>
          </w:tcPr>
          <w:p w14:paraId="3B332549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30,6</w:t>
            </w:r>
          </w:p>
        </w:tc>
        <w:tc>
          <w:tcPr>
            <w:tcW w:w="703" w:type="dxa"/>
            <w:vAlign w:val="center"/>
          </w:tcPr>
          <w:p w14:paraId="342A3E3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16</w:t>
            </w:r>
          </w:p>
        </w:tc>
        <w:tc>
          <w:tcPr>
            <w:tcW w:w="636" w:type="dxa"/>
            <w:vAlign w:val="center"/>
          </w:tcPr>
          <w:p w14:paraId="53A1452E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44,4</w:t>
            </w:r>
          </w:p>
        </w:tc>
        <w:tc>
          <w:tcPr>
            <w:tcW w:w="703" w:type="dxa"/>
            <w:vAlign w:val="center"/>
          </w:tcPr>
          <w:p w14:paraId="6CE7CBF3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</w:t>
            </w:r>
          </w:p>
        </w:tc>
        <w:tc>
          <w:tcPr>
            <w:tcW w:w="636" w:type="dxa"/>
            <w:vAlign w:val="center"/>
          </w:tcPr>
          <w:p w14:paraId="13882C1B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13,9</w:t>
            </w:r>
          </w:p>
        </w:tc>
        <w:tc>
          <w:tcPr>
            <w:tcW w:w="703" w:type="dxa"/>
            <w:vAlign w:val="center"/>
          </w:tcPr>
          <w:p w14:paraId="6A10C0FA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</w:t>
            </w:r>
          </w:p>
        </w:tc>
        <w:tc>
          <w:tcPr>
            <w:tcW w:w="636" w:type="dxa"/>
            <w:vAlign w:val="center"/>
          </w:tcPr>
          <w:p w14:paraId="1FC8275D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11,1</w:t>
            </w:r>
          </w:p>
        </w:tc>
      </w:tr>
      <w:tr w:rsidR="008F0936" w:rsidRPr="005D267A" w14:paraId="3A2D9DDE" w14:textId="77777777" w:rsidTr="009D050F">
        <w:trPr>
          <w:cantSplit/>
        </w:trPr>
        <w:tc>
          <w:tcPr>
            <w:tcW w:w="540" w:type="dxa"/>
            <w:vAlign w:val="center"/>
          </w:tcPr>
          <w:p w14:paraId="3EA4BB70" w14:textId="77777777" w:rsidR="008F0936" w:rsidRDefault="008F0936" w:rsidP="008F0936">
            <w:pPr>
              <w:jc w:val="center"/>
            </w:pPr>
            <w:r>
              <w:t>9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50B78457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39</w:t>
            </w:r>
          </w:p>
        </w:tc>
        <w:tc>
          <w:tcPr>
            <w:tcW w:w="2835" w:type="dxa"/>
            <w:vAlign w:val="bottom"/>
          </w:tcPr>
          <w:p w14:paraId="2B5CD07A" w14:textId="77777777" w:rsidR="008F0936" w:rsidRPr="008F0936" w:rsidRDefault="00664027" w:rsidP="008F0936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8F0936" w:rsidRPr="008F0936">
              <w:rPr>
                <w:color w:val="000000"/>
              </w:rPr>
              <w:t xml:space="preserve"> "Средняя общеобразовательная школа №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>9"</w:t>
            </w:r>
          </w:p>
        </w:tc>
        <w:tc>
          <w:tcPr>
            <w:tcW w:w="703" w:type="dxa"/>
            <w:vAlign w:val="center"/>
          </w:tcPr>
          <w:p w14:paraId="22B6AE1E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</w:t>
            </w:r>
          </w:p>
        </w:tc>
        <w:tc>
          <w:tcPr>
            <w:tcW w:w="649" w:type="dxa"/>
            <w:vAlign w:val="center"/>
          </w:tcPr>
          <w:p w14:paraId="5542678D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27,8</w:t>
            </w:r>
          </w:p>
        </w:tc>
        <w:tc>
          <w:tcPr>
            <w:tcW w:w="703" w:type="dxa"/>
            <w:vAlign w:val="center"/>
          </w:tcPr>
          <w:p w14:paraId="6F8B5DF8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9</w:t>
            </w:r>
          </w:p>
        </w:tc>
        <w:tc>
          <w:tcPr>
            <w:tcW w:w="636" w:type="dxa"/>
            <w:vAlign w:val="center"/>
          </w:tcPr>
          <w:p w14:paraId="50A0D373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50</w:t>
            </w:r>
          </w:p>
        </w:tc>
        <w:tc>
          <w:tcPr>
            <w:tcW w:w="703" w:type="dxa"/>
            <w:vAlign w:val="center"/>
          </w:tcPr>
          <w:p w14:paraId="44DCD36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</w:t>
            </w:r>
          </w:p>
        </w:tc>
        <w:tc>
          <w:tcPr>
            <w:tcW w:w="636" w:type="dxa"/>
            <w:vAlign w:val="center"/>
          </w:tcPr>
          <w:p w14:paraId="66A6A3C1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11,1</w:t>
            </w:r>
          </w:p>
        </w:tc>
        <w:tc>
          <w:tcPr>
            <w:tcW w:w="703" w:type="dxa"/>
            <w:vAlign w:val="center"/>
          </w:tcPr>
          <w:p w14:paraId="21E509B1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</w:t>
            </w:r>
          </w:p>
        </w:tc>
        <w:tc>
          <w:tcPr>
            <w:tcW w:w="636" w:type="dxa"/>
            <w:vAlign w:val="center"/>
          </w:tcPr>
          <w:p w14:paraId="6AB19853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11,1</w:t>
            </w:r>
          </w:p>
        </w:tc>
      </w:tr>
      <w:tr w:rsidR="008F0936" w:rsidRPr="005D267A" w14:paraId="3C8ED1F8" w14:textId="77777777" w:rsidTr="009D050F">
        <w:trPr>
          <w:cantSplit/>
        </w:trPr>
        <w:tc>
          <w:tcPr>
            <w:tcW w:w="540" w:type="dxa"/>
            <w:vAlign w:val="center"/>
          </w:tcPr>
          <w:p w14:paraId="030E0ED7" w14:textId="77777777" w:rsidR="008F0936" w:rsidRDefault="008F0936" w:rsidP="008F0936">
            <w:pPr>
              <w:jc w:val="center"/>
            </w:pPr>
            <w:r w:rsidRPr="00A70940">
              <w:lastRenderedPageBreak/>
              <w:t>1</w:t>
            </w:r>
            <w:r>
              <w:t>0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4D5C02A1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112</w:t>
            </w:r>
          </w:p>
        </w:tc>
        <w:tc>
          <w:tcPr>
            <w:tcW w:w="2835" w:type="dxa"/>
            <w:vAlign w:val="bottom"/>
          </w:tcPr>
          <w:p w14:paraId="5DDDC0FE" w14:textId="77777777" w:rsidR="008F0936" w:rsidRPr="008F0936" w:rsidRDefault="00664027" w:rsidP="00664027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8F0936" w:rsidRPr="008F0936">
              <w:rPr>
                <w:color w:val="000000"/>
              </w:rPr>
              <w:t xml:space="preserve"> "Средняя школа №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 xml:space="preserve">1" </w:t>
            </w:r>
            <w:r>
              <w:rPr>
                <w:color w:val="000000"/>
              </w:rPr>
              <w:t>МО</w:t>
            </w:r>
            <w:r w:rsidR="008F0936" w:rsidRPr="008F0936">
              <w:rPr>
                <w:color w:val="000000"/>
              </w:rPr>
              <w:t xml:space="preserve"> "Островский район"</w:t>
            </w:r>
          </w:p>
        </w:tc>
        <w:tc>
          <w:tcPr>
            <w:tcW w:w="703" w:type="dxa"/>
            <w:vAlign w:val="center"/>
          </w:tcPr>
          <w:p w14:paraId="1F41AD5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6</w:t>
            </w:r>
          </w:p>
        </w:tc>
        <w:tc>
          <w:tcPr>
            <w:tcW w:w="649" w:type="dxa"/>
            <w:vAlign w:val="center"/>
          </w:tcPr>
          <w:p w14:paraId="35A386A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31,6</w:t>
            </w:r>
          </w:p>
        </w:tc>
        <w:tc>
          <w:tcPr>
            <w:tcW w:w="703" w:type="dxa"/>
            <w:vAlign w:val="center"/>
          </w:tcPr>
          <w:p w14:paraId="5D714FF1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9</w:t>
            </w:r>
          </w:p>
        </w:tc>
        <w:tc>
          <w:tcPr>
            <w:tcW w:w="636" w:type="dxa"/>
            <w:vAlign w:val="center"/>
          </w:tcPr>
          <w:p w14:paraId="5F14AEE2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47,4</w:t>
            </w:r>
          </w:p>
        </w:tc>
        <w:tc>
          <w:tcPr>
            <w:tcW w:w="703" w:type="dxa"/>
            <w:vAlign w:val="center"/>
          </w:tcPr>
          <w:p w14:paraId="3786083E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</w:t>
            </w:r>
          </w:p>
        </w:tc>
        <w:tc>
          <w:tcPr>
            <w:tcW w:w="636" w:type="dxa"/>
            <w:vAlign w:val="center"/>
          </w:tcPr>
          <w:p w14:paraId="2BF6FAD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10,5</w:t>
            </w:r>
          </w:p>
        </w:tc>
        <w:tc>
          <w:tcPr>
            <w:tcW w:w="703" w:type="dxa"/>
            <w:vAlign w:val="center"/>
          </w:tcPr>
          <w:p w14:paraId="3D017BB8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</w:t>
            </w:r>
          </w:p>
        </w:tc>
        <w:tc>
          <w:tcPr>
            <w:tcW w:w="636" w:type="dxa"/>
            <w:vAlign w:val="center"/>
          </w:tcPr>
          <w:p w14:paraId="7CF4207A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10,5</w:t>
            </w:r>
          </w:p>
        </w:tc>
      </w:tr>
      <w:tr w:rsidR="008F0936" w:rsidRPr="005D267A" w14:paraId="1B2981EF" w14:textId="77777777" w:rsidTr="009D050F">
        <w:trPr>
          <w:cantSplit/>
        </w:trPr>
        <w:tc>
          <w:tcPr>
            <w:tcW w:w="540" w:type="dxa"/>
            <w:vAlign w:val="center"/>
          </w:tcPr>
          <w:p w14:paraId="4E19F56E" w14:textId="77777777" w:rsidR="008F0936" w:rsidRDefault="008F0936" w:rsidP="008F0936">
            <w:pPr>
              <w:jc w:val="center"/>
            </w:pPr>
            <w:r w:rsidRPr="00A70940">
              <w:t>1</w:t>
            </w:r>
            <w:r>
              <w:t>1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54E94ABC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33</w:t>
            </w:r>
          </w:p>
        </w:tc>
        <w:tc>
          <w:tcPr>
            <w:tcW w:w="2835" w:type="dxa"/>
            <w:vAlign w:val="bottom"/>
          </w:tcPr>
          <w:p w14:paraId="14E4FCF8" w14:textId="77777777" w:rsidR="008F0936" w:rsidRPr="008F0936" w:rsidRDefault="00664027" w:rsidP="008F0936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8F0936" w:rsidRPr="008F0936">
              <w:rPr>
                <w:color w:val="000000"/>
              </w:rPr>
              <w:t xml:space="preserve"> "Гимназия им.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>С.В.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>Ковалевской"</w:t>
            </w:r>
          </w:p>
        </w:tc>
        <w:tc>
          <w:tcPr>
            <w:tcW w:w="703" w:type="dxa"/>
            <w:vAlign w:val="center"/>
          </w:tcPr>
          <w:p w14:paraId="2FC9746F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</w:t>
            </w:r>
          </w:p>
        </w:tc>
        <w:tc>
          <w:tcPr>
            <w:tcW w:w="649" w:type="dxa"/>
            <w:vAlign w:val="center"/>
          </w:tcPr>
          <w:p w14:paraId="5E84A4F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12,5</w:t>
            </w:r>
          </w:p>
        </w:tc>
        <w:tc>
          <w:tcPr>
            <w:tcW w:w="703" w:type="dxa"/>
            <w:vAlign w:val="center"/>
          </w:tcPr>
          <w:p w14:paraId="21B934A8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22</w:t>
            </w:r>
          </w:p>
        </w:tc>
        <w:tc>
          <w:tcPr>
            <w:tcW w:w="636" w:type="dxa"/>
            <w:vAlign w:val="center"/>
          </w:tcPr>
          <w:p w14:paraId="5925C8DA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55</w:t>
            </w:r>
          </w:p>
        </w:tc>
        <w:tc>
          <w:tcPr>
            <w:tcW w:w="703" w:type="dxa"/>
            <w:vAlign w:val="center"/>
          </w:tcPr>
          <w:p w14:paraId="1997396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9</w:t>
            </w:r>
          </w:p>
        </w:tc>
        <w:tc>
          <w:tcPr>
            <w:tcW w:w="636" w:type="dxa"/>
            <w:vAlign w:val="center"/>
          </w:tcPr>
          <w:p w14:paraId="5981CE9A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22,5</w:t>
            </w:r>
          </w:p>
        </w:tc>
        <w:tc>
          <w:tcPr>
            <w:tcW w:w="703" w:type="dxa"/>
            <w:vAlign w:val="center"/>
          </w:tcPr>
          <w:p w14:paraId="63DFCDE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</w:t>
            </w:r>
          </w:p>
        </w:tc>
        <w:tc>
          <w:tcPr>
            <w:tcW w:w="636" w:type="dxa"/>
            <w:vAlign w:val="center"/>
          </w:tcPr>
          <w:p w14:paraId="1BEAD63C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10</w:t>
            </w:r>
          </w:p>
        </w:tc>
      </w:tr>
      <w:tr w:rsidR="008F0936" w:rsidRPr="005D267A" w14:paraId="74755504" w14:textId="77777777" w:rsidTr="009D050F">
        <w:trPr>
          <w:cantSplit/>
        </w:trPr>
        <w:tc>
          <w:tcPr>
            <w:tcW w:w="540" w:type="dxa"/>
            <w:vAlign w:val="center"/>
          </w:tcPr>
          <w:p w14:paraId="226A61E7" w14:textId="77777777" w:rsidR="008F0936" w:rsidRDefault="008F0936" w:rsidP="008F0936">
            <w:pPr>
              <w:jc w:val="center"/>
            </w:pPr>
            <w:r w:rsidRPr="00A70940">
              <w:t>1</w:t>
            </w:r>
            <w:r>
              <w:t>2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663A979C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170</w:t>
            </w:r>
          </w:p>
        </w:tc>
        <w:tc>
          <w:tcPr>
            <w:tcW w:w="2835" w:type="dxa"/>
            <w:vAlign w:val="bottom"/>
          </w:tcPr>
          <w:p w14:paraId="70D71A74" w14:textId="77777777" w:rsidR="008F0936" w:rsidRPr="008F0936" w:rsidRDefault="00664027" w:rsidP="008F0936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8F0936" w:rsidRPr="008F0936">
              <w:rPr>
                <w:color w:val="000000"/>
              </w:rPr>
              <w:t xml:space="preserve"> "Средняя школа г.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>Новосокольники"</w:t>
            </w:r>
          </w:p>
        </w:tc>
        <w:tc>
          <w:tcPr>
            <w:tcW w:w="703" w:type="dxa"/>
            <w:vAlign w:val="center"/>
          </w:tcPr>
          <w:p w14:paraId="071ECBBB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8</w:t>
            </w:r>
          </w:p>
        </w:tc>
        <w:tc>
          <w:tcPr>
            <w:tcW w:w="649" w:type="dxa"/>
            <w:vAlign w:val="center"/>
          </w:tcPr>
          <w:p w14:paraId="437A7483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30,8</w:t>
            </w:r>
          </w:p>
        </w:tc>
        <w:tc>
          <w:tcPr>
            <w:tcW w:w="703" w:type="dxa"/>
            <w:vAlign w:val="center"/>
          </w:tcPr>
          <w:p w14:paraId="4BD4AC8A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15</w:t>
            </w:r>
          </w:p>
        </w:tc>
        <w:tc>
          <w:tcPr>
            <w:tcW w:w="636" w:type="dxa"/>
            <w:vAlign w:val="center"/>
          </w:tcPr>
          <w:p w14:paraId="38EC1A00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57,7</w:t>
            </w:r>
          </w:p>
        </w:tc>
        <w:tc>
          <w:tcPr>
            <w:tcW w:w="703" w:type="dxa"/>
            <w:vAlign w:val="center"/>
          </w:tcPr>
          <w:p w14:paraId="54AE531B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3EB71C3C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3,8</w:t>
            </w:r>
          </w:p>
        </w:tc>
        <w:tc>
          <w:tcPr>
            <w:tcW w:w="703" w:type="dxa"/>
            <w:vAlign w:val="center"/>
          </w:tcPr>
          <w:p w14:paraId="11C2F314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</w:t>
            </w:r>
          </w:p>
        </w:tc>
        <w:tc>
          <w:tcPr>
            <w:tcW w:w="636" w:type="dxa"/>
            <w:vAlign w:val="center"/>
          </w:tcPr>
          <w:p w14:paraId="7EF41277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7,7</w:t>
            </w:r>
          </w:p>
        </w:tc>
      </w:tr>
      <w:tr w:rsidR="008F0936" w:rsidRPr="005D267A" w14:paraId="7E8ADA49" w14:textId="77777777" w:rsidTr="009D050F">
        <w:trPr>
          <w:cantSplit/>
        </w:trPr>
        <w:tc>
          <w:tcPr>
            <w:tcW w:w="540" w:type="dxa"/>
            <w:vAlign w:val="center"/>
          </w:tcPr>
          <w:p w14:paraId="544B68F9" w14:textId="77777777" w:rsidR="008F0936" w:rsidRDefault="008F0936" w:rsidP="008F0936">
            <w:pPr>
              <w:jc w:val="center"/>
            </w:pPr>
            <w:r w:rsidRPr="00A70940">
              <w:t>1</w:t>
            </w:r>
            <w:r>
              <w:t>3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6C06EF4C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23</w:t>
            </w:r>
          </w:p>
        </w:tc>
        <w:tc>
          <w:tcPr>
            <w:tcW w:w="2835" w:type="dxa"/>
            <w:vAlign w:val="bottom"/>
          </w:tcPr>
          <w:p w14:paraId="61172474" w14:textId="77777777" w:rsidR="008F0936" w:rsidRPr="008F0936" w:rsidRDefault="00664027" w:rsidP="008F0936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8F0936" w:rsidRPr="008F0936">
              <w:rPr>
                <w:color w:val="000000"/>
              </w:rPr>
              <w:t xml:space="preserve"> "Лицей №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>4 "Многопрофильный"</w:t>
            </w:r>
          </w:p>
        </w:tc>
        <w:tc>
          <w:tcPr>
            <w:tcW w:w="703" w:type="dxa"/>
            <w:vAlign w:val="center"/>
          </w:tcPr>
          <w:p w14:paraId="4FDE5B12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15</w:t>
            </w:r>
          </w:p>
        </w:tc>
        <w:tc>
          <w:tcPr>
            <w:tcW w:w="649" w:type="dxa"/>
            <w:vAlign w:val="center"/>
          </w:tcPr>
          <w:p w14:paraId="20588EB8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32,6</w:t>
            </w:r>
          </w:p>
        </w:tc>
        <w:tc>
          <w:tcPr>
            <w:tcW w:w="703" w:type="dxa"/>
            <w:vAlign w:val="center"/>
          </w:tcPr>
          <w:p w14:paraId="0067DFC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20</w:t>
            </w:r>
          </w:p>
        </w:tc>
        <w:tc>
          <w:tcPr>
            <w:tcW w:w="636" w:type="dxa"/>
            <w:vAlign w:val="center"/>
          </w:tcPr>
          <w:p w14:paraId="2C004183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43,5</w:t>
            </w:r>
          </w:p>
        </w:tc>
        <w:tc>
          <w:tcPr>
            <w:tcW w:w="703" w:type="dxa"/>
            <w:vAlign w:val="center"/>
          </w:tcPr>
          <w:p w14:paraId="20DE1A3B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8</w:t>
            </w:r>
          </w:p>
        </w:tc>
        <w:tc>
          <w:tcPr>
            <w:tcW w:w="636" w:type="dxa"/>
            <w:vAlign w:val="center"/>
          </w:tcPr>
          <w:p w14:paraId="03A110EB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17,4</w:t>
            </w:r>
          </w:p>
        </w:tc>
        <w:tc>
          <w:tcPr>
            <w:tcW w:w="703" w:type="dxa"/>
            <w:vAlign w:val="center"/>
          </w:tcPr>
          <w:p w14:paraId="5512C5C9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</w:t>
            </w:r>
          </w:p>
        </w:tc>
        <w:tc>
          <w:tcPr>
            <w:tcW w:w="636" w:type="dxa"/>
            <w:vAlign w:val="center"/>
          </w:tcPr>
          <w:p w14:paraId="4C3A959F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6,5</w:t>
            </w:r>
          </w:p>
        </w:tc>
      </w:tr>
      <w:tr w:rsidR="008F0936" w:rsidRPr="005D267A" w14:paraId="2BD506B3" w14:textId="77777777" w:rsidTr="009D050F">
        <w:trPr>
          <w:cantSplit/>
        </w:trPr>
        <w:tc>
          <w:tcPr>
            <w:tcW w:w="540" w:type="dxa"/>
            <w:vAlign w:val="center"/>
          </w:tcPr>
          <w:p w14:paraId="2FE52772" w14:textId="77777777" w:rsidR="008F0936" w:rsidRDefault="008F0936" w:rsidP="008F0936">
            <w:pPr>
              <w:jc w:val="center"/>
            </w:pPr>
            <w:r w:rsidRPr="00A70940">
              <w:t>1</w:t>
            </w:r>
            <w:r>
              <w:t>4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0526FCE3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8</w:t>
            </w:r>
          </w:p>
        </w:tc>
        <w:tc>
          <w:tcPr>
            <w:tcW w:w="2835" w:type="dxa"/>
            <w:vAlign w:val="bottom"/>
          </w:tcPr>
          <w:p w14:paraId="43C033FB" w14:textId="77777777" w:rsidR="008F0936" w:rsidRPr="008F0936" w:rsidRDefault="00664027" w:rsidP="008F0936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8F0936" w:rsidRPr="008F0936">
              <w:rPr>
                <w:color w:val="000000"/>
              </w:rPr>
              <w:t xml:space="preserve"> "Средняя общеобразовательная школа №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>13"</w:t>
            </w:r>
          </w:p>
        </w:tc>
        <w:tc>
          <w:tcPr>
            <w:tcW w:w="703" w:type="dxa"/>
            <w:vAlign w:val="center"/>
          </w:tcPr>
          <w:p w14:paraId="3F9701C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</w:t>
            </w:r>
          </w:p>
        </w:tc>
        <w:tc>
          <w:tcPr>
            <w:tcW w:w="649" w:type="dxa"/>
            <w:vAlign w:val="center"/>
          </w:tcPr>
          <w:p w14:paraId="1F2BB763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24,9</w:t>
            </w:r>
          </w:p>
        </w:tc>
        <w:tc>
          <w:tcPr>
            <w:tcW w:w="703" w:type="dxa"/>
            <w:vAlign w:val="center"/>
          </w:tcPr>
          <w:p w14:paraId="6B271C1E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9</w:t>
            </w:r>
          </w:p>
        </w:tc>
        <w:tc>
          <w:tcPr>
            <w:tcW w:w="636" w:type="dxa"/>
            <w:vAlign w:val="center"/>
          </w:tcPr>
          <w:p w14:paraId="566E8BDB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56,3</w:t>
            </w:r>
          </w:p>
        </w:tc>
        <w:tc>
          <w:tcPr>
            <w:tcW w:w="703" w:type="dxa"/>
            <w:vAlign w:val="center"/>
          </w:tcPr>
          <w:p w14:paraId="69F82C32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</w:t>
            </w:r>
          </w:p>
        </w:tc>
        <w:tc>
          <w:tcPr>
            <w:tcW w:w="636" w:type="dxa"/>
            <w:vAlign w:val="center"/>
          </w:tcPr>
          <w:p w14:paraId="70C4599F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12,5</w:t>
            </w:r>
          </w:p>
        </w:tc>
        <w:tc>
          <w:tcPr>
            <w:tcW w:w="703" w:type="dxa"/>
            <w:vAlign w:val="center"/>
          </w:tcPr>
          <w:p w14:paraId="37AF125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525F4488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6,3</w:t>
            </w:r>
          </w:p>
        </w:tc>
      </w:tr>
      <w:tr w:rsidR="008F0936" w:rsidRPr="005D267A" w14:paraId="549CDA30" w14:textId="77777777" w:rsidTr="009D050F">
        <w:trPr>
          <w:cantSplit/>
        </w:trPr>
        <w:tc>
          <w:tcPr>
            <w:tcW w:w="540" w:type="dxa"/>
            <w:vAlign w:val="center"/>
          </w:tcPr>
          <w:p w14:paraId="266ECD15" w14:textId="77777777" w:rsidR="008F0936" w:rsidRDefault="008F0936" w:rsidP="008F0936">
            <w:pPr>
              <w:jc w:val="center"/>
            </w:pPr>
            <w:r w:rsidRPr="00A70940">
              <w:t>1</w:t>
            </w:r>
            <w:r>
              <w:t>5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03BE601F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17</w:t>
            </w:r>
          </w:p>
        </w:tc>
        <w:tc>
          <w:tcPr>
            <w:tcW w:w="2835" w:type="dxa"/>
            <w:vAlign w:val="bottom"/>
          </w:tcPr>
          <w:p w14:paraId="397A2F4C" w14:textId="77777777" w:rsidR="008F0936" w:rsidRPr="008F0936" w:rsidRDefault="00664027" w:rsidP="008F0936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8F0936" w:rsidRPr="008F0936">
              <w:rPr>
                <w:color w:val="000000"/>
              </w:rPr>
              <w:t xml:space="preserve"> "Социально-экономический лицей №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>21 им. Героя России С.В.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>Самойлова"</w:t>
            </w:r>
          </w:p>
        </w:tc>
        <w:tc>
          <w:tcPr>
            <w:tcW w:w="703" w:type="dxa"/>
            <w:vAlign w:val="center"/>
          </w:tcPr>
          <w:p w14:paraId="1F754CA1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12</w:t>
            </w:r>
          </w:p>
        </w:tc>
        <w:tc>
          <w:tcPr>
            <w:tcW w:w="649" w:type="dxa"/>
            <w:vAlign w:val="center"/>
          </w:tcPr>
          <w:p w14:paraId="7209840B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35,3</w:t>
            </w:r>
          </w:p>
        </w:tc>
        <w:tc>
          <w:tcPr>
            <w:tcW w:w="703" w:type="dxa"/>
            <w:vAlign w:val="center"/>
          </w:tcPr>
          <w:p w14:paraId="721B85BE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17</w:t>
            </w:r>
          </w:p>
        </w:tc>
        <w:tc>
          <w:tcPr>
            <w:tcW w:w="636" w:type="dxa"/>
            <w:vAlign w:val="center"/>
          </w:tcPr>
          <w:p w14:paraId="24E6ABA8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50</w:t>
            </w:r>
          </w:p>
        </w:tc>
        <w:tc>
          <w:tcPr>
            <w:tcW w:w="703" w:type="dxa"/>
            <w:vAlign w:val="center"/>
          </w:tcPr>
          <w:p w14:paraId="4054199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</w:t>
            </w:r>
          </w:p>
        </w:tc>
        <w:tc>
          <w:tcPr>
            <w:tcW w:w="636" w:type="dxa"/>
            <w:vAlign w:val="center"/>
          </w:tcPr>
          <w:p w14:paraId="756642E4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8,8</w:t>
            </w:r>
          </w:p>
        </w:tc>
        <w:tc>
          <w:tcPr>
            <w:tcW w:w="703" w:type="dxa"/>
            <w:vAlign w:val="center"/>
          </w:tcPr>
          <w:p w14:paraId="6F2115E4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</w:t>
            </w:r>
          </w:p>
        </w:tc>
        <w:tc>
          <w:tcPr>
            <w:tcW w:w="636" w:type="dxa"/>
            <w:vAlign w:val="center"/>
          </w:tcPr>
          <w:p w14:paraId="6351CFC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5,9</w:t>
            </w:r>
          </w:p>
        </w:tc>
      </w:tr>
      <w:tr w:rsidR="008F0936" w:rsidRPr="005D267A" w14:paraId="78EB0BEE" w14:textId="77777777" w:rsidTr="009D050F">
        <w:trPr>
          <w:cantSplit/>
        </w:trPr>
        <w:tc>
          <w:tcPr>
            <w:tcW w:w="540" w:type="dxa"/>
            <w:vAlign w:val="center"/>
          </w:tcPr>
          <w:p w14:paraId="206B3590" w14:textId="77777777" w:rsidR="008F0936" w:rsidRDefault="008F0936" w:rsidP="008F0936">
            <w:pPr>
              <w:jc w:val="center"/>
            </w:pPr>
            <w:r w:rsidRPr="00A70940">
              <w:t>1</w:t>
            </w:r>
            <w:r>
              <w:t>6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4BF28BC9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14</w:t>
            </w:r>
          </w:p>
        </w:tc>
        <w:tc>
          <w:tcPr>
            <w:tcW w:w="2835" w:type="dxa"/>
            <w:vAlign w:val="bottom"/>
          </w:tcPr>
          <w:p w14:paraId="32E979E2" w14:textId="77777777" w:rsidR="008F0936" w:rsidRPr="008F0936" w:rsidRDefault="00664027" w:rsidP="008F0936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8F0936" w:rsidRPr="008F0936">
              <w:rPr>
                <w:color w:val="000000"/>
              </w:rPr>
              <w:t xml:space="preserve"> "Лицей "Развитие"</w:t>
            </w:r>
          </w:p>
        </w:tc>
        <w:tc>
          <w:tcPr>
            <w:tcW w:w="703" w:type="dxa"/>
            <w:vAlign w:val="center"/>
          </w:tcPr>
          <w:p w14:paraId="41F5A11A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12</w:t>
            </w:r>
          </w:p>
        </w:tc>
        <w:tc>
          <w:tcPr>
            <w:tcW w:w="649" w:type="dxa"/>
            <w:vAlign w:val="center"/>
          </w:tcPr>
          <w:p w14:paraId="07323FA9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20,7</w:t>
            </w:r>
          </w:p>
        </w:tc>
        <w:tc>
          <w:tcPr>
            <w:tcW w:w="703" w:type="dxa"/>
            <w:vAlign w:val="center"/>
          </w:tcPr>
          <w:p w14:paraId="2DC0E860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35</w:t>
            </w:r>
          </w:p>
        </w:tc>
        <w:tc>
          <w:tcPr>
            <w:tcW w:w="636" w:type="dxa"/>
            <w:vAlign w:val="center"/>
          </w:tcPr>
          <w:p w14:paraId="5C9F644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60,3</w:t>
            </w:r>
          </w:p>
        </w:tc>
        <w:tc>
          <w:tcPr>
            <w:tcW w:w="703" w:type="dxa"/>
            <w:vAlign w:val="center"/>
          </w:tcPr>
          <w:p w14:paraId="69D68A2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8</w:t>
            </w:r>
          </w:p>
        </w:tc>
        <w:tc>
          <w:tcPr>
            <w:tcW w:w="636" w:type="dxa"/>
            <w:vAlign w:val="center"/>
          </w:tcPr>
          <w:p w14:paraId="667EC0E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13,8</w:t>
            </w:r>
          </w:p>
        </w:tc>
        <w:tc>
          <w:tcPr>
            <w:tcW w:w="703" w:type="dxa"/>
            <w:vAlign w:val="center"/>
          </w:tcPr>
          <w:p w14:paraId="27BB2361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</w:t>
            </w:r>
          </w:p>
        </w:tc>
        <w:tc>
          <w:tcPr>
            <w:tcW w:w="636" w:type="dxa"/>
            <w:vAlign w:val="center"/>
          </w:tcPr>
          <w:p w14:paraId="51490253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5,2</w:t>
            </w:r>
          </w:p>
        </w:tc>
      </w:tr>
      <w:tr w:rsidR="008F0936" w:rsidRPr="005D267A" w14:paraId="286D157F" w14:textId="77777777" w:rsidTr="009D050F">
        <w:trPr>
          <w:cantSplit/>
        </w:trPr>
        <w:tc>
          <w:tcPr>
            <w:tcW w:w="540" w:type="dxa"/>
            <w:vAlign w:val="center"/>
          </w:tcPr>
          <w:p w14:paraId="6C35AB3C" w14:textId="77777777" w:rsidR="008F0936" w:rsidRDefault="008F0936" w:rsidP="008F0936">
            <w:pPr>
              <w:jc w:val="center"/>
            </w:pPr>
            <w:r w:rsidRPr="00A70940">
              <w:t>1</w:t>
            </w:r>
            <w:r>
              <w:t>7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61F70DB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41</w:t>
            </w:r>
          </w:p>
        </w:tc>
        <w:tc>
          <w:tcPr>
            <w:tcW w:w="2835" w:type="dxa"/>
            <w:vAlign w:val="bottom"/>
          </w:tcPr>
          <w:p w14:paraId="5DD5F521" w14:textId="77777777" w:rsidR="008F0936" w:rsidRPr="008F0936" w:rsidRDefault="00664027" w:rsidP="00664027">
            <w:pPr>
              <w:rPr>
                <w:color w:val="000000"/>
              </w:rPr>
            </w:pPr>
            <w:r>
              <w:rPr>
                <w:color w:val="000000"/>
              </w:rPr>
              <w:t>МАОУ</w:t>
            </w:r>
            <w:r w:rsidR="008F0936" w:rsidRPr="008F0936">
              <w:rPr>
                <w:color w:val="000000"/>
              </w:rPr>
              <w:t xml:space="preserve"> "Лицей №11"</w:t>
            </w:r>
          </w:p>
        </w:tc>
        <w:tc>
          <w:tcPr>
            <w:tcW w:w="703" w:type="dxa"/>
            <w:vAlign w:val="center"/>
          </w:tcPr>
          <w:p w14:paraId="7429D00C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17</w:t>
            </w:r>
          </w:p>
        </w:tc>
        <w:tc>
          <w:tcPr>
            <w:tcW w:w="649" w:type="dxa"/>
            <w:vAlign w:val="center"/>
          </w:tcPr>
          <w:p w14:paraId="031F4D21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28,8</w:t>
            </w:r>
          </w:p>
        </w:tc>
        <w:tc>
          <w:tcPr>
            <w:tcW w:w="703" w:type="dxa"/>
            <w:vAlign w:val="center"/>
          </w:tcPr>
          <w:p w14:paraId="62DEACB3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29</w:t>
            </w:r>
          </w:p>
        </w:tc>
        <w:tc>
          <w:tcPr>
            <w:tcW w:w="636" w:type="dxa"/>
            <w:vAlign w:val="center"/>
          </w:tcPr>
          <w:p w14:paraId="1394345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49,2</w:t>
            </w:r>
          </w:p>
        </w:tc>
        <w:tc>
          <w:tcPr>
            <w:tcW w:w="703" w:type="dxa"/>
            <w:vAlign w:val="center"/>
          </w:tcPr>
          <w:p w14:paraId="37A8818A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10</w:t>
            </w:r>
          </w:p>
        </w:tc>
        <w:tc>
          <w:tcPr>
            <w:tcW w:w="636" w:type="dxa"/>
            <w:vAlign w:val="center"/>
          </w:tcPr>
          <w:p w14:paraId="567E4ABF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16,9</w:t>
            </w:r>
          </w:p>
        </w:tc>
        <w:tc>
          <w:tcPr>
            <w:tcW w:w="703" w:type="dxa"/>
            <w:vAlign w:val="center"/>
          </w:tcPr>
          <w:p w14:paraId="4606636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</w:t>
            </w:r>
          </w:p>
        </w:tc>
        <w:tc>
          <w:tcPr>
            <w:tcW w:w="636" w:type="dxa"/>
            <w:vAlign w:val="center"/>
          </w:tcPr>
          <w:p w14:paraId="7E1FE3A4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5,1</w:t>
            </w:r>
          </w:p>
        </w:tc>
      </w:tr>
      <w:tr w:rsidR="008F0936" w:rsidRPr="005D267A" w14:paraId="6FDC2A5C" w14:textId="77777777" w:rsidTr="009D050F">
        <w:trPr>
          <w:cantSplit/>
        </w:trPr>
        <w:tc>
          <w:tcPr>
            <w:tcW w:w="540" w:type="dxa"/>
            <w:vAlign w:val="center"/>
          </w:tcPr>
          <w:p w14:paraId="7BDE79FB" w14:textId="77777777" w:rsidR="008F0936" w:rsidRDefault="008F0936" w:rsidP="008F0936">
            <w:pPr>
              <w:jc w:val="center"/>
            </w:pPr>
            <w:r w:rsidRPr="00A70940">
              <w:t>1</w:t>
            </w:r>
            <w:r>
              <w:t>8</w:t>
            </w:r>
            <w:r w:rsidRPr="00A70940">
              <w:t>.</w:t>
            </w:r>
          </w:p>
        </w:tc>
        <w:tc>
          <w:tcPr>
            <w:tcW w:w="827" w:type="dxa"/>
            <w:vAlign w:val="center"/>
          </w:tcPr>
          <w:p w14:paraId="20FA9203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16</w:t>
            </w:r>
          </w:p>
        </w:tc>
        <w:tc>
          <w:tcPr>
            <w:tcW w:w="2835" w:type="dxa"/>
            <w:vAlign w:val="bottom"/>
          </w:tcPr>
          <w:p w14:paraId="47C0526F" w14:textId="77777777" w:rsidR="008F0936" w:rsidRPr="008F0936" w:rsidRDefault="00664027" w:rsidP="008F0936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8F0936" w:rsidRPr="008F0936">
              <w:rPr>
                <w:color w:val="000000"/>
              </w:rPr>
              <w:t xml:space="preserve"> "Естественно-математический лицей №</w:t>
            </w:r>
            <w:r>
              <w:rPr>
                <w:color w:val="000000"/>
              </w:rPr>
              <w:t> </w:t>
            </w:r>
            <w:r w:rsidR="008F0936" w:rsidRPr="008F0936">
              <w:rPr>
                <w:color w:val="000000"/>
              </w:rPr>
              <w:t>20"</w:t>
            </w:r>
          </w:p>
        </w:tc>
        <w:tc>
          <w:tcPr>
            <w:tcW w:w="703" w:type="dxa"/>
            <w:vAlign w:val="center"/>
          </w:tcPr>
          <w:p w14:paraId="382741E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14</w:t>
            </w:r>
          </w:p>
        </w:tc>
        <w:tc>
          <w:tcPr>
            <w:tcW w:w="649" w:type="dxa"/>
            <w:vAlign w:val="center"/>
          </w:tcPr>
          <w:p w14:paraId="5517B24D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35</w:t>
            </w:r>
          </w:p>
        </w:tc>
        <w:tc>
          <w:tcPr>
            <w:tcW w:w="703" w:type="dxa"/>
            <w:vAlign w:val="center"/>
          </w:tcPr>
          <w:p w14:paraId="09201216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17</w:t>
            </w:r>
          </w:p>
        </w:tc>
        <w:tc>
          <w:tcPr>
            <w:tcW w:w="636" w:type="dxa"/>
            <w:vAlign w:val="center"/>
          </w:tcPr>
          <w:p w14:paraId="2E628EDD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42,5</w:t>
            </w:r>
          </w:p>
        </w:tc>
        <w:tc>
          <w:tcPr>
            <w:tcW w:w="703" w:type="dxa"/>
            <w:vAlign w:val="center"/>
          </w:tcPr>
          <w:p w14:paraId="160F88F5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7</w:t>
            </w:r>
          </w:p>
        </w:tc>
        <w:tc>
          <w:tcPr>
            <w:tcW w:w="636" w:type="dxa"/>
            <w:vAlign w:val="center"/>
          </w:tcPr>
          <w:p w14:paraId="6D05DC38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17,5</w:t>
            </w:r>
          </w:p>
        </w:tc>
        <w:tc>
          <w:tcPr>
            <w:tcW w:w="703" w:type="dxa"/>
            <w:vAlign w:val="center"/>
          </w:tcPr>
          <w:p w14:paraId="14DE398C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2</w:t>
            </w:r>
          </w:p>
        </w:tc>
        <w:tc>
          <w:tcPr>
            <w:tcW w:w="636" w:type="dxa"/>
            <w:vAlign w:val="center"/>
          </w:tcPr>
          <w:p w14:paraId="2C52643C" w14:textId="77777777" w:rsidR="008F0936" w:rsidRPr="008F0936" w:rsidRDefault="008F0936" w:rsidP="008F0936">
            <w:pPr>
              <w:jc w:val="center"/>
              <w:rPr>
                <w:color w:val="000000"/>
              </w:rPr>
            </w:pPr>
            <w:r w:rsidRPr="008F0936">
              <w:rPr>
                <w:color w:val="000000"/>
              </w:rPr>
              <w:t>5</w:t>
            </w:r>
          </w:p>
        </w:tc>
      </w:tr>
    </w:tbl>
    <w:p w14:paraId="6C520015" w14:textId="77777777" w:rsidR="0056697F" w:rsidRDefault="009D050F" w:rsidP="009D050F">
      <w:pPr>
        <w:pStyle w:val="a8"/>
        <w:keepNext/>
        <w:spacing w:before="240" w:after="0"/>
        <w:jc w:val="center"/>
        <w:rPr>
          <w:b/>
          <w:bCs w:val="0"/>
          <w:i w:val="0"/>
          <w:iCs/>
          <w:sz w:val="24"/>
        </w:rPr>
      </w:pPr>
      <w:r>
        <w:rPr>
          <w:b/>
          <w:bCs w:val="0"/>
          <w:i w:val="0"/>
          <w:iCs/>
          <w:sz w:val="24"/>
        </w:rPr>
        <w:t>Образовательные организации</w:t>
      </w:r>
      <w:r w:rsidR="00C21FCE">
        <w:rPr>
          <w:b/>
          <w:bCs w:val="0"/>
          <w:i w:val="0"/>
          <w:iCs/>
          <w:sz w:val="24"/>
        </w:rPr>
        <w:t xml:space="preserve"> </w:t>
      </w:r>
      <w:r w:rsidRPr="001E63BE">
        <w:rPr>
          <w:rStyle w:val="a7"/>
          <w:bCs/>
          <w:i w:val="0"/>
          <w:sz w:val="24"/>
          <w:szCs w:val="24"/>
        </w:rPr>
        <w:t>Псковской области</w:t>
      </w:r>
      <w:r w:rsidRPr="005D267A">
        <w:rPr>
          <w:b/>
          <w:bCs w:val="0"/>
          <w:i w:val="0"/>
          <w:iCs/>
          <w:sz w:val="24"/>
        </w:rPr>
        <w:t>,</w:t>
      </w:r>
      <w:r w:rsidR="0056697F" w:rsidRPr="005D267A">
        <w:rPr>
          <w:b/>
          <w:bCs w:val="0"/>
          <w:i w:val="0"/>
          <w:iCs/>
          <w:sz w:val="24"/>
        </w:rPr>
        <w:t xml:space="preserve"> вошедшие в 15 % </w:t>
      </w:r>
      <w:r>
        <w:rPr>
          <w:b/>
          <w:bCs w:val="0"/>
          <w:i w:val="0"/>
          <w:iCs/>
          <w:sz w:val="24"/>
        </w:rPr>
        <w:t>образовательных организаций</w:t>
      </w:r>
      <w:r w:rsidRPr="005D267A">
        <w:rPr>
          <w:b/>
          <w:bCs w:val="0"/>
          <w:i w:val="0"/>
          <w:iCs/>
          <w:sz w:val="24"/>
        </w:rPr>
        <w:t>,</w:t>
      </w:r>
      <w:r w:rsidR="00C21FCE">
        <w:rPr>
          <w:b/>
          <w:bCs w:val="0"/>
          <w:i w:val="0"/>
          <w:iCs/>
          <w:sz w:val="24"/>
        </w:rPr>
        <w:t xml:space="preserve"> </w:t>
      </w:r>
      <w:r w:rsidR="0056697F" w:rsidRPr="005D267A">
        <w:rPr>
          <w:b/>
          <w:bCs w:val="0"/>
          <w:i w:val="0"/>
          <w:iCs/>
          <w:sz w:val="24"/>
        </w:rPr>
        <w:t>показавших худшие результаты единого государственного экзамена в 202</w:t>
      </w:r>
      <w:r w:rsidR="0056697F">
        <w:rPr>
          <w:b/>
          <w:bCs w:val="0"/>
          <w:i w:val="0"/>
          <w:iCs/>
          <w:sz w:val="24"/>
        </w:rPr>
        <w:t>5</w:t>
      </w:r>
      <w:r w:rsidR="0056697F" w:rsidRPr="005D267A">
        <w:rPr>
          <w:b/>
          <w:bCs w:val="0"/>
          <w:i w:val="0"/>
          <w:iCs/>
          <w:sz w:val="24"/>
        </w:rPr>
        <w:t xml:space="preserve"> году</w:t>
      </w:r>
    </w:p>
    <w:p w14:paraId="20DA1ECA" w14:textId="77777777" w:rsidR="00EB3CBA" w:rsidRPr="00EB3CBA" w:rsidRDefault="00EB3CBA" w:rsidP="00EB3CBA">
      <w:pPr>
        <w:spacing w:before="120"/>
        <w:ind w:firstLine="567"/>
        <w:jc w:val="both"/>
      </w:pPr>
      <w:r>
        <w:t xml:space="preserve">Рассматривалось 128 </w:t>
      </w:r>
      <w:r>
        <w:rPr>
          <w:bCs/>
          <w:iCs/>
        </w:rPr>
        <w:t>образовательных организаций.</w:t>
      </w:r>
      <w:r>
        <w:t xml:space="preserve"> В 66 </w:t>
      </w:r>
      <w:r>
        <w:rPr>
          <w:bCs/>
          <w:iCs/>
        </w:rPr>
        <w:t>образовательных организациях</w:t>
      </w:r>
      <w:r>
        <w:t xml:space="preserve"> количество выпускников составило 10 человек и более.</w:t>
      </w:r>
    </w:p>
    <w:p w14:paraId="6ADBFA48" w14:textId="77777777" w:rsidR="000B2094" w:rsidRPr="009D050F" w:rsidRDefault="0056697F" w:rsidP="009D050F">
      <w:pPr>
        <w:pStyle w:val="a8"/>
        <w:keepNext/>
        <w:spacing w:after="0"/>
        <w:rPr>
          <w:bCs w:val="0"/>
          <w:iCs/>
        </w:rPr>
      </w:pPr>
      <w:r w:rsidRPr="005D267A">
        <w:rPr>
          <w:bCs w:val="0"/>
          <w:iCs/>
        </w:rPr>
        <w:t xml:space="preserve">Таблица </w:t>
      </w:r>
      <w:r w:rsidR="00530456" w:rsidRPr="005D267A">
        <w:rPr>
          <w:i w:val="0"/>
          <w:iCs/>
        </w:rPr>
        <w:fldChar w:fldCharType="begin"/>
      </w:r>
      <w:r w:rsidRPr="005D267A">
        <w:rPr>
          <w:bCs w:val="0"/>
          <w:iCs/>
        </w:rPr>
        <w:instrText xml:space="preserve"> STYLEREF 1 \s </w:instrText>
      </w:r>
      <w:r w:rsidR="00530456" w:rsidRPr="005D267A">
        <w:rPr>
          <w:i w:val="0"/>
          <w:iCs/>
        </w:rPr>
        <w:fldChar w:fldCharType="separate"/>
      </w:r>
      <w:r w:rsidRPr="005D267A">
        <w:rPr>
          <w:bCs w:val="0"/>
          <w:iCs/>
          <w:noProof/>
        </w:rPr>
        <w:t>1</w:t>
      </w:r>
      <w:r w:rsidR="00530456" w:rsidRPr="005D267A">
        <w:rPr>
          <w:i w:val="0"/>
          <w:iCs/>
        </w:rPr>
        <w:fldChar w:fldCharType="end"/>
      </w:r>
      <w:r w:rsidRPr="005D267A">
        <w:rPr>
          <w:bCs w:val="0"/>
          <w:iCs/>
        </w:rPr>
        <w:noBreakHyphen/>
      </w:r>
      <w:r w:rsidRPr="005D267A">
        <w:rPr>
          <w:iCs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34"/>
        <w:gridCol w:w="2848"/>
        <w:gridCol w:w="706"/>
        <w:gridCol w:w="649"/>
        <w:gridCol w:w="706"/>
        <w:gridCol w:w="636"/>
        <w:gridCol w:w="706"/>
        <w:gridCol w:w="636"/>
        <w:gridCol w:w="706"/>
        <w:gridCol w:w="604"/>
      </w:tblGrid>
      <w:tr w:rsidR="009D050F" w:rsidRPr="005D267A" w14:paraId="1A4E7E70" w14:textId="77777777" w:rsidTr="00B80018">
        <w:trPr>
          <w:cantSplit/>
          <w:tblHeader/>
        </w:trPr>
        <w:tc>
          <w:tcPr>
            <w:tcW w:w="541" w:type="dxa"/>
            <w:vMerge w:val="restart"/>
            <w:vAlign w:val="center"/>
          </w:tcPr>
          <w:p w14:paraId="141D8043" w14:textId="77777777" w:rsidR="009D050F" w:rsidRPr="005D267A" w:rsidRDefault="009D050F" w:rsidP="00B80018">
            <w:pPr>
              <w:jc w:val="center"/>
            </w:pPr>
            <w:r w:rsidRPr="005D267A">
              <w:t>№ п/п</w:t>
            </w:r>
          </w:p>
        </w:tc>
        <w:tc>
          <w:tcPr>
            <w:tcW w:w="843" w:type="dxa"/>
            <w:vMerge w:val="restart"/>
            <w:vAlign w:val="center"/>
          </w:tcPr>
          <w:p w14:paraId="4ACE5797" w14:textId="77777777" w:rsidR="009D050F" w:rsidRPr="005D267A" w:rsidRDefault="009D050F" w:rsidP="00B80018">
            <w:pPr>
              <w:jc w:val="center"/>
            </w:pPr>
            <w:r>
              <w:t>Код ОО</w:t>
            </w:r>
          </w:p>
        </w:tc>
        <w:tc>
          <w:tcPr>
            <w:tcW w:w="2865" w:type="dxa"/>
            <w:vMerge w:val="restart"/>
            <w:vAlign w:val="center"/>
          </w:tcPr>
          <w:p w14:paraId="6903201B" w14:textId="77777777" w:rsidR="009D050F" w:rsidRPr="005D267A" w:rsidRDefault="009D050F" w:rsidP="00B80018">
            <w:pPr>
              <w:jc w:val="center"/>
            </w:pPr>
            <w:r w:rsidRPr="005D267A">
              <w:t>Наименование ОО</w:t>
            </w:r>
          </w:p>
        </w:tc>
        <w:tc>
          <w:tcPr>
            <w:tcW w:w="5322" w:type="dxa"/>
            <w:gridSpan w:val="8"/>
            <w:vAlign w:val="center"/>
          </w:tcPr>
          <w:p w14:paraId="37F3AD5C" w14:textId="77777777" w:rsidR="009D050F" w:rsidRPr="005D267A" w:rsidRDefault="009D050F" w:rsidP="00B80018">
            <w:pPr>
              <w:jc w:val="center"/>
            </w:pPr>
            <w:r w:rsidRPr="005D267A">
              <w:t>ВТГ, получившие суммарно по трём предметам соответствующее количество тестовых баллов</w:t>
            </w:r>
          </w:p>
        </w:tc>
      </w:tr>
      <w:tr w:rsidR="009D050F" w:rsidRPr="005D267A" w14:paraId="4BB15211" w14:textId="77777777" w:rsidTr="00B80018">
        <w:trPr>
          <w:cantSplit/>
          <w:trHeight w:val="367"/>
          <w:tblHeader/>
        </w:trPr>
        <w:tc>
          <w:tcPr>
            <w:tcW w:w="541" w:type="dxa"/>
            <w:vMerge/>
            <w:vAlign w:val="center"/>
          </w:tcPr>
          <w:p w14:paraId="50554443" w14:textId="77777777" w:rsidR="009D050F" w:rsidRPr="005D267A" w:rsidRDefault="009D050F" w:rsidP="00B80018">
            <w:pPr>
              <w:jc w:val="center"/>
            </w:pPr>
          </w:p>
        </w:tc>
        <w:tc>
          <w:tcPr>
            <w:tcW w:w="843" w:type="dxa"/>
            <w:vMerge/>
          </w:tcPr>
          <w:p w14:paraId="7228934E" w14:textId="77777777" w:rsidR="009D050F" w:rsidRPr="005D267A" w:rsidRDefault="009D050F" w:rsidP="00B80018">
            <w:pPr>
              <w:jc w:val="center"/>
            </w:pPr>
          </w:p>
        </w:tc>
        <w:tc>
          <w:tcPr>
            <w:tcW w:w="2865" w:type="dxa"/>
            <w:vMerge/>
            <w:vAlign w:val="center"/>
          </w:tcPr>
          <w:p w14:paraId="19A816CB" w14:textId="77777777" w:rsidR="009D050F" w:rsidRPr="005D267A" w:rsidRDefault="009D050F" w:rsidP="00B80018">
            <w:pPr>
              <w:jc w:val="center"/>
            </w:pPr>
          </w:p>
        </w:tc>
        <w:tc>
          <w:tcPr>
            <w:tcW w:w="1359" w:type="dxa"/>
            <w:gridSpan w:val="2"/>
            <w:vAlign w:val="center"/>
          </w:tcPr>
          <w:p w14:paraId="607F1C2C" w14:textId="77777777" w:rsidR="009D050F" w:rsidRPr="005D267A" w:rsidRDefault="009D050F" w:rsidP="00B80018">
            <w:pPr>
              <w:jc w:val="center"/>
            </w:pPr>
            <w:r w:rsidRPr="005D267A">
              <w:t>до 160</w:t>
            </w:r>
          </w:p>
        </w:tc>
        <w:tc>
          <w:tcPr>
            <w:tcW w:w="1321" w:type="dxa"/>
            <w:gridSpan w:val="2"/>
            <w:vAlign w:val="center"/>
          </w:tcPr>
          <w:p w14:paraId="0768A731" w14:textId="77777777" w:rsidR="009D050F" w:rsidRPr="005D267A" w:rsidRDefault="009D050F" w:rsidP="00B80018">
            <w:pPr>
              <w:jc w:val="center"/>
            </w:pPr>
            <w:r w:rsidRPr="005D267A">
              <w:t>от 161 до 220</w:t>
            </w:r>
          </w:p>
        </w:tc>
        <w:tc>
          <w:tcPr>
            <w:tcW w:w="1321" w:type="dxa"/>
            <w:gridSpan w:val="2"/>
            <w:vAlign w:val="center"/>
          </w:tcPr>
          <w:p w14:paraId="54E2C928" w14:textId="77777777" w:rsidR="009D050F" w:rsidRPr="005D267A" w:rsidRDefault="009D050F" w:rsidP="00B80018">
            <w:pPr>
              <w:jc w:val="center"/>
            </w:pPr>
            <w:r w:rsidRPr="005D267A">
              <w:t>от 221 до 250</w:t>
            </w:r>
          </w:p>
        </w:tc>
        <w:tc>
          <w:tcPr>
            <w:tcW w:w="1321" w:type="dxa"/>
            <w:gridSpan w:val="2"/>
            <w:vAlign w:val="center"/>
          </w:tcPr>
          <w:p w14:paraId="1B4BF2E1" w14:textId="77777777" w:rsidR="009D050F" w:rsidRPr="005D267A" w:rsidRDefault="009D050F" w:rsidP="00B80018">
            <w:pPr>
              <w:jc w:val="center"/>
            </w:pPr>
            <w:r w:rsidRPr="005D267A">
              <w:t>от 251 до 300</w:t>
            </w:r>
          </w:p>
        </w:tc>
      </w:tr>
      <w:tr w:rsidR="009D050F" w:rsidRPr="005D267A" w14:paraId="26CE971B" w14:textId="77777777" w:rsidTr="00B80018">
        <w:trPr>
          <w:cantSplit/>
          <w:trHeight w:val="190"/>
          <w:tblHeader/>
        </w:trPr>
        <w:tc>
          <w:tcPr>
            <w:tcW w:w="541" w:type="dxa"/>
            <w:vMerge/>
            <w:vAlign w:val="center"/>
          </w:tcPr>
          <w:p w14:paraId="6CA63615" w14:textId="77777777" w:rsidR="009D050F" w:rsidRPr="005D267A" w:rsidRDefault="009D050F" w:rsidP="00B80018">
            <w:pPr>
              <w:jc w:val="center"/>
            </w:pPr>
          </w:p>
        </w:tc>
        <w:tc>
          <w:tcPr>
            <w:tcW w:w="843" w:type="dxa"/>
            <w:vMerge/>
          </w:tcPr>
          <w:p w14:paraId="3F75B0A6" w14:textId="77777777" w:rsidR="009D050F" w:rsidRPr="005D267A" w:rsidRDefault="009D050F" w:rsidP="00B80018">
            <w:pPr>
              <w:jc w:val="center"/>
            </w:pPr>
          </w:p>
        </w:tc>
        <w:tc>
          <w:tcPr>
            <w:tcW w:w="2865" w:type="dxa"/>
            <w:vMerge/>
            <w:vAlign w:val="center"/>
          </w:tcPr>
          <w:p w14:paraId="2106B53C" w14:textId="77777777" w:rsidR="009D050F" w:rsidRPr="005D267A" w:rsidRDefault="009D050F" w:rsidP="00B8001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9638BFA" w14:textId="77777777" w:rsidR="009D050F" w:rsidRPr="005D267A" w:rsidRDefault="009D050F" w:rsidP="00B80018">
            <w:pPr>
              <w:jc w:val="center"/>
            </w:pPr>
            <w:r w:rsidRPr="005D267A">
              <w:t>чел.</w:t>
            </w:r>
          </w:p>
        </w:tc>
        <w:tc>
          <w:tcPr>
            <w:tcW w:w="650" w:type="dxa"/>
            <w:vAlign w:val="center"/>
          </w:tcPr>
          <w:p w14:paraId="1AFDACBF" w14:textId="77777777" w:rsidR="009D050F" w:rsidRPr="005D267A" w:rsidRDefault="009D050F" w:rsidP="00B80018">
            <w:pPr>
              <w:jc w:val="center"/>
            </w:pPr>
            <w:r w:rsidRPr="005D267A">
              <w:t>%</w:t>
            </w:r>
            <w:r>
              <w:rPr>
                <w:rStyle w:val="a6"/>
              </w:rPr>
              <w:footnoteReference w:id="5"/>
            </w:r>
          </w:p>
        </w:tc>
        <w:tc>
          <w:tcPr>
            <w:tcW w:w="709" w:type="dxa"/>
          </w:tcPr>
          <w:p w14:paraId="10D8D456" w14:textId="77777777" w:rsidR="009D050F" w:rsidRPr="005D267A" w:rsidRDefault="009D050F" w:rsidP="00B80018">
            <w:pPr>
              <w:jc w:val="center"/>
            </w:pPr>
            <w:r w:rsidRPr="005D267A">
              <w:t>чел.</w:t>
            </w:r>
          </w:p>
        </w:tc>
        <w:tc>
          <w:tcPr>
            <w:tcW w:w="612" w:type="dxa"/>
          </w:tcPr>
          <w:p w14:paraId="69569C84" w14:textId="77777777" w:rsidR="009D050F" w:rsidRPr="005D267A" w:rsidRDefault="009D050F" w:rsidP="00B80018">
            <w:pPr>
              <w:jc w:val="center"/>
            </w:pPr>
            <w:r w:rsidRPr="005D267A">
              <w:t>%</w:t>
            </w:r>
          </w:p>
        </w:tc>
        <w:tc>
          <w:tcPr>
            <w:tcW w:w="709" w:type="dxa"/>
          </w:tcPr>
          <w:p w14:paraId="3ABF536A" w14:textId="77777777" w:rsidR="009D050F" w:rsidRPr="005D267A" w:rsidRDefault="009D050F" w:rsidP="00B80018">
            <w:pPr>
              <w:jc w:val="center"/>
            </w:pPr>
            <w:r w:rsidRPr="005D267A">
              <w:t>чел.</w:t>
            </w:r>
          </w:p>
        </w:tc>
        <w:tc>
          <w:tcPr>
            <w:tcW w:w="612" w:type="dxa"/>
          </w:tcPr>
          <w:p w14:paraId="58EFCCB8" w14:textId="77777777" w:rsidR="009D050F" w:rsidRPr="005D267A" w:rsidRDefault="009D050F" w:rsidP="00B80018">
            <w:pPr>
              <w:jc w:val="center"/>
            </w:pPr>
            <w:r w:rsidRPr="005D267A">
              <w:t>%</w:t>
            </w:r>
          </w:p>
        </w:tc>
        <w:tc>
          <w:tcPr>
            <w:tcW w:w="709" w:type="dxa"/>
          </w:tcPr>
          <w:p w14:paraId="028D8610" w14:textId="77777777" w:rsidR="009D050F" w:rsidRPr="005D267A" w:rsidRDefault="009D050F" w:rsidP="00B80018">
            <w:pPr>
              <w:jc w:val="center"/>
            </w:pPr>
            <w:r w:rsidRPr="005D267A">
              <w:t>чел.</w:t>
            </w:r>
          </w:p>
        </w:tc>
        <w:tc>
          <w:tcPr>
            <w:tcW w:w="612" w:type="dxa"/>
          </w:tcPr>
          <w:p w14:paraId="0A5CD7C7" w14:textId="77777777" w:rsidR="009D050F" w:rsidRPr="005D267A" w:rsidRDefault="009D050F" w:rsidP="00B80018">
            <w:pPr>
              <w:jc w:val="center"/>
            </w:pPr>
            <w:r w:rsidRPr="005D267A">
              <w:t>%</w:t>
            </w:r>
          </w:p>
        </w:tc>
      </w:tr>
      <w:tr w:rsidR="009D050F" w:rsidRPr="005D267A" w14:paraId="373C61C5" w14:textId="77777777" w:rsidTr="00B80018">
        <w:trPr>
          <w:cantSplit/>
        </w:trPr>
        <w:tc>
          <w:tcPr>
            <w:tcW w:w="541" w:type="dxa"/>
            <w:vAlign w:val="center"/>
          </w:tcPr>
          <w:p w14:paraId="5E87BEEA" w14:textId="77777777" w:rsidR="009D050F" w:rsidRPr="005D267A" w:rsidRDefault="009D050F" w:rsidP="009D050F">
            <w:pPr>
              <w:jc w:val="center"/>
            </w:pPr>
            <w:r w:rsidRPr="005D267A">
              <w:t>1.</w:t>
            </w:r>
          </w:p>
        </w:tc>
        <w:tc>
          <w:tcPr>
            <w:tcW w:w="843" w:type="dxa"/>
            <w:vAlign w:val="center"/>
          </w:tcPr>
          <w:p w14:paraId="18B3F8FB" w14:textId="77777777" w:rsidR="009D050F" w:rsidRPr="009D050F" w:rsidRDefault="009D050F" w:rsidP="009D050F">
            <w:pPr>
              <w:jc w:val="center"/>
              <w:rPr>
                <w:rFonts w:eastAsia="Times New Roman"/>
                <w:color w:val="000000"/>
              </w:rPr>
            </w:pPr>
            <w:r w:rsidRPr="009D050F">
              <w:rPr>
                <w:color w:val="000000"/>
              </w:rPr>
              <w:t>59</w:t>
            </w:r>
          </w:p>
        </w:tc>
        <w:tc>
          <w:tcPr>
            <w:tcW w:w="2865" w:type="dxa"/>
            <w:vAlign w:val="bottom"/>
          </w:tcPr>
          <w:p w14:paraId="4B63686F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МОУ</w:t>
            </w:r>
            <w:r w:rsidRPr="009D050F">
              <w:rPr>
                <w:color w:val="000000"/>
              </w:rPr>
              <w:t xml:space="preserve"> "</w:t>
            </w:r>
            <w:proofErr w:type="spellStart"/>
            <w:r w:rsidRPr="009D050F">
              <w:rPr>
                <w:color w:val="000000"/>
              </w:rPr>
              <w:t>Переслегинская</w:t>
            </w:r>
            <w:proofErr w:type="spellEnd"/>
            <w:r w:rsidRPr="009D050F">
              <w:rPr>
                <w:color w:val="000000"/>
              </w:rPr>
              <w:t xml:space="preserve"> гимназия"</w:t>
            </w:r>
          </w:p>
        </w:tc>
        <w:tc>
          <w:tcPr>
            <w:tcW w:w="709" w:type="dxa"/>
            <w:vAlign w:val="center"/>
          </w:tcPr>
          <w:p w14:paraId="3FAA4D74" w14:textId="77777777" w:rsidR="009D050F" w:rsidRPr="009D050F" w:rsidRDefault="009D050F" w:rsidP="009D050F">
            <w:pPr>
              <w:jc w:val="center"/>
              <w:rPr>
                <w:rFonts w:eastAsia="Times New Roman"/>
                <w:color w:val="000000"/>
              </w:rPr>
            </w:pPr>
            <w:r w:rsidRPr="009D050F">
              <w:rPr>
                <w:color w:val="000000"/>
              </w:rPr>
              <w:t>8</w:t>
            </w:r>
          </w:p>
        </w:tc>
        <w:tc>
          <w:tcPr>
            <w:tcW w:w="650" w:type="dxa"/>
            <w:vAlign w:val="center"/>
          </w:tcPr>
          <w:p w14:paraId="036A40E6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80</w:t>
            </w:r>
          </w:p>
        </w:tc>
        <w:tc>
          <w:tcPr>
            <w:tcW w:w="709" w:type="dxa"/>
            <w:vAlign w:val="center"/>
          </w:tcPr>
          <w:p w14:paraId="1E485E4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</w:t>
            </w:r>
          </w:p>
        </w:tc>
        <w:tc>
          <w:tcPr>
            <w:tcW w:w="612" w:type="dxa"/>
            <w:vAlign w:val="center"/>
          </w:tcPr>
          <w:p w14:paraId="59563990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5BEB2CBE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</w:t>
            </w:r>
          </w:p>
        </w:tc>
        <w:tc>
          <w:tcPr>
            <w:tcW w:w="612" w:type="dxa"/>
            <w:vAlign w:val="center"/>
          </w:tcPr>
          <w:p w14:paraId="6820504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3AB4E380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48887D51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01089B94" w14:textId="77777777" w:rsidTr="00B80018">
        <w:trPr>
          <w:cantSplit/>
        </w:trPr>
        <w:tc>
          <w:tcPr>
            <w:tcW w:w="541" w:type="dxa"/>
            <w:vAlign w:val="center"/>
          </w:tcPr>
          <w:p w14:paraId="227F9823" w14:textId="77777777" w:rsidR="009D050F" w:rsidRDefault="009D050F" w:rsidP="009D050F">
            <w:pPr>
              <w:jc w:val="center"/>
            </w:pPr>
            <w:r>
              <w:t>2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13FC3AD4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130</w:t>
            </w:r>
          </w:p>
        </w:tc>
        <w:tc>
          <w:tcPr>
            <w:tcW w:w="2865" w:type="dxa"/>
            <w:vAlign w:val="bottom"/>
          </w:tcPr>
          <w:p w14:paraId="4E698EC3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9D050F">
              <w:rPr>
                <w:color w:val="000000"/>
              </w:rPr>
              <w:t xml:space="preserve"> "Печорская средняя общеобразовательная школа №</w:t>
            </w:r>
            <w:r>
              <w:rPr>
                <w:color w:val="000000"/>
              </w:rPr>
              <w:t> </w:t>
            </w:r>
            <w:r w:rsidRPr="009D050F">
              <w:rPr>
                <w:color w:val="000000"/>
              </w:rPr>
              <w:t>3"</w:t>
            </w:r>
          </w:p>
        </w:tc>
        <w:tc>
          <w:tcPr>
            <w:tcW w:w="709" w:type="dxa"/>
            <w:vAlign w:val="center"/>
          </w:tcPr>
          <w:p w14:paraId="4296AE13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10</w:t>
            </w:r>
          </w:p>
        </w:tc>
        <w:tc>
          <w:tcPr>
            <w:tcW w:w="650" w:type="dxa"/>
            <w:vAlign w:val="center"/>
          </w:tcPr>
          <w:p w14:paraId="29A0E393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76,9</w:t>
            </w:r>
          </w:p>
        </w:tc>
        <w:tc>
          <w:tcPr>
            <w:tcW w:w="709" w:type="dxa"/>
            <w:vAlign w:val="center"/>
          </w:tcPr>
          <w:p w14:paraId="1C473B9F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2</w:t>
            </w:r>
          </w:p>
        </w:tc>
        <w:tc>
          <w:tcPr>
            <w:tcW w:w="612" w:type="dxa"/>
            <w:vAlign w:val="center"/>
          </w:tcPr>
          <w:p w14:paraId="73C70598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15,4</w:t>
            </w:r>
          </w:p>
        </w:tc>
        <w:tc>
          <w:tcPr>
            <w:tcW w:w="709" w:type="dxa"/>
            <w:vAlign w:val="center"/>
          </w:tcPr>
          <w:p w14:paraId="352E9952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</w:t>
            </w:r>
          </w:p>
        </w:tc>
        <w:tc>
          <w:tcPr>
            <w:tcW w:w="612" w:type="dxa"/>
            <w:vAlign w:val="center"/>
          </w:tcPr>
          <w:p w14:paraId="57BCB76E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7,7</w:t>
            </w:r>
          </w:p>
        </w:tc>
        <w:tc>
          <w:tcPr>
            <w:tcW w:w="709" w:type="dxa"/>
            <w:vAlign w:val="center"/>
          </w:tcPr>
          <w:p w14:paraId="7DD5CC3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0E08C20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4488D705" w14:textId="77777777" w:rsidTr="00B80018">
        <w:trPr>
          <w:cantSplit/>
        </w:trPr>
        <w:tc>
          <w:tcPr>
            <w:tcW w:w="541" w:type="dxa"/>
            <w:vAlign w:val="center"/>
          </w:tcPr>
          <w:p w14:paraId="42453B1B" w14:textId="77777777" w:rsidR="009D050F" w:rsidRDefault="009D050F" w:rsidP="009D050F">
            <w:pPr>
              <w:jc w:val="center"/>
            </w:pPr>
            <w:r>
              <w:t>3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74F95971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24</w:t>
            </w:r>
          </w:p>
        </w:tc>
        <w:tc>
          <w:tcPr>
            <w:tcW w:w="2865" w:type="dxa"/>
            <w:vAlign w:val="bottom"/>
          </w:tcPr>
          <w:p w14:paraId="1CE9392B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МАОУ</w:t>
            </w:r>
            <w:r w:rsidRPr="009D050F">
              <w:rPr>
                <w:color w:val="000000"/>
              </w:rPr>
              <w:t xml:space="preserve"> "Средняя общеобразовательная школа №</w:t>
            </w:r>
            <w:r>
              <w:rPr>
                <w:color w:val="000000"/>
              </w:rPr>
              <w:t> </w:t>
            </w:r>
            <w:r w:rsidRPr="009D050F">
              <w:rPr>
                <w:color w:val="000000"/>
              </w:rPr>
              <w:t>47"</w:t>
            </w:r>
          </w:p>
        </w:tc>
        <w:tc>
          <w:tcPr>
            <w:tcW w:w="709" w:type="dxa"/>
            <w:vAlign w:val="center"/>
          </w:tcPr>
          <w:p w14:paraId="3A42D680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14</w:t>
            </w:r>
          </w:p>
        </w:tc>
        <w:tc>
          <w:tcPr>
            <w:tcW w:w="650" w:type="dxa"/>
            <w:vAlign w:val="center"/>
          </w:tcPr>
          <w:p w14:paraId="312BC8F6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70</w:t>
            </w:r>
          </w:p>
        </w:tc>
        <w:tc>
          <w:tcPr>
            <w:tcW w:w="709" w:type="dxa"/>
            <w:vAlign w:val="center"/>
          </w:tcPr>
          <w:p w14:paraId="77C964BF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4</w:t>
            </w:r>
          </w:p>
        </w:tc>
        <w:tc>
          <w:tcPr>
            <w:tcW w:w="612" w:type="dxa"/>
            <w:vAlign w:val="center"/>
          </w:tcPr>
          <w:p w14:paraId="042AFC5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20</w:t>
            </w:r>
          </w:p>
        </w:tc>
        <w:tc>
          <w:tcPr>
            <w:tcW w:w="709" w:type="dxa"/>
            <w:vAlign w:val="center"/>
          </w:tcPr>
          <w:p w14:paraId="00200A67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</w:t>
            </w:r>
          </w:p>
        </w:tc>
        <w:tc>
          <w:tcPr>
            <w:tcW w:w="612" w:type="dxa"/>
            <w:vAlign w:val="center"/>
          </w:tcPr>
          <w:p w14:paraId="683BAEA3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14:paraId="54A79D46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</w:t>
            </w:r>
          </w:p>
        </w:tc>
        <w:tc>
          <w:tcPr>
            <w:tcW w:w="612" w:type="dxa"/>
            <w:vAlign w:val="center"/>
          </w:tcPr>
          <w:p w14:paraId="3D496A8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</w:t>
            </w:r>
          </w:p>
        </w:tc>
      </w:tr>
      <w:tr w:rsidR="009D050F" w:rsidRPr="005D267A" w14:paraId="2AD1CEBC" w14:textId="77777777" w:rsidTr="00B80018">
        <w:trPr>
          <w:cantSplit/>
        </w:trPr>
        <w:tc>
          <w:tcPr>
            <w:tcW w:w="541" w:type="dxa"/>
            <w:vAlign w:val="center"/>
          </w:tcPr>
          <w:p w14:paraId="50ADBF12" w14:textId="77777777" w:rsidR="009D050F" w:rsidRDefault="009D050F" w:rsidP="009D050F">
            <w:pPr>
              <w:jc w:val="center"/>
            </w:pPr>
            <w:r>
              <w:lastRenderedPageBreak/>
              <w:t>4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3487F0B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174</w:t>
            </w:r>
          </w:p>
        </w:tc>
        <w:tc>
          <w:tcPr>
            <w:tcW w:w="2865" w:type="dxa"/>
            <w:vAlign w:val="bottom"/>
          </w:tcPr>
          <w:p w14:paraId="5E2AEB95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9D050F">
              <w:rPr>
                <w:color w:val="000000"/>
              </w:rPr>
              <w:t xml:space="preserve"> "Кузнецовская средняя общеобразовательная школа"</w:t>
            </w:r>
          </w:p>
        </w:tc>
        <w:tc>
          <w:tcPr>
            <w:tcW w:w="709" w:type="dxa"/>
            <w:vAlign w:val="center"/>
          </w:tcPr>
          <w:p w14:paraId="2F9C8F11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10</w:t>
            </w:r>
          </w:p>
        </w:tc>
        <w:tc>
          <w:tcPr>
            <w:tcW w:w="650" w:type="dxa"/>
            <w:vAlign w:val="center"/>
          </w:tcPr>
          <w:p w14:paraId="24295426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66,7</w:t>
            </w:r>
          </w:p>
        </w:tc>
        <w:tc>
          <w:tcPr>
            <w:tcW w:w="709" w:type="dxa"/>
            <w:vAlign w:val="center"/>
          </w:tcPr>
          <w:p w14:paraId="608DE888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</w:t>
            </w:r>
          </w:p>
        </w:tc>
        <w:tc>
          <w:tcPr>
            <w:tcW w:w="612" w:type="dxa"/>
            <w:vAlign w:val="center"/>
          </w:tcPr>
          <w:p w14:paraId="3F1E821F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33,3</w:t>
            </w:r>
          </w:p>
        </w:tc>
        <w:tc>
          <w:tcPr>
            <w:tcW w:w="709" w:type="dxa"/>
            <w:vAlign w:val="center"/>
          </w:tcPr>
          <w:p w14:paraId="1072BB80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1C8FE7FB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57C350C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7AFF2F98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12721C94" w14:textId="77777777" w:rsidTr="00B80018">
        <w:trPr>
          <w:cantSplit/>
        </w:trPr>
        <w:tc>
          <w:tcPr>
            <w:tcW w:w="541" w:type="dxa"/>
            <w:vAlign w:val="center"/>
          </w:tcPr>
          <w:p w14:paraId="4DF4C728" w14:textId="77777777" w:rsidR="009D050F" w:rsidRDefault="009D050F" w:rsidP="009D050F">
            <w:pPr>
              <w:jc w:val="center"/>
            </w:pPr>
            <w:r>
              <w:t>5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4289209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113</w:t>
            </w:r>
          </w:p>
        </w:tc>
        <w:tc>
          <w:tcPr>
            <w:tcW w:w="2865" w:type="dxa"/>
            <w:vAlign w:val="bottom"/>
          </w:tcPr>
          <w:p w14:paraId="21B469F9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9D050F">
              <w:rPr>
                <w:color w:val="000000"/>
              </w:rPr>
              <w:t xml:space="preserve"> "Средняя школа №</w:t>
            </w:r>
            <w:r>
              <w:rPr>
                <w:color w:val="000000"/>
              </w:rPr>
              <w:t> </w:t>
            </w:r>
            <w:r w:rsidRPr="009D050F">
              <w:rPr>
                <w:color w:val="000000"/>
              </w:rPr>
              <w:t xml:space="preserve">3" </w:t>
            </w:r>
            <w:r>
              <w:rPr>
                <w:color w:val="000000"/>
              </w:rPr>
              <w:t>МО</w:t>
            </w:r>
            <w:r w:rsidRPr="009D050F">
              <w:rPr>
                <w:color w:val="000000"/>
              </w:rPr>
              <w:t xml:space="preserve"> "Островский район"</w:t>
            </w:r>
          </w:p>
        </w:tc>
        <w:tc>
          <w:tcPr>
            <w:tcW w:w="709" w:type="dxa"/>
            <w:vAlign w:val="center"/>
          </w:tcPr>
          <w:p w14:paraId="21522783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9</w:t>
            </w:r>
          </w:p>
        </w:tc>
        <w:tc>
          <w:tcPr>
            <w:tcW w:w="650" w:type="dxa"/>
            <w:vAlign w:val="center"/>
          </w:tcPr>
          <w:p w14:paraId="67C28CF3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64,3</w:t>
            </w:r>
          </w:p>
        </w:tc>
        <w:tc>
          <w:tcPr>
            <w:tcW w:w="709" w:type="dxa"/>
            <w:vAlign w:val="center"/>
          </w:tcPr>
          <w:p w14:paraId="2DA6479B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4</w:t>
            </w:r>
          </w:p>
        </w:tc>
        <w:tc>
          <w:tcPr>
            <w:tcW w:w="612" w:type="dxa"/>
            <w:vAlign w:val="center"/>
          </w:tcPr>
          <w:p w14:paraId="5F15CC6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28,6</w:t>
            </w:r>
          </w:p>
        </w:tc>
        <w:tc>
          <w:tcPr>
            <w:tcW w:w="709" w:type="dxa"/>
            <w:vAlign w:val="center"/>
          </w:tcPr>
          <w:p w14:paraId="624FE6CE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</w:t>
            </w:r>
          </w:p>
        </w:tc>
        <w:tc>
          <w:tcPr>
            <w:tcW w:w="612" w:type="dxa"/>
            <w:vAlign w:val="center"/>
          </w:tcPr>
          <w:p w14:paraId="2E56670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7,1</w:t>
            </w:r>
          </w:p>
        </w:tc>
        <w:tc>
          <w:tcPr>
            <w:tcW w:w="709" w:type="dxa"/>
            <w:vAlign w:val="center"/>
          </w:tcPr>
          <w:p w14:paraId="43BBF4A7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1CA5747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0EBA2000" w14:textId="77777777" w:rsidTr="00B80018">
        <w:trPr>
          <w:cantSplit/>
        </w:trPr>
        <w:tc>
          <w:tcPr>
            <w:tcW w:w="541" w:type="dxa"/>
            <w:vAlign w:val="center"/>
          </w:tcPr>
          <w:p w14:paraId="3EBF0C58" w14:textId="77777777" w:rsidR="009D050F" w:rsidRDefault="009D050F" w:rsidP="009D050F">
            <w:pPr>
              <w:jc w:val="center"/>
            </w:pPr>
            <w:r>
              <w:t>6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424956BF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34</w:t>
            </w:r>
          </w:p>
        </w:tc>
        <w:tc>
          <w:tcPr>
            <w:tcW w:w="2865" w:type="dxa"/>
            <w:vAlign w:val="bottom"/>
          </w:tcPr>
          <w:p w14:paraId="1291C1DE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МАОУ</w:t>
            </w:r>
            <w:r w:rsidRPr="009D050F">
              <w:rPr>
                <w:color w:val="000000"/>
              </w:rPr>
              <w:t xml:space="preserve"> "Педагогический лицей"</w:t>
            </w:r>
          </w:p>
        </w:tc>
        <w:tc>
          <w:tcPr>
            <w:tcW w:w="709" w:type="dxa"/>
            <w:vAlign w:val="center"/>
          </w:tcPr>
          <w:p w14:paraId="7CC72B60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7</w:t>
            </w:r>
          </w:p>
        </w:tc>
        <w:tc>
          <w:tcPr>
            <w:tcW w:w="650" w:type="dxa"/>
            <w:vAlign w:val="center"/>
          </w:tcPr>
          <w:p w14:paraId="7FD7F7E2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63,6</w:t>
            </w:r>
          </w:p>
        </w:tc>
        <w:tc>
          <w:tcPr>
            <w:tcW w:w="709" w:type="dxa"/>
            <w:vAlign w:val="center"/>
          </w:tcPr>
          <w:p w14:paraId="1B4D9C9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4</w:t>
            </w:r>
          </w:p>
        </w:tc>
        <w:tc>
          <w:tcPr>
            <w:tcW w:w="612" w:type="dxa"/>
            <w:vAlign w:val="center"/>
          </w:tcPr>
          <w:p w14:paraId="0B7D9165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36,4</w:t>
            </w:r>
          </w:p>
        </w:tc>
        <w:tc>
          <w:tcPr>
            <w:tcW w:w="709" w:type="dxa"/>
            <w:vAlign w:val="center"/>
          </w:tcPr>
          <w:p w14:paraId="6B3F942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01245CF1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6B0E2DE4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1A036158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0BE698CB" w14:textId="77777777" w:rsidTr="00B80018">
        <w:trPr>
          <w:cantSplit/>
        </w:trPr>
        <w:tc>
          <w:tcPr>
            <w:tcW w:w="541" w:type="dxa"/>
            <w:vAlign w:val="center"/>
          </w:tcPr>
          <w:p w14:paraId="156A47DD" w14:textId="77777777" w:rsidR="009D050F" w:rsidRDefault="009D050F" w:rsidP="009D050F">
            <w:pPr>
              <w:jc w:val="center"/>
            </w:pPr>
            <w:r>
              <w:t>7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2953B50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25</w:t>
            </w:r>
          </w:p>
        </w:tc>
        <w:tc>
          <w:tcPr>
            <w:tcW w:w="2865" w:type="dxa"/>
            <w:vAlign w:val="bottom"/>
          </w:tcPr>
          <w:p w14:paraId="0B550C9D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9D050F">
              <w:rPr>
                <w:color w:val="000000"/>
              </w:rPr>
              <w:t xml:space="preserve"> "Сре</w:t>
            </w:r>
            <w:r>
              <w:rPr>
                <w:color w:val="000000"/>
              </w:rPr>
              <w:t>дняя общеобразовательная школа № </w:t>
            </w:r>
            <w:r w:rsidRPr="009D050F">
              <w:rPr>
                <w:color w:val="000000"/>
              </w:rPr>
              <w:t>5 имени Героя РФ М.Н. Евтюхина"</w:t>
            </w:r>
          </w:p>
        </w:tc>
        <w:tc>
          <w:tcPr>
            <w:tcW w:w="709" w:type="dxa"/>
            <w:vAlign w:val="center"/>
          </w:tcPr>
          <w:p w14:paraId="58D19D8E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10</w:t>
            </w:r>
          </w:p>
        </w:tc>
        <w:tc>
          <w:tcPr>
            <w:tcW w:w="650" w:type="dxa"/>
            <w:vAlign w:val="center"/>
          </w:tcPr>
          <w:p w14:paraId="7C96251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62,5</w:t>
            </w:r>
          </w:p>
        </w:tc>
        <w:tc>
          <w:tcPr>
            <w:tcW w:w="709" w:type="dxa"/>
            <w:vAlign w:val="center"/>
          </w:tcPr>
          <w:p w14:paraId="271A5274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6</w:t>
            </w:r>
          </w:p>
        </w:tc>
        <w:tc>
          <w:tcPr>
            <w:tcW w:w="612" w:type="dxa"/>
            <w:vAlign w:val="center"/>
          </w:tcPr>
          <w:p w14:paraId="37D9F74B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37,5</w:t>
            </w:r>
          </w:p>
        </w:tc>
        <w:tc>
          <w:tcPr>
            <w:tcW w:w="709" w:type="dxa"/>
            <w:vAlign w:val="center"/>
          </w:tcPr>
          <w:p w14:paraId="3FF0D934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15C97B62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6D8F09C2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2376494B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6834C22E" w14:textId="77777777" w:rsidTr="00B80018">
        <w:trPr>
          <w:cantSplit/>
        </w:trPr>
        <w:tc>
          <w:tcPr>
            <w:tcW w:w="541" w:type="dxa"/>
            <w:vAlign w:val="center"/>
          </w:tcPr>
          <w:p w14:paraId="28804F5B" w14:textId="77777777" w:rsidR="009D050F" w:rsidRDefault="009D050F" w:rsidP="009D050F">
            <w:pPr>
              <w:jc w:val="center"/>
            </w:pPr>
            <w:r>
              <w:t>8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5D7124F5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18</w:t>
            </w:r>
          </w:p>
        </w:tc>
        <w:tc>
          <w:tcPr>
            <w:tcW w:w="2865" w:type="dxa"/>
            <w:vAlign w:val="bottom"/>
          </w:tcPr>
          <w:p w14:paraId="58A3AF1B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9D050F">
              <w:rPr>
                <w:color w:val="000000"/>
              </w:rPr>
              <w:t xml:space="preserve"> "Погранично-таможенно-правовой лицей"</w:t>
            </w:r>
          </w:p>
        </w:tc>
        <w:tc>
          <w:tcPr>
            <w:tcW w:w="709" w:type="dxa"/>
            <w:vAlign w:val="center"/>
          </w:tcPr>
          <w:p w14:paraId="1A81926D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20</w:t>
            </w:r>
          </w:p>
        </w:tc>
        <w:tc>
          <w:tcPr>
            <w:tcW w:w="650" w:type="dxa"/>
            <w:vAlign w:val="center"/>
          </w:tcPr>
          <w:p w14:paraId="77DB1D7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58,8</w:t>
            </w:r>
          </w:p>
        </w:tc>
        <w:tc>
          <w:tcPr>
            <w:tcW w:w="709" w:type="dxa"/>
            <w:vAlign w:val="center"/>
          </w:tcPr>
          <w:p w14:paraId="2C071F9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12</w:t>
            </w:r>
          </w:p>
        </w:tc>
        <w:tc>
          <w:tcPr>
            <w:tcW w:w="612" w:type="dxa"/>
            <w:vAlign w:val="center"/>
          </w:tcPr>
          <w:p w14:paraId="28540CA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35,3</w:t>
            </w:r>
          </w:p>
        </w:tc>
        <w:tc>
          <w:tcPr>
            <w:tcW w:w="709" w:type="dxa"/>
            <w:vAlign w:val="center"/>
          </w:tcPr>
          <w:p w14:paraId="3B76DF07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2</w:t>
            </w:r>
          </w:p>
        </w:tc>
        <w:tc>
          <w:tcPr>
            <w:tcW w:w="612" w:type="dxa"/>
            <w:vAlign w:val="center"/>
          </w:tcPr>
          <w:p w14:paraId="5A56E064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5,9</w:t>
            </w:r>
          </w:p>
        </w:tc>
        <w:tc>
          <w:tcPr>
            <w:tcW w:w="709" w:type="dxa"/>
            <w:vAlign w:val="center"/>
          </w:tcPr>
          <w:p w14:paraId="51EB35CB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477B81F0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6CA1F36E" w14:textId="77777777" w:rsidTr="00B80018">
        <w:trPr>
          <w:cantSplit/>
        </w:trPr>
        <w:tc>
          <w:tcPr>
            <w:tcW w:w="541" w:type="dxa"/>
            <w:vAlign w:val="center"/>
          </w:tcPr>
          <w:p w14:paraId="4B0A516D" w14:textId="77777777" w:rsidR="009D050F" w:rsidRDefault="009D050F" w:rsidP="009D050F">
            <w:pPr>
              <w:jc w:val="center"/>
            </w:pPr>
            <w:r>
              <w:t>9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65E29FF5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153</w:t>
            </w:r>
          </w:p>
        </w:tc>
        <w:tc>
          <w:tcPr>
            <w:tcW w:w="2865" w:type="dxa"/>
            <w:vAlign w:val="bottom"/>
          </w:tcPr>
          <w:p w14:paraId="421F6048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9D050F">
              <w:rPr>
                <w:color w:val="000000"/>
              </w:rPr>
              <w:t xml:space="preserve"> "</w:t>
            </w:r>
            <w:proofErr w:type="spellStart"/>
            <w:r w:rsidRPr="009D050F">
              <w:rPr>
                <w:color w:val="000000"/>
              </w:rPr>
              <w:t>Стремуткинская</w:t>
            </w:r>
            <w:proofErr w:type="spellEnd"/>
            <w:r w:rsidRPr="009D050F">
              <w:rPr>
                <w:color w:val="000000"/>
              </w:rPr>
              <w:t xml:space="preserve"> средняя общеобразовательная школа Псковского района"</w:t>
            </w:r>
          </w:p>
        </w:tc>
        <w:tc>
          <w:tcPr>
            <w:tcW w:w="709" w:type="dxa"/>
            <w:vAlign w:val="center"/>
          </w:tcPr>
          <w:p w14:paraId="48BD81A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7</w:t>
            </w:r>
          </w:p>
        </w:tc>
        <w:tc>
          <w:tcPr>
            <w:tcW w:w="650" w:type="dxa"/>
            <w:vAlign w:val="center"/>
          </w:tcPr>
          <w:p w14:paraId="29248352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58,4</w:t>
            </w:r>
          </w:p>
        </w:tc>
        <w:tc>
          <w:tcPr>
            <w:tcW w:w="709" w:type="dxa"/>
            <w:vAlign w:val="center"/>
          </w:tcPr>
          <w:p w14:paraId="78CEA07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4</w:t>
            </w:r>
          </w:p>
        </w:tc>
        <w:tc>
          <w:tcPr>
            <w:tcW w:w="612" w:type="dxa"/>
            <w:vAlign w:val="center"/>
          </w:tcPr>
          <w:p w14:paraId="29EF514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33,3</w:t>
            </w:r>
          </w:p>
        </w:tc>
        <w:tc>
          <w:tcPr>
            <w:tcW w:w="709" w:type="dxa"/>
            <w:vAlign w:val="center"/>
          </w:tcPr>
          <w:p w14:paraId="5D0E9684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</w:t>
            </w:r>
          </w:p>
        </w:tc>
        <w:tc>
          <w:tcPr>
            <w:tcW w:w="612" w:type="dxa"/>
            <w:vAlign w:val="center"/>
          </w:tcPr>
          <w:p w14:paraId="13B131D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8,3</w:t>
            </w:r>
          </w:p>
        </w:tc>
        <w:tc>
          <w:tcPr>
            <w:tcW w:w="709" w:type="dxa"/>
            <w:vAlign w:val="center"/>
          </w:tcPr>
          <w:p w14:paraId="0FD24141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101E11E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30712796" w14:textId="77777777" w:rsidTr="00B80018">
        <w:trPr>
          <w:cantSplit/>
        </w:trPr>
        <w:tc>
          <w:tcPr>
            <w:tcW w:w="541" w:type="dxa"/>
            <w:vAlign w:val="center"/>
          </w:tcPr>
          <w:p w14:paraId="1C04B05C" w14:textId="77777777" w:rsidR="009D050F" w:rsidRDefault="009D050F" w:rsidP="009D050F">
            <w:pPr>
              <w:jc w:val="center"/>
            </w:pPr>
            <w:r w:rsidRPr="00A70940">
              <w:t>1</w:t>
            </w:r>
            <w:r>
              <w:t>0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7AEE7463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166</w:t>
            </w:r>
          </w:p>
        </w:tc>
        <w:tc>
          <w:tcPr>
            <w:tcW w:w="2865" w:type="dxa"/>
            <w:vAlign w:val="bottom"/>
          </w:tcPr>
          <w:p w14:paraId="28F3F84C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9D050F">
              <w:rPr>
                <w:color w:val="000000"/>
              </w:rPr>
              <w:t xml:space="preserve"> "Пыталовская средняя школа имени А.А. Никонова" Пыталовского муниципального округа</w:t>
            </w:r>
          </w:p>
        </w:tc>
        <w:tc>
          <w:tcPr>
            <w:tcW w:w="709" w:type="dxa"/>
            <w:vAlign w:val="center"/>
          </w:tcPr>
          <w:p w14:paraId="328938AD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12</w:t>
            </w:r>
          </w:p>
        </w:tc>
        <w:tc>
          <w:tcPr>
            <w:tcW w:w="650" w:type="dxa"/>
            <w:vAlign w:val="center"/>
          </w:tcPr>
          <w:p w14:paraId="5550201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57,2</w:t>
            </w:r>
          </w:p>
        </w:tc>
        <w:tc>
          <w:tcPr>
            <w:tcW w:w="709" w:type="dxa"/>
            <w:vAlign w:val="center"/>
          </w:tcPr>
          <w:p w14:paraId="7DECB526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7</w:t>
            </w:r>
          </w:p>
        </w:tc>
        <w:tc>
          <w:tcPr>
            <w:tcW w:w="612" w:type="dxa"/>
            <w:vAlign w:val="center"/>
          </w:tcPr>
          <w:p w14:paraId="7CEE70FB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33,3</w:t>
            </w:r>
          </w:p>
        </w:tc>
        <w:tc>
          <w:tcPr>
            <w:tcW w:w="709" w:type="dxa"/>
            <w:vAlign w:val="center"/>
          </w:tcPr>
          <w:p w14:paraId="627148E3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2</w:t>
            </w:r>
          </w:p>
        </w:tc>
        <w:tc>
          <w:tcPr>
            <w:tcW w:w="612" w:type="dxa"/>
            <w:vAlign w:val="center"/>
          </w:tcPr>
          <w:p w14:paraId="2F06287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9,5</w:t>
            </w:r>
          </w:p>
        </w:tc>
        <w:tc>
          <w:tcPr>
            <w:tcW w:w="709" w:type="dxa"/>
            <w:vAlign w:val="center"/>
          </w:tcPr>
          <w:p w14:paraId="1A4B750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5BD5B442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2D3929EE" w14:textId="77777777" w:rsidTr="00B80018">
        <w:trPr>
          <w:cantSplit/>
        </w:trPr>
        <w:tc>
          <w:tcPr>
            <w:tcW w:w="541" w:type="dxa"/>
            <w:vAlign w:val="center"/>
          </w:tcPr>
          <w:p w14:paraId="000876A5" w14:textId="77777777" w:rsidR="009D050F" w:rsidRDefault="009D050F" w:rsidP="009D050F">
            <w:pPr>
              <w:jc w:val="center"/>
            </w:pPr>
            <w:r w:rsidRPr="00A70940">
              <w:t>1</w:t>
            </w:r>
            <w:r>
              <w:t>1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5FBC408D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4</w:t>
            </w:r>
          </w:p>
        </w:tc>
        <w:tc>
          <w:tcPr>
            <w:tcW w:w="2865" w:type="dxa"/>
            <w:vAlign w:val="bottom"/>
          </w:tcPr>
          <w:p w14:paraId="54054C4C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9D050F">
              <w:rPr>
                <w:color w:val="000000"/>
              </w:rPr>
              <w:t xml:space="preserve"> "Средняя общеобразовательная школа №</w:t>
            </w:r>
            <w:r>
              <w:rPr>
                <w:color w:val="000000"/>
              </w:rPr>
              <w:t> </w:t>
            </w:r>
            <w:r w:rsidRPr="009D050F">
              <w:rPr>
                <w:color w:val="000000"/>
              </w:rPr>
              <w:t>1 им. Л.М.</w:t>
            </w:r>
            <w:r>
              <w:rPr>
                <w:color w:val="000000"/>
              </w:rPr>
              <w:t> </w:t>
            </w:r>
            <w:proofErr w:type="spellStart"/>
            <w:r w:rsidRPr="009D050F">
              <w:rPr>
                <w:color w:val="000000"/>
              </w:rPr>
              <w:t>Поземского</w:t>
            </w:r>
            <w:proofErr w:type="spellEnd"/>
            <w:r w:rsidRPr="009D050F">
              <w:rPr>
                <w:color w:val="000000"/>
              </w:rPr>
              <w:t>"</w:t>
            </w:r>
          </w:p>
        </w:tc>
        <w:tc>
          <w:tcPr>
            <w:tcW w:w="709" w:type="dxa"/>
            <w:vAlign w:val="center"/>
          </w:tcPr>
          <w:p w14:paraId="6A4CD660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12</w:t>
            </w:r>
          </w:p>
        </w:tc>
        <w:tc>
          <w:tcPr>
            <w:tcW w:w="650" w:type="dxa"/>
            <w:vAlign w:val="center"/>
          </w:tcPr>
          <w:p w14:paraId="20C907C1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54,6</w:t>
            </w:r>
          </w:p>
        </w:tc>
        <w:tc>
          <w:tcPr>
            <w:tcW w:w="709" w:type="dxa"/>
            <w:vAlign w:val="center"/>
          </w:tcPr>
          <w:p w14:paraId="5B3B39A6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9</w:t>
            </w:r>
          </w:p>
        </w:tc>
        <w:tc>
          <w:tcPr>
            <w:tcW w:w="612" w:type="dxa"/>
            <w:vAlign w:val="center"/>
          </w:tcPr>
          <w:p w14:paraId="0A1F7A8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40,9</w:t>
            </w:r>
          </w:p>
        </w:tc>
        <w:tc>
          <w:tcPr>
            <w:tcW w:w="709" w:type="dxa"/>
            <w:vAlign w:val="center"/>
          </w:tcPr>
          <w:p w14:paraId="74AC9C74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</w:t>
            </w:r>
          </w:p>
        </w:tc>
        <w:tc>
          <w:tcPr>
            <w:tcW w:w="612" w:type="dxa"/>
            <w:vAlign w:val="center"/>
          </w:tcPr>
          <w:p w14:paraId="1CFB014F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4,5</w:t>
            </w:r>
          </w:p>
        </w:tc>
        <w:tc>
          <w:tcPr>
            <w:tcW w:w="709" w:type="dxa"/>
            <w:vAlign w:val="center"/>
          </w:tcPr>
          <w:p w14:paraId="646DEE37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6858AED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41B6EF91" w14:textId="77777777" w:rsidTr="00B80018">
        <w:trPr>
          <w:cantSplit/>
        </w:trPr>
        <w:tc>
          <w:tcPr>
            <w:tcW w:w="541" w:type="dxa"/>
            <w:vAlign w:val="center"/>
          </w:tcPr>
          <w:p w14:paraId="050A5A8B" w14:textId="77777777" w:rsidR="009D050F" w:rsidRDefault="009D050F" w:rsidP="009D050F">
            <w:pPr>
              <w:jc w:val="center"/>
            </w:pPr>
            <w:r w:rsidRPr="00A70940">
              <w:t>1</w:t>
            </w:r>
            <w:r>
              <w:t>2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79403A1E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6</w:t>
            </w:r>
          </w:p>
        </w:tc>
        <w:tc>
          <w:tcPr>
            <w:tcW w:w="2865" w:type="dxa"/>
            <w:vAlign w:val="bottom"/>
          </w:tcPr>
          <w:p w14:paraId="300296DF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9D050F">
              <w:rPr>
                <w:color w:val="000000"/>
              </w:rPr>
              <w:t xml:space="preserve"> "Средняя общеобразовательная школа №</w:t>
            </w:r>
            <w:r>
              <w:rPr>
                <w:color w:val="000000"/>
              </w:rPr>
              <w:t> </w:t>
            </w:r>
            <w:r w:rsidRPr="009D050F">
              <w:rPr>
                <w:color w:val="000000"/>
              </w:rPr>
              <w:t>11"</w:t>
            </w:r>
          </w:p>
        </w:tc>
        <w:tc>
          <w:tcPr>
            <w:tcW w:w="709" w:type="dxa"/>
            <w:vAlign w:val="center"/>
          </w:tcPr>
          <w:p w14:paraId="6E62BA28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7</w:t>
            </w:r>
          </w:p>
        </w:tc>
        <w:tc>
          <w:tcPr>
            <w:tcW w:w="650" w:type="dxa"/>
            <w:vAlign w:val="center"/>
          </w:tcPr>
          <w:p w14:paraId="5C8C85DE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53,8</w:t>
            </w:r>
          </w:p>
        </w:tc>
        <w:tc>
          <w:tcPr>
            <w:tcW w:w="709" w:type="dxa"/>
            <w:vAlign w:val="center"/>
          </w:tcPr>
          <w:p w14:paraId="15F880E0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</w:t>
            </w:r>
          </w:p>
        </w:tc>
        <w:tc>
          <w:tcPr>
            <w:tcW w:w="612" w:type="dxa"/>
            <w:vAlign w:val="center"/>
          </w:tcPr>
          <w:p w14:paraId="7974C213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38,5</w:t>
            </w:r>
          </w:p>
        </w:tc>
        <w:tc>
          <w:tcPr>
            <w:tcW w:w="709" w:type="dxa"/>
            <w:vAlign w:val="center"/>
          </w:tcPr>
          <w:p w14:paraId="0F4655A8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</w:t>
            </w:r>
          </w:p>
        </w:tc>
        <w:tc>
          <w:tcPr>
            <w:tcW w:w="612" w:type="dxa"/>
            <w:vAlign w:val="center"/>
          </w:tcPr>
          <w:p w14:paraId="1850C02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7,7</w:t>
            </w:r>
          </w:p>
        </w:tc>
        <w:tc>
          <w:tcPr>
            <w:tcW w:w="709" w:type="dxa"/>
            <w:vAlign w:val="center"/>
          </w:tcPr>
          <w:p w14:paraId="6CE8AC3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352403E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72216076" w14:textId="77777777" w:rsidTr="00B80018">
        <w:trPr>
          <w:cantSplit/>
        </w:trPr>
        <w:tc>
          <w:tcPr>
            <w:tcW w:w="541" w:type="dxa"/>
            <w:vAlign w:val="center"/>
          </w:tcPr>
          <w:p w14:paraId="22115310" w14:textId="77777777" w:rsidR="009D050F" w:rsidRDefault="009D050F" w:rsidP="009D050F">
            <w:pPr>
              <w:jc w:val="center"/>
            </w:pPr>
            <w:r w:rsidRPr="00A70940">
              <w:t>1</w:t>
            </w:r>
            <w:r>
              <w:t>3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0DAC47EF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148</w:t>
            </w:r>
          </w:p>
        </w:tc>
        <w:tc>
          <w:tcPr>
            <w:tcW w:w="2865" w:type="dxa"/>
            <w:vAlign w:val="bottom"/>
          </w:tcPr>
          <w:p w14:paraId="25505B5E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9D050F">
              <w:rPr>
                <w:color w:val="000000"/>
              </w:rPr>
              <w:t xml:space="preserve"> "</w:t>
            </w:r>
            <w:proofErr w:type="spellStart"/>
            <w:r w:rsidRPr="009D050F">
              <w:rPr>
                <w:color w:val="000000"/>
              </w:rPr>
              <w:t>Моглинская</w:t>
            </w:r>
            <w:proofErr w:type="spellEnd"/>
            <w:r w:rsidRPr="009D050F">
              <w:rPr>
                <w:color w:val="000000"/>
              </w:rPr>
              <w:t xml:space="preserve"> средняя общеобразовательная школа Псковского района"</w:t>
            </w:r>
          </w:p>
        </w:tc>
        <w:tc>
          <w:tcPr>
            <w:tcW w:w="709" w:type="dxa"/>
            <w:vAlign w:val="center"/>
          </w:tcPr>
          <w:p w14:paraId="16CDD9D3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7</w:t>
            </w:r>
          </w:p>
        </w:tc>
        <w:tc>
          <w:tcPr>
            <w:tcW w:w="650" w:type="dxa"/>
            <w:vAlign w:val="center"/>
          </w:tcPr>
          <w:p w14:paraId="722A41B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53,8</w:t>
            </w:r>
          </w:p>
        </w:tc>
        <w:tc>
          <w:tcPr>
            <w:tcW w:w="709" w:type="dxa"/>
            <w:vAlign w:val="center"/>
          </w:tcPr>
          <w:p w14:paraId="5A2860C0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6</w:t>
            </w:r>
          </w:p>
        </w:tc>
        <w:tc>
          <w:tcPr>
            <w:tcW w:w="612" w:type="dxa"/>
            <w:vAlign w:val="center"/>
          </w:tcPr>
          <w:p w14:paraId="5A147A0B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46,2</w:t>
            </w:r>
          </w:p>
        </w:tc>
        <w:tc>
          <w:tcPr>
            <w:tcW w:w="709" w:type="dxa"/>
            <w:vAlign w:val="center"/>
          </w:tcPr>
          <w:p w14:paraId="5E9ADF1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766D9985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65A7828B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6647F8D1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3B1C70EA" w14:textId="77777777" w:rsidTr="00B80018">
        <w:trPr>
          <w:cantSplit/>
        </w:trPr>
        <w:tc>
          <w:tcPr>
            <w:tcW w:w="541" w:type="dxa"/>
            <w:vAlign w:val="center"/>
          </w:tcPr>
          <w:p w14:paraId="057E7659" w14:textId="77777777" w:rsidR="009D050F" w:rsidRDefault="009D050F" w:rsidP="009D050F">
            <w:pPr>
              <w:jc w:val="center"/>
            </w:pPr>
            <w:r w:rsidRPr="00A70940">
              <w:t>1</w:t>
            </w:r>
            <w:r>
              <w:t>4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5F8EE1F6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156</w:t>
            </w:r>
          </w:p>
        </w:tc>
        <w:tc>
          <w:tcPr>
            <w:tcW w:w="2865" w:type="dxa"/>
            <w:vAlign w:val="bottom"/>
          </w:tcPr>
          <w:p w14:paraId="077F8BF6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9D050F">
              <w:rPr>
                <w:color w:val="000000"/>
              </w:rPr>
              <w:t xml:space="preserve"> "Пустошкинский центр образования"</w:t>
            </w:r>
          </w:p>
        </w:tc>
        <w:tc>
          <w:tcPr>
            <w:tcW w:w="709" w:type="dxa"/>
            <w:vAlign w:val="center"/>
          </w:tcPr>
          <w:p w14:paraId="43291DEE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8</w:t>
            </w:r>
          </w:p>
        </w:tc>
        <w:tc>
          <w:tcPr>
            <w:tcW w:w="650" w:type="dxa"/>
            <w:vAlign w:val="center"/>
          </w:tcPr>
          <w:p w14:paraId="1B6E0AD4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53,3</w:t>
            </w:r>
          </w:p>
        </w:tc>
        <w:tc>
          <w:tcPr>
            <w:tcW w:w="709" w:type="dxa"/>
            <w:vAlign w:val="center"/>
          </w:tcPr>
          <w:p w14:paraId="67A238E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7</w:t>
            </w:r>
          </w:p>
        </w:tc>
        <w:tc>
          <w:tcPr>
            <w:tcW w:w="612" w:type="dxa"/>
            <w:vAlign w:val="center"/>
          </w:tcPr>
          <w:p w14:paraId="556E30F0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46,7</w:t>
            </w:r>
          </w:p>
        </w:tc>
        <w:tc>
          <w:tcPr>
            <w:tcW w:w="709" w:type="dxa"/>
            <w:vAlign w:val="center"/>
          </w:tcPr>
          <w:p w14:paraId="7F584F6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79EB6262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562A3187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2BBADF7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0C69AC8A" w14:textId="77777777" w:rsidTr="00B80018">
        <w:trPr>
          <w:cantSplit/>
        </w:trPr>
        <w:tc>
          <w:tcPr>
            <w:tcW w:w="541" w:type="dxa"/>
            <w:vAlign w:val="center"/>
          </w:tcPr>
          <w:p w14:paraId="4D2484D1" w14:textId="77777777" w:rsidR="009D050F" w:rsidRDefault="009D050F" w:rsidP="009D050F">
            <w:pPr>
              <w:jc w:val="center"/>
            </w:pPr>
            <w:r w:rsidRPr="00A70940">
              <w:t>1</w:t>
            </w:r>
            <w:r>
              <w:t>5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0D082E87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9</w:t>
            </w:r>
          </w:p>
        </w:tc>
        <w:tc>
          <w:tcPr>
            <w:tcW w:w="2865" w:type="dxa"/>
            <w:vAlign w:val="bottom"/>
          </w:tcPr>
          <w:p w14:paraId="0DEDBA67" w14:textId="77777777" w:rsidR="009D050F" w:rsidRPr="009D050F" w:rsidRDefault="009D050F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9D050F">
              <w:rPr>
                <w:color w:val="000000"/>
              </w:rPr>
              <w:t xml:space="preserve"> "Гимназия № 29"</w:t>
            </w:r>
          </w:p>
        </w:tc>
        <w:tc>
          <w:tcPr>
            <w:tcW w:w="709" w:type="dxa"/>
            <w:vAlign w:val="center"/>
          </w:tcPr>
          <w:p w14:paraId="7414AE3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38</w:t>
            </w:r>
          </w:p>
        </w:tc>
        <w:tc>
          <w:tcPr>
            <w:tcW w:w="650" w:type="dxa"/>
            <w:vAlign w:val="center"/>
          </w:tcPr>
          <w:p w14:paraId="586CB25F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50</w:t>
            </w:r>
          </w:p>
        </w:tc>
        <w:tc>
          <w:tcPr>
            <w:tcW w:w="709" w:type="dxa"/>
            <w:vAlign w:val="center"/>
          </w:tcPr>
          <w:p w14:paraId="5D03D57B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33</w:t>
            </w:r>
          </w:p>
        </w:tc>
        <w:tc>
          <w:tcPr>
            <w:tcW w:w="612" w:type="dxa"/>
            <w:vAlign w:val="center"/>
          </w:tcPr>
          <w:p w14:paraId="7721A9E5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43,4</w:t>
            </w:r>
          </w:p>
        </w:tc>
        <w:tc>
          <w:tcPr>
            <w:tcW w:w="709" w:type="dxa"/>
            <w:vAlign w:val="center"/>
          </w:tcPr>
          <w:p w14:paraId="617FAAB4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</w:t>
            </w:r>
          </w:p>
        </w:tc>
        <w:tc>
          <w:tcPr>
            <w:tcW w:w="612" w:type="dxa"/>
            <w:vAlign w:val="center"/>
          </w:tcPr>
          <w:p w14:paraId="79C4A69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6,6</w:t>
            </w:r>
          </w:p>
        </w:tc>
        <w:tc>
          <w:tcPr>
            <w:tcW w:w="709" w:type="dxa"/>
            <w:vAlign w:val="center"/>
          </w:tcPr>
          <w:p w14:paraId="0838AC1B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012F3DF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4905BDFB" w14:textId="77777777" w:rsidTr="00B80018">
        <w:trPr>
          <w:cantSplit/>
        </w:trPr>
        <w:tc>
          <w:tcPr>
            <w:tcW w:w="541" w:type="dxa"/>
            <w:vAlign w:val="center"/>
          </w:tcPr>
          <w:p w14:paraId="4D0CE241" w14:textId="77777777" w:rsidR="009D050F" w:rsidRDefault="009D050F" w:rsidP="009D050F">
            <w:pPr>
              <w:jc w:val="center"/>
            </w:pPr>
            <w:r w:rsidRPr="00A70940">
              <w:t>1</w:t>
            </w:r>
            <w:r>
              <w:t>6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0250BED5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32</w:t>
            </w:r>
          </w:p>
        </w:tc>
        <w:tc>
          <w:tcPr>
            <w:tcW w:w="2865" w:type="dxa"/>
            <w:vAlign w:val="bottom"/>
          </w:tcPr>
          <w:p w14:paraId="6EB599B0" w14:textId="77777777" w:rsidR="009D050F" w:rsidRPr="009D050F" w:rsidRDefault="007E3C97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9D050F" w:rsidRPr="009D050F">
              <w:rPr>
                <w:color w:val="000000"/>
              </w:rPr>
              <w:t xml:space="preserve"> "Средняя общеобразовательная школа №</w:t>
            </w:r>
            <w:r>
              <w:rPr>
                <w:color w:val="000000"/>
              </w:rPr>
              <w:t> </w:t>
            </w:r>
            <w:r w:rsidR="009D050F" w:rsidRPr="009D050F">
              <w:rPr>
                <w:color w:val="000000"/>
              </w:rPr>
              <w:t>2"</w:t>
            </w:r>
          </w:p>
        </w:tc>
        <w:tc>
          <w:tcPr>
            <w:tcW w:w="709" w:type="dxa"/>
            <w:vAlign w:val="center"/>
          </w:tcPr>
          <w:p w14:paraId="47D5EA81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9</w:t>
            </w:r>
          </w:p>
        </w:tc>
        <w:tc>
          <w:tcPr>
            <w:tcW w:w="650" w:type="dxa"/>
            <w:vAlign w:val="center"/>
          </w:tcPr>
          <w:p w14:paraId="7492211D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50</w:t>
            </w:r>
          </w:p>
        </w:tc>
        <w:tc>
          <w:tcPr>
            <w:tcW w:w="709" w:type="dxa"/>
            <w:vAlign w:val="center"/>
          </w:tcPr>
          <w:p w14:paraId="250D55F7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8</w:t>
            </w:r>
          </w:p>
        </w:tc>
        <w:tc>
          <w:tcPr>
            <w:tcW w:w="612" w:type="dxa"/>
            <w:vAlign w:val="center"/>
          </w:tcPr>
          <w:p w14:paraId="0BA7A51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44,4</w:t>
            </w:r>
          </w:p>
        </w:tc>
        <w:tc>
          <w:tcPr>
            <w:tcW w:w="709" w:type="dxa"/>
            <w:vAlign w:val="center"/>
          </w:tcPr>
          <w:p w14:paraId="397564AF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</w:t>
            </w:r>
          </w:p>
        </w:tc>
        <w:tc>
          <w:tcPr>
            <w:tcW w:w="612" w:type="dxa"/>
            <w:vAlign w:val="center"/>
          </w:tcPr>
          <w:p w14:paraId="67A454AE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5,6</w:t>
            </w:r>
          </w:p>
        </w:tc>
        <w:tc>
          <w:tcPr>
            <w:tcW w:w="709" w:type="dxa"/>
            <w:vAlign w:val="center"/>
          </w:tcPr>
          <w:p w14:paraId="26517F83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1F959870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7C56CC79" w14:textId="77777777" w:rsidTr="00B80018">
        <w:trPr>
          <w:cantSplit/>
        </w:trPr>
        <w:tc>
          <w:tcPr>
            <w:tcW w:w="541" w:type="dxa"/>
            <w:vAlign w:val="center"/>
          </w:tcPr>
          <w:p w14:paraId="7C560FFC" w14:textId="77777777" w:rsidR="009D050F" w:rsidRDefault="009D050F" w:rsidP="009D050F">
            <w:pPr>
              <w:jc w:val="center"/>
            </w:pPr>
            <w:r w:rsidRPr="00A70940">
              <w:t>1</w:t>
            </w:r>
            <w:r>
              <w:t>7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0CB03388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35</w:t>
            </w:r>
          </w:p>
        </w:tc>
        <w:tc>
          <w:tcPr>
            <w:tcW w:w="2865" w:type="dxa"/>
            <w:vAlign w:val="bottom"/>
          </w:tcPr>
          <w:p w14:paraId="5EB59AFB" w14:textId="77777777" w:rsidR="009D050F" w:rsidRPr="009D050F" w:rsidRDefault="007E3C97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9D050F" w:rsidRPr="009D050F">
              <w:rPr>
                <w:color w:val="000000"/>
              </w:rPr>
              <w:t xml:space="preserve"> "Средняя общеобразовательная школа №</w:t>
            </w:r>
            <w:r>
              <w:rPr>
                <w:color w:val="000000"/>
              </w:rPr>
              <w:t> </w:t>
            </w:r>
            <w:r w:rsidR="009D050F" w:rsidRPr="009D050F">
              <w:rPr>
                <w:color w:val="000000"/>
              </w:rPr>
              <w:t>5"</w:t>
            </w:r>
          </w:p>
        </w:tc>
        <w:tc>
          <w:tcPr>
            <w:tcW w:w="709" w:type="dxa"/>
            <w:vAlign w:val="center"/>
          </w:tcPr>
          <w:p w14:paraId="78078052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10</w:t>
            </w:r>
          </w:p>
        </w:tc>
        <w:tc>
          <w:tcPr>
            <w:tcW w:w="650" w:type="dxa"/>
            <w:vAlign w:val="center"/>
          </w:tcPr>
          <w:p w14:paraId="52D2D4A1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50</w:t>
            </w:r>
          </w:p>
        </w:tc>
        <w:tc>
          <w:tcPr>
            <w:tcW w:w="709" w:type="dxa"/>
            <w:vAlign w:val="center"/>
          </w:tcPr>
          <w:p w14:paraId="7D3414A7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10</w:t>
            </w:r>
          </w:p>
        </w:tc>
        <w:tc>
          <w:tcPr>
            <w:tcW w:w="612" w:type="dxa"/>
            <w:vAlign w:val="center"/>
          </w:tcPr>
          <w:p w14:paraId="520947A6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50</w:t>
            </w:r>
          </w:p>
        </w:tc>
        <w:tc>
          <w:tcPr>
            <w:tcW w:w="709" w:type="dxa"/>
            <w:vAlign w:val="center"/>
          </w:tcPr>
          <w:p w14:paraId="490E843F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4CF42FA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709" w:type="dxa"/>
            <w:vAlign w:val="center"/>
          </w:tcPr>
          <w:p w14:paraId="4ED5713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6D65FAE3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1799B90B" w14:textId="77777777" w:rsidTr="00B80018">
        <w:trPr>
          <w:cantSplit/>
        </w:trPr>
        <w:tc>
          <w:tcPr>
            <w:tcW w:w="541" w:type="dxa"/>
            <w:vAlign w:val="center"/>
          </w:tcPr>
          <w:p w14:paraId="28EF4175" w14:textId="77777777" w:rsidR="009D050F" w:rsidRDefault="009D050F" w:rsidP="009D050F">
            <w:pPr>
              <w:jc w:val="center"/>
            </w:pPr>
            <w:r w:rsidRPr="00A70940">
              <w:lastRenderedPageBreak/>
              <w:t>1</w:t>
            </w:r>
            <w:r>
              <w:t>8</w:t>
            </w:r>
            <w:r w:rsidRPr="00A70940">
              <w:t>.</w:t>
            </w:r>
          </w:p>
        </w:tc>
        <w:tc>
          <w:tcPr>
            <w:tcW w:w="843" w:type="dxa"/>
            <w:vAlign w:val="center"/>
          </w:tcPr>
          <w:p w14:paraId="7DAEF6F3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40</w:t>
            </w:r>
          </w:p>
        </w:tc>
        <w:tc>
          <w:tcPr>
            <w:tcW w:w="2865" w:type="dxa"/>
            <w:vAlign w:val="bottom"/>
          </w:tcPr>
          <w:p w14:paraId="3C44B320" w14:textId="77777777" w:rsidR="009D050F" w:rsidRPr="009D050F" w:rsidRDefault="007E3C97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9D050F" w:rsidRPr="009D050F">
              <w:rPr>
                <w:color w:val="000000"/>
              </w:rPr>
              <w:t xml:space="preserve"> "Лицей №</w:t>
            </w:r>
            <w:r>
              <w:rPr>
                <w:color w:val="000000"/>
              </w:rPr>
              <w:t> </w:t>
            </w:r>
            <w:r w:rsidR="009D050F" w:rsidRPr="009D050F">
              <w:rPr>
                <w:color w:val="000000"/>
              </w:rPr>
              <w:t>10"</w:t>
            </w:r>
          </w:p>
        </w:tc>
        <w:tc>
          <w:tcPr>
            <w:tcW w:w="709" w:type="dxa"/>
            <w:vAlign w:val="center"/>
          </w:tcPr>
          <w:p w14:paraId="3298AD5D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7</w:t>
            </w:r>
          </w:p>
        </w:tc>
        <w:tc>
          <w:tcPr>
            <w:tcW w:w="650" w:type="dxa"/>
            <w:vAlign w:val="center"/>
          </w:tcPr>
          <w:p w14:paraId="263FA15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50</w:t>
            </w:r>
          </w:p>
        </w:tc>
        <w:tc>
          <w:tcPr>
            <w:tcW w:w="709" w:type="dxa"/>
            <w:vAlign w:val="center"/>
          </w:tcPr>
          <w:p w14:paraId="721DC7FE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5</w:t>
            </w:r>
          </w:p>
        </w:tc>
        <w:tc>
          <w:tcPr>
            <w:tcW w:w="612" w:type="dxa"/>
            <w:vAlign w:val="center"/>
          </w:tcPr>
          <w:p w14:paraId="7B8E545B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35,7</w:t>
            </w:r>
          </w:p>
        </w:tc>
        <w:tc>
          <w:tcPr>
            <w:tcW w:w="709" w:type="dxa"/>
            <w:vAlign w:val="center"/>
          </w:tcPr>
          <w:p w14:paraId="1E471548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2</w:t>
            </w:r>
          </w:p>
        </w:tc>
        <w:tc>
          <w:tcPr>
            <w:tcW w:w="612" w:type="dxa"/>
            <w:vAlign w:val="center"/>
          </w:tcPr>
          <w:p w14:paraId="28082620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14,3</w:t>
            </w:r>
          </w:p>
        </w:tc>
        <w:tc>
          <w:tcPr>
            <w:tcW w:w="709" w:type="dxa"/>
            <w:vAlign w:val="center"/>
          </w:tcPr>
          <w:p w14:paraId="5BAB7197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5B319122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  <w:tr w:rsidR="009D050F" w:rsidRPr="005D267A" w14:paraId="3ACCF7C4" w14:textId="77777777" w:rsidTr="00B80018">
        <w:trPr>
          <w:cantSplit/>
        </w:trPr>
        <w:tc>
          <w:tcPr>
            <w:tcW w:w="541" w:type="dxa"/>
            <w:vAlign w:val="center"/>
          </w:tcPr>
          <w:p w14:paraId="7F5C9FDA" w14:textId="77777777" w:rsidR="009D050F" w:rsidRPr="00A70940" w:rsidRDefault="009D050F" w:rsidP="009D050F">
            <w:pPr>
              <w:jc w:val="center"/>
            </w:pPr>
            <w:r>
              <w:t>19.</w:t>
            </w:r>
          </w:p>
        </w:tc>
        <w:tc>
          <w:tcPr>
            <w:tcW w:w="843" w:type="dxa"/>
            <w:vAlign w:val="center"/>
          </w:tcPr>
          <w:p w14:paraId="1F6D6BA1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177</w:t>
            </w:r>
          </w:p>
        </w:tc>
        <w:tc>
          <w:tcPr>
            <w:tcW w:w="2865" w:type="dxa"/>
            <w:vAlign w:val="bottom"/>
          </w:tcPr>
          <w:p w14:paraId="43C6B5A9" w14:textId="77777777" w:rsidR="009D050F" w:rsidRPr="009D050F" w:rsidRDefault="007E3C97" w:rsidP="009D050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="009D050F" w:rsidRPr="009D050F">
              <w:rPr>
                <w:color w:val="000000"/>
              </w:rPr>
              <w:t xml:space="preserve"> "Струго-Красненская средняя общеобразовательная школа"</w:t>
            </w:r>
          </w:p>
        </w:tc>
        <w:tc>
          <w:tcPr>
            <w:tcW w:w="709" w:type="dxa"/>
            <w:vAlign w:val="center"/>
          </w:tcPr>
          <w:p w14:paraId="3933FABF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8</w:t>
            </w:r>
          </w:p>
        </w:tc>
        <w:tc>
          <w:tcPr>
            <w:tcW w:w="650" w:type="dxa"/>
            <w:vAlign w:val="center"/>
          </w:tcPr>
          <w:p w14:paraId="1A274FE0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49,9</w:t>
            </w:r>
          </w:p>
        </w:tc>
        <w:tc>
          <w:tcPr>
            <w:tcW w:w="709" w:type="dxa"/>
            <w:vAlign w:val="center"/>
          </w:tcPr>
          <w:p w14:paraId="712FF9B9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7</w:t>
            </w:r>
          </w:p>
        </w:tc>
        <w:tc>
          <w:tcPr>
            <w:tcW w:w="612" w:type="dxa"/>
            <w:vAlign w:val="center"/>
          </w:tcPr>
          <w:p w14:paraId="588C14A2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43,8</w:t>
            </w:r>
          </w:p>
        </w:tc>
        <w:tc>
          <w:tcPr>
            <w:tcW w:w="709" w:type="dxa"/>
            <w:vAlign w:val="center"/>
          </w:tcPr>
          <w:p w14:paraId="11007062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1</w:t>
            </w:r>
          </w:p>
        </w:tc>
        <w:tc>
          <w:tcPr>
            <w:tcW w:w="612" w:type="dxa"/>
            <w:vAlign w:val="center"/>
          </w:tcPr>
          <w:p w14:paraId="58E417CC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6,3</w:t>
            </w:r>
          </w:p>
        </w:tc>
        <w:tc>
          <w:tcPr>
            <w:tcW w:w="709" w:type="dxa"/>
            <w:vAlign w:val="center"/>
          </w:tcPr>
          <w:p w14:paraId="4171CFCA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  <w:tc>
          <w:tcPr>
            <w:tcW w:w="612" w:type="dxa"/>
            <w:vAlign w:val="center"/>
          </w:tcPr>
          <w:p w14:paraId="463D5AB0" w14:textId="77777777" w:rsidR="009D050F" w:rsidRPr="009D050F" w:rsidRDefault="009D050F" w:rsidP="009D050F">
            <w:pPr>
              <w:jc w:val="center"/>
              <w:rPr>
                <w:color w:val="000000"/>
              </w:rPr>
            </w:pPr>
            <w:r w:rsidRPr="009D050F">
              <w:rPr>
                <w:color w:val="000000"/>
              </w:rPr>
              <w:t>0</w:t>
            </w:r>
          </w:p>
        </w:tc>
      </w:tr>
    </w:tbl>
    <w:p w14:paraId="6449EE45" w14:textId="77777777" w:rsidR="009D050F" w:rsidRDefault="009D050F"/>
    <w:sectPr w:rsidR="009D050F" w:rsidSect="0053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AA97" w14:textId="77777777" w:rsidR="00780010" w:rsidRDefault="00780010" w:rsidP="0056697F">
      <w:r>
        <w:separator/>
      </w:r>
    </w:p>
  </w:endnote>
  <w:endnote w:type="continuationSeparator" w:id="0">
    <w:p w14:paraId="463A93D9" w14:textId="77777777" w:rsidR="00780010" w:rsidRDefault="00780010" w:rsidP="0056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D56D" w14:textId="77777777" w:rsidR="00780010" w:rsidRDefault="00780010" w:rsidP="0056697F">
      <w:r>
        <w:separator/>
      </w:r>
    </w:p>
  </w:footnote>
  <w:footnote w:type="continuationSeparator" w:id="0">
    <w:p w14:paraId="7D1413E4" w14:textId="77777777" w:rsidR="00780010" w:rsidRDefault="00780010" w:rsidP="0056697F">
      <w:r>
        <w:continuationSeparator/>
      </w:r>
    </w:p>
  </w:footnote>
  <w:footnote w:id="1">
    <w:p w14:paraId="0975BB47" w14:textId="77777777" w:rsidR="0086665C" w:rsidRDefault="0086665C" w:rsidP="003436F0">
      <w:pPr>
        <w:pStyle w:val="a4"/>
        <w:spacing w:before="60"/>
        <w:jc w:val="both"/>
      </w:pPr>
      <w:r>
        <w:rPr>
          <w:rStyle w:val="a6"/>
        </w:rPr>
        <w:footnoteRef/>
      </w:r>
      <w:r>
        <w:rPr>
          <w:rFonts w:ascii="Times New Roman" w:hAnsi="Times New Roman"/>
        </w:rPr>
        <w:t>Рассмотрен полный массив данных о результатах</w:t>
      </w:r>
      <w:r w:rsidRPr="00527C2F">
        <w:rPr>
          <w:rFonts w:ascii="Times New Roman" w:hAnsi="Times New Roman"/>
          <w:b/>
          <w:color w:val="FF0000"/>
        </w:rPr>
        <w:t>основного дня основного периода</w:t>
      </w:r>
      <w:r>
        <w:rPr>
          <w:rFonts w:ascii="Times New Roman" w:hAnsi="Times New Roman"/>
        </w:rPr>
        <w:t>проведения ЕГЭ.</w:t>
      </w:r>
    </w:p>
  </w:footnote>
  <w:footnote w:id="2">
    <w:p w14:paraId="049E3DCE" w14:textId="77777777" w:rsidR="0086665C" w:rsidRPr="003436F0" w:rsidRDefault="0086665C" w:rsidP="003436F0">
      <w:pPr>
        <w:pStyle w:val="a4"/>
        <w:spacing w:before="60"/>
        <w:jc w:val="both"/>
      </w:pPr>
      <w:r>
        <w:rPr>
          <w:rStyle w:val="a6"/>
        </w:rPr>
        <w:footnoteRef/>
      </w:r>
      <w:r>
        <w:rPr>
          <w:rFonts w:ascii="Times New Roman" w:hAnsi="Times New Roman"/>
          <w:bCs/>
          <w:szCs w:val="28"/>
        </w:rPr>
        <w:t>Учебный предмет</w:t>
      </w:r>
      <w:r w:rsidRPr="003436F0">
        <w:rPr>
          <w:rFonts w:ascii="Times New Roman" w:hAnsi="Times New Roman"/>
          <w:bCs/>
          <w:szCs w:val="28"/>
        </w:rPr>
        <w:t xml:space="preserve"> «Информатика» </w:t>
      </w:r>
      <w:r>
        <w:rPr>
          <w:rFonts w:ascii="Times New Roman" w:hAnsi="Times New Roman"/>
          <w:bCs/>
          <w:szCs w:val="28"/>
        </w:rPr>
        <w:t>включает результаты</w:t>
      </w:r>
      <w:r w:rsidRPr="003436F0">
        <w:rPr>
          <w:rFonts w:ascii="Times New Roman" w:hAnsi="Times New Roman"/>
          <w:bCs/>
          <w:szCs w:val="28"/>
        </w:rPr>
        <w:t xml:space="preserve"> первого </w:t>
      </w:r>
      <w:r w:rsidRPr="003436F0">
        <w:rPr>
          <w:rFonts w:ascii="Times New Roman" w:hAnsi="Times New Roman"/>
          <w:szCs w:val="28"/>
        </w:rPr>
        <w:t>и второго дня</w:t>
      </w:r>
      <w:r w:rsidRPr="003436F0">
        <w:rPr>
          <w:rFonts w:ascii="Times New Roman" w:hAnsi="Times New Roman"/>
          <w:bCs/>
          <w:szCs w:val="28"/>
        </w:rPr>
        <w:t xml:space="preserve"> (</w:t>
      </w:r>
      <w:r>
        <w:rPr>
          <w:rFonts w:ascii="Times New Roman" w:hAnsi="Times New Roman"/>
          <w:bCs/>
          <w:szCs w:val="28"/>
        </w:rPr>
        <w:t>10, 11 июня 2025 г.</w:t>
      </w:r>
      <w:r w:rsidRPr="003436F0">
        <w:rPr>
          <w:rFonts w:ascii="Times New Roman" w:hAnsi="Times New Roman"/>
          <w:bCs/>
          <w:szCs w:val="28"/>
        </w:rPr>
        <w:t>) экзамена основного периода проведения ЕГЭ</w:t>
      </w:r>
      <w:r>
        <w:rPr>
          <w:rFonts w:ascii="Times New Roman" w:hAnsi="Times New Roman"/>
          <w:bCs/>
          <w:szCs w:val="28"/>
        </w:rPr>
        <w:t>.</w:t>
      </w:r>
    </w:p>
  </w:footnote>
  <w:footnote w:id="3">
    <w:p w14:paraId="45B5C55A" w14:textId="77777777" w:rsidR="0086665C" w:rsidRPr="00034137" w:rsidRDefault="0086665C" w:rsidP="003436F0">
      <w:pPr>
        <w:pStyle w:val="a4"/>
        <w:spacing w:before="60"/>
        <w:rPr>
          <w:rFonts w:ascii="Times New Roman" w:hAnsi="Times New Roman"/>
        </w:rPr>
      </w:pPr>
      <w:r w:rsidRPr="00034137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К ранжированию принимались</w:t>
      </w:r>
      <w:r w:rsidRPr="00034137">
        <w:rPr>
          <w:rFonts w:ascii="Times New Roman" w:hAnsi="Times New Roman"/>
        </w:rPr>
        <w:t xml:space="preserve"> ОО, общее кол</w:t>
      </w:r>
      <w:r>
        <w:rPr>
          <w:rFonts w:ascii="Times New Roman" w:hAnsi="Times New Roman"/>
        </w:rPr>
        <w:t>ичество ВТГ в которых составило</w:t>
      </w:r>
      <w:r w:rsidRPr="00034137">
        <w:rPr>
          <w:rFonts w:ascii="Times New Roman" w:hAnsi="Times New Roman"/>
        </w:rPr>
        <w:t xml:space="preserve"> не менее 10 человек</w:t>
      </w:r>
      <w:r>
        <w:rPr>
          <w:rFonts w:ascii="Times New Roman" w:hAnsi="Times New Roman"/>
        </w:rPr>
        <w:t>.</w:t>
      </w:r>
    </w:p>
  </w:footnote>
  <w:footnote w:id="4">
    <w:p w14:paraId="6960EC67" w14:textId="77777777" w:rsidR="0086665C" w:rsidRPr="00965B6E" w:rsidRDefault="0086665C" w:rsidP="0056697F">
      <w:pPr>
        <w:pStyle w:val="a4"/>
      </w:pPr>
      <w:r>
        <w:rPr>
          <w:rStyle w:val="a6"/>
        </w:rPr>
        <w:footnoteRef/>
      </w:r>
      <w:r>
        <w:rPr>
          <w:rFonts w:ascii="Times New Roman" w:hAnsi="Times New Roman"/>
        </w:rPr>
        <w:t>Процент о</w:t>
      </w:r>
      <w:r w:rsidRPr="00016B27">
        <w:rPr>
          <w:rFonts w:ascii="Times New Roman" w:hAnsi="Times New Roman"/>
        </w:rPr>
        <w:t>т количества ВТГ данной ОО</w:t>
      </w:r>
    </w:p>
  </w:footnote>
  <w:footnote w:id="5">
    <w:p w14:paraId="465A1C09" w14:textId="77777777" w:rsidR="0086665C" w:rsidRPr="00965B6E" w:rsidRDefault="0086665C" w:rsidP="009D050F">
      <w:pPr>
        <w:pStyle w:val="a4"/>
      </w:pPr>
      <w:r>
        <w:rPr>
          <w:rStyle w:val="a6"/>
        </w:rPr>
        <w:footnoteRef/>
      </w:r>
      <w:r>
        <w:rPr>
          <w:rFonts w:ascii="Times New Roman" w:hAnsi="Times New Roman"/>
        </w:rPr>
        <w:t>Процент о</w:t>
      </w:r>
      <w:r w:rsidRPr="00016B27">
        <w:rPr>
          <w:rFonts w:ascii="Times New Roman" w:hAnsi="Times New Roman"/>
        </w:rPr>
        <w:t>т количества ВТГ данной ОО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B2102"/>
    <w:multiLevelType w:val="hybridMultilevel"/>
    <w:tmpl w:val="C3C85F46"/>
    <w:lvl w:ilvl="0" w:tplc="6D9C57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37277FE"/>
    <w:multiLevelType w:val="hybridMultilevel"/>
    <w:tmpl w:val="2152A0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F16C9"/>
    <w:multiLevelType w:val="multilevel"/>
    <w:tmpl w:val="353A73DE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 w16cid:durableId="1363558814">
    <w:abstractNumId w:val="4"/>
  </w:num>
  <w:num w:numId="2" w16cid:durableId="1876235999">
    <w:abstractNumId w:val="0"/>
  </w:num>
  <w:num w:numId="3" w16cid:durableId="1254509660">
    <w:abstractNumId w:val="2"/>
  </w:num>
  <w:num w:numId="4" w16cid:durableId="718014978">
    <w:abstractNumId w:val="3"/>
  </w:num>
  <w:num w:numId="5" w16cid:durableId="1093362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994"/>
    <w:rsid w:val="000B2094"/>
    <w:rsid w:val="001A1FCC"/>
    <w:rsid w:val="001E63BE"/>
    <w:rsid w:val="00214466"/>
    <w:rsid w:val="00282BEF"/>
    <w:rsid w:val="002C4084"/>
    <w:rsid w:val="002D4F8C"/>
    <w:rsid w:val="002F475D"/>
    <w:rsid w:val="003431AE"/>
    <w:rsid w:val="003436F0"/>
    <w:rsid w:val="00435929"/>
    <w:rsid w:val="00480FE2"/>
    <w:rsid w:val="004E3896"/>
    <w:rsid w:val="00512462"/>
    <w:rsid w:val="00527C2F"/>
    <w:rsid w:val="00530456"/>
    <w:rsid w:val="005445BC"/>
    <w:rsid w:val="0056697F"/>
    <w:rsid w:val="006353AA"/>
    <w:rsid w:val="00664027"/>
    <w:rsid w:val="00774906"/>
    <w:rsid w:val="00780010"/>
    <w:rsid w:val="00791A61"/>
    <w:rsid w:val="007E3C97"/>
    <w:rsid w:val="007E3EE0"/>
    <w:rsid w:val="0086665C"/>
    <w:rsid w:val="008D1B19"/>
    <w:rsid w:val="008E4EF7"/>
    <w:rsid w:val="008F0936"/>
    <w:rsid w:val="008F6435"/>
    <w:rsid w:val="00930010"/>
    <w:rsid w:val="009405E8"/>
    <w:rsid w:val="0098461C"/>
    <w:rsid w:val="009B7994"/>
    <w:rsid w:val="009C6719"/>
    <w:rsid w:val="009D050F"/>
    <w:rsid w:val="00A934DE"/>
    <w:rsid w:val="00B80018"/>
    <w:rsid w:val="00C20A5E"/>
    <w:rsid w:val="00C21FCE"/>
    <w:rsid w:val="00C9141B"/>
    <w:rsid w:val="00D21481"/>
    <w:rsid w:val="00D916B1"/>
    <w:rsid w:val="00DA79C6"/>
    <w:rsid w:val="00DF7ED0"/>
    <w:rsid w:val="00E01EE3"/>
    <w:rsid w:val="00E70409"/>
    <w:rsid w:val="00EB3CBA"/>
    <w:rsid w:val="00EC32DA"/>
    <w:rsid w:val="00EE3021"/>
    <w:rsid w:val="00FE2B36"/>
    <w:rsid w:val="00FF1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2387"/>
  <w15:docId w15:val="{4C851C95-4136-4756-88CC-9A5220C9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97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C4084"/>
    <w:pPr>
      <w:keepNext/>
      <w:keepLines/>
      <w:numPr>
        <w:numId w:val="4"/>
      </w:numPr>
      <w:spacing w:before="120" w:line="264" w:lineRule="auto"/>
      <w:jc w:val="center"/>
      <w:outlineLvl w:val="0"/>
    </w:pPr>
    <w:rPr>
      <w:rFonts w:ascii="Cambria" w:eastAsia="SimSu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697F"/>
    <w:pPr>
      <w:keepNext/>
      <w:keepLines/>
      <w:numPr>
        <w:ilvl w:val="1"/>
        <w:numId w:val="4"/>
      </w:numPr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697F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SimSun" w:hAnsi="Cambria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97F"/>
    <w:pPr>
      <w:keepNext/>
      <w:keepLines/>
      <w:numPr>
        <w:ilvl w:val="3"/>
        <w:numId w:val="4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97F"/>
    <w:pPr>
      <w:keepNext/>
      <w:keepLines/>
      <w:numPr>
        <w:ilvl w:val="4"/>
        <w:numId w:val="4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97F"/>
    <w:pPr>
      <w:keepNext/>
      <w:keepLines/>
      <w:numPr>
        <w:ilvl w:val="5"/>
        <w:numId w:val="4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97F"/>
    <w:pPr>
      <w:keepNext/>
      <w:keepLines/>
      <w:numPr>
        <w:ilvl w:val="6"/>
        <w:numId w:val="4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97F"/>
    <w:pPr>
      <w:keepNext/>
      <w:keepLines/>
      <w:numPr>
        <w:ilvl w:val="7"/>
        <w:numId w:val="4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97F"/>
    <w:pPr>
      <w:keepNext/>
      <w:keepLines/>
      <w:numPr>
        <w:ilvl w:val="8"/>
        <w:numId w:val="4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084"/>
    <w:rPr>
      <w:rFonts w:ascii="Cambria" w:eastAsia="SimSu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697F"/>
    <w:rPr>
      <w:rFonts w:ascii="Cambria" w:eastAsia="SimSu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97F"/>
    <w:rPr>
      <w:rFonts w:ascii="Cambria" w:eastAsia="SimSun" w:hAnsi="Cambria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6697F"/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697F"/>
    <w:rPr>
      <w:rFonts w:ascii="Cambria" w:eastAsia="SimSun" w:hAnsi="Cambria" w:cs="Times New Roman"/>
      <w:color w:val="365F9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6697F"/>
    <w:rPr>
      <w:rFonts w:ascii="Cambria" w:eastAsia="SimSu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6697F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6697F"/>
    <w:rPr>
      <w:rFonts w:ascii="Cambria" w:eastAsia="SimSu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6697F"/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5669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6697F"/>
    <w:rPr>
      <w:rFonts w:ascii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56697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6697F"/>
    <w:rPr>
      <w:vertAlign w:val="superscript"/>
    </w:rPr>
  </w:style>
  <w:style w:type="character" w:styleId="a7">
    <w:name w:val="Strong"/>
    <w:qFormat/>
    <w:rsid w:val="0056697F"/>
    <w:rPr>
      <w:b/>
      <w:bCs/>
    </w:rPr>
  </w:style>
  <w:style w:type="paragraph" w:styleId="a8">
    <w:name w:val="caption"/>
    <w:basedOn w:val="a"/>
    <w:next w:val="a"/>
    <w:uiPriority w:val="35"/>
    <w:unhideWhenUsed/>
    <w:qFormat/>
    <w:rsid w:val="0056697F"/>
    <w:pPr>
      <w:spacing w:after="200"/>
      <w:jc w:val="right"/>
    </w:pPr>
    <w:rPr>
      <w:bCs/>
      <w:i/>
      <w:sz w:val="18"/>
      <w:szCs w:val="18"/>
    </w:rPr>
  </w:style>
  <w:style w:type="character" w:styleId="a9">
    <w:name w:val="Hyperlink"/>
    <w:basedOn w:val="a0"/>
    <w:uiPriority w:val="99"/>
    <w:unhideWhenUsed/>
    <w:rsid w:val="00A934D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E3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ko60.ru/gia-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ipkro.pskovedu.ru/page/1c365396-e1af-4bdd-a7a6-7021a743f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FE48-6EE9-4A29-98C9-647C0365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каб.6</dc:creator>
  <cp:keywords/>
  <dc:description/>
  <cp:lastModifiedBy>user</cp:lastModifiedBy>
  <cp:revision>20</cp:revision>
  <dcterms:created xsi:type="dcterms:W3CDTF">2025-06-26T06:14:00Z</dcterms:created>
  <dcterms:modified xsi:type="dcterms:W3CDTF">2025-09-01T06:08:00Z</dcterms:modified>
</cp:coreProperties>
</file>