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3DCE" w14:textId="77777777" w:rsidR="00AD5308" w:rsidRDefault="00490ACD">
      <w:pPr>
        <w:jc w:val="right"/>
        <w:rPr>
          <w:i/>
          <w:szCs w:val="28"/>
        </w:rPr>
      </w:pPr>
      <w:r>
        <w:rPr>
          <w:i/>
          <w:szCs w:val="28"/>
        </w:rPr>
        <w:t>Приложение 1</w:t>
      </w:r>
    </w:p>
    <w:p w14:paraId="45EF07E3" w14:textId="77777777" w:rsidR="00AD5308" w:rsidRDefault="00AD5308">
      <w:pPr>
        <w:jc w:val="center"/>
        <w:rPr>
          <w:b/>
          <w:sz w:val="32"/>
          <w:szCs w:val="32"/>
        </w:rPr>
      </w:pPr>
    </w:p>
    <w:p w14:paraId="7E0E79A3" w14:textId="77777777" w:rsidR="00AD5308" w:rsidRDefault="00490ACD">
      <w:pPr>
        <w:jc w:val="center"/>
        <w:rPr>
          <w:rStyle w:val="af0"/>
          <w:bCs/>
          <w:sz w:val="32"/>
          <w:szCs w:val="32"/>
        </w:rPr>
      </w:pPr>
      <w:r>
        <w:rPr>
          <w:rStyle w:val="af0"/>
          <w:bCs/>
          <w:sz w:val="32"/>
          <w:szCs w:val="32"/>
        </w:rPr>
        <w:t xml:space="preserve">ГЛАВА 2. </w:t>
      </w:r>
    </w:p>
    <w:p w14:paraId="0C5D4AD1" w14:textId="77777777" w:rsidR="00AD5308" w:rsidRDefault="00490ACD">
      <w:pPr>
        <w:pStyle w:val="11"/>
        <w:spacing w:before="0"/>
        <w:rPr>
          <w:rStyle w:val="af0"/>
          <w:rFonts w:ascii="Times New Roman" w:hAnsi="Times New Roman"/>
          <w:i/>
          <w:sz w:val="24"/>
          <w:szCs w:val="22"/>
        </w:rPr>
      </w:pPr>
      <w:r>
        <w:t>Методический анализ результатов ЕГЭ</w:t>
      </w:r>
      <w:r>
        <w:rPr>
          <w:rStyle w:val="12"/>
        </w:rPr>
        <w:footnoteReference w:id="1"/>
      </w:r>
      <w:r>
        <w:br/>
      </w:r>
      <w:r>
        <w:rPr>
          <w:rStyle w:val="af0"/>
          <w:rFonts w:ascii="Times New Roman" w:hAnsi="Times New Roman"/>
          <w:b/>
          <w:sz w:val="20"/>
          <w:szCs w:val="20"/>
        </w:rPr>
        <w:br/>
      </w:r>
      <w:r>
        <w:rPr>
          <w:rStyle w:val="af0"/>
          <w:rFonts w:ascii="Times New Roman" w:hAnsi="Times New Roman"/>
          <w:b/>
          <w:sz w:val="32"/>
        </w:rPr>
        <w:t xml:space="preserve">по </w:t>
      </w:r>
      <w:r>
        <w:rPr>
          <w:rStyle w:val="af0"/>
          <w:rFonts w:ascii="Times New Roman" w:hAnsi="Times New Roman"/>
          <w:b/>
          <w:sz w:val="32"/>
          <w:u w:val="single"/>
        </w:rPr>
        <w:t>литературе</w:t>
      </w:r>
      <w:r>
        <w:rPr>
          <w:rStyle w:val="af0"/>
          <w:rFonts w:ascii="Times New Roman" w:hAnsi="Times New Roman"/>
          <w:b/>
          <w:sz w:val="32"/>
        </w:rPr>
        <w:br/>
      </w:r>
      <w:r>
        <w:rPr>
          <w:rStyle w:val="af0"/>
          <w:rFonts w:ascii="Times New Roman" w:hAnsi="Times New Roman"/>
          <w:b/>
          <w:i/>
          <w:sz w:val="24"/>
          <w:szCs w:val="22"/>
        </w:rPr>
        <w:t>(наименование учебного предмета)</w:t>
      </w:r>
    </w:p>
    <w:p w14:paraId="720BFD47" w14:textId="77777777" w:rsidR="00AD5308" w:rsidRDefault="00AD5308">
      <w:pPr>
        <w:rPr>
          <w:rStyle w:val="af0"/>
          <w:rFonts w:ascii="Cambria" w:eastAsia="SimSun" w:hAnsi="Cambria"/>
          <w:b w:val="0"/>
          <w:i/>
          <w:sz w:val="32"/>
          <w:szCs w:val="28"/>
        </w:rPr>
      </w:pPr>
    </w:p>
    <w:p w14:paraId="51008653" w14:textId="77777777" w:rsidR="00AD5308" w:rsidRDefault="00490ACD">
      <w:pPr>
        <w:pStyle w:val="21"/>
        <w:numPr>
          <w:ilvl w:val="1"/>
          <w:numId w:val="2"/>
        </w:numPr>
        <w:jc w:val="center"/>
        <w:rPr>
          <w:rFonts w:ascii="Times New Roman" w:hAnsi="Times New Roman"/>
          <w:b/>
          <w:bCs/>
          <w:color w:val="auto"/>
          <w:sz w:val="28"/>
          <w:szCs w:val="28"/>
        </w:rPr>
      </w:pPr>
      <w:r>
        <w:rPr>
          <w:rFonts w:ascii="Times New Roman" w:hAnsi="Times New Roman"/>
          <w:b/>
          <w:bCs/>
          <w:color w:val="auto"/>
          <w:sz w:val="28"/>
          <w:szCs w:val="28"/>
        </w:rPr>
        <w:t>РАЗДЕЛ 1. ХАРАКТЕРИСТИКА УЧАСТНИКОВ ЕГЭ</w:t>
      </w:r>
      <w:r>
        <w:rPr>
          <w:rFonts w:ascii="Times New Roman" w:hAnsi="Times New Roman"/>
          <w:b/>
          <w:bCs/>
          <w:color w:val="auto"/>
          <w:sz w:val="28"/>
          <w:szCs w:val="28"/>
        </w:rPr>
        <w:br/>
        <w:t xml:space="preserve"> ПО ЛИТЕРАТУРЕ</w:t>
      </w:r>
    </w:p>
    <w:p w14:paraId="1C2E0FF9" w14:textId="77777777" w:rsidR="00AD5308" w:rsidRDefault="00490ACD">
      <w:pPr>
        <w:pStyle w:val="31"/>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Pr>
          <w:rFonts w:ascii="Times New Roman" w:hAnsi="Times New Roman"/>
        </w:rPr>
        <w:t>Количество участников ЕГЭ по литературе (за 3 года)</w:t>
      </w:r>
      <w:bookmarkEnd w:id="0"/>
      <w:bookmarkEnd w:id="1"/>
      <w:bookmarkEnd w:id="2"/>
    </w:p>
    <w:p w14:paraId="2E277390" w14:textId="77777777" w:rsidR="00AD5308" w:rsidRDefault="00490ACD">
      <w:pPr>
        <w:pStyle w:val="caption11"/>
        <w:keepNext/>
      </w:pPr>
      <w:r>
        <w:t>Таблица 2</w:t>
      </w:r>
      <w:r>
        <w:noBreakHyphen/>
      </w:r>
      <w:r w:rsidR="00EA007B">
        <w:fldChar w:fldCharType="begin"/>
      </w:r>
      <w:r>
        <w:instrText xml:space="preserve"> SEQ Таблица \* ARABIC </w:instrText>
      </w:r>
      <w:r w:rsidR="00EA007B">
        <w:fldChar w:fldCharType="separate"/>
      </w:r>
      <w:r>
        <w:t>1</w:t>
      </w:r>
      <w:r w:rsidR="00EA007B">
        <w:fldChar w:fldCharType="end"/>
      </w:r>
    </w:p>
    <w:tbl>
      <w:tblPr>
        <w:tblW w:w="4900" w:type="pct"/>
        <w:tblInd w:w="108" w:type="dxa"/>
        <w:tblLayout w:type="fixed"/>
        <w:tblLook w:val="00A0" w:firstRow="1" w:lastRow="0" w:firstColumn="1" w:lastColumn="0" w:noHBand="0" w:noVBand="0"/>
      </w:tblPr>
      <w:tblGrid>
        <w:gridCol w:w="1883"/>
        <w:gridCol w:w="2361"/>
        <w:gridCol w:w="2364"/>
        <w:gridCol w:w="2361"/>
        <w:gridCol w:w="2361"/>
        <w:gridCol w:w="2661"/>
      </w:tblGrid>
      <w:tr w:rsidR="00AD5308" w14:paraId="4280B537" w14:textId="77777777">
        <w:tc>
          <w:tcPr>
            <w:tcW w:w="4245" w:type="dxa"/>
            <w:gridSpan w:val="2"/>
            <w:tcBorders>
              <w:top w:val="single" w:sz="4" w:space="0" w:color="000000"/>
              <w:left w:val="single" w:sz="4" w:space="0" w:color="000000"/>
              <w:bottom w:val="single" w:sz="4" w:space="0" w:color="000000"/>
              <w:right w:val="single" w:sz="4" w:space="0" w:color="000000"/>
            </w:tcBorders>
          </w:tcPr>
          <w:p w14:paraId="3A892651" w14:textId="77777777" w:rsidR="00AD5308" w:rsidRDefault="00490ACD">
            <w:pPr>
              <w:tabs>
                <w:tab w:val="left" w:pos="10320"/>
              </w:tabs>
              <w:jc w:val="center"/>
              <w:rPr>
                <w:b/>
              </w:rPr>
            </w:pPr>
            <w:r>
              <w:rPr>
                <w:b/>
              </w:rPr>
              <w:t>2024 г.</w:t>
            </w:r>
          </w:p>
        </w:tc>
        <w:tc>
          <w:tcPr>
            <w:tcW w:w="4729" w:type="dxa"/>
            <w:gridSpan w:val="2"/>
            <w:tcBorders>
              <w:top w:val="single" w:sz="4" w:space="0" w:color="000000"/>
              <w:left w:val="single" w:sz="4" w:space="0" w:color="000000"/>
              <w:bottom w:val="single" w:sz="4" w:space="0" w:color="000000"/>
              <w:right w:val="single" w:sz="4" w:space="0" w:color="000000"/>
            </w:tcBorders>
          </w:tcPr>
          <w:p w14:paraId="3A8FC472" w14:textId="77777777" w:rsidR="00AD5308" w:rsidRDefault="00490ACD">
            <w:pPr>
              <w:tabs>
                <w:tab w:val="left" w:pos="10320"/>
              </w:tabs>
              <w:jc w:val="center"/>
              <w:rPr>
                <w:b/>
              </w:rPr>
            </w:pPr>
            <w:r>
              <w:rPr>
                <w:b/>
              </w:rPr>
              <w:t>2025 г.</w:t>
            </w:r>
          </w:p>
        </w:tc>
        <w:tc>
          <w:tcPr>
            <w:tcW w:w="5026" w:type="dxa"/>
            <w:gridSpan w:val="2"/>
            <w:tcBorders>
              <w:top w:val="single" w:sz="4" w:space="0" w:color="000000"/>
              <w:left w:val="single" w:sz="4" w:space="0" w:color="000000"/>
              <w:bottom w:val="single" w:sz="4" w:space="0" w:color="000000"/>
              <w:right w:val="single" w:sz="4" w:space="0" w:color="000000"/>
            </w:tcBorders>
          </w:tcPr>
          <w:p w14:paraId="38702D25" w14:textId="77777777" w:rsidR="00AD5308" w:rsidRDefault="00490ACD">
            <w:pPr>
              <w:tabs>
                <w:tab w:val="left" w:pos="10320"/>
              </w:tabs>
              <w:jc w:val="center"/>
              <w:rPr>
                <w:b/>
              </w:rPr>
            </w:pPr>
            <w:r>
              <w:rPr>
                <w:b/>
              </w:rPr>
              <w:t>2026 г.</w:t>
            </w:r>
          </w:p>
        </w:tc>
      </w:tr>
      <w:tr w:rsidR="00AD5308" w14:paraId="3ACF459E" w14:textId="77777777">
        <w:tc>
          <w:tcPr>
            <w:tcW w:w="1883" w:type="dxa"/>
            <w:tcBorders>
              <w:top w:val="single" w:sz="4" w:space="0" w:color="000000"/>
              <w:left w:val="single" w:sz="4" w:space="0" w:color="000000"/>
              <w:bottom w:val="single" w:sz="4" w:space="0" w:color="000000"/>
              <w:right w:val="single" w:sz="4" w:space="0" w:color="000000"/>
            </w:tcBorders>
            <w:vAlign w:val="center"/>
          </w:tcPr>
          <w:p w14:paraId="5EB4D17A" w14:textId="77777777" w:rsidR="00AD5308" w:rsidRDefault="00490ACD">
            <w:pPr>
              <w:tabs>
                <w:tab w:val="left" w:pos="10320"/>
              </w:tabs>
              <w:jc w:val="center"/>
            </w:pPr>
            <w:r>
              <w:t>чел.</w:t>
            </w:r>
          </w:p>
        </w:tc>
        <w:tc>
          <w:tcPr>
            <w:tcW w:w="2362" w:type="dxa"/>
            <w:tcBorders>
              <w:top w:val="single" w:sz="4" w:space="0" w:color="000000"/>
              <w:left w:val="single" w:sz="4" w:space="0" w:color="000000"/>
              <w:bottom w:val="single" w:sz="4" w:space="0" w:color="000000"/>
              <w:right w:val="single" w:sz="4" w:space="0" w:color="000000"/>
            </w:tcBorders>
            <w:vAlign w:val="center"/>
          </w:tcPr>
          <w:p w14:paraId="59D50EA2" w14:textId="77777777" w:rsidR="00AD5308" w:rsidRDefault="00490ACD">
            <w:pPr>
              <w:tabs>
                <w:tab w:val="left" w:pos="10320"/>
              </w:tabs>
              <w:jc w:val="center"/>
            </w:pPr>
            <w:r>
              <w:t>% от общего числа участников</w:t>
            </w:r>
          </w:p>
        </w:tc>
        <w:tc>
          <w:tcPr>
            <w:tcW w:w="2366" w:type="dxa"/>
            <w:tcBorders>
              <w:top w:val="single" w:sz="4" w:space="0" w:color="000000"/>
              <w:left w:val="single" w:sz="4" w:space="0" w:color="000000"/>
              <w:bottom w:val="single" w:sz="4" w:space="0" w:color="000000"/>
              <w:right w:val="single" w:sz="4" w:space="0" w:color="000000"/>
            </w:tcBorders>
            <w:vAlign w:val="center"/>
          </w:tcPr>
          <w:p w14:paraId="5D9F4A78" w14:textId="77777777" w:rsidR="00AD5308" w:rsidRDefault="00490ACD">
            <w:pPr>
              <w:tabs>
                <w:tab w:val="left" w:pos="10320"/>
              </w:tabs>
              <w:jc w:val="center"/>
            </w:pPr>
            <w:r>
              <w:t>чел.</w:t>
            </w:r>
          </w:p>
        </w:tc>
        <w:tc>
          <w:tcPr>
            <w:tcW w:w="2363" w:type="dxa"/>
            <w:tcBorders>
              <w:top w:val="single" w:sz="4" w:space="0" w:color="000000"/>
              <w:left w:val="single" w:sz="4" w:space="0" w:color="000000"/>
              <w:bottom w:val="single" w:sz="4" w:space="0" w:color="000000"/>
              <w:right w:val="single" w:sz="4" w:space="0" w:color="000000"/>
            </w:tcBorders>
            <w:vAlign w:val="center"/>
          </w:tcPr>
          <w:p w14:paraId="42F8D3D5" w14:textId="77777777" w:rsidR="00AD5308" w:rsidRDefault="00490ACD">
            <w:pPr>
              <w:tabs>
                <w:tab w:val="left" w:pos="10320"/>
              </w:tabs>
              <w:jc w:val="center"/>
            </w:pPr>
            <w:r>
              <w:t>% от общего числа участников</w:t>
            </w:r>
          </w:p>
        </w:tc>
        <w:tc>
          <w:tcPr>
            <w:tcW w:w="2363" w:type="dxa"/>
            <w:tcBorders>
              <w:top w:val="single" w:sz="4" w:space="0" w:color="000000"/>
              <w:left w:val="single" w:sz="4" w:space="0" w:color="000000"/>
              <w:bottom w:val="single" w:sz="4" w:space="0" w:color="000000"/>
              <w:right w:val="single" w:sz="4" w:space="0" w:color="000000"/>
            </w:tcBorders>
            <w:vAlign w:val="center"/>
          </w:tcPr>
          <w:p w14:paraId="5EE35DFB" w14:textId="77777777" w:rsidR="00AD5308" w:rsidRDefault="00490ACD">
            <w:pPr>
              <w:tabs>
                <w:tab w:val="left" w:pos="10320"/>
              </w:tabs>
              <w:jc w:val="center"/>
            </w:pPr>
            <w:r>
              <w:t>чел.</w:t>
            </w:r>
          </w:p>
        </w:tc>
        <w:tc>
          <w:tcPr>
            <w:tcW w:w="2663" w:type="dxa"/>
            <w:tcBorders>
              <w:top w:val="single" w:sz="4" w:space="0" w:color="000000"/>
              <w:left w:val="single" w:sz="4" w:space="0" w:color="000000"/>
              <w:bottom w:val="single" w:sz="4" w:space="0" w:color="000000"/>
              <w:right w:val="single" w:sz="4" w:space="0" w:color="000000"/>
            </w:tcBorders>
            <w:vAlign w:val="center"/>
          </w:tcPr>
          <w:p w14:paraId="53994A96" w14:textId="77777777" w:rsidR="00AD5308" w:rsidRDefault="00490ACD">
            <w:pPr>
              <w:tabs>
                <w:tab w:val="left" w:pos="10320"/>
              </w:tabs>
              <w:jc w:val="center"/>
            </w:pPr>
            <w:r>
              <w:t>% от общего числа участников</w:t>
            </w:r>
          </w:p>
        </w:tc>
      </w:tr>
      <w:tr w:rsidR="00AD5308" w14:paraId="36B1A9B1" w14:textId="77777777">
        <w:tc>
          <w:tcPr>
            <w:tcW w:w="1883" w:type="dxa"/>
            <w:tcBorders>
              <w:top w:val="single" w:sz="4" w:space="0" w:color="000000"/>
              <w:left w:val="single" w:sz="4" w:space="0" w:color="000000"/>
              <w:bottom w:val="single" w:sz="4" w:space="0" w:color="000000"/>
              <w:right w:val="single" w:sz="4" w:space="0" w:color="000000"/>
            </w:tcBorders>
            <w:vAlign w:val="center"/>
          </w:tcPr>
          <w:p w14:paraId="3CAE922B" w14:textId="77777777" w:rsidR="00AD5308" w:rsidRDefault="00490ACD">
            <w:pPr>
              <w:jc w:val="center"/>
              <w:rPr>
                <w:color w:val="000000"/>
              </w:rPr>
            </w:pPr>
            <w:r>
              <w:rPr>
                <w:color w:val="000000"/>
              </w:rPr>
              <w:t>149</w:t>
            </w:r>
          </w:p>
        </w:tc>
        <w:tc>
          <w:tcPr>
            <w:tcW w:w="2362" w:type="dxa"/>
            <w:tcBorders>
              <w:top w:val="single" w:sz="4" w:space="0" w:color="000000"/>
              <w:left w:val="single" w:sz="4" w:space="0" w:color="000000"/>
              <w:bottom w:val="single" w:sz="4" w:space="0" w:color="000000"/>
              <w:right w:val="single" w:sz="4" w:space="0" w:color="000000"/>
            </w:tcBorders>
            <w:vAlign w:val="center"/>
          </w:tcPr>
          <w:p w14:paraId="102A5850" w14:textId="77777777" w:rsidR="00AD5308" w:rsidRDefault="00490ACD">
            <w:pPr>
              <w:jc w:val="center"/>
              <w:rPr>
                <w:color w:val="000000"/>
              </w:rPr>
            </w:pPr>
            <w:r>
              <w:rPr>
                <w:color w:val="000000"/>
              </w:rPr>
              <w:t>6,16</w:t>
            </w:r>
          </w:p>
        </w:tc>
        <w:tc>
          <w:tcPr>
            <w:tcW w:w="2366" w:type="dxa"/>
            <w:tcBorders>
              <w:top w:val="single" w:sz="4" w:space="0" w:color="000000"/>
              <w:left w:val="single" w:sz="4" w:space="0" w:color="000000"/>
              <w:bottom w:val="single" w:sz="4" w:space="0" w:color="000000"/>
              <w:right w:val="single" w:sz="4" w:space="0" w:color="000000"/>
            </w:tcBorders>
            <w:vAlign w:val="center"/>
          </w:tcPr>
          <w:p w14:paraId="438A9CA0" w14:textId="77777777" w:rsidR="00AD5308" w:rsidRDefault="00490ACD">
            <w:pPr>
              <w:jc w:val="center"/>
              <w:rPr>
                <w:color w:val="000000"/>
              </w:rPr>
            </w:pPr>
            <w:r>
              <w:rPr>
                <w:color w:val="000000"/>
              </w:rPr>
              <w:t>143</w:t>
            </w:r>
          </w:p>
        </w:tc>
        <w:tc>
          <w:tcPr>
            <w:tcW w:w="2363" w:type="dxa"/>
            <w:tcBorders>
              <w:top w:val="single" w:sz="4" w:space="0" w:color="000000"/>
              <w:left w:val="single" w:sz="4" w:space="0" w:color="000000"/>
              <w:bottom w:val="single" w:sz="4" w:space="0" w:color="000000"/>
              <w:right w:val="single" w:sz="4" w:space="0" w:color="000000"/>
            </w:tcBorders>
            <w:vAlign w:val="center"/>
          </w:tcPr>
          <w:p w14:paraId="37A77C5E" w14:textId="77777777" w:rsidR="00AD5308" w:rsidRDefault="00490ACD">
            <w:pPr>
              <w:jc w:val="center"/>
              <w:rPr>
                <w:color w:val="000000"/>
              </w:rPr>
            </w:pPr>
            <w:r>
              <w:rPr>
                <w:color w:val="000000"/>
              </w:rPr>
              <w:t>5,72</w:t>
            </w:r>
          </w:p>
        </w:tc>
        <w:tc>
          <w:tcPr>
            <w:tcW w:w="2363" w:type="dxa"/>
            <w:tcBorders>
              <w:top w:val="single" w:sz="4" w:space="0" w:color="000000"/>
              <w:left w:val="single" w:sz="4" w:space="0" w:color="000000"/>
              <w:bottom w:val="single" w:sz="4" w:space="0" w:color="000000"/>
              <w:right w:val="single" w:sz="4" w:space="0" w:color="000000"/>
            </w:tcBorders>
            <w:vAlign w:val="center"/>
          </w:tcPr>
          <w:p w14:paraId="2F5AFE9C" w14:textId="77777777" w:rsidR="00AD5308" w:rsidRDefault="00490ACD">
            <w:pPr>
              <w:jc w:val="center"/>
              <w:rPr>
                <w:color w:val="000000"/>
              </w:rPr>
            </w:pPr>
            <w:r>
              <w:rPr>
                <w:color w:val="000000"/>
              </w:rPr>
              <w:t>109</w:t>
            </w:r>
          </w:p>
        </w:tc>
        <w:tc>
          <w:tcPr>
            <w:tcW w:w="2663" w:type="dxa"/>
            <w:tcBorders>
              <w:top w:val="single" w:sz="4" w:space="0" w:color="000000"/>
              <w:left w:val="single" w:sz="4" w:space="0" w:color="000000"/>
              <w:bottom w:val="single" w:sz="4" w:space="0" w:color="000000"/>
              <w:right w:val="single" w:sz="4" w:space="0" w:color="000000"/>
            </w:tcBorders>
            <w:vAlign w:val="center"/>
          </w:tcPr>
          <w:p w14:paraId="50E6860E" w14:textId="77777777" w:rsidR="00AD5308" w:rsidRDefault="00490ACD">
            <w:pPr>
              <w:jc w:val="center"/>
              <w:rPr>
                <w:color w:val="000000"/>
              </w:rPr>
            </w:pPr>
            <w:r>
              <w:rPr>
                <w:color w:val="000000"/>
              </w:rPr>
              <w:t>4,40</w:t>
            </w:r>
          </w:p>
        </w:tc>
      </w:tr>
    </w:tbl>
    <w:p w14:paraId="58C7C6A3" w14:textId="77777777" w:rsidR="00AD5308" w:rsidRDefault="00490ACD">
      <w:pPr>
        <w:pStyle w:val="31"/>
        <w:numPr>
          <w:ilvl w:val="1"/>
          <w:numId w:val="3"/>
        </w:numPr>
        <w:tabs>
          <w:tab w:val="left" w:pos="142"/>
        </w:tabs>
        <w:ind w:left="426" w:hanging="426"/>
        <w:rPr>
          <w:rFonts w:ascii="Times New Roman" w:hAnsi="Times New Roman"/>
        </w:rPr>
      </w:pPr>
      <w:r>
        <w:rPr>
          <w:rFonts w:ascii="Times New Roman" w:hAnsi="Times New Roman"/>
        </w:rPr>
        <w:t>Процентное соотношение юношей и девушек, участвующих в ЕГЭ (за 3 года)</w:t>
      </w:r>
    </w:p>
    <w:p w14:paraId="031C452B"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2</w:t>
      </w:r>
      <w:r w:rsidR="00EA007B">
        <w:fldChar w:fldCharType="end"/>
      </w:r>
    </w:p>
    <w:tbl>
      <w:tblPr>
        <w:tblW w:w="4900" w:type="pct"/>
        <w:tblInd w:w="108" w:type="dxa"/>
        <w:tblLayout w:type="fixed"/>
        <w:tblLook w:val="00A0" w:firstRow="1" w:lastRow="0" w:firstColumn="1" w:lastColumn="0" w:noHBand="0" w:noVBand="0"/>
      </w:tblPr>
      <w:tblGrid>
        <w:gridCol w:w="1933"/>
        <w:gridCol w:w="1503"/>
        <w:gridCol w:w="2404"/>
        <w:gridCol w:w="1681"/>
        <w:gridCol w:w="2396"/>
        <w:gridCol w:w="1685"/>
        <w:gridCol w:w="2389"/>
      </w:tblGrid>
      <w:tr w:rsidR="00AD5308" w14:paraId="0D8CF22E" w14:textId="77777777">
        <w:tc>
          <w:tcPr>
            <w:tcW w:w="1933" w:type="dxa"/>
            <w:vMerge w:val="restart"/>
            <w:tcBorders>
              <w:top w:val="single" w:sz="4" w:space="0" w:color="000000"/>
              <w:left w:val="single" w:sz="4" w:space="0" w:color="000000"/>
              <w:bottom w:val="single" w:sz="4" w:space="0" w:color="000000"/>
              <w:right w:val="single" w:sz="4" w:space="0" w:color="000000"/>
            </w:tcBorders>
            <w:vAlign w:val="center"/>
          </w:tcPr>
          <w:p w14:paraId="6E962FF3" w14:textId="77777777" w:rsidR="00AD5308" w:rsidRDefault="00490ACD">
            <w:pPr>
              <w:tabs>
                <w:tab w:val="left" w:pos="10320"/>
              </w:tabs>
              <w:jc w:val="center"/>
              <w:rPr>
                <w:b/>
              </w:rPr>
            </w:pPr>
            <w:r>
              <w:rPr>
                <w:b/>
              </w:rPr>
              <w:t>Пол</w:t>
            </w:r>
          </w:p>
        </w:tc>
        <w:tc>
          <w:tcPr>
            <w:tcW w:w="3910" w:type="dxa"/>
            <w:gridSpan w:val="2"/>
            <w:tcBorders>
              <w:top w:val="single" w:sz="4" w:space="0" w:color="000000"/>
              <w:left w:val="single" w:sz="4" w:space="0" w:color="000000"/>
              <w:bottom w:val="single" w:sz="4" w:space="0" w:color="000000"/>
              <w:right w:val="single" w:sz="4" w:space="0" w:color="000000"/>
            </w:tcBorders>
          </w:tcPr>
          <w:p w14:paraId="12BA795D" w14:textId="77777777" w:rsidR="00AD5308" w:rsidRDefault="00490ACD">
            <w:pPr>
              <w:tabs>
                <w:tab w:val="left" w:pos="10320"/>
              </w:tabs>
              <w:jc w:val="center"/>
              <w:rPr>
                <w:b/>
              </w:rPr>
            </w:pPr>
            <w:r>
              <w:rPr>
                <w:b/>
              </w:rPr>
              <w:t>2024 г.</w:t>
            </w:r>
          </w:p>
        </w:tc>
        <w:tc>
          <w:tcPr>
            <w:tcW w:w="4080" w:type="dxa"/>
            <w:gridSpan w:val="2"/>
            <w:tcBorders>
              <w:top w:val="single" w:sz="4" w:space="0" w:color="000000"/>
              <w:left w:val="single" w:sz="4" w:space="0" w:color="000000"/>
              <w:bottom w:val="single" w:sz="4" w:space="0" w:color="000000"/>
              <w:right w:val="single" w:sz="4" w:space="0" w:color="000000"/>
            </w:tcBorders>
          </w:tcPr>
          <w:p w14:paraId="16CEA78D" w14:textId="77777777" w:rsidR="00AD5308" w:rsidRDefault="00490ACD">
            <w:pPr>
              <w:tabs>
                <w:tab w:val="left" w:pos="10320"/>
              </w:tabs>
              <w:jc w:val="center"/>
              <w:rPr>
                <w:b/>
              </w:rPr>
            </w:pPr>
            <w:r>
              <w:rPr>
                <w:b/>
              </w:rPr>
              <w:t>2025 г.</w:t>
            </w:r>
          </w:p>
        </w:tc>
        <w:tc>
          <w:tcPr>
            <w:tcW w:w="4077" w:type="dxa"/>
            <w:gridSpan w:val="2"/>
            <w:tcBorders>
              <w:top w:val="single" w:sz="4" w:space="0" w:color="000000"/>
              <w:left w:val="single" w:sz="4" w:space="0" w:color="000000"/>
              <w:bottom w:val="single" w:sz="4" w:space="0" w:color="000000"/>
              <w:right w:val="single" w:sz="4" w:space="0" w:color="000000"/>
            </w:tcBorders>
          </w:tcPr>
          <w:p w14:paraId="10FE79A2" w14:textId="77777777" w:rsidR="00AD5308" w:rsidRDefault="00490ACD">
            <w:pPr>
              <w:tabs>
                <w:tab w:val="left" w:pos="10320"/>
              </w:tabs>
              <w:jc w:val="center"/>
              <w:rPr>
                <w:b/>
              </w:rPr>
            </w:pPr>
            <w:r>
              <w:rPr>
                <w:b/>
              </w:rPr>
              <w:t>2026 г.</w:t>
            </w:r>
          </w:p>
        </w:tc>
      </w:tr>
      <w:tr w:rsidR="00AD5308" w14:paraId="2400877A" w14:textId="77777777">
        <w:tc>
          <w:tcPr>
            <w:tcW w:w="1933" w:type="dxa"/>
            <w:vMerge/>
            <w:tcBorders>
              <w:top w:val="single" w:sz="4" w:space="0" w:color="000000"/>
              <w:left w:val="single" w:sz="4" w:space="0" w:color="000000"/>
              <w:bottom w:val="single" w:sz="4" w:space="0" w:color="000000"/>
              <w:right w:val="single" w:sz="4" w:space="0" w:color="000000"/>
            </w:tcBorders>
          </w:tcPr>
          <w:p w14:paraId="73337645" w14:textId="77777777" w:rsidR="00AD5308" w:rsidRDefault="00AD5308">
            <w:pPr>
              <w:tabs>
                <w:tab w:val="left" w:pos="10320"/>
              </w:tabs>
              <w:rPr>
                <w:b/>
              </w:rPr>
            </w:pPr>
          </w:p>
        </w:tc>
        <w:tc>
          <w:tcPr>
            <w:tcW w:w="1504" w:type="dxa"/>
            <w:tcBorders>
              <w:top w:val="single" w:sz="4" w:space="0" w:color="000000"/>
              <w:left w:val="single" w:sz="4" w:space="0" w:color="000000"/>
              <w:bottom w:val="single" w:sz="4" w:space="0" w:color="000000"/>
              <w:right w:val="single" w:sz="4" w:space="0" w:color="000000"/>
            </w:tcBorders>
            <w:vAlign w:val="center"/>
          </w:tcPr>
          <w:p w14:paraId="184D31AD" w14:textId="77777777" w:rsidR="00AD5308" w:rsidRDefault="00490ACD">
            <w:pPr>
              <w:tabs>
                <w:tab w:val="left" w:pos="10320"/>
              </w:tabs>
              <w:jc w:val="center"/>
            </w:pPr>
            <w:r>
              <w:t>чел.</w:t>
            </w:r>
          </w:p>
        </w:tc>
        <w:tc>
          <w:tcPr>
            <w:tcW w:w="2406" w:type="dxa"/>
            <w:tcBorders>
              <w:top w:val="single" w:sz="4" w:space="0" w:color="000000"/>
              <w:left w:val="single" w:sz="4" w:space="0" w:color="000000"/>
              <w:bottom w:val="single" w:sz="4" w:space="0" w:color="000000"/>
              <w:right w:val="single" w:sz="4" w:space="0" w:color="000000"/>
            </w:tcBorders>
            <w:vAlign w:val="center"/>
          </w:tcPr>
          <w:p w14:paraId="64777005" w14:textId="77777777" w:rsidR="00AD5308" w:rsidRDefault="00490ACD">
            <w:pPr>
              <w:tabs>
                <w:tab w:val="left" w:pos="10320"/>
              </w:tabs>
              <w:jc w:val="center"/>
            </w:pPr>
            <w:r>
              <w:t>% от общего числа участников</w:t>
            </w:r>
          </w:p>
        </w:tc>
        <w:tc>
          <w:tcPr>
            <w:tcW w:w="1682" w:type="dxa"/>
            <w:tcBorders>
              <w:top w:val="single" w:sz="4" w:space="0" w:color="000000"/>
              <w:left w:val="single" w:sz="4" w:space="0" w:color="000000"/>
              <w:bottom w:val="single" w:sz="4" w:space="0" w:color="000000"/>
              <w:right w:val="single" w:sz="4" w:space="0" w:color="000000"/>
            </w:tcBorders>
            <w:vAlign w:val="center"/>
          </w:tcPr>
          <w:p w14:paraId="5511562B" w14:textId="77777777" w:rsidR="00AD5308" w:rsidRDefault="00490ACD">
            <w:pPr>
              <w:tabs>
                <w:tab w:val="left" w:pos="10320"/>
              </w:tabs>
              <w:jc w:val="center"/>
            </w:pPr>
            <w:r>
              <w:t>чел.</w:t>
            </w:r>
          </w:p>
        </w:tc>
        <w:tc>
          <w:tcPr>
            <w:tcW w:w="2398" w:type="dxa"/>
            <w:tcBorders>
              <w:top w:val="single" w:sz="4" w:space="0" w:color="000000"/>
              <w:left w:val="single" w:sz="4" w:space="0" w:color="000000"/>
              <w:bottom w:val="single" w:sz="4" w:space="0" w:color="000000"/>
              <w:right w:val="single" w:sz="4" w:space="0" w:color="000000"/>
            </w:tcBorders>
            <w:vAlign w:val="center"/>
          </w:tcPr>
          <w:p w14:paraId="15238E1C" w14:textId="77777777" w:rsidR="00AD5308" w:rsidRDefault="00490ACD">
            <w:pPr>
              <w:tabs>
                <w:tab w:val="left" w:pos="10320"/>
              </w:tabs>
              <w:jc w:val="center"/>
            </w:pPr>
            <w:r>
              <w:t>% от общего числа участников</w:t>
            </w:r>
          </w:p>
        </w:tc>
        <w:tc>
          <w:tcPr>
            <w:tcW w:w="1686" w:type="dxa"/>
            <w:tcBorders>
              <w:top w:val="single" w:sz="4" w:space="0" w:color="000000"/>
              <w:left w:val="single" w:sz="4" w:space="0" w:color="000000"/>
              <w:bottom w:val="single" w:sz="4" w:space="0" w:color="000000"/>
              <w:right w:val="single" w:sz="4" w:space="0" w:color="000000"/>
            </w:tcBorders>
            <w:vAlign w:val="center"/>
          </w:tcPr>
          <w:p w14:paraId="100F7D86" w14:textId="77777777" w:rsidR="00AD5308" w:rsidRDefault="00490ACD">
            <w:pPr>
              <w:tabs>
                <w:tab w:val="left" w:pos="10320"/>
              </w:tabs>
              <w:jc w:val="center"/>
            </w:pPr>
            <w:r>
              <w:t>чел.</w:t>
            </w:r>
          </w:p>
        </w:tc>
        <w:tc>
          <w:tcPr>
            <w:tcW w:w="2391" w:type="dxa"/>
            <w:tcBorders>
              <w:top w:val="single" w:sz="4" w:space="0" w:color="000000"/>
              <w:left w:val="single" w:sz="4" w:space="0" w:color="000000"/>
              <w:bottom w:val="single" w:sz="4" w:space="0" w:color="000000"/>
              <w:right w:val="single" w:sz="4" w:space="0" w:color="000000"/>
            </w:tcBorders>
            <w:vAlign w:val="center"/>
          </w:tcPr>
          <w:p w14:paraId="3D4F3DBE" w14:textId="77777777" w:rsidR="00AD5308" w:rsidRDefault="00490ACD">
            <w:pPr>
              <w:tabs>
                <w:tab w:val="left" w:pos="10320"/>
              </w:tabs>
              <w:jc w:val="center"/>
            </w:pPr>
            <w:r>
              <w:t>% от общего числа участников</w:t>
            </w:r>
          </w:p>
        </w:tc>
      </w:tr>
      <w:tr w:rsidR="00AD5308" w14:paraId="14901C73" w14:textId="77777777">
        <w:tc>
          <w:tcPr>
            <w:tcW w:w="1933" w:type="dxa"/>
            <w:tcBorders>
              <w:top w:val="single" w:sz="4" w:space="0" w:color="000000"/>
              <w:left w:val="single" w:sz="4" w:space="0" w:color="000000"/>
              <w:bottom w:val="single" w:sz="4" w:space="0" w:color="000000"/>
              <w:right w:val="single" w:sz="4" w:space="0" w:color="000000"/>
            </w:tcBorders>
            <w:vAlign w:val="center"/>
          </w:tcPr>
          <w:p w14:paraId="435A2AE9" w14:textId="77777777" w:rsidR="00AD5308" w:rsidRDefault="00490ACD">
            <w:pPr>
              <w:tabs>
                <w:tab w:val="left" w:pos="10320"/>
              </w:tabs>
            </w:pPr>
            <w:r>
              <w:t>Женский</w:t>
            </w:r>
          </w:p>
        </w:tc>
        <w:tc>
          <w:tcPr>
            <w:tcW w:w="1504" w:type="dxa"/>
            <w:tcBorders>
              <w:top w:val="single" w:sz="4" w:space="0" w:color="000000"/>
              <w:left w:val="single" w:sz="4" w:space="0" w:color="000000"/>
              <w:bottom w:val="single" w:sz="4" w:space="0" w:color="000000"/>
              <w:right w:val="single" w:sz="4" w:space="0" w:color="000000"/>
            </w:tcBorders>
            <w:vAlign w:val="center"/>
          </w:tcPr>
          <w:p w14:paraId="752D1371" w14:textId="77777777" w:rsidR="00AD5308" w:rsidRDefault="00490ACD">
            <w:pPr>
              <w:jc w:val="center"/>
              <w:rPr>
                <w:color w:val="000000"/>
              </w:rPr>
            </w:pPr>
            <w:r>
              <w:rPr>
                <w:color w:val="000000"/>
              </w:rPr>
              <w:t>133</w:t>
            </w:r>
          </w:p>
        </w:tc>
        <w:tc>
          <w:tcPr>
            <w:tcW w:w="2406" w:type="dxa"/>
            <w:tcBorders>
              <w:top w:val="single" w:sz="4" w:space="0" w:color="000000"/>
              <w:left w:val="single" w:sz="4" w:space="0" w:color="000000"/>
              <w:bottom w:val="single" w:sz="4" w:space="0" w:color="000000"/>
              <w:right w:val="single" w:sz="4" w:space="0" w:color="000000"/>
            </w:tcBorders>
            <w:vAlign w:val="center"/>
          </w:tcPr>
          <w:p w14:paraId="5D4FDE58" w14:textId="77777777" w:rsidR="00AD5308" w:rsidRDefault="00490ACD">
            <w:pPr>
              <w:jc w:val="center"/>
              <w:rPr>
                <w:color w:val="000000"/>
              </w:rPr>
            </w:pPr>
            <w:r>
              <w:rPr>
                <w:color w:val="000000"/>
              </w:rPr>
              <w:t>89,26</w:t>
            </w:r>
          </w:p>
        </w:tc>
        <w:tc>
          <w:tcPr>
            <w:tcW w:w="1682" w:type="dxa"/>
            <w:tcBorders>
              <w:top w:val="single" w:sz="4" w:space="0" w:color="000000"/>
              <w:left w:val="single" w:sz="4" w:space="0" w:color="000000"/>
              <w:bottom w:val="single" w:sz="4" w:space="0" w:color="000000"/>
              <w:right w:val="single" w:sz="4" w:space="0" w:color="000000"/>
            </w:tcBorders>
            <w:vAlign w:val="center"/>
          </w:tcPr>
          <w:p w14:paraId="5C11BF64" w14:textId="77777777" w:rsidR="00AD5308" w:rsidRDefault="00490ACD">
            <w:pPr>
              <w:jc w:val="center"/>
              <w:rPr>
                <w:color w:val="000000"/>
              </w:rPr>
            </w:pPr>
            <w:r>
              <w:rPr>
                <w:color w:val="000000"/>
              </w:rPr>
              <w:t>127</w:t>
            </w:r>
          </w:p>
        </w:tc>
        <w:tc>
          <w:tcPr>
            <w:tcW w:w="2398" w:type="dxa"/>
            <w:tcBorders>
              <w:top w:val="single" w:sz="4" w:space="0" w:color="000000"/>
              <w:left w:val="single" w:sz="4" w:space="0" w:color="000000"/>
              <w:bottom w:val="single" w:sz="4" w:space="0" w:color="000000"/>
              <w:right w:val="single" w:sz="4" w:space="0" w:color="000000"/>
            </w:tcBorders>
            <w:vAlign w:val="center"/>
          </w:tcPr>
          <w:p w14:paraId="2FE84EF9" w14:textId="77777777" w:rsidR="00AD5308" w:rsidRDefault="00490ACD">
            <w:pPr>
              <w:jc w:val="center"/>
              <w:rPr>
                <w:color w:val="000000"/>
              </w:rPr>
            </w:pPr>
            <w:r>
              <w:rPr>
                <w:color w:val="000000"/>
              </w:rPr>
              <w:t>88,81</w:t>
            </w:r>
          </w:p>
        </w:tc>
        <w:tc>
          <w:tcPr>
            <w:tcW w:w="1686" w:type="dxa"/>
            <w:tcBorders>
              <w:top w:val="single" w:sz="4" w:space="0" w:color="000000"/>
              <w:left w:val="single" w:sz="4" w:space="0" w:color="000000"/>
              <w:bottom w:val="single" w:sz="4" w:space="0" w:color="000000"/>
              <w:right w:val="single" w:sz="4" w:space="0" w:color="000000"/>
            </w:tcBorders>
            <w:vAlign w:val="center"/>
          </w:tcPr>
          <w:p w14:paraId="7E2A72A8" w14:textId="77777777" w:rsidR="00AD5308" w:rsidRDefault="00490ACD">
            <w:pPr>
              <w:jc w:val="center"/>
              <w:rPr>
                <w:color w:val="000000"/>
              </w:rPr>
            </w:pPr>
            <w:r>
              <w:rPr>
                <w:color w:val="000000"/>
              </w:rPr>
              <w:t>91</w:t>
            </w:r>
          </w:p>
        </w:tc>
        <w:tc>
          <w:tcPr>
            <w:tcW w:w="2391" w:type="dxa"/>
            <w:tcBorders>
              <w:top w:val="single" w:sz="4" w:space="0" w:color="000000"/>
              <w:left w:val="single" w:sz="4" w:space="0" w:color="000000"/>
              <w:bottom w:val="single" w:sz="4" w:space="0" w:color="000000"/>
              <w:right w:val="single" w:sz="4" w:space="0" w:color="000000"/>
            </w:tcBorders>
            <w:vAlign w:val="center"/>
          </w:tcPr>
          <w:p w14:paraId="3D7D8CD2" w14:textId="77777777" w:rsidR="00AD5308" w:rsidRDefault="00490ACD">
            <w:pPr>
              <w:jc w:val="center"/>
              <w:rPr>
                <w:color w:val="000000"/>
              </w:rPr>
            </w:pPr>
            <w:r>
              <w:rPr>
                <w:color w:val="000000"/>
              </w:rPr>
              <w:t>83,49</w:t>
            </w:r>
          </w:p>
        </w:tc>
      </w:tr>
      <w:tr w:rsidR="00AD5308" w14:paraId="5EDF09CC" w14:textId="77777777">
        <w:tc>
          <w:tcPr>
            <w:tcW w:w="1933" w:type="dxa"/>
            <w:tcBorders>
              <w:top w:val="single" w:sz="4" w:space="0" w:color="000000"/>
              <w:left w:val="single" w:sz="4" w:space="0" w:color="000000"/>
              <w:bottom w:val="single" w:sz="4" w:space="0" w:color="000000"/>
              <w:right w:val="single" w:sz="4" w:space="0" w:color="000000"/>
            </w:tcBorders>
            <w:vAlign w:val="center"/>
          </w:tcPr>
          <w:p w14:paraId="77A0182E" w14:textId="77777777" w:rsidR="00AD5308" w:rsidRDefault="00490ACD">
            <w:pPr>
              <w:tabs>
                <w:tab w:val="left" w:pos="10320"/>
              </w:tabs>
            </w:pPr>
            <w:r>
              <w:t>Мужской</w:t>
            </w:r>
          </w:p>
        </w:tc>
        <w:tc>
          <w:tcPr>
            <w:tcW w:w="1504" w:type="dxa"/>
            <w:tcBorders>
              <w:top w:val="single" w:sz="4" w:space="0" w:color="000000"/>
              <w:left w:val="single" w:sz="4" w:space="0" w:color="000000"/>
              <w:bottom w:val="single" w:sz="4" w:space="0" w:color="000000"/>
              <w:right w:val="single" w:sz="4" w:space="0" w:color="000000"/>
            </w:tcBorders>
            <w:vAlign w:val="center"/>
          </w:tcPr>
          <w:p w14:paraId="53CC8396" w14:textId="77777777" w:rsidR="00AD5308" w:rsidRDefault="00490ACD">
            <w:pPr>
              <w:jc w:val="center"/>
              <w:rPr>
                <w:color w:val="000000"/>
              </w:rPr>
            </w:pPr>
            <w:r>
              <w:rPr>
                <w:color w:val="000000"/>
              </w:rPr>
              <w:t>16</w:t>
            </w:r>
          </w:p>
        </w:tc>
        <w:tc>
          <w:tcPr>
            <w:tcW w:w="2406" w:type="dxa"/>
            <w:tcBorders>
              <w:top w:val="single" w:sz="4" w:space="0" w:color="000000"/>
              <w:left w:val="single" w:sz="4" w:space="0" w:color="000000"/>
              <w:bottom w:val="single" w:sz="4" w:space="0" w:color="000000"/>
              <w:right w:val="single" w:sz="4" w:space="0" w:color="000000"/>
            </w:tcBorders>
            <w:vAlign w:val="center"/>
          </w:tcPr>
          <w:p w14:paraId="67E0FA77" w14:textId="77777777" w:rsidR="00AD5308" w:rsidRDefault="00490ACD">
            <w:pPr>
              <w:jc w:val="center"/>
              <w:rPr>
                <w:color w:val="000000"/>
              </w:rPr>
            </w:pPr>
            <w:r>
              <w:rPr>
                <w:color w:val="000000"/>
              </w:rPr>
              <w:t>10,74</w:t>
            </w:r>
          </w:p>
        </w:tc>
        <w:tc>
          <w:tcPr>
            <w:tcW w:w="1682" w:type="dxa"/>
            <w:tcBorders>
              <w:top w:val="single" w:sz="4" w:space="0" w:color="000000"/>
              <w:left w:val="single" w:sz="4" w:space="0" w:color="000000"/>
              <w:bottom w:val="single" w:sz="4" w:space="0" w:color="000000"/>
              <w:right w:val="single" w:sz="4" w:space="0" w:color="000000"/>
            </w:tcBorders>
            <w:vAlign w:val="center"/>
          </w:tcPr>
          <w:p w14:paraId="3CF5936D" w14:textId="77777777" w:rsidR="00AD5308" w:rsidRDefault="00490ACD">
            <w:pPr>
              <w:jc w:val="center"/>
              <w:rPr>
                <w:color w:val="000000"/>
              </w:rPr>
            </w:pPr>
            <w:r>
              <w:rPr>
                <w:color w:val="000000"/>
              </w:rPr>
              <w:t>16</w:t>
            </w:r>
          </w:p>
        </w:tc>
        <w:tc>
          <w:tcPr>
            <w:tcW w:w="2398" w:type="dxa"/>
            <w:tcBorders>
              <w:top w:val="single" w:sz="4" w:space="0" w:color="000000"/>
              <w:left w:val="single" w:sz="4" w:space="0" w:color="000000"/>
              <w:bottom w:val="single" w:sz="4" w:space="0" w:color="000000"/>
              <w:right w:val="single" w:sz="4" w:space="0" w:color="000000"/>
            </w:tcBorders>
            <w:vAlign w:val="center"/>
          </w:tcPr>
          <w:p w14:paraId="3425A187" w14:textId="77777777" w:rsidR="00AD5308" w:rsidRDefault="00490ACD">
            <w:pPr>
              <w:jc w:val="center"/>
              <w:rPr>
                <w:color w:val="000000"/>
              </w:rPr>
            </w:pPr>
            <w:r>
              <w:rPr>
                <w:color w:val="000000"/>
              </w:rPr>
              <w:t>11,19</w:t>
            </w:r>
          </w:p>
        </w:tc>
        <w:tc>
          <w:tcPr>
            <w:tcW w:w="1686" w:type="dxa"/>
            <w:tcBorders>
              <w:top w:val="single" w:sz="4" w:space="0" w:color="000000"/>
              <w:left w:val="single" w:sz="4" w:space="0" w:color="000000"/>
              <w:bottom w:val="single" w:sz="4" w:space="0" w:color="000000"/>
              <w:right w:val="single" w:sz="4" w:space="0" w:color="000000"/>
            </w:tcBorders>
            <w:vAlign w:val="center"/>
          </w:tcPr>
          <w:p w14:paraId="22B28539" w14:textId="77777777" w:rsidR="00AD5308" w:rsidRDefault="00490ACD">
            <w:pPr>
              <w:jc w:val="center"/>
              <w:rPr>
                <w:color w:val="000000"/>
              </w:rPr>
            </w:pPr>
            <w:r>
              <w:rPr>
                <w:color w:val="000000"/>
              </w:rPr>
              <w:t>18</w:t>
            </w:r>
          </w:p>
        </w:tc>
        <w:tc>
          <w:tcPr>
            <w:tcW w:w="2391" w:type="dxa"/>
            <w:tcBorders>
              <w:top w:val="single" w:sz="4" w:space="0" w:color="000000"/>
              <w:left w:val="single" w:sz="4" w:space="0" w:color="000000"/>
              <w:bottom w:val="single" w:sz="4" w:space="0" w:color="000000"/>
              <w:right w:val="single" w:sz="4" w:space="0" w:color="000000"/>
            </w:tcBorders>
            <w:vAlign w:val="center"/>
          </w:tcPr>
          <w:p w14:paraId="35AD92A1" w14:textId="77777777" w:rsidR="00AD5308" w:rsidRDefault="00490ACD">
            <w:pPr>
              <w:jc w:val="center"/>
              <w:rPr>
                <w:color w:val="000000"/>
              </w:rPr>
            </w:pPr>
            <w:r>
              <w:rPr>
                <w:color w:val="000000"/>
              </w:rPr>
              <w:t>16,51</w:t>
            </w:r>
          </w:p>
        </w:tc>
      </w:tr>
    </w:tbl>
    <w:p w14:paraId="2D87B2C0" w14:textId="77777777" w:rsidR="00AD5308" w:rsidRDefault="00490ACD">
      <w:pPr>
        <w:pStyle w:val="31"/>
        <w:numPr>
          <w:ilvl w:val="1"/>
          <w:numId w:val="3"/>
        </w:numPr>
        <w:tabs>
          <w:tab w:val="left" w:pos="142"/>
        </w:tabs>
        <w:ind w:left="426" w:hanging="426"/>
      </w:pPr>
      <w:r>
        <w:rPr>
          <w:rFonts w:ascii="Times New Roman" w:hAnsi="Times New Roman"/>
        </w:rPr>
        <w:t>Количество участников экзамена в Псковской области по категориям (за 3 года)</w:t>
      </w:r>
    </w:p>
    <w:p w14:paraId="49E128D8"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3</w:t>
      </w:r>
      <w:r w:rsidR="00EA007B">
        <w:fldChar w:fldCharType="end"/>
      </w:r>
    </w:p>
    <w:tbl>
      <w:tblPr>
        <w:tblW w:w="4900" w:type="pct"/>
        <w:tblInd w:w="108" w:type="dxa"/>
        <w:tblLayout w:type="fixed"/>
        <w:tblLook w:val="00A0" w:firstRow="1" w:lastRow="0" w:firstColumn="1" w:lastColumn="0" w:noHBand="0" w:noVBand="0"/>
      </w:tblPr>
      <w:tblGrid>
        <w:gridCol w:w="4639"/>
        <w:gridCol w:w="1559"/>
        <w:gridCol w:w="1559"/>
        <w:gridCol w:w="1560"/>
        <w:gridCol w:w="1557"/>
        <w:gridCol w:w="1559"/>
        <w:gridCol w:w="1558"/>
      </w:tblGrid>
      <w:tr w:rsidR="00AD5308" w14:paraId="7A09C3AE" w14:textId="77777777">
        <w:tc>
          <w:tcPr>
            <w:tcW w:w="4642" w:type="dxa"/>
            <w:vMerge w:val="restart"/>
            <w:tcBorders>
              <w:top w:val="single" w:sz="4" w:space="0" w:color="000000"/>
              <w:left w:val="single" w:sz="4" w:space="0" w:color="000000"/>
              <w:bottom w:val="single" w:sz="4" w:space="0" w:color="000000"/>
              <w:right w:val="single" w:sz="4" w:space="0" w:color="000000"/>
            </w:tcBorders>
            <w:vAlign w:val="center"/>
          </w:tcPr>
          <w:p w14:paraId="5DE8D00B" w14:textId="77777777" w:rsidR="00AD5308" w:rsidRDefault="00490ACD">
            <w:pPr>
              <w:tabs>
                <w:tab w:val="left" w:pos="10320"/>
              </w:tabs>
              <w:jc w:val="center"/>
              <w:rPr>
                <w:b/>
              </w:rPr>
            </w:pPr>
            <w:r>
              <w:rPr>
                <w:b/>
              </w:rPr>
              <w:t>Категория участника</w:t>
            </w:r>
          </w:p>
        </w:tc>
        <w:tc>
          <w:tcPr>
            <w:tcW w:w="3120" w:type="dxa"/>
            <w:gridSpan w:val="2"/>
            <w:tcBorders>
              <w:top w:val="single" w:sz="4" w:space="0" w:color="000000"/>
              <w:left w:val="single" w:sz="4" w:space="0" w:color="000000"/>
              <w:bottom w:val="single" w:sz="4" w:space="0" w:color="000000"/>
              <w:right w:val="single" w:sz="4" w:space="0" w:color="000000"/>
            </w:tcBorders>
          </w:tcPr>
          <w:p w14:paraId="47820D36" w14:textId="77777777" w:rsidR="00AD5308" w:rsidRDefault="00490ACD">
            <w:pPr>
              <w:tabs>
                <w:tab w:val="left" w:pos="10320"/>
              </w:tabs>
              <w:jc w:val="center"/>
              <w:rPr>
                <w:b/>
              </w:rPr>
            </w:pPr>
            <w:r>
              <w:rPr>
                <w:b/>
              </w:rPr>
              <w:t>2024 г.</w:t>
            </w:r>
          </w:p>
        </w:tc>
        <w:tc>
          <w:tcPr>
            <w:tcW w:w="3119" w:type="dxa"/>
            <w:gridSpan w:val="2"/>
            <w:tcBorders>
              <w:top w:val="single" w:sz="4" w:space="0" w:color="000000"/>
              <w:left w:val="single" w:sz="4" w:space="0" w:color="000000"/>
              <w:bottom w:val="single" w:sz="4" w:space="0" w:color="000000"/>
              <w:right w:val="single" w:sz="4" w:space="0" w:color="000000"/>
            </w:tcBorders>
          </w:tcPr>
          <w:p w14:paraId="6341BAF0" w14:textId="77777777" w:rsidR="00AD5308" w:rsidRDefault="00490ACD">
            <w:pPr>
              <w:tabs>
                <w:tab w:val="left" w:pos="10320"/>
              </w:tabs>
              <w:jc w:val="center"/>
              <w:rPr>
                <w:b/>
              </w:rPr>
            </w:pPr>
            <w:r>
              <w:rPr>
                <w:b/>
              </w:rPr>
              <w:t>2025 г.</w:t>
            </w:r>
          </w:p>
        </w:tc>
        <w:tc>
          <w:tcPr>
            <w:tcW w:w="3119" w:type="dxa"/>
            <w:gridSpan w:val="2"/>
            <w:tcBorders>
              <w:top w:val="single" w:sz="4" w:space="0" w:color="000000"/>
              <w:left w:val="single" w:sz="4" w:space="0" w:color="000000"/>
              <w:bottom w:val="single" w:sz="4" w:space="0" w:color="000000"/>
              <w:right w:val="single" w:sz="4" w:space="0" w:color="000000"/>
            </w:tcBorders>
          </w:tcPr>
          <w:p w14:paraId="6BAD7FB9" w14:textId="77777777" w:rsidR="00AD5308" w:rsidRDefault="00490ACD">
            <w:pPr>
              <w:tabs>
                <w:tab w:val="left" w:pos="10320"/>
              </w:tabs>
              <w:jc w:val="center"/>
              <w:rPr>
                <w:b/>
              </w:rPr>
            </w:pPr>
            <w:r>
              <w:rPr>
                <w:b/>
              </w:rPr>
              <w:t>2026 г.</w:t>
            </w:r>
          </w:p>
        </w:tc>
      </w:tr>
      <w:tr w:rsidR="00AD5308" w14:paraId="361C2E41" w14:textId="77777777">
        <w:tc>
          <w:tcPr>
            <w:tcW w:w="4642" w:type="dxa"/>
            <w:vMerge/>
            <w:tcBorders>
              <w:top w:val="single" w:sz="4" w:space="0" w:color="000000"/>
              <w:left w:val="single" w:sz="4" w:space="0" w:color="000000"/>
              <w:bottom w:val="single" w:sz="4" w:space="0" w:color="000000"/>
              <w:right w:val="single" w:sz="4" w:space="0" w:color="000000"/>
            </w:tcBorders>
          </w:tcPr>
          <w:p w14:paraId="63A4E491" w14:textId="77777777" w:rsidR="00AD5308" w:rsidRDefault="00AD5308">
            <w:pPr>
              <w:tabs>
                <w:tab w:val="left" w:pos="10320"/>
              </w:tabs>
              <w:rPr>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7E18058" w14:textId="77777777" w:rsidR="00AD5308" w:rsidRDefault="00490ACD">
            <w:pPr>
              <w:tabs>
                <w:tab w:val="left" w:pos="10320"/>
              </w:tabs>
              <w:jc w:val="center"/>
            </w:pPr>
            <w:r>
              <w:t>чел.</w:t>
            </w:r>
          </w:p>
        </w:tc>
        <w:tc>
          <w:tcPr>
            <w:tcW w:w="1560" w:type="dxa"/>
            <w:tcBorders>
              <w:top w:val="single" w:sz="4" w:space="0" w:color="000000"/>
              <w:left w:val="single" w:sz="4" w:space="0" w:color="000000"/>
              <w:bottom w:val="single" w:sz="4" w:space="0" w:color="000000"/>
              <w:right w:val="single" w:sz="4" w:space="0" w:color="000000"/>
            </w:tcBorders>
            <w:vAlign w:val="center"/>
          </w:tcPr>
          <w:p w14:paraId="31057880" w14:textId="77777777" w:rsidR="00AD5308" w:rsidRDefault="00490ACD">
            <w:pPr>
              <w:tabs>
                <w:tab w:val="left" w:pos="10320"/>
              </w:tabs>
              <w:jc w:val="center"/>
            </w:pPr>
            <w:r>
              <w:t>% от общего числа участников</w:t>
            </w:r>
          </w:p>
        </w:tc>
        <w:tc>
          <w:tcPr>
            <w:tcW w:w="1561" w:type="dxa"/>
            <w:tcBorders>
              <w:top w:val="single" w:sz="4" w:space="0" w:color="000000"/>
              <w:left w:val="single" w:sz="4" w:space="0" w:color="000000"/>
              <w:bottom w:val="single" w:sz="4" w:space="0" w:color="000000"/>
              <w:right w:val="single" w:sz="4" w:space="0" w:color="000000"/>
            </w:tcBorders>
            <w:vAlign w:val="center"/>
          </w:tcPr>
          <w:p w14:paraId="39EC99BF" w14:textId="77777777" w:rsidR="00AD5308" w:rsidRDefault="00490ACD">
            <w:pPr>
              <w:tabs>
                <w:tab w:val="left" w:pos="10320"/>
              </w:tabs>
              <w:jc w:val="center"/>
            </w:pPr>
            <w:r>
              <w:t>чел.</w:t>
            </w:r>
          </w:p>
        </w:tc>
        <w:tc>
          <w:tcPr>
            <w:tcW w:w="1558" w:type="dxa"/>
            <w:tcBorders>
              <w:top w:val="single" w:sz="4" w:space="0" w:color="000000"/>
              <w:left w:val="single" w:sz="4" w:space="0" w:color="000000"/>
              <w:bottom w:val="single" w:sz="4" w:space="0" w:color="000000"/>
              <w:right w:val="single" w:sz="4" w:space="0" w:color="000000"/>
            </w:tcBorders>
            <w:vAlign w:val="center"/>
          </w:tcPr>
          <w:p w14:paraId="44D306A8" w14:textId="77777777" w:rsidR="00AD5308" w:rsidRDefault="00490ACD">
            <w:pPr>
              <w:tabs>
                <w:tab w:val="left" w:pos="10320"/>
              </w:tabs>
              <w:jc w:val="center"/>
            </w:pPr>
            <w:r>
              <w:t>% от общего числа участников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6EB345CD" w14:textId="77777777" w:rsidR="00AD5308" w:rsidRDefault="00490ACD">
            <w:pPr>
              <w:tabs>
                <w:tab w:val="left" w:pos="10320"/>
              </w:tabs>
              <w:jc w:val="center"/>
            </w:pPr>
            <w:r>
              <w:t>чел.</w:t>
            </w:r>
          </w:p>
        </w:tc>
        <w:tc>
          <w:tcPr>
            <w:tcW w:w="1559" w:type="dxa"/>
            <w:tcBorders>
              <w:top w:val="single" w:sz="4" w:space="0" w:color="000000"/>
              <w:left w:val="single" w:sz="4" w:space="0" w:color="000000"/>
              <w:bottom w:val="single" w:sz="4" w:space="0" w:color="000000"/>
              <w:right w:val="single" w:sz="4" w:space="0" w:color="000000"/>
            </w:tcBorders>
            <w:vAlign w:val="center"/>
          </w:tcPr>
          <w:p w14:paraId="6E89C374" w14:textId="77777777" w:rsidR="00AD5308" w:rsidRDefault="00490ACD">
            <w:pPr>
              <w:tabs>
                <w:tab w:val="left" w:pos="10320"/>
              </w:tabs>
              <w:jc w:val="center"/>
            </w:pPr>
            <w:r>
              <w:t>% от общего числа участников</w:t>
            </w:r>
          </w:p>
        </w:tc>
      </w:tr>
      <w:tr w:rsidR="00AD5308" w14:paraId="1232D752" w14:textId="77777777">
        <w:tc>
          <w:tcPr>
            <w:tcW w:w="4642" w:type="dxa"/>
            <w:tcBorders>
              <w:top w:val="single" w:sz="4" w:space="0" w:color="000000"/>
              <w:left w:val="single" w:sz="4" w:space="0" w:color="000000"/>
              <w:bottom w:val="single" w:sz="4" w:space="0" w:color="000000"/>
              <w:right w:val="single" w:sz="4" w:space="0" w:color="000000"/>
            </w:tcBorders>
          </w:tcPr>
          <w:p w14:paraId="722749DA" w14:textId="77777777" w:rsidR="00AD5308" w:rsidRDefault="00490ACD">
            <w:pPr>
              <w:tabs>
                <w:tab w:val="left" w:pos="10320"/>
              </w:tabs>
              <w:rPr>
                <w:b/>
              </w:rPr>
            </w:pPr>
            <w:r>
              <w:t>ВТГ, обучающихся по программам СОО</w:t>
            </w:r>
          </w:p>
        </w:tc>
        <w:tc>
          <w:tcPr>
            <w:tcW w:w="1560" w:type="dxa"/>
            <w:tcBorders>
              <w:top w:val="single" w:sz="4" w:space="0" w:color="000000"/>
              <w:left w:val="single" w:sz="4" w:space="0" w:color="000000"/>
              <w:bottom w:val="single" w:sz="4" w:space="0" w:color="000000"/>
              <w:right w:val="single" w:sz="4" w:space="0" w:color="000000"/>
            </w:tcBorders>
            <w:vAlign w:val="center"/>
          </w:tcPr>
          <w:p w14:paraId="68493305" w14:textId="77777777" w:rsidR="00AD5308" w:rsidRDefault="00490ACD">
            <w:pPr>
              <w:jc w:val="center"/>
              <w:rPr>
                <w:color w:val="000000"/>
              </w:rPr>
            </w:pPr>
            <w:r>
              <w:rPr>
                <w:color w:val="000000"/>
              </w:rPr>
              <w:t>144</w:t>
            </w:r>
          </w:p>
        </w:tc>
        <w:tc>
          <w:tcPr>
            <w:tcW w:w="1560" w:type="dxa"/>
            <w:tcBorders>
              <w:top w:val="single" w:sz="4" w:space="0" w:color="000000"/>
              <w:left w:val="single" w:sz="4" w:space="0" w:color="000000"/>
              <w:bottom w:val="single" w:sz="4" w:space="0" w:color="000000"/>
              <w:right w:val="single" w:sz="4" w:space="0" w:color="000000"/>
            </w:tcBorders>
            <w:vAlign w:val="center"/>
          </w:tcPr>
          <w:p w14:paraId="5B372659" w14:textId="77777777" w:rsidR="00AD5308" w:rsidRDefault="00490ACD">
            <w:pPr>
              <w:jc w:val="center"/>
              <w:rPr>
                <w:color w:val="000000"/>
              </w:rPr>
            </w:pPr>
            <w:r>
              <w:rPr>
                <w:color w:val="000000"/>
              </w:rPr>
              <w:t>96,64</w:t>
            </w:r>
          </w:p>
        </w:tc>
        <w:tc>
          <w:tcPr>
            <w:tcW w:w="1561" w:type="dxa"/>
            <w:tcBorders>
              <w:top w:val="single" w:sz="4" w:space="0" w:color="000000"/>
              <w:left w:val="single" w:sz="4" w:space="0" w:color="000000"/>
              <w:bottom w:val="single" w:sz="4" w:space="0" w:color="000000"/>
              <w:right w:val="single" w:sz="4" w:space="0" w:color="000000"/>
            </w:tcBorders>
            <w:vAlign w:val="center"/>
          </w:tcPr>
          <w:p w14:paraId="6DC714DF" w14:textId="77777777" w:rsidR="00AD5308" w:rsidRDefault="00490ACD">
            <w:pPr>
              <w:jc w:val="center"/>
              <w:rPr>
                <w:color w:val="000000"/>
              </w:rPr>
            </w:pPr>
            <w:r>
              <w:rPr>
                <w:color w:val="000000"/>
              </w:rPr>
              <w:t>137</w:t>
            </w:r>
          </w:p>
        </w:tc>
        <w:tc>
          <w:tcPr>
            <w:tcW w:w="1558" w:type="dxa"/>
            <w:tcBorders>
              <w:top w:val="single" w:sz="4" w:space="0" w:color="000000"/>
              <w:left w:val="single" w:sz="4" w:space="0" w:color="000000"/>
              <w:bottom w:val="single" w:sz="4" w:space="0" w:color="000000"/>
              <w:right w:val="single" w:sz="4" w:space="0" w:color="000000"/>
            </w:tcBorders>
            <w:vAlign w:val="center"/>
          </w:tcPr>
          <w:p w14:paraId="0978A879" w14:textId="77777777" w:rsidR="00AD5308" w:rsidRDefault="00490ACD">
            <w:pPr>
              <w:jc w:val="center"/>
              <w:rPr>
                <w:color w:val="000000"/>
              </w:rPr>
            </w:pPr>
            <w:r>
              <w:rPr>
                <w:color w:val="000000"/>
              </w:rPr>
              <w:t>95,80</w:t>
            </w:r>
          </w:p>
        </w:tc>
        <w:tc>
          <w:tcPr>
            <w:tcW w:w="1560" w:type="dxa"/>
            <w:tcBorders>
              <w:top w:val="single" w:sz="4" w:space="0" w:color="000000"/>
              <w:left w:val="single" w:sz="4" w:space="0" w:color="000000"/>
              <w:bottom w:val="single" w:sz="4" w:space="0" w:color="000000"/>
              <w:right w:val="single" w:sz="4" w:space="0" w:color="000000"/>
            </w:tcBorders>
          </w:tcPr>
          <w:p w14:paraId="74E3EE5D" w14:textId="77777777" w:rsidR="00AD5308" w:rsidRDefault="00490ACD">
            <w:pPr>
              <w:jc w:val="center"/>
              <w:rPr>
                <w:color w:val="000000"/>
              </w:rPr>
            </w:pPr>
            <w:r>
              <w:rPr>
                <w:color w:val="000000"/>
              </w:rPr>
              <w:t>100</w:t>
            </w:r>
          </w:p>
        </w:tc>
        <w:tc>
          <w:tcPr>
            <w:tcW w:w="1559" w:type="dxa"/>
            <w:tcBorders>
              <w:top w:val="single" w:sz="4" w:space="0" w:color="000000"/>
              <w:left w:val="single" w:sz="4" w:space="0" w:color="000000"/>
              <w:bottom w:val="single" w:sz="4" w:space="0" w:color="000000"/>
              <w:right w:val="single" w:sz="4" w:space="0" w:color="000000"/>
            </w:tcBorders>
          </w:tcPr>
          <w:p w14:paraId="673C5FC4" w14:textId="77777777" w:rsidR="00AD5308" w:rsidRDefault="00490ACD">
            <w:pPr>
              <w:jc w:val="center"/>
              <w:rPr>
                <w:color w:val="000000"/>
              </w:rPr>
            </w:pPr>
            <w:r>
              <w:rPr>
                <w:color w:val="000000"/>
              </w:rPr>
              <w:t>91,74</w:t>
            </w:r>
          </w:p>
        </w:tc>
      </w:tr>
      <w:tr w:rsidR="00AD5308" w14:paraId="07860DC1" w14:textId="77777777">
        <w:tc>
          <w:tcPr>
            <w:tcW w:w="4642" w:type="dxa"/>
            <w:tcBorders>
              <w:top w:val="single" w:sz="4" w:space="0" w:color="000000"/>
              <w:left w:val="single" w:sz="4" w:space="0" w:color="000000"/>
              <w:bottom w:val="single" w:sz="4" w:space="0" w:color="000000"/>
              <w:right w:val="single" w:sz="4" w:space="0" w:color="000000"/>
            </w:tcBorders>
          </w:tcPr>
          <w:p w14:paraId="437B1498" w14:textId="77777777" w:rsidR="00AD5308" w:rsidRDefault="00490ACD">
            <w:pPr>
              <w:tabs>
                <w:tab w:val="left" w:pos="10320"/>
              </w:tabs>
              <w:rPr>
                <w:b/>
              </w:rPr>
            </w:pPr>
            <w:r>
              <w:t>ВТГ, обучающихся по программам СПО</w:t>
            </w:r>
          </w:p>
        </w:tc>
        <w:tc>
          <w:tcPr>
            <w:tcW w:w="1560" w:type="dxa"/>
            <w:tcBorders>
              <w:top w:val="single" w:sz="4" w:space="0" w:color="000000"/>
              <w:left w:val="single" w:sz="4" w:space="0" w:color="000000"/>
              <w:bottom w:val="single" w:sz="4" w:space="0" w:color="000000"/>
              <w:right w:val="single" w:sz="4" w:space="0" w:color="000000"/>
            </w:tcBorders>
            <w:vAlign w:val="center"/>
          </w:tcPr>
          <w:p w14:paraId="63D1E0B6" w14:textId="77777777" w:rsidR="00AD5308" w:rsidRDefault="00490ACD">
            <w:pPr>
              <w:jc w:val="center"/>
              <w:rPr>
                <w:color w:val="000000"/>
              </w:rPr>
            </w:pPr>
            <w:r>
              <w:rPr>
                <w:color w:val="000000"/>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05A689A0" w14:textId="77777777" w:rsidR="00AD5308" w:rsidRDefault="00490ACD">
            <w:pPr>
              <w:jc w:val="center"/>
              <w:rPr>
                <w:color w:val="000000"/>
              </w:rPr>
            </w:pPr>
            <w:r>
              <w:rPr>
                <w:color w:val="000000"/>
              </w:rPr>
              <w:t>3,36</w:t>
            </w:r>
          </w:p>
        </w:tc>
        <w:tc>
          <w:tcPr>
            <w:tcW w:w="1561" w:type="dxa"/>
            <w:tcBorders>
              <w:top w:val="single" w:sz="4" w:space="0" w:color="000000"/>
              <w:left w:val="single" w:sz="4" w:space="0" w:color="000000"/>
              <w:bottom w:val="single" w:sz="4" w:space="0" w:color="000000"/>
              <w:right w:val="single" w:sz="4" w:space="0" w:color="000000"/>
            </w:tcBorders>
            <w:vAlign w:val="center"/>
          </w:tcPr>
          <w:p w14:paraId="60FA7AFE" w14:textId="77777777" w:rsidR="00AD5308" w:rsidRDefault="00490ACD">
            <w:pPr>
              <w:jc w:val="center"/>
              <w:rPr>
                <w:color w:val="000000"/>
              </w:rPr>
            </w:pPr>
            <w:r>
              <w:rPr>
                <w:color w:val="000000"/>
              </w:rPr>
              <w:t>6</w:t>
            </w:r>
          </w:p>
        </w:tc>
        <w:tc>
          <w:tcPr>
            <w:tcW w:w="1558" w:type="dxa"/>
            <w:tcBorders>
              <w:top w:val="single" w:sz="4" w:space="0" w:color="000000"/>
              <w:left w:val="single" w:sz="4" w:space="0" w:color="000000"/>
              <w:bottom w:val="single" w:sz="4" w:space="0" w:color="000000"/>
              <w:right w:val="single" w:sz="4" w:space="0" w:color="000000"/>
            </w:tcBorders>
            <w:vAlign w:val="center"/>
          </w:tcPr>
          <w:p w14:paraId="044D4123" w14:textId="77777777" w:rsidR="00AD5308" w:rsidRDefault="00490ACD">
            <w:pPr>
              <w:jc w:val="center"/>
              <w:rPr>
                <w:color w:val="000000"/>
              </w:rPr>
            </w:pPr>
            <w:r>
              <w:rPr>
                <w:color w:val="000000"/>
              </w:rPr>
              <w:t>4,20</w:t>
            </w:r>
          </w:p>
        </w:tc>
        <w:tc>
          <w:tcPr>
            <w:tcW w:w="1560" w:type="dxa"/>
            <w:tcBorders>
              <w:top w:val="single" w:sz="4" w:space="0" w:color="000000"/>
              <w:left w:val="single" w:sz="4" w:space="0" w:color="000000"/>
              <w:bottom w:val="single" w:sz="4" w:space="0" w:color="000000"/>
              <w:right w:val="single" w:sz="4" w:space="0" w:color="000000"/>
            </w:tcBorders>
          </w:tcPr>
          <w:p w14:paraId="22C88D8B" w14:textId="77777777" w:rsidR="00AD5308" w:rsidRDefault="00490ACD">
            <w:pPr>
              <w:jc w:val="center"/>
              <w:rPr>
                <w:color w:val="000000"/>
              </w:rPr>
            </w:pPr>
            <w:r>
              <w:rPr>
                <w:color w:val="000000"/>
              </w:rPr>
              <w:t>8</w:t>
            </w:r>
          </w:p>
        </w:tc>
        <w:tc>
          <w:tcPr>
            <w:tcW w:w="1559" w:type="dxa"/>
            <w:tcBorders>
              <w:top w:val="single" w:sz="4" w:space="0" w:color="000000"/>
              <w:left w:val="single" w:sz="4" w:space="0" w:color="000000"/>
              <w:bottom w:val="single" w:sz="4" w:space="0" w:color="000000"/>
              <w:right w:val="single" w:sz="4" w:space="0" w:color="000000"/>
            </w:tcBorders>
          </w:tcPr>
          <w:p w14:paraId="02EADF52" w14:textId="77777777" w:rsidR="00AD5308" w:rsidRDefault="00490ACD">
            <w:pPr>
              <w:jc w:val="center"/>
              <w:rPr>
                <w:color w:val="000000"/>
              </w:rPr>
            </w:pPr>
            <w:r>
              <w:rPr>
                <w:color w:val="000000"/>
              </w:rPr>
              <w:t>7,34</w:t>
            </w:r>
          </w:p>
        </w:tc>
      </w:tr>
      <w:tr w:rsidR="00AD5308" w14:paraId="7DD9611B" w14:textId="77777777">
        <w:tc>
          <w:tcPr>
            <w:tcW w:w="4642" w:type="dxa"/>
            <w:tcBorders>
              <w:top w:val="single" w:sz="4" w:space="0" w:color="000000"/>
              <w:left w:val="single" w:sz="4" w:space="0" w:color="000000"/>
              <w:bottom w:val="single" w:sz="4" w:space="0" w:color="000000"/>
              <w:right w:val="single" w:sz="4" w:space="0" w:color="000000"/>
            </w:tcBorders>
          </w:tcPr>
          <w:p w14:paraId="3CCA6B19" w14:textId="77777777" w:rsidR="00AD5308" w:rsidRDefault="00490ACD">
            <w:pPr>
              <w:tabs>
                <w:tab w:val="left" w:pos="10320"/>
              </w:tabs>
              <w:rPr>
                <w:b/>
              </w:rPr>
            </w:pPr>
            <w:r>
              <w:t>ВПЛ</w:t>
            </w:r>
          </w:p>
        </w:tc>
        <w:tc>
          <w:tcPr>
            <w:tcW w:w="1560" w:type="dxa"/>
            <w:tcBorders>
              <w:top w:val="single" w:sz="4" w:space="0" w:color="000000"/>
              <w:left w:val="single" w:sz="4" w:space="0" w:color="000000"/>
              <w:bottom w:val="single" w:sz="4" w:space="0" w:color="000000"/>
              <w:right w:val="single" w:sz="4" w:space="0" w:color="000000"/>
            </w:tcBorders>
            <w:vAlign w:val="center"/>
          </w:tcPr>
          <w:p w14:paraId="3C7B8194" w14:textId="77777777" w:rsidR="00AD5308" w:rsidRDefault="00490ACD">
            <w:pPr>
              <w:jc w:val="center"/>
              <w:rPr>
                <w:color w:val="000000"/>
              </w:rPr>
            </w:pPr>
            <w:r>
              <w:rPr>
                <w:color w:val="000000"/>
              </w:rPr>
              <w:t>0</w:t>
            </w:r>
          </w:p>
        </w:tc>
        <w:tc>
          <w:tcPr>
            <w:tcW w:w="1560" w:type="dxa"/>
            <w:tcBorders>
              <w:top w:val="single" w:sz="4" w:space="0" w:color="000000"/>
              <w:left w:val="single" w:sz="4" w:space="0" w:color="000000"/>
              <w:bottom w:val="single" w:sz="4" w:space="0" w:color="000000"/>
              <w:right w:val="single" w:sz="4" w:space="0" w:color="000000"/>
            </w:tcBorders>
            <w:vAlign w:val="center"/>
          </w:tcPr>
          <w:p w14:paraId="6926DDB6" w14:textId="77777777" w:rsidR="00AD5308" w:rsidRDefault="00490ACD">
            <w:pPr>
              <w:jc w:val="center"/>
              <w:rPr>
                <w:color w:val="000000"/>
              </w:rPr>
            </w:pPr>
            <w:r>
              <w:rPr>
                <w:color w:val="000000"/>
              </w:rPr>
              <w:t>0,00</w:t>
            </w:r>
          </w:p>
        </w:tc>
        <w:tc>
          <w:tcPr>
            <w:tcW w:w="1561" w:type="dxa"/>
            <w:tcBorders>
              <w:top w:val="single" w:sz="4" w:space="0" w:color="000000"/>
              <w:left w:val="single" w:sz="4" w:space="0" w:color="000000"/>
              <w:bottom w:val="single" w:sz="4" w:space="0" w:color="000000"/>
              <w:right w:val="single" w:sz="4" w:space="0" w:color="000000"/>
            </w:tcBorders>
            <w:vAlign w:val="center"/>
          </w:tcPr>
          <w:p w14:paraId="13146BE2" w14:textId="77777777" w:rsidR="00AD5308" w:rsidRDefault="00490ACD">
            <w:pPr>
              <w:jc w:val="center"/>
              <w:rPr>
                <w:color w:val="000000"/>
              </w:rPr>
            </w:pPr>
            <w:r>
              <w:rPr>
                <w:color w:val="000000"/>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117B6BA3" w14:textId="77777777" w:rsidR="00AD5308" w:rsidRDefault="00490ACD">
            <w:pPr>
              <w:jc w:val="center"/>
              <w:rPr>
                <w:color w:val="000000"/>
              </w:rPr>
            </w:pPr>
            <w:r>
              <w:rPr>
                <w:color w:val="000000"/>
              </w:rPr>
              <w:t>0,00</w:t>
            </w:r>
          </w:p>
        </w:tc>
        <w:tc>
          <w:tcPr>
            <w:tcW w:w="1560" w:type="dxa"/>
            <w:tcBorders>
              <w:top w:val="single" w:sz="4" w:space="0" w:color="000000"/>
              <w:left w:val="single" w:sz="4" w:space="0" w:color="000000"/>
              <w:bottom w:val="single" w:sz="4" w:space="0" w:color="000000"/>
              <w:right w:val="single" w:sz="4" w:space="0" w:color="000000"/>
            </w:tcBorders>
          </w:tcPr>
          <w:p w14:paraId="46DCF7F9" w14:textId="77777777" w:rsidR="00AD5308" w:rsidRDefault="00490ACD">
            <w:pPr>
              <w:jc w:val="center"/>
              <w:rPr>
                <w:color w:val="000000"/>
              </w:rPr>
            </w:pPr>
            <w:r>
              <w:rPr>
                <w:color w:val="000000"/>
              </w:rPr>
              <w:t>1</w:t>
            </w:r>
          </w:p>
        </w:tc>
        <w:tc>
          <w:tcPr>
            <w:tcW w:w="1559" w:type="dxa"/>
            <w:tcBorders>
              <w:top w:val="single" w:sz="4" w:space="0" w:color="000000"/>
              <w:left w:val="single" w:sz="4" w:space="0" w:color="000000"/>
              <w:bottom w:val="single" w:sz="4" w:space="0" w:color="000000"/>
              <w:right w:val="single" w:sz="4" w:space="0" w:color="000000"/>
            </w:tcBorders>
          </w:tcPr>
          <w:p w14:paraId="2621E84C" w14:textId="77777777" w:rsidR="00AD5308" w:rsidRDefault="00490ACD">
            <w:pPr>
              <w:jc w:val="center"/>
              <w:rPr>
                <w:color w:val="000000"/>
              </w:rPr>
            </w:pPr>
            <w:r>
              <w:rPr>
                <w:color w:val="000000"/>
              </w:rPr>
              <w:t>0,92</w:t>
            </w:r>
          </w:p>
        </w:tc>
      </w:tr>
    </w:tbl>
    <w:p w14:paraId="176F3D2D" w14:textId="77777777" w:rsidR="00AD5308" w:rsidRDefault="00AD5308">
      <w:pPr>
        <w:pStyle w:val="caption11"/>
        <w:keepNext/>
      </w:pPr>
    </w:p>
    <w:p w14:paraId="218A9E46" w14:textId="77777777" w:rsidR="00AD5308" w:rsidRDefault="00490ACD">
      <w:pPr>
        <w:pStyle w:val="31"/>
        <w:numPr>
          <w:ilvl w:val="1"/>
          <w:numId w:val="3"/>
        </w:numPr>
        <w:tabs>
          <w:tab w:val="left" w:pos="142"/>
        </w:tabs>
        <w:ind w:left="426" w:hanging="426"/>
        <w:rPr>
          <w:rFonts w:ascii="Times New Roman" w:hAnsi="Times New Roman"/>
        </w:rPr>
      </w:pPr>
      <w:r>
        <w:rPr>
          <w:rFonts w:ascii="Times New Roman" w:hAnsi="Times New Roman"/>
        </w:rPr>
        <w:t>Количество участников экзамена в Псковской области по типам</w:t>
      </w:r>
      <w:r>
        <w:rPr>
          <w:rStyle w:val="12"/>
          <w:rFonts w:ascii="Times New Roman" w:hAnsi="Times New Roman"/>
          <w:b w:val="0"/>
        </w:rPr>
        <w:footnoteReference w:id="2"/>
      </w:r>
      <w:r>
        <w:rPr>
          <w:rFonts w:ascii="Times New Roman" w:hAnsi="Times New Roman"/>
        </w:rPr>
        <w:t xml:space="preserve"> ОО </w:t>
      </w:r>
    </w:p>
    <w:p w14:paraId="5DE69C60"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4</w:t>
      </w:r>
      <w:r w:rsidR="00EA007B">
        <w:fldChar w:fldCharType="end"/>
      </w:r>
    </w:p>
    <w:tbl>
      <w:tblPr>
        <w:tblW w:w="4900" w:type="pct"/>
        <w:tblInd w:w="108" w:type="dxa"/>
        <w:tblLayout w:type="fixed"/>
        <w:tblLook w:val="00A0" w:firstRow="1" w:lastRow="0" w:firstColumn="1" w:lastColumn="0" w:noHBand="0" w:noVBand="0"/>
      </w:tblPr>
      <w:tblGrid>
        <w:gridCol w:w="705"/>
        <w:gridCol w:w="3958"/>
        <w:gridCol w:w="1553"/>
        <w:gridCol w:w="1557"/>
        <w:gridCol w:w="1556"/>
        <w:gridCol w:w="1554"/>
        <w:gridCol w:w="1553"/>
        <w:gridCol w:w="1555"/>
      </w:tblGrid>
      <w:tr w:rsidR="00AD5308" w14:paraId="17FFB096" w14:textId="77777777">
        <w:tc>
          <w:tcPr>
            <w:tcW w:w="705" w:type="dxa"/>
            <w:vMerge w:val="restart"/>
            <w:tcBorders>
              <w:top w:val="single" w:sz="4" w:space="0" w:color="000000"/>
              <w:left w:val="single" w:sz="4" w:space="0" w:color="000000"/>
              <w:bottom w:val="single" w:sz="4" w:space="0" w:color="000000"/>
              <w:right w:val="single" w:sz="4" w:space="0" w:color="000000"/>
            </w:tcBorders>
          </w:tcPr>
          <w:p w14:paraId="7309EA82" w14:textId="77777777" w:rsidR="00AD5308" w:rsidRDefault="00490ACD">
            <w:pPr>
              <w:tabs>
                <w:tab w:val="left" w:pos="10320"/>
              </w:tabs>
              <w:jc w:val="center"/>
              <w:rPr>
                <w:b/>
              </w:rPr>
            </w:pPr>
            <w:r>
              <w:rPr>
                <w:b/>
              </w:rPr>
              <w:t>№ п/п</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14:paraId="5E76830C" w14:textId="77777777" w:rsidR="00AD5308" w:rsidRDefault="00490ACD">
            <w:pPr>
              <w:tabs>
                <w:tab w:val="left" w:pos="10320"/>
              </w:tabs>
              <w:jc w:val="center"/>
              <w:rPr>
                <w:b/>
              </w:rPr>
            </w:pPr>
            <w:r>
              <w:rPr>
                <w:b/>
              </w:rPr>
              <w:t>Категория участника</w:t>
            </w:r>
          </w:p>
        </w:tc>
        <w:tc>
          <w:tcPr>
            <w:tcW w:w="3112" w:type="dxa"/>
            <w:gridSpan w:val="2"/>
            <w:tcBorders>
              <w:top w:val="single" w:sz="4" w:space="0" w:color="000000"/>
              <w:left w:val="single" w:sz="4" w:space="0" w:color="000000"/>
              <w:bottom w:val="single" w:sz="4" w:space="0" w:color="000000"/>
              <w:right w:val="single" w:sz="4" w:space="0" w:color="000000"/>
            </w:tcBorders>
          </w:tcPr>
          <w:p w14:paraId="038E4D16" w14:textId="77777777" w:rsidR="00AD5308" w:rsidRDefault="00490ACD">
            <w:pPr>
              <w:tabs>
                <w:tab w:val="left" w:pos="10320"/>
              </w:tabs>
              <w:jc w:val="center"/>
              <w:rPr>
                <w:b/>
              </w:rPr>
            </w:pPr>
            <w:r>
              <w:rPr>
                <w:b/>
              </w:rPr>
              <w:t>2024 г.</w:t>
            </w:r>
          </w:p>
        </w:tc>
        <w:tc>
          <w:tcPr>
            <w:tcW w:w="3112" w:type="dxa"/>
            <w:gridSpan w:val="2"/>
            <w:tcBorders>
              <w:top w:val="single" w:sz="4" w:space="0" w:color="000000"/>
              <w:left w:val="single" w:sz="4" w:space="0" w:color="000000"/>
              <w:bottom w:val="single" w:sz="4" w:space="0" w:color="000000"/>
              <w:right w:val="single" w:sz="4" w:space="0" w:color="000000"/>
            </w:tcBorders>
          </w:tcPr>
          <w:p w14:paraId="053003C9" w14:textId="77777777" w:rsidR="00AD5308" w:rsidRDefault="00490ACD">
            <w:pPr>
              <w:tabs>
                <w:tab w:val="left" w:pos="10320"/>
              </w:tabs>
              <w:jc w:val="center"/>
              <w:rPr>
                <w:b/>
              </w:rPr>
            </w:pPr>
            <w:r>
              <w:rPr>
                <w:b/>
              </w:rPr>
              <w:t>2025 г.</w:t>
            </w:r>
          </w:p>
        </w:tc>
        <w:tc>
          <w:tcPr>
            <w:tcW w:w="3110" w:type="dxa"/>
            <w:gridSpan w:val="2"/>
            <w:tcBorders>
              <w:top w:val="single" w:sz="4" w:space="0" w:color="000000"/>
              <w:left w:val="single" w:sz="4" w:space="0" w:color="000000"/>
              <w:bottom w:val="single" w:sz="4" w:space="0" w:color="000000"/>
              <w:right w:val="single" w:sz="4" w:space="0" w:color="000000"/>
            </w:tcBorders>
          </w:tcPr>
          <w:p w14:paraId="1E0DF1BD" w14:textId="77777777" w:rsidR="00AD5308" w:rsidRDefault="00490ACD">
            <w:pPr>
              <w:tabs>
                <w:tab w:val="left" w:pos="10320"/>
              </w:tabs>
              <w:jc w:val="center"/>
              <w:rPr>
                <w:b/>
              </w:rPr>
            </w:pPr>
            <w:r>
              <w:rPr>
                <w:b/>
              </w:rPr>
              <w:t>2026 г.</w:t>
            </w:r>
          </w:p>
        </w:tc>
      </w:tr>
      <w:tr w:rsidR="00AD5308" w14:paraId="2CC5EB8C" w14:textId="77777777">
        <w:tc>
          <w:tcPr>
            <w:tcW w:w="705" w:type="dxa"/>
            <w:vMerge/>
            <w:tcBorders>
              <w:top w:val="single" w:sz="4" w:space="0" w:color="000000"/>
              <w:left w:val="single" w:sz="4" w:space="0" w:color="000000"/>
              <w:bottom w:val="single" w:sz="4" w:space="0" w:color="000000"/>
              <w:right w:val="single" w:sz="4" w:space="0" w:color="000000"/>
            </w:tcBorders>
          </w:tcPr>
          <w:p w14:paraId="47262490" w14:textId="77777777" w:rsidR="00AD5308" w:rsidRDefault="00AD5308">
            <w:pPr>
              <w:tabs>
                <w:tab w:val="left" w:pos="10320"/>
              </w:tabs>
              <w:rPr>
                <w:b/>
              </w:rPr>
            </w:pPr>
          </w:p>
        </w:tc>
        <w:tc>
          <w:tcPr>
            <w:tcW w:w="3960" w:type="dxa"/>
            <w:vMerge/>
            <w:tcBorders>
              <w:top w:val="single" w:sz="4" w:space="0" w:color="000000"/>
              <w:left w:val="single" w:sz="4" w:space="0" w:color="000000"/>
              <w:bottom w:val="single" w:sz="4" w:space="0" w:color="000000"/>
              <w:right w:val="single" w:sz="4" w:space="0" w:color="000000"/>
            </w:tcBorders>
          </w:tcPr>
          <w:p w14:paraId="1D557963" w14:textId="77777777" w:rsidR="00AD5308" w:rsidRDefault="00AD5308">
            <w:pPr>
              <w:tabs>
                <w:tab w:val="left" w:pos="10320"/>
              </w:tabs>
              <w:rPr>
                <w:b/>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731E92F8" w14:textId="77777777" w:rsidR="00AD5308" w:rsidRDefault="00490ACD">
            <w:pPr>
              <w:tabs>
                <w:tab w:val="left" w:pos="10320"/>
              </w:tabs>
              <w:jc w:val="center"/>
            </w:pPr>
            <w:r>
              <w:t>чел.</w:t>
            </w:r>
          </w:p>
        </w:tc>
        <w:tc>
          <w:tcPr>
            <w:tcW w:w="1558" w:type="dxa"/>
            <w:tcBorders>
              <w:top w:val="single" w:sz="4" w:space="0" w:color="000000"/>
              <w:left w:val="single" w:sz="4" w:space="0" w:color="000000"/>
              <w:bottom w:val="single" w:sz="4" w:space="0" w:color="000000"/>
              <w:right w:val="single" w:sz="4" w:space="0" w:color="000000"/>
            </w:tcBorders>
            <w:vAlign w:val="center"/>
          </w:tcPr>
          <w:p w14:paraId="76F92349" w14:textId="77777777" w:rsidR="00AD5308" w:rsidRDefault="00490ACD">
            <w:pPr>
              <w:tabs>
                <w:tab w:val="left" w:pos="10320"/>
              </w:tabs>
              <w:jc w:val="center"/>
            </w:pPr>
            <w:r>
              <w:t>% от общего числа участников</w:t>
            </w:r>
          </w:p>
        </w:tc>
        <w:tc>
          <w:tcPr>
            <w:tcW w:w="1557" w:type="dxa"/>
            <w:tcBorders>
              <w:top w:val="single" w:sz="4" w:space="0" w:color="000000"/>
              <w:left w:val="single" w:sz="4" w:space="0" w:color="000000"/>
              <w:bottom w:val="single" w:sz="4" w:space="0" w:color="000000"/>
              <w:right w:val="single" w:sz="4" w:space="0" w:color="000000"/>
            </w:tcBorders>
            <w:vAlign w:val="center"/>
          </w:tcPr>
          <w:p w14:paraId="4ECB96A3" w14:textId="77777777" w:rsidR="00AD5308" w:rsidRDefault="00490ACD">
            <w:pPr>
              <w:tabs>
                <w:tab w:val="left" w:pos="10320"/>
              </w:tabs>
              <w:jc w:val="center"/>
            </w:pPr>
            <w:r>
              <w:t>чел.</w:t>
            </w:r>
          </w:p>
        </w:tc>
        <w:tc>
          <w:tcPr>
            <w:tcW w:w="1555" w:type="dxa"/>
            <w:tcBorders>
              <w:top w:val="single" w:sz="4" w:space="0" w:color="000000"/>
              <w:left w:val="single" w:sz="4" w:space="0" w:color="000000"/>
              <w:bottom w:val="single" w:sz="4" w:space="0" w:color="000000"/>
              <w:right w:val="single" w:sz="4" w:space="0" w:color="000000"/>
            </w:tcBorders>
            <w:vAlign w:val="center"/>
          </w:tcPr>
          <w:p w14:paraId="735ED370" w14:textId="77777777" w:rsidR="00AD5308" w:rsidRDefault="00490ACD">
            <w:pPr>
              <w:tabs>
                <w:tab w:val="left" w:pos="10320"/>
              </w:tabs>
              <w:jc w:val="center"/>
            </w:pPr>
            <w:r>
              <w:t>% от общего числа участников</w:t>
            </w:r>
          </w:p>
        </w:tc>
        <w:tc>
          <w:tcPr>
            <w:tcW w:w="1554" w:type="dxa"/>
            <w:tcBorders>
              <w:top w:val="single" w:sz="4" w:space="0" w:color="000000"/>
              <w:left w:val="single" w:sz="4" w:space="0" w:color="000000"/>
              <w:bottom w:val="single" w:sz="4" w:space="0" w:color="000000"/>
              <w:right w:val="single" w:sz="4" w:space="0" w:color="000000"/>
            </w:tcBorders>
            <w:vAlign w:val="center"/>
          </w:tcPr>
          <w:p w14:paraId="17E262EE" w14:textId="77777777" w:rsidR="00AD5308" w:rsidRDefault="00490ACD">
            <w:pPr>
              <w:tabs>
                <w:tab w:val="left" w:pos="10320"/>
              </w:tabs>
              <w:jc w:val="center"/>
            </w:pPr>
            <w:r>
              <w:t>чел.</w:t>
            </w:r>
          </w:p>
        </w:tc>
        <w:tc>
          <w:tcPr>
            <w:tcW w:w="1556" w:type="dxa"/>
            <w:tcBorders>
              <w:top w:val="single" w:sz="4" w:space="0" w:color="000000"/>
              <w:left w:val="single" w:sz="4" w:space="0" w:color="000000"/>
              <w:bottom w:val="single" w:sz="4" w:space="0" w:color="000000"/>
              <w:right w:val="single" w:sz="4" w:space="0" w:color="000000"/>
            </w:tcBorders>
            <w:vAlign w:val="center"/>
          </w:tcPr>
          <w:p w14:paraId="62FA0605" w14:textId="77777777" w:rsidR="00AD5308" w:rsidRDefault="00490ACD">
            <w:pPr>
              <w:tabs>
                <w:tab w:val="left" w:pos="10320"/>
              </w:tabs>
              <w:jc w:val="center"/>
            </w:pPr>
            <w:r>
              <w:t>% от общего числа участников</w:t>
            </w:r>
          </w:p>
        </w:tc>
      </w:tr>
      <w:tr w:rsidR="00AD5308" w14:paraId="4BB8296E" w14:textId="77777777">
        <w:tc>
          <w:tcPr>
            <w:tcW w:w="705" w:type="dxa"/>
            <w:tcBorders>
              <w:top w:val="single" w:sz="4" w:space="0" w:color="000000"/>
              <w:left w:val="single" w:sz="4" w:space="0" w:color="000000"/>
              <w:bottom w:val="single" w:sz="4" w:space="0" w:color="000000"/>
              <w:right w:val="single" w:sz="4" w:space="0" w:color="000000"/>
            </w:tcBorders>
            <w:vAlign w:val="center"/>
          </w:tcPr>
          <w:p w14:paraId="3FEA2BC2" w14:textId="77777777" w:rsidR="00AD5308" w:rsidRDefault="00490ACD">
            <w:pPr>
              <w:jc w:val="center"/>
              <w:rPr>
                <w:color w:val="000000"/>
              </w:rPr>
            </w:pPr>
            <w:r>
              <w:rPr>
                <w:color w:val="000000"/>
              </w:rPr>
              <w:t>1.</w:t>
            </w:r>
          </w:p>
        </w:tc>
        <w:tc>
          <w:tcPr>
            <w:tcW w:w="3960" w:type="dxa"/>
            <w:tcBorders>
              <w:top w:val="single" w:sz="4" w:space="0" w:color="000000"/>
              <w:left w:val="single" w:sz="4" w:space="0" w:color="000000"/>
              <w:bottom w:val="single" w:sz="4" w:space="0" w:color="000000"/>
              <w:right w:val="single" w:sz="4" w:space="0" w:color="000000"/>
            </w:tcBorders>
            <w:vAlign w:val="center"/>
          </w:tcPr>
          <w:p w14:paraId="159D7969" w14:textId="77777777" w:rsidR="00AD5308" w:rsidRDefault="00490ACD">
            <w:pPr>
              <w:rPr>
                <w:color w:val="000000"/>
              </w:rPr>
            </w:pPr>
            <w:r>
              <w:rPr>
                <w:color w:val="000000"/>
              </w:rPr>
              <w:t>выпускники лицеев и гимназий</w:t>
            </w:r>
          </w:p>
        </w:tc>
        <w:tc>
          <w:tcPr>
            <w:tcW w:w="1554" w:type="dxa"/>
            <w:tcBorders>
              <w:top w:val="single" w:sz="4" w:space="0" w:color="000000"/>
              <w:left w:val="single" w:sz="4" w:space="0" w:color="000000"/>
              <w:bottom w:val="single" w:sz="4" w:space="0" w:color="000000"/>
              <w:right w:val="single" w:sz="4" w:space="0" w:color="000000"/>
            </w:tcBorders>
            <w:vAlign w:val="center"/>
          </w:tcPr>
          <w:p w14:paraId="55477301" w14:textId="77777777" w:rsidR="00AD5308" w:rsidRDefault="00490ACD">
            <w:pPr>
              <w:jc w:val="center"/>
              <w:rPr>
                <w:color w:val="000000"/>
              </w:rPr>
            </w:pPr>
            <w:r>
              <w:rPr>
                <w:color w:val="000000"/>
              </w:rPr>
              <w:t>56</w:t>
            </w:r>
          </w:p>
        </w:tc>
        <w:tc>
          <w:tcPr>
            <w:tcW w:w="1558" w:type="dxa"/>
            <w:tcBorders>
              <w:top w:val="single" w:sz="4" w:space="0" w:color="000000"/>
              <w:left w:val="single" w:sz="4" w:space="0" w:color="000000"/>
              <w:bottom w:val="single" w:sz="4" w:space="0" w:color="000000"/>
              <w:right w:val="single" w:sz="4" w:space="0" w:color="000000"/>
            </w:tcBorders>
            <w:vAlign w:val="center"/>
          </w:tcPr>
          <w:p w14:paraId="3113E09B" w14:textId="77777777" w:rsidR="00AD5308" w:rsidRDefault="00490ACD">
            <w:pPr>
              <w:jc w:val="center"/>
              <w:rPr>
                <w:color w:val="000000"/>
              </w:rPr>
            </w:pPr>
            <w:r>
              <w:rPr>
                <w:color w:val="000000"/>
              </w:rPr>
              <w:t>37,58</w:t>
            </w:r>
          </w:p>
        </w:tc>
        <w:tc>
          <w:tcPr>
            <w:tcW w:w="1557" w:type="dxa"/>
            <w:tcBorders>
              <w:top w:val="single" w:sz="4" w:space="0" w:color="000000"/>
              <w:left w:val="single" w:sz="4" w:space="0" w:color="000000"/>
              <w:bottom w:val="single" w:sz="4" w:space="0" w:color="000000"/>
              <w:right w:val="single" w:sz="4" w:space="0" w:color="000000"/>
            </w:tcBorders>
            <w:vAlign w:val="center"/>
          </w:tcPr>
          <w:p w14:paraId="629C5BB8" w14:textId="77777777" w:rsidR="00AD5308" w:rsidRDefault="00490ACD">
            <w:pPr>
              <w:jc w:val="center"/>
              <w:rPr>
                <w:color w:val="000000"/>
              </w:rPr>
            </w:pPr>
            <w:r>
              <w:rPr>
                <w:color w:val="000000"/>
              </w:rPr>
              <w:t>76</w:t>
            </w:r>
          </w:p>
        </w:tc>
        <w:tc>
          <w:tcPr>
            <w:tcW w:w="1555" w:type="dxa"/>
            <w:tcBorders>
              <w:top w:val="single" w:sz="4" w:space="0" w:color="000000"/>
              <w:left w:val="single" w:sz="4" w:space="0" w:color="000000"/>
              <w:bottom w:val="single" w:sz="4" w:space="0" w:color="000000"/>
              <w:right w:val="single" w:sz="4" w:space="0" w:color="000000"/>
            </w:tcBorders>
            <w:vAlign w:val="center"/>
          </w:tcPr>
          <w:p w14:paraId="237791A4" w14:textId="77777777" w:rsidR="00AD5308" w:rsidRDefault="00490ACD">
            <w:pPr>
              <w:jc w:val="center"/>
              <w:rPr>
                <w:color w:val="000000"/>
              </w:rPr>
            </w:pPr>
            <w:r>
              <w:rPr>
                <w:color w:val="000000"/>
              </w:rPr>
              <w:t>53,15</w:t>
            </w:r>
          </w:p>
        </w:tc>
        <w:tc>
          <w:tcPr>
            <w:tcW w:w="1554" w:type="dxa"/>
            <w:tcBorders>
              <w:top w:val="single" w:sz="4" w:space="0" w:color="000000"/>
              <w:left w:val="single" w:sz="4" w:space="0" w:color="000000"/>
              <w:bottom w:val="single" w:sz="4" w:space="0" w:color="000000"/>
              <w:right w:val="single" w:sz="4" w:space="0" w:color="000000"/>
            </w:tcBorders>
            <w:vAlign w:val="center"/>
          </w:tcPr>
          <w:p w14:paraId="3D1AF45B" w14:textId="77777777" w:rsidR="00AD5308" w:rsidRDefault="00490ACD">
            <w:pPr>
              <w:tabs>
                <w:tab w:val="left" w:pos="10320"/>
              </w:tabs>
              <w:jc w:val="center"/>
            </w:pPr>
            <w:r>
              <w:t>46</w:t>
            </w:r>
          </w:p>
        </w:tc>
        <w:tc>
          <w:tcPr>
            <w:tcW w:w="1556" w:type="dxa"/>
            <w:tcBorders>
              <w:top w:val="single" w:sz="4" w:space="0" w:color="000000"/>
              <w:left w:val="single" w:sz="4" w:space="0" w:color="000000"/>
              <w:bottom w:val="single" w:sz="4" w:space="0" w:color="000000"/>
              <w:right w:val="single" w:sz="4" w:space="0" w:color="000000"/>
            </w:tcBorders>
            <w:vAlign w:val="center"/>
          </w:tcPr>
          <w:p w14:paraId="4E1D0E3D" w14:textId="77777777" w:rsidR="00AD5308" w:rsidRDefault="00490ACD">
            <w:pPr>
              <w:tabs>
                <w:tab w:val="left" w:pos="10320"/>
              </w:tabs>
              <w:jc w:val="center"/>
            </w:pPr>
            <w:r>
              <w:t>42,21</w:t>
            </w:r>
          </w:p>
        </w:tc>
      </w:tr>
      <w:tr w:rsidR="00AD5308" w14:paraId="598348CC" w14:textId="77777777">
        <w:tc>
          <w:tcPr>
            <w:tcW w:w="705" w:type="dxa"/>
            <w:tcBorders>
              <w:top w:val="single" w:sz="4" w:space="0" w:color="000000"/>
              <w:left w:val="single" w:sz="4" w:space="0" w:color="000000"/>
              <w:bottom w:val="single" w:sz="4" w:space="0" w:color="000000"/>
              <w:right w:val="single" w:sz="4" w:space="0" w:color="000000"/>
            </w:tcBorders>
            <w:vAlign w:val="center"/>
          </w:tcPr>
          <w:p w14:paraId="731A30AF" w14:textId="77777777" w:rsidR="00AD5308" w:rsidRDefault="00490ACD">
            <w:pPr>
              <w:jc w:val="center"/>
              <w:rPr>
                <w:color w:val="000000"/>
              </w:rPr>
            </w:pPr>
            <w:r>
              <w:rPr>
                <w:color w:val="000000"/>
              </w:rPr>
              <w:t>2.</w:t>
            </w:r>
          </w:p>
        </w:tc>
        <w:tc>
          <w:tcPr>
            <w:tcW w:w="3960" w:type="dxa"/>
            <w:tcBorders>
              <w:top w:val="single" w:sz="4" w:space="0" w:color="000000"/>
              <w:left w:val="single" w:sz="4" w:space="0" w:color="000000"/>
              <w:bottom w:val="single" w:sz="4" w:space="0" w:color="000000"/>
              <w:right w:val="single" w:sz="4" w:space="0" w:color="000000"/>
            </w:tcBorders>
            <w:vAlign w:val="center"/>
          </w:tcPr>
          <w:p w14:paraId="4ECA8D9A" w14:textId="77777777" w:rsidR="00AD5308" w:rsidRDefault="00490ACD">
            <w:pPr>
              <w:rPr>
                <w:color w:val="000000"/>
              </w:rPr>
            </w:pPr>
            <w:r>
              <w:rPr>
                <w:color w:val="000000"/>
              </w:rPr>
              <w:t>выпускники СОШ</w:t>
            </w:r>
          </w:p>
        </w:tc>
        <w:tc>
          <w:tcPr>
            <w:tcW w:w="1554" w:type="dxa"/>
            <w:tcBorders>
              <w:top w:val="single" w:sz="4" w:space="0" w:color="000000"/>
              <w:left w:val="single" w:sz="4" w:space="0" w:color="000000"/>
              <w:bottom w:val="single" w:sz="4" w:space="0" w:color="000000"/>
              <w:right w:val="single" w:sz="4" w:space="0" w:color="000000"/>
            </w:tcBorders>
            <w:vAlign w:val="center"/>
          </w:tcPr>
          <w:p w14:paraId="4BA739AA" w14:textId="77777777" w:rsidR="00AD5308" w:rsidRDefault="00490ACD">
            <w:pPr>
              <w:jc w:val="center"/>
              <w:rPr>
                <w:color w:val="000000"/>
              </w:rPr>
            </w:pPr>
            <w:r>
              <w:rPr>
                <w:color w:val="000000"/>
              </w:rPr>
              <w:t>86</w:t>
            </w:r>
          </w:p>
        </w:tc>
        <w:tc>
          <w:tcPr>
            <w:tcW w:w="1558" w:type="dxa"/>
            <w:tcBorders>
              <w:top w:val="single" w:sz="4" w:space="0" w:color="000000"/>
              <w:left w:val="single" w:sz="4" w:space="0" w:color="000000"/>
              <w:bottom w:val="single" w:sz="4" w:space="0" w:color="000000"/>
              <w:right w:val="single" w:sz="4" w:space="0" w:color="000000"/>
            </w:tcBorders>
            <w:vAlign w:val="center"/>
          </w:tcPr>
          <w:p w14:paraId="695C1E19" w14:textId="77777777" w:rsidR="00AD5308" w:rsidRDefault="00490ACD">
            <w:pPr>
              <w:jc w:val="center"/>
              <w:rPr>
                <w:color w:val="000000"/>
              </w:rPr>
            </w:pPr>
            <w:r>
              <w:rPr>
                <w:color w:val="000000"/>
              </w:rPr>
              <w:t>57,72</w:t>
            </w:r>
          </w:p>
        </w:tc>
        <w:tc>
          <w:tcPr>
            <w:tcW w:w="1557" w:type="dxa"/>
            <w:tcBorders>
              <w:top w:val="single" w:sz="4" w:space="0" w:color="000000"/>
              <w:left w:val="single" w:sz="4" w:space="0" w:color="000000"/>
              <w:bottom w:val="single" w:sz="4" w:space="0" w:color="000000"/>
              <w:right w:val="single" w:sz="4" w:space="0" w:color="000000"/>
            </w:tcBorders>
            <w:vAlign w:val="center"/>
          </w:tcPr>
          <w:p w14:paraId="0DFBA224" w14:textId="77777777" w:rsidR="00AD5308" w:rsidRDefault="00490ACD">
            <w:pPr>
              <w:jc w:val="center"/>
              <w:rPr>
                <w:color w:val="000000"/>
              </w:rPr>
            </w:pPr>
            <w:r>
              <w:rPr>
                <w:color w:val="000000"/>
              </w:rPr>
              <w:t>61</w:t>
            </w:r>
          </w:p>
        </w:tc>
        <w:tc>
          <w:tcPr>
            <w:tcW w:w="1555" w:type="dxa"/>
            <w:tcBorders>
              <w:top w:val="single" w:sz="4" w:space="0" w:color="000000"/>
              <w:left w:val="single" w:sz="4" w:space="0" w:color="000000"/>
              <w:bottom w:val="single" w:sz="4" w:space="0" w:color="000000"/>
              <w:right w:val="single" w:sz="4" w:space="0" w:color="000000"/>
            </w:tcBorders>
            <w:vAlign w:val="center"/>
          </w:tcPr>
          <w:p w14:paraId="0987F8A0" w14:textId="77777777" w:rsidR="00AD5308" w:rsidRDefault="00490ACD">
            <w:pPr>
              <w:jc w:val="center"/>
              <w:rPr>
                <w:color w:val="000000"/>
              </w:rPr>
            </w:pPr>
            <w:r>
              <w:rPr>
                <w:color w:val="000000"/>
              </w:rPr>
              <w:t>42,66</w:t>
            </w:r>
          </w:p>
        </w:tc>
        <w:tc>
          <w:tcPr>
            <w:tcW w:w="1554" w:type="dxa"/>
            <w:tcBorders>
              <w:top w:val="single" w:sz="4" w:space="0" w:color="000000"/>
              <w:left w:val="single" w:sz="4" w:space="0" w:color="000000"/>
              <w:bottom w:val="single" w:sz="4" w:space="0" w:color="000000"/>
              <w:right w:val="single" w:sz="4" w:space="0" w:color="000000"/>
            </w:tcBorders>
            <w:vAlign w:val="center"/>
          </w:tcPr>
          <w:p w14:paraId="4059D8C8" w14:textId="77777777" w:rsidR="00AD5308" w:rsidRDefault="00490ACD">
            <w:pPr>
              <w:tabs>
                <w:tab w:val="left" w:pos="10320"/>
              </w:tabs>
              <w:jc w:val="center"/>
            </w:pPr>
            <w:r>
              <w:t>53</w:t>
            </w:r>
          </w:p>
        </w:tc>
        <w:tc>
          <w:tcPr>
            <w:tcW w:w="1556" w:type="dxa"/>
            <w:tcBorders>
              <w:top w:val="single" w:sz="4" w:space="0" w:color="000000"/>
              <w:left w:val="single" w:sz="4" w:space="0" w:color="000000"/>
              <w:bottom w:val="single" w:sz="4" w:space="0" w:color="000000"/>
              <w:right w:val="single" w:sz="4" w:space="0" w:color="000000"/>
            </w:tcBorders>
            <w:vAlign w:val="center"/>
          </w:tcPr>
          <w:p w14:paraId="51DE5582" w14:textId="77777777" w:rsidR="00AD5308" w:rsidRDefault="00490ACD">
            <w:pPr>
              <w:tabs>
                <w:tab w:val="left" w:pos="10320"/>
              </w:tabs>
              <w:jc w:val="center"/>
            </w:pPr>
            <w:r>
              <w:t>48,62</w:t>
            </w:r>
          </w:p>
        </w:tc>
      </w:tr>
      <w:tr w:rsidR="00AD5308" w14:paraId="786A81D3" w14:textId="77777777">
        <w:tc>
          <w:tcPr>
            <w:tcW w:w="705" w:type="dxa"/>
            <w:tcBorders>
              <w:top w:val="single" w:sz="4" w:space="0" w:color="000000"/>
              <w:left w:val="single" w:sz="4" w:space="0" w:color="000000"/>
              <w:bottom w:val="single" w:sz="4" w:space="0" w:color="000000"/>
              <w:right w:val="single" w:sz="4" w:space="0" w:color="000000"/>
            </w:tcBorders>
            <w:vAlign w:val="center"/>
          </w:tcPr>
          <w:p w14:paraId="1C8C9B85" w14:textId="77777777" w:rsidR="00AD5308" w:rsidRDefault="00490ACD">
            <w:pPr>
              <w:jc w:val="center"/>
              <w:rPr>
                <w:color w:val="000000"/>
              </w:rPr>
            </w:pPr>
            <w:r>
              <w:rPr>
                <w:color w:val="000000"/>
              </w:rPr>
              <w:t>3.</w:t>
            </w:r>
          </w:p>
        </w:tc>
        <w:tc>
          <w:tcPr>
            <w:tcW w:w="3960" w:type="dxa"/>
            <w:tcBorders>
              <w:top w:val="single" w:sz="4" w:space="0" w:color="000000"/>
              <w:left w:val="single" w:sz="4" w:space="0" w:color="000000"/>
              <w:bottom w:val="single" w:sz="4" w:space="0" w:color="000000"/>
              <w:right w:val="single" w:sz="4" w:space="0" w:color="000000"/>
            </w:tcBorders>
            <w:vAlign w:val="center"/>
          </w:tcPr>
          <w:p w14:paraId="5936F5E3" w14:textId="77777777" w:rsidR="00AD5308" w:rsidRDefault="00490ACD">
            <w:pPr>
              <w:rPr>
                <w:color w:val="000000"/>
              </w:rPr>
            </w:pPr>
            <w:r>
              <w:rPr>
                <w:color w:val="000000"/>
              </w:rPr>
              <w:t>выпускники интернатов</w:t>
            </w:r>
          </w:p>
        </w:tc>
        <w:tc>
          <w:tcPr>
            <w:tcW w:w="1554" w:type="dxa"/>
            <w:tcBorders>
              <w:top w:val="single" w:sz="4" w:space="0" w:color="000000"/>
              <w:left w:val="single" w:sz="4" w:space="0" w:color="000000"/>
              <w:bottom w:val="single" w:sz="4" w:space="0" w:color="000000"/>
              <w:right w:val="single" w:sz="4" w:space="0" w:color="000000"/>
            </w:tcBorders>
            <w:vAlign w:val="center"/>
          </w:tcPr>
          <w:p w14:paraId="2C83E4A0" w14:textId="77777777" w:rsidR="00AD5308" w:rsidRDefault="00490ACD">
            <w:pPr>
              <w:jc w:val="center"/>
              <w:rPr>
                <w:color w:val="000000"/>
              </w:rPr>
            </w:pPr>
            <w:r>
              <w:rPr>
                <w:color w:val="000000"/>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5AE69BD3" w14:textId="77777777" w:rsidR="00AD5308" w:rsidRDefault="00490ACD">
            <w:pPr>
              <w:jc w:val="center"/>
              <w:rPr>
                <w:color w:val="000000"/>
              </w:rPr>
            </w:pPr>
            <w:r>
              <w:rPr>
                <w:color w:val="000000"/>
              </w:rPr>
              <w:t>0,00</w:t>
            </w:r>
          </w:p>
        </w:tc>
        <w:tc>
          <w:tcPr>
            <w:tcW w:w="1557" w:type="dxa"/>
            <w:tcBorders>
              <w:top w:val="single" w:sz="4" w:space="0" w:color="000000"/>
              <w:left w:val="single" w:sz="4" w:space="0" w:color="000000"/>
              <w:bottom w:val="single" w:sz="4" w:space="0" w:color="000000"/>
              <w:right w:val="single" w:sz="4" w:space="0" w:color="000000"/>
            </w:tcBorders>
            <w:vAlign w:val="center"/>
          </w:tcPr>
          <w:p w14:paraId="5BF4D55A" w14:textId="77777777" w:rsidR="00AD5308" w:rsidRDefault="00490ACD">
            <w:pPr>
              <w:jc w:val="center"/>
              <w:rPr>
                <w:color w:val="000000"/>
              </w:rPr>
            </w:pPr>
            <w:r>
              <w:rPr>
                <w:color w:val="000000"/>
              </w:rPr>
              <w:t>0</w:t>
            </w:r>
          </w:p>
        </w:tc>
        <w:tc>
          <w:tcPr>
            <w:tcW w:w="1555" w:type="dxa"/>
            <w:tcBorders>
              <w:top w:val="single" w:sz="4" w:space="0" w:color="000000"/>
              <w:left w:val="single" w:sz="4" w:space="0" w:color="000000"/>
              <w:bottom w:val="single" w:sz="4" w:space="0" w:color="000000"/>
              <w:right w:val="single" w:sz="4" w:space="0" w:color="000000"/>
            </w:tcBorders>
            <w:vAlign w:val="center"/>
          </w:tcPr>
          <w:p w14:paraId="5AA9C685" w14:textId="77777777" w:rsidR="00AD5308" w:rsidRDefault="00490ACD">
            <w:pPr>
              <w:jc w:val="center"/>
              <w:rPr>
                <w:color w:val="000000"/>
              </w:rPr>
            </w:pPr>
            <w:r>
              <w:rPr>
                <w:color w:val="000000"/>
              </w:rPr>
              <w:t>0,00</w:t>
            </w:r>
          </w:p>
        </w:tc>
        <w:tc>
          <w:tcPr>
            <w:tcW w:w="1554" w:type="dxa"/>
            <w:tcBorders>
              <w:top w:val="single" w:sz="4" w:space="0" w:color="000000"/>
              <w:left w:val="single" w:sz="4" w:space="0" w:color="000000"/>
              <w:bottom w:val="single" w:sz="4" w:space="0" w:color="000000"/>
              <w:right w:val="single" w:sz="4" w:space="0" w:color="000000"/>
            </w:tcBorders>
            <w:vAlign w:val="center"/>
          </w:tcPr>
          <w:p w14:paraId="3E31BA94" w14:textId="77777777" w:rsidR="00AD5308" w:rsidRDefault="00490ACD">
            <w:pPr>
              <w:tabs>
                <w:tab w:val="left" w:pos="10320"/>
              </w:tabs>
              <w:jc w:val="center"/>
            </w:pPr>
            <w:r>
              <w:t>1</w:t>
            </w:r>
          </w:p>
        </w:tc>
        <w:tc>
          <w:tcPr>
            <w:tcW w:w="1556" w:type="dxa"/>
            <w:tcBorders>
              <w:top w:val="single" w:sz="4" w:space="0" w:color="000000"/>
              <w:left w:val="single" w:sz="4" w:space="0" w:color="000000"/>
              <w:bottom w:val="single" w:sz="4" w:space="0" w:color="000000"/>
              <w:right w:val="single" w:sz="4" w:space="0" w:color="000000"/>
            </w:tcBorders>
            <w:vAlign w:val="center"/>
          </w:tcPr>
          <w:p w14:paraId="14CF8693" w14:textId="77777777" w:rsidR="00AD5308" w:rsidRDefault="00490ACD">
            <w:pPr>
              <w:tabs>
                <w:tab w:val="left" w:pos="10320"/>
              </w:tabs>
              <w:jc w:val="center"/>
            </w:pPr>
            <w:r>
              <w:t>0,92</w:t>
            </w:r>
          </w:p>
        </w:tc>
      </w:tr>
      <w:tr w:rsidR="00AD5308" w14:paraId="5BBCC9D9" w14:textId="77777777">
        <w:tc>
          <w:tcPr>
            <w:tcW w:w="705" w:type="dxa"/>
            <w:tcBorders>
              <w:top w:val="single" w:sz="4" w:space="0" w:color="000000"/>
              <w:left w:val="single" w:sz="4" w:space="0" w:color="000000"/>
              <w:bottom w:val="single" w:sz="4" w:space="0" w:color="000000"/>
              <w:right w:val="single" w:sz="4" w:space="0" w:color="000000"/>
            </w:tcBorders>
            <w:vAlign w:val="center"/>
          </w:tcPr>
          <w:p w14:paraId="29038659" w14:textId="77777777" w:rsidR="00AD5308" w:rsidRDefault="00490ACD">
            <w:pPr>
              <w:jc w:val="center"/>
              <w:rPr>
                <w:color w:val="000000"/>
              </w:rPr>
            </w:pPr>
            <w:r>
              <w:rPr>
                <w:color w:val="000000"/>
              </w:rPr>
              <w:t>4.</w:t>
            </w:r>
          </w:p>
        </w:tc>
        <w:tc>
          <w:tcPr>
            <w:tcW w:w="3960" w:type="dxa"/>
            <w:tcBorders>
              <w:top w:val="single" w:sz="4" w:space="0" w:color="000000"/>
              <w:left w:val="single" w:sz="4" w:space="0" w:color="000000"/>
              <w:bottom w:val="single" w:sz="4" w:space="0" w:color="000000"/>
              <w:right w:val="single" w:sz="4" w:space="0" w:color="000000"/>
            </w:tcBorders>
            <w:vAlign w:val="center"/>
          </w:tcPr>
          <w:p w14:paraId="0745C034" w14:textId="77777777" w:rsidR="00AD5308" w:rsidRDefault="00490ACD">
            <w:pPr>
              <w:rPr>
                <w:color w:val="000000"/>
              </w:rPr>
            </w:pPr>
            <w:r>
              <w:rPr>
                <w:color w:val="000000"/>
              </w:rPr>
              <w:t>экстерны</w:t>
            </w:r>
          </w:p>
        </w:tc>
        <w:tc>
          <w:tcPr>
            <w:tcW w:w="1554" w:type="dxa"/>
            <w:tcBorders>
              <w:top w:val="single" w:sz="4" w:space="0" w:color="000000"/>
              <w:left w:val="single" w:sz="4" w:space="0" w:color="000000"/>
              <w:bottom w:val="single" w:sz="4" w:space="0" w:color="000000"/>
              <w:right w:val="single" w:sz="4" w:space="0" w:color="000000"/>
            </w:tcBorders>
            <w:vAlign w:val="center"/>
          </w:tcPr>
          <w:p w14:paraId="19EB4364" w14:textId="77777777" w:rsidR="00AD5308" w:rsidRDefault="00490ACD">
            <w:pPr>
              <w:jc w:val="center"/>
              <w:rPr>
                <w:color w:val="000000"/>
              </w:rPr>
            </w:pPr>
            <w:r>
              <w:rPr>
                <w:color w:val="000000"/>
              </w:rPr>
              <w:t>2</w:t>
            </w:r>
          </w:p>
        </w:tc>
        <w:tc>
          <w:tcPr>
            <w:tcW w:w="1558" w:type="dxa"/>
            <w:tcBorders>
              <w:top w:val="single" w:sz="4" w:space="0" w:color="000000"/>
              <w:left w:val="single" w:sz="4" w:space="0" w:color="000000"/>
              <w:bottom w:val="single" w:sz="4" w:space="0" w:color="000000"/>
              <w:right w:val="single" w:sz="4" w:space="0" w:color="000000"/>
            </w:tcBorders>
            <w:vAlign w:val="center"/>
          </w:tcPr>
          <w:p w14:paraId="71850527" w14:textId="77777777" w:rsidR="00AD5308" w:rsidRDefault="00490ACD">
            <w:pPr>
              <w:jc w:val="center"/>
              <w:rPr>
                <w:color w:val="000000"/>
              </w:rPr>
            </w:pPr>
            <w:r>
              <w:rPr>
                <w:color w:val="000000"/>
              </w:rPr>
              <w:t>1,34</w:t>
            </w:r>
          </w:p>
        </w:tc>
        <w:tc>
          <w:tcPr>
            <w:tcW w:w="1557" w:type="dxa"/>
            <w:tcBorders>
              <w:top w:val="single" w:sz="4" w:space="0" w:color="000000"/>
              <w:left w:val="single" w:sz="4" w:space="0" w:color="000000"/>
              <w:bottom w:val="single" w:sz="4" w:space="0" w:color="000000"/>
              <w:right w:val="single" w:sz="4" w:space="0" w:color="000000"/>
            </w:tcBorders>
            <w:vAlign w:val="center"/>
          </w:tcPr>
          <w:p w14:paraId="1723A15B" w14:textId="77777777" w:rsidR="00AD5308" w:rsidRDefault="00490ACD">
            <w:pPr>
              <w:jc w:val="center"/>
              <w:rPr>
                <w:color w:val="000000"/>
              </w:rPr>
            </w:pPr>
            <w:r>
              <w:rPr>
                <w:color w:val="000000"/>
              </w:rPr>
              <w:t>0</w:t>
            </w:r>
          </w:p>
        </w:tc>
        <w:tc>
          <w:tcPr>
            <w:tcW w:w="1555" w:type="dxa"/>
            <w:tcBorders>
              <w:top w:val="single" w:sz="4" w:space="0" w:color="000000"/>
              <w:left w:val="single" w:sz="4" w:space="0" w:color="000000"/>
              <w:bottom w:val="single" w:sz="4" w:space="0" w:color="000000"/>
              <w:right w:val="single" w:sz="4" w:space="0" w:color="000000"/>
            </w:tcBorders>
            <w:vAlign w:val="center"/>
          </w:tcPr>
          <w:p w14:paraId="4CF1E105" w14:textId="77777777" w:rsidR="00AD5308" w:rsidRDefault="00490ACD">
            <w:pPr>
              <w:jc w:val="center"/>
              <w:rPr>
                <w:color w:val="000000"/>
              </w:rPr>
            </w:pPr>
            <w:r>
              <w:rPr>
                <w:color w:val="000000"/>
              </w:rPr>
              <w:t>0,00</w:t>
            </w:r>
          </w:p>
        </w:tc>
        <w:tc>
          <w:tcPr>
            <w:tcW w:w="1554" w:type="dxa"/>
            <w:tcBorders>
              <w:top w:val="single" w:sz="4" w:space="0" w:color="000000"/>
              <w:left w:val="single" w:sz="4" w:space="0" w:color="000000"/>
              <w:bottom w:val="single" w:sz="4" w:space="0" w:color="000000"/>
              <w:right w:val="single" w:sz="4" w:space="0" w:color="000000"/>
            </w:tcBorders>
            <w:vAlign w:val="center"/>
          </w:tcPr>
          <w:p w14:paraId="76526929" w14:textId="77777777" w:rsidR="00AD5308" w:rsidRDefault="00AD5308">
            <w:pPr>
              <w:jc w:val="center"/>
              <w:rPr>
                <w:color w:val="000000"/>
              </w:rPr>
            </w:pPr>
          </w:p>
        </w:tc>
        <w:tc>
          <w:tcPr>
            <w:tcW w:w="1556" w:type="dxa"/>
            <w:tcBorders>
              <w:top w:val="single" w:sz="4" w:space="0" w:color="000000"/>
              <w:left w:val="single" w:sz="4" w:space="0" w:color="000000"/>
              <w:bottom w:val="single" w:sz="4" w:space="0" w:color="000000"/>
              <w:right w:val="single" w:sz="4" w:space="0" w:color="000000"/>
            </w:tcBorders>
            <w:vAlign w:val="center"/>
          </w:tcPr>
          <w:p w14:paraId="52993CC2" w14:textId="77777777" w:rsidR="00AD5308" w:rsidRDefault="00AD5308">
            <w:pPr>
              <w:jc w:val="center"/>
              <w:rPr>
                <w:color w:val="000000"/>
              </w:rPr>
            </w:pPr>
          </w:p>
        </w:tc>
      </w:tr>
    </w:tbl>
    <w:p w14:paraId="74986ED5" w14:textId="77777777" w:rsidR="00AD5308" w:rsidRDefault="00490ACD">
      <w:pPr>
        <w:pStyle w:val="31"/>
        <w:numPr>
          <w:ilvl w:val="1"/>
          <w:numId w:val="3"/>
        </w:numPr>
        <w:tabs>
          <w:tab w:val="left" w:pos="142"/>
        </w:tabs>
        <w:ind w:left="426" w:hanging="426"/>
        <w:rPr>
          <w:rFonts w:ascii="Times New Roman" w:hAnsi="Times New Roman"/>
        </w:rPr>
      </w:pPr>
      <w:r>
        <w:rPr>
          <w:rFonts w:ascii="Times New Roman" w:hAnsi="Times New Roman"/>
        </w:rPr>
        <w:t>Количество участников ЕГЭ по литературе по АТЕ Псковской области</w:t>
      </w:r>
    </w:p>
    <w:p w14:paraId="16E0DBE4"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5</w:t>
      </w:r>
      <w:r w:rsidR="00EA007B">
        <w:fldChar w:fldCharType="end"/>
      </w:r>
    </w:p>
    <w:tbl>
      <w:tblPr>
        <w:tblW w:w="14034" w:type="dxa"/>
        <w:tblInd w:w="108" w:type="dxa"/>
        <w:tblLayout w:type="fixed"/>
        <w:tblLook w:val="00A0" w:firstRow="1" w:lastRow="0" w:firstColumn="1" w:lastColumn="0" w:noHBand="0" w:noVBand="0"/>
      </w:tblPr>
      <w:tblGrid>
        <w:gridCol w:w="541"/>
        <w:gridCol w:w="5873"/>
        <w:gridCol w:w="3779"/>
        <w:gridCol w:w="3841"/>
      </w:tblGrid>
      <w:tr w:rsidR="00AD5308" w14:paraId="61C1326C"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B606CB4"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5873" w:type="dxa"/>
            <w:tcBorders>
              <w:top w:val="single" w:sz="4" w:space="0" w:color="000000"/>
              <w:left w:val="single" w:sz="4" w:space="0" w:color="000000"/>
              <w:bottom w:val="single" w:sz="4" w:space="0" w:color="000000"/>
              <w:right w:val="single" w:sz="4" w:space="0" w:color="000000"/>
            </w:tcBorders>
            <w:vAlign w:val="center"/>
          </w:tcPr>
          <w:p w14:paraId="4D371C0B"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3779" w:type="dxa"/>
            <w:tcBorders>
              <w:top w:val="single" w:sz="4" w:space="0" w:color="000000"/>
              <w:left w:val="single" w:sz="4" w:space="0" w:color="000000"/>
              <w:bottom w:val="single" w:sz="4" w:space="0" w:color="000000"/>
              <w:right w:val="single" w:sz="4" w:space="0" w:color="000000"/>
            </w:tcBorders>
          </w:tcPr>
          <w:p w14:paraId="563BA5FD" w14:textId="77777777" w:rsidR="00AD5308" w:rsidRDefault="00490ACD">
            <w:pPr>
              <w:pStyle w:val="af9"/>
              <w:spacing w:after="0" w:line="240" w:lineRule="auto"/>
              <w:ind w:left="0" w:hanging="108"/>
              <w:jc w:val="center"/>
              <w:rPr>
                <w:rFonts w:ascii="Times New Roman" w:hAnsi="Times New Roman"/>
                <w:sz w:val="24"/>
                <w:szCs w:val="24"/>
              </w:rPr>
            </w:pPr>
            <w:r>
              <w:rPr>
                <w:rFonts w:ascii="Times New Roman" w:hAnsi="Times New Roman"/>
                <w:sz w:val="24"/>
                <w:szCs w:val="24"/>
              </w:rPr>
              <w:t>Количество участников ЕГЭ по литературе</w:t>
            </w:r>
          </w:p>
        </w:tc>
        <w:tc>
          <w:tcPr>
            <w:tcW w:w="3841" w:type="dxa"/>
            <w:tcBorders>
              <w:top w:val="single" w:sz="4" w:space="0" w:color="000000"/>
              <w:left w:val="single" w:sz="4" w:space="0" w:color="000000"/>
              <w:bottom w:val="single" w:sz="4" w:space="0" w:color="000000"/>
              <w:right w:val="single" w:sz="4" w:space="0" w:color="000000"/>
            </w:tcBorders>
          </w:tcPr>
          <w:p w14:paraId="495BCC8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 от общего числа участников в Псковской области</w:t>
            </w:r>
          </w:p>
        </w:tc>
      </w:tr>
      <w:tr w:rsidR="00AD5308" w14:paraId="29159FF6" w14:textId="77777777">
        <w:tc>
          <w:tcPr>
            <w:tcW w:w="540" w:type="dxa"/>
            <w:tcBorders>
              <w:top w:val="single" w:sz="4" w:space="0" w:color="000000"/>
              <w:left w:val="single" w:sz="4" w:space="0" w:color="000000"/>
              <w:bottom w:val="single" w:sz="4" w:space="0" w:color="000000"/>
              <w:right w:val="single" w:sz="4" w:space="0" w:color="000000"/>
            </w:tcBorders>
          </w:tcPr>
          <w:p w14:paraId="4BB856F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w:t>
            </w:r>
          </w:p>
        </w:tc>
        <w:tc>
          <w:tcPr>
            <w:tcW w:w="5873" w:type="dxa"/>
            <w:tcBorders>
              <w:top w:val="single" w:sz="4" w:space="0" w:color="000000"/>
              <w:left w:val="single" w:sz="4" w:space="0" w:color="000000"/>
              <w:bottom w:val="single" w:sz="4" w:space="0" w:color="000000"/>
              <w:right w:val="single" w:sz="4" w:space="0" w:color="000000"/>
            </w:tcBorders>
            <w:vAlign w:val="center"/>
          </w:tcPr>
          <w:p w14:paraId="79ED13A0" w14:textId="77777777" w:rsidR="00AD5308" w:rsidRDefault="00490ACD">
            <w:pPr>
              <w:widowControl w:val="0"/>
              <w:rPr>
                <w:color w:val="000000"/>
              </w:rPr>
            </w:pPr>
            <w:r>
              <w:rPr>
                <w:color w:val="000000"/>
              </w:rPr>
              <w:t>г. Псков</w:t>
            </w:r>
          </w:p>
        </w:tc>
        <w:tc>
          <w:tcPr>
            <w:tcW w:w="3779" w:type="dxa"/>
            <w:tcBorders>
              <w:top w:val="single" w:sz="4" w:space="0" w:color="000000"/>
              <w:left w:val="single" w:sz="4" w:space="0" w:color="000000"/>
              <w:bottom w:val="single" w:sz="4" w:space="0" w:color="000000"/>
              <w:right w:val="single" w:sz="4" w:space="0" w:color="000000"/>
            </w:tcBorders>
            <w:vAlign w:val="center"/>
          </w:tcPr>
          <w:p w14:paraId="1716CF6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59</w:t>
            </w:r>
          </w:p>
        </w:tc>
        <w:tc>
          <w:tcPr>
            <w:tcW w:w="3841" w:type="dxa"/>
            <w:tcBorders>
              <w:top w:val="single" w:sz="4" w:space="0" w:color="000000"/>
              <w:left w:val="single" w:sz="4" w:space="0" w:color="000000"/>
              <w:bottom w:val="single" w:sz="4" w:space="0" w:color="000000"/>
              <w:right w:val="single" w:sz="4" w:space="0" w:color="000000"/>
            </w:tcBorders>
            <w:vAlign w:val="center"/>
          </w:tcPr>
          <w:p w14:paraId="61202418"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54,13</w:t>
            </w:r>
          </w:p>
        </w:tc>
      </w:tr>
      <w:tr w:rsidR="00AD5308" w14:paraId="58B724D3" w14:textId="77777777">
        <w:tc>
          <w:tcPr>
            <w:tcW w:w="540" w:type="dxa"/>
            <w:tcBorders>
              <w:top w:val="single" w:sz="4" w:space="0" w:color="000000"/>
              <w:left w:val="single" w:sz="4" w:space="0" w:color="000000"/>
              <w:bottom w:val="single" w:sz="4" w:space="0" w:color="000000"/>
              <w:right w:val="single" w:sz="4" w:space="0" w:color="000000"/>
            </w:tcBorders>
          </w:tcPr>
          <w:p w14:paraId="3DA661C8"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5873" w:type="dxa"/>
            <w:tcBorders>
              <w:top w:val="single" w:sz="4" w:space="0" w:color="000000"/>
              <w:left w:val="single" w:sz="4" w:space="0" w:color="000000"/>
              <w:bottom w:val="single" w:sz="4" w:space="0" w:color="000000"/>
              <w:right w:val="single" w:sz="4" w:space="0" w:color="000000"/>
            </w:tcBorders>
            <w:vAlign w:val="center"/>
          </w:tcPr>
          <w:p w14:paraId="3301FF16" w14:textId="77777777" w:rsidR="00AD5308" w:rsidRDefault="00490ACD">
            <w:pPr>
              <w:widowControl w:val="0"/>
              <w:rPr>
                <w:color w:val="000000"/>
              </w:rPr>
            </w:pPr>
            <w:r>
              <w:rPr>
                <w:color w:val="000000"/>
              </w:rPr>
              <w:t>г. Великие Луки</w:t>
            </w:r>
          </w:p>
        </w:tc>
        <w:tc>
          <w:tcPr>
            <w:tcW w:w="3779" w:type="dxa"/>
            <w:tcBorders>
              <w:top w:val="single" w:sz="4" w:space="0" w:color="000000"/>
              <w:left w:val="single" w:sz="4" w:space="0" w:color="000000"/>
              <w:bottom w:val="single" w:sz="4" w:space="0" w:color="000000"/>
              <w:right w:val="single" w:sz="4" w:space="0" w:color="000000"/>
            </w:tcBorders>
            <w:vAlign w:val="center"/>
          </w:tcPr>
          <w:p w14:paraId="6EA3C92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35</w:t>
            </w:r>
          </w:p>
        </w:tc>
        <w:tc>
          <w:tcPr>
            <w:tcW w:w="3841" w:type="dxa"/>
            <w:tcBorders>
              <w:top w:val="single" w:sz="4" w:space="0" w:color="000000"/>
              <w:left w:val="single" w:sz="4" w:space="0" w:color="000000"/>
              <w:bottom w:val="single" w:sz="4" w:space="0" w:color="000000"/>
              <w:right w:val="single" w:sz="4" w:space="0" w:color="000000"/>
            </w:tcBorders>
            <w:vAlign w:val="center"/>
          </w:tcPr>
          <w:p w14:paraId="1C67E489"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32,11</w:t>
            </w:r>
          </w:p>
        </w:tc>
      </w:tr>
      <w:tr w:rsidR="00AD5308" w14:paraId="3CE49B62" w14:textId="77777777">
        <w:tc>
          <w:tcPr>
            <w:tcW w:w="540" w:type="dxa"/>
            <w:tcBorders>
              <w:top w:val="single" w:sz="4" w:space="0" w:color="000000"/>
              <w:left w:val="single" w:sz="4" w:space="0" w:color="000000"/>
              <w:bottom w:val="single" w:sz="4" w:space="0" w:color="000000"/>
              <w:right w:val="single" w:sz="4" w:space="0" w:color="000000"/>
            </w:tcBorders>
          </w:tcPr>
          <w:p w14:paraId="050C905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3.</w:t>
            </w:r>
          </w:p>
        </w:tc>
        <w:tc>
          <w:tcPr>
            <w:tcW w:w="5873" w:type="dxa"/>
            <w:tcBorders>
              <w:top w:val="single" w:sz="4" w:space="0" w:color="000000"/>
              <w:left w:val="single" w:sz="4" w:space="0" w:color="000000"/>
              <w:bottom w:val="single" w:sz="4" w:space="0" w:color="000000"/>
              <w:right w:val="single" w:sz="4" w:space="0" w:color="000000"/>
            </w:tcBorders>
            <w:vAlign w:val="center"/>
          </w:tcPr>
          <w:p w14:paraId="4E0928D9" w14:textId="77777777" w:rsidR="00AD5308" w:rsidRDefault="00490ACD">
            <w:pPr>
              <w:widowControl w:val="0"/>
              <w:rPr>
                <w:color w:val="000000"/>
              </w:rPr>
            </w:pPr>
            <w:r>
              <w:rPr>
                <w:color w:val="000000"/>
              </w:rPr>
              <w:t>Бежаницкий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5070FA3A"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193C6468"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335D7A72" w14:textId="77777777">
        <w:tc>
          <w:tcPr>
            <w:tcW w:w="540" w:type="dxa"/>
            <w:tcBorders>
              <w:top w:val="single" w:sz="4" w:space="0" w:color="000000"/>
              <w:left w:val="single" w:sz="4" w:space="0" w:color="000000"/>
              <w:bottom w:val="single" w:sz="4" w:space="0" w:color="000000"/>
              <w:right w:val="single" w:sz="4" w:space="0" w:color="000000"/>
            </w:tcBorders>
          </w:tcPr>
          <w:p w14:paraId="2929E1E2"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4.</w:t>
            </w:r>
          </w:p>
        </w:tc>
        <w:tc>
          <w:tcPr>
            <w:tcW w:w="5873" w:type="dxa"/>
            <w:tcBorders>
              <w:top w:val="single" w:sz="4" w:space="0" w:color="000000"/>
              <w:left w:val="single" w:sz="4" w:space="0" w:color="000000"/>
              <w:bottom w:val="single" w:sz="4" w:space="0" w:color="000000"/>
              <w:right w:val="single" w:sz="4" w:space="0" w:color="000000"/>
            </w:tcBorders>
            <w:vAlign w:val="center"/>
          </w:tcPr>
          <w:p w14:paraId="46CB686D" w14:textId="77777777" w:rsidR="00AD5308" w:rsidRDefault="00490ACD">
            <w:pPr>
              <w:widowControl w:val="0"/>
              <w:rPr>
                <w:color w:val="000000"/>
              </w:rPr>
            </w:pPr>
            <w:r>
              <w:rPr>
                <w:color w:val="000000"/>
              </w:rPr>
              <w:t>Великолукский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047208D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25C9375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10D9BFC2" w14:textId="77777777">
        <w:tc>
          <w:tcPr>
            <w:tcW w:w="540" w:type="dxa"/>
            <w:tcBorders>
              <w:top w:val="single" w:sz="4" w:space="0" w:color="000000"/>
              <w:left w:val="single" w:sz="4" w:space="0" w:color="000000"/>
              <w:bottom w:val="single" w:sz="4" w:space="0" w:color="000000"/>
              <w:right w:val="single" w:sz="4" w:space="0" w:color="000000"/>
            </w:tcBorders>
          </w:tcPr>
          <w:p w14:paraId="242F3FD5"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5.</w:t>
            </w:r>
          </w:p>
        </w:tc>
        <w:tc>
          <w:tcPr>
            <w:tcW w:w="5873" w:type="dxa"/>
            <w:tcBorders>
              <w:top w:val="single" w:sz="4" w:space="0" w:color="000000"/>
              <w:left w:val="single" w:sz="4" w:space="0" w:color="000000"/>
              <w:bottom w:val="single" w:sz="4" w:space="0" w:color="000000"/>
              <w:right w:val="single" w:sz="4" w:space="0" w:color="000000"/>
            </w:tcBorders>
            <w:vAlign w:val="center"/>
          </w:tcPr>
          <w:p w14:paraId="43B08EBE" w14:textId="77777777" w:rsidR="00AD5308" w:rsidRDefault="00490ACD">
            <w:pPr>
              <w:widowControl w:val="0"/>
              <w:rPr>
                <w:color w:val="000000"/>
              </w:rPr>
            </w:pPr>
            <w:r>
              <w:rPr>
                <w:color w:val="000000"/>
              </w:rPr>
              <w:t>Гдовский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6760E9F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0BFD560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762A9C61" w14:textId="77777777">
        <w:tc>
          <w:tcPr>
            <w:tcW w:w="540" w:type="dxa"/>
            <w:tcBorders>
              <w:top w:val="single" w:sz="4" w:space="0" w:color="000000"/>
              <w:left w:val="single" w:sz="4" w:space="0" w:color="000000"/>
              <w:bottom w:val="single" w:sz="4" w:space="0" w:color="000000"/>
              <w:right w:val="single" w:sz="4" w:space="0" w:color="000000"/>
            </w:tcBorders>
          </w:tcPr>
          <w:p w14:paraId="0C9E22F6"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6.</w:t>
            </w:r>
          </w:p>
        </w:tc>
        <w:tc>
          <w:tcPr>
            <w:tcW w:w="5873" w:type="dxa"/>
            <w:tcBorders>
              <w:top w:val="single" w:sz="4" w:space="0" w:color="000000"/>
              <w:left w:val="single" w:sz="4" w:space="0" w:color="000000"/>
              <w:bottom w:val="single" w:sz="4" w:space="0" w:color="000000"/>
              <w:right w:val="single" w:sz="4" w:space="0" w:color="000000"/>
            </w:tcBorders>
            <w:vAlign w:val="center"/>
          </w:tcPr>
          <w:p w14:paraId="29AFF4A9" w14:textId="77777777" w:rsidR="00AD5308" w:rsidRDefault="00490ACD">
            <w:pPr>
              <w:widowControl w:val="0"/>
              <w:rPr>
                <w:color w:val="000000"/>
              </w:rPr>
            </w:pPr>
            <w:r>
              <w:rPr>
                <w:color w:val="000000"/>
              </w:rPr>
              <w:t>Дедовичский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5E49C13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4E85982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5F0DEE30" w14:textId="77777777">
        <w:tc>
          <w:tcPr>
            <w:tcW w:w="540" w:type="dxa"/>
            <w:tcBorders>
              <w:top w:val="single" w:sz="4" w:space="0" w:color="000000"/>
              <w:left w:val="single" w:sz="4" w:space="0" w:color="000000"/>
              <w:bottom w:val="single" w:sz="4" w:space="0" w:color="000000"/>
              <w:right w:val="single" w:sz="4" w:space="0" w:color="000000"/>
            </w:tcBorders>
          </w:tcPr>
          <w:p w14:paraId="5BBE266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7.</w:t>
            </w:r>
          </w:p>
        </w:tc>
        <w:tc>
          <w:tcPr>
            <w:tcW w:w="5873" w:type="dxa"/>
            <w:tcBorders>
              <w:top w:val="single" w:sz="4" w:space="0" w:color="000000"/>
              <w:left w:val="single" w:sz="4" w:space="0" w:color="000000"/>
              <w:bottom w:val="single" w:sz="4" w:space="0" w:color="000000"/>
              <w:right w:val="single" w:sz="4" w:space="0" w:color="000000"/>
            </w:tcBorders>
            <w:vAlign w:val="center"/>
          </w:tcPr>
          <w:p w14:paraId="28D33BDE" w14:textId="77777777" w:rsidR="00AD5308" w:rsidRDefault="00490ACD">
            <w:pPr>
              <w:widowControl w:val="0"/>
              <w:rPr>
                <w:color w:val="000000"/>
              </w:rPr>
            </w:pPr>
            <w:r>
              <w:rPr>
                <w:color w:val="000000"/>
              </w:rPr>
              <w:t>Дновский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4AAC8B5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586969D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7C7AC4E3" w14:textId="77777777">
        <w:tc>
          <w:tcPr>
            <w:tcW w:w="540" w:type="dxa"/>
            <w:tcBorders>
              <w:top w:val="single" w:sz="4" w:space="0" w:color="000000"/>
              <w:left w:val="single" w:sz="4" w:space="0" w:color="000000"/>
              <w:bottom w:val="single" w:sz="4" w:space="0" w:color="000000"/>
              <w:right w:val="single" w:sz="4" w:space="0" w:color="000000"/>
            </w:tcBorders>
          </w:tcPr>
          <w:p w14:paraId="3477912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8.</w:t>
            </w:r>
          </w:p>
        </w:tc>
        <w:tc>
          <w:tcPr>
            <w:tcW w:w="5873" w:type="dxa"/>
            <w:tcBorders>
              <w:top w:val="single" w:sz="4" w:space="0" w:color="000000"/>
              <w:left w:val="single" w:sz="4" w:space="0" w:color="000000"/>
              <w:bottom w:val="single" w:sz="4" w:space="0" w:color="000000"/>
              <w:right w:val="single" w:sz="4" w:space="0" w:color="000000"/>
            </w:tcBorders>
            <w:vAlign w:val="center"/>
          </w:tcPr>
          <w:p w14:paraId="6A08B70C" w14:textId="77777777" w:rsidR="00AD5308" w:rsidRDefault="00490ACD">
            <w:pPr>
              <w:widowControl w:val="0"/>
              <w:rPr>
                <w:color w:val="000000"/>
              </w:rPr>
            </w:pPr>
            <w:r>
              <w:rPr>
                <w:color w:val="000000"/>
              </w:rPr>
              <w:t>Красногородский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6B63297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5639A4F9"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4C259189" w14:textId="77777777">
        <w:tc>
          <w:tcPr>
            <w:tcW w:w="540" w:type="dxa"/>
            <w:tcBorders>
              <w:top w:val="single" w:sz="4" w:space="0" w:color="000000"/>
              <w:left w:val="single" w:sz="4" w:space="0" w:color="000000"/>
              <w:bottom w:val="single" w:sz="4" w:space="0" w:color="000000"/>
              <w:right w:val="single" w:sz="4" w:space="0" w:color="000000"/>
            </w:tcBorders>
          </w:tcPr>
          <w:p w14:paraId="0CE02FE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9.</w:t>
            </w:r>
          </w:p>
        </w:tc>
        <w:tc>
          <w:tcPr>
            <w:tcW w:w="5873" w:type="dxa"/>
            <w:tcBorders>
              <w:top w:val="single" w:sz="4" w:space="0" w:color="000000"/>
              <w:left w:val="single" w:sz="4" w:space="0" w:color="000000"/>
              <w:bottom w:val="single" w:sz="4" w:space="0" w:color="000000"/>
              <w:right w:val="single" w:sz="4" w:space="0" w:color="000000"/>
            </w:tcBorders>
            <w:vAlign w:val="center"/>
          </w:tcPr>
          <w:p w14:paraId="0F9A7914" w14:textId="77777777" w:rsidR="00AD5308" w:rsidRDefault="00490ACD">
            <w:pPr>
              <w:widowControl w:val="0"/>
              <w:rPr>
                <w:color w:val="000000"/>
              </w:rPr>
            </w:pPr>
            <w:r>
              <w:rPr>
                <w:color w:val="000000"/>
              </w:rPr>
              <w:t>Куньинский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3423A4A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56711AFF"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691DE024" w14:textId="77777777">
        <w:tc>
          <w:tcPr>
            <w:tcW w:w="540" w:type="dxa"/>
            <w:tcBorders>
              <w:top w:val="single" w:sz="4" w:space="0" w:color="000000"/>
              <w:left w:val="single" w:sz="4" w:space="0" w:color="000000"/>
              <w:bottom w:val="single" w:sz="4" w:space="0" w:color="000000"/>
              <w:right w:val="single" w:sz="4" w:space="0" w:color="000000"/>
            </w:tcBorders>
          </w:tcPr>
          <w:p w14:paraId="584D19FF"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5873" w:type="dxa"/>
            <w:tcBorders>
              <w:top w:val="single" w:sz="4" w:space="0" w:color="000000"/>
              <w:left w:val="single" w:sz="4" w:space="0" w:color="000000"/>
              <w:bottom w:val="single" w:sz="4" w:space="0" w:color="000000"/>
              <w:right w:val="single" w:sz="4" w:space="0" w:color="000000"/>
            </w:tcBorders>
            <w:vAlign w:val="center"/>
          </w:tcPr>
          <w:p w14:paraId="20EB34B0" w14:textId="77777777" w:rsidR="00AD5308" w:rsidRDefault="00490ACD">
            <w:pPr>
              <w:widowControl w:val="0"/>
              <w:rPr>
                <w:color w:val="000000"/>
              </w:rPr>
            </w:pPr>
            <w:r>
              <w:rPr>
                <w:color w:val="000000"/>
              </w:rPr>
              <w:t>Локнянский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7A5110B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12FC0378"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28A07F1D" w14:textId="77777777">
        <w:tc>
          <w:tcPr>
            <w:tcW w:w="540" w:type="dxa"/>
            <w:tcBorders>
              <w:top w:val="single" w:sz="4" w:space="0" w:color="000000"/>
              <w:left w:val="single" w:sz="4" w:space="0" w:color="000000"/>
              <w:bottom w:val="single" w:sz="4" w:space="0" w:color="000000"/>
              <w:right w:val="single" w:sz="4" w:space="0" w:color="000000"/>
            </w:tcBorders>
          </w:tcPr>
          <w:p w14:paraId="3A2CC535"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5873" w:type="dxa"/>
            <w:tcBorders>
              <w:top w:val="single" w:sz="4" w:space="0" w:color="000000"/>
              <w:left w:val="single" w:sz="4" w:space="0" w:color="000000"/>
              <w:bottom w:val="single" w:sz="4" w:space="0" w:color="000000"/>
              <w:right w:val="single" w:sz="4" w:space="0" w:color="000000"/>
            </w:tcBorders>
            <w:vAlign w:val="center"/>
          </w:tcPr>
          <w:p w14:paraId="62964CF5" w14:textId="77777777" w:rsidR="00AD5308" w:rsidRDefault="00490ACD">
            <w:pPr>
              <w:widowControl w:val="0"/>
              <w:rPr>
                <w:color w:val="000000"/>
              </w:rPr>
            </w:pPr>
            <w:r>
              <w:rPr>
                <w:color w:val="000000"/>
              </w:rPr>
              <w:t>Невельский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3B133084"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6A3905CD"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1,83</w:t>
            </w:r>
          </w:p>
        </w:tc>
      </w:tr>
      <w:tr w:rsidR="00AD5308" w14:paraId="7F599C5A" w14:textId="77777777">
        <w:tc>
          <w:tcPr>
            <w:tcW w:w="540" w:type="dxa"/>
            <w:tcBorders>
              <w:top w:val="single" w:sz="4" w:space="0" w:color="000000"/>
              <w:left w:val="single" w:sz="4" w:space="0" w:color="000000"/>
              <w:bottom w:val="single" w:sz="4" w:space="0" w:color="000000"/>
              <w:right w:val="single" w:sz="4" w:space="0" w:color="000000"/>
            </w:tcBorders>
          </w:tcPr>
          <w:p w14:paraId="303935C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5873" w:type="dxa"/>
            <w:tcBorders>
              <w:top w:val="single" w:sz="4" w:space="0" w:color="000000"/>
              <w:left w:val="single" w:sz="4" w:space="0" w:color="000000"/>
              <w:bottom w:val="single" w:sz="4" w:space="0" w:color="000000"/>
              <w:right w:val="single" w:sz="4" w:space="0" w:color="000000"/>
            </w:tcBorders>
            <w:vAlign w:val="center"/>
          </w:tcPr>
          <w:p w14:paraId="1DD00C20" w14:textId="77777777" w:rsidR="00AD5308" w:rsidRDefault="00490ACD">
            <w:pPr>
              <w:widowControl w:val="0"/>
              <w:rPr>
                <w:color w:val="000000"/>
              </w:rPr>
            </w:pPr>
            <w:r>
              <w:rPr>
                <w:color w:val="000000"/>
              </w:rPr>
              <w:t>Новоржевский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516DE76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0052B0E9"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34DCDA9A" w14:textId="77777777">
        <w:tc>
          <w:tcPr>
            <w:tcW w:w="540" w:type="dxa"/>
            <w:tcBorders>
              <w:top w:val="single" w:sz="4" w:space="0" w:color="000000"/>
              <w:left w:val="single" w:sz="4" w:space="0" w:color="000000"/>
              <w:bottom w:val="single" w:sz="4" w:space="0" w:color="000000"/>
              <w:right w:val="single" w:sz="4" w:space="0" w:color="000000"/>
            </w:tcBorders>
          </w:tcPr>
          <w:p w14:paraId="2BD0345D"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5873" w:type="dxa"/>
            <w:tcBorders>
              <w:top w:val="single" w:sz="4" w:space="0" w:color="000000"/>
              <w:left w:val="single" w:sz="4" w:space="0" w:color="000000"/>
              <w:bottom w:val="single" w:sz="4" w:space="0" w:color="000000"/>
              <w:right w:val="single" w:sz="4" w:space="0" w:color="000000"/>
            </w:tcBorders>
            <w:vAlign w:val="center"/>
          </w:tcPr>
          <w:p w14:paraId="6D75ABD3" w14:textId="77777777" w:rsidR="00AD5308" w:rsidRDefault="00490ACD">
            <w:pPr>
              <w:widowControl w:val="0"/>
              <w:rPr>
                <w:color w:val="000000"/>
              </w:rPr>
            </w:pPr>
            <w:r>
              <w:rPr>
                <w:color w:val="000000"/>
              </w:rPr>
              <w:t>Новосокольнический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564DA7E6"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7C2F124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06E479D3" w14:textId="77777777">
        <w:tc>
          <w:tcPr>
            <w:tcW w:w="540" w:type="dxa"/>
            <w:tcBorders>
              <w:top w:val="single" w:sz="4" w:space="0" w:color="000000"/>
              <w:left w:val="single" w:sz="4" w:space="0" w:color="000000"/>
              <w:bottom w:val="single" w:sz="4" w:space="0" w:color="000000"/>
              <w:right w:val="single" w:sz="4" w:space="0" w:color="000000"/>
            </w:tcBorders>
          </w:tcPr>
          <w:p w14:paraId="17BB116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5873" w:type="dxa"/>
            <w:tcBorders>
              <w:top w:val="single" w:sz="4" w:space="0" w:color="000000"/>
              <w:left w:val="single" w:sz="4" w:space="0" w:color="000000"/>
              <w:bottom w:val="single" w:sz="4" w:space="0" w:color="000000"/>
              <w:right w:val="single" w:sz="4" w:space="0" w:color="000000"/>
            </w:tcBorders>
            <w:vAlign w:val="center"/>
          </w:tcPr>
          <w:p w14:paraId="7E974C85" w14:textId="77777777" w:rsidR="00AD5308" w:rsidRDefault="00490ACD">
            <w:pPr>
              <w:widowControl w:val="0"/>
              <w:rPr>
                <w:color w:val="000000"/>
              </w:rPr>
            </w:pPr>
            <w:r>
              <w:rPr>
                <w:color w:val="000000"/>
              </w:rPr>
              <w:t>Опочецкий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0D5F7BB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2318BBA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1,83</w:t>
            </w:r>
          </w:p>
        </w:tc>
      </w:tr>
      <w:tr w:rsidR="00AD5308" w14:paraId="6AFA96B2" w14:textId="77777777">
        <w:tc>
          <w:tcPr>
            <w:tcW w:w="540" w:type="dxa"/>
            <w:tcBorders>
              <w:top w:val="single" w:sz="4" w:space="0" w:color="000000"/>
              <w:left w:val="single" w:sz="4" w:space="0" w:color="000000"/>
              <w:bottom w:val="single" w:sz="4" w:space="0" w:color="000000"/>
              <w:right w:val="single" w:sz="4" w:space="0" w:color="000000"/>
            </w:tcBorders>
          </w:tcPr>
          <w:p w14:paraId="062239F2"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5873" w:type="dxa"/>
            <w:tcBorders>
              <w:top w:val="single" w:sz="4" w:space="0" w:color="000000"/>
              <w:left w:val="single" w:sz="4" w:space="0" w:color="000000"/>
              <w:bottom w:val="single" w:sz="4" w:space="0" w:color="000000"/>
              <w:right w:val="single" w:sz="4" w:space="0" w:color="000000"/>
            </w:tcBorders>
            <w:vAlign w:val="center"/>
          </w:tcPr>
          <w:p w14:paraId="6A15A56B" w14:textId="77777777" w:rsidR="00AD5308" w:rsidRDefault="00490ACD">
            <w:pPr>
              <w:widowControl w:val="0"/>
              <w:rPr>
                <w:color w:val="000000"/>
              </w:rPr>
            </w:pPr>
            <w:r>
              <w:rPr>
                <w:color w:val="000000"/>
              </w:rPr>
              <w:t>Островский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5B77F60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2426438F"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26BDB486" w14:textId="77777777">
        <w:tc>
          <w:tcPr>
            <w:tcW w:w="540" w:type="dxa"/>
            <w:tcBorders>
              <w:top w:val="single" w:sz="4" w:space="0" w:color="000000"/>
              <w:left w:val="single" w:sz="4" w:space="0" w:color="000000"/>
              <w:bottom w:val="single" w:sz="4" w:space="0" w:color="000000"/>
              <w:right w:val="single" w:sz="4" w:space="0" w:color="000000"/>
            </w:tcBorders>
          </w:tcPr>
          <w:p w14:paraId="2A740B06"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5873" w:type="dxa"/>
            <w:tcBorders>
              <w:top w:val="single" w:sz="4" w:space="0" w:color="000000"/>
              <w:left w:val="single" w:sz="4" w:space="0" w:color="000000"/>
              <w:bottom w:val="single" w:sz="4" w:space="0" w:color="000000"/>
              <w:right w:val="single" w:sz="4" w:space="0" w:color="000000"/>
            </w:tcBorders>
            <w:vAlign w:val="center"/>
          </w:tcPr>
          <w:p w14:paraId="40D7AF6F" w14:textId="77777777" w:rsidR="00AD5308" w:rsidRDefault="00490ACD">
            <w:pPr>
              <w:widowControl w:val="0"/>
              <w:rPr>
                <w:color w:val="000000"/>
              </w:rPr>
            </w:pPr>
            <w:r>
              <w:rPr>
                <w:color w:val="000000"/>
              </w:rPr>
              <w:t>Палкинский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2D720F64"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0BC52F8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7728689E" w14:textId="77777777">
        <w:tc>
          <w:tcPr>
            <w:tcW w:w="540" w:type="dxa"/>
            <w:tcBorders>
              <w:top w:val="single" w:sz="4" w:space="0" w:color="000000"/>
              <w:left w:val="single" w:sz="4" w:space="0" w:color="000000"/>
              <w:bottom w:val="single" w:sz="4" w:space="0" w:color="000000"/>
              <w:right w:val="single" w:sz="4" w:space="0" w:color="000000"/>
            </w:tcBorders>
          </w:tcPr>
          <w:p w14:paraId="56C3480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5873" w:type="dxa"/>
            <w:tcBorders>
              <w:top w:val="single" w:sz="4" w:space="0" w:color="000000"/>
              <w:left w:val="single" w:sz="4" w:space="0" w:color="000000"/>
              <w:bottom w:val="single" w:sz="4" w:space="0" w:color="000000"/>
              <w:right w:val="single" w:sz="4" w:space="0" w:color="000000"/>
            </w:tcBorders>
            <w:vAlign w:val="center"/>
          </w:tcPr>
          <w:p w14:paraId="1CAF1C19" w14:textId="77777777" w:rsidR="00AD5308" w:rsidRDefault="00490ACD">
            <w:pPr>
              <w:widowControl w:val="0"/>
              <w:rPr>
                <w:color w:val="000000"/>
              </w:rPr>
            </w:pPr>
            <w:r>
              <w:rPr>
                <w:color w:val="000000"/>
              </w:rPr>
              <w:t>Печорский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04D59F9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1258E3D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7B586576" w14:textId="77777777">
        <w:tc>
          <w:tcPr>
            <w:tcW w:w="540" w:type="dxa"/>
            <w:tcBorders>
              <w:top w:val="single" w:sz="4" w:space="0" w:color="000000"/>
              <w:left w:val="single" w:sz="4" w:space="0" w:color="000000"/>
              <w:bottom w:val="single" w:sz="4" w:space="0" w:color="000000"/>
              <w:right w:val="single" w:sz="4" w:space="0" w:color="000000"/>
            </w:tcBorders>
          </w:tcPr>
          <w:p w14:paraId="64426F3B"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5873" w:type="dxa"/>
            <w:tcBorders>
              <w:top w:val="single" w:sz="4" w:space="0" w:color="000000"/>
              <w:left w:val="single" w:sz="4" w:space="0" w:color="000000"/>
              <w:bottom w:val="single" w:sz="4" w:space="0" w:color="000000"/>
              <w:right w:val="single" w:sz="4" w:space="0" w:color="000000"/>
            </w:tcBorders>
            <w:vAlign w:val="center"/>
          </w:tcPr>
          <w:p w14:paraId="63B211C2" w14:textId="77777777" w:rsidR="00AD5308" w:rsidRDefault="00490ACD">
            <w:pPr>
              <w:widowControl w:val="0"/>
              <w:rPr>
                <w:color w:val="000000"/>
              </w:rPr>
            </w:pPr>
            <w:r>
              <w:rPr>
                <w:color w:val="000000"/>
              </w:rPr>
              <w:t>Плюсский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41602BD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217E0A28"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6F942800" w14:textId="77777777">
        <w:tc>
          <w:tcPr>
            <w:tcW w:w="540" w:type="dxa"/>
            <w:tcBorders>
              <w:top w:val="single" w:sz="4" w:space="0" w:color="000000"/>
              <w:left w:val="single" w:sz="4" w:space="0" w:color="000000"/>
              <w:bottom w:val="single" w:sz="4" w:space="0" w:color="000000"/>
              <w:right w:val="single" w:sz="4" w:space="0" w:color="000000"/>
            </w:tcBorders>
          </w:tcPr>
          <w:p w14:paraId="09396445"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5873" w:type="dxa"/>
            <w:tcBorders>
              <w:top w:val="single" w:sz="4" w:space="0" w:color="000000"/>
              <w:left w:val="single" w:sz="4" w:space="0" w:color="000000"/>
              <w:bottom w:val="single" w:sz="4" w:space="0" w:color="000000"/>
              <w:right w:val="single" w:sz="4" w:space="0" w:color="000000"/>
            </w:tcBorders>
            <w:vAlign w:val="center"/>
          </w:tcPr>
          <w:p w14:paraId="79C85D0A" w14:textId="77777777" w:rsidR="00AD5308" w:rsidRDefault="00490ACD">
            <w:pPr>
              <w:widowControl w:val="0"/>
              <w:rPr>
                <w:color w:val="000000"/>
              </w:rPr>
            </w:pPr>
            <w:r>
              <w:rPr>
                <w:color w:val="000000"/>
              </w:rPr>
              <w:t>Порховский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16A64EC2"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0528215A"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5A5A5E65" w14:textId="77777777">
        <w:tc>
          <w:tcPr>
            <w:tcW w:w="540" w:type="dxa"/>
            <w:tcBorders>
              <w:top w:val="single" w:sz="4" w:space="0" w:color="000000"/>
              <w:left w:val="single" w:sz="4" w:space="0" w:color="000000"/>
              <w:bottom w:val="single" w:sz="4" w:space="0" w:color="000000"/>
              <w:right w:val="single" w:sz="4" w:space="0" w:color="000000"/>
            </w:tcBorders>
          </w:tcPr>
          <w:p w14:paraId="21CF6B95"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5873" w:type="dxa"/>
            <w:tcBorders>
              <w:top w:val="single" w:sz="4" w:space="0" w:color="000000"/>
              <w:left w:val="single" w:sz="4" w:space="0" w:color="000000"/>
              <w:bottom w:val="single" w:sz="4" w:space="0" w:color="000000"/>
              <w:right w:val="single" w:sz="4" w:space="0" w:color="000000"/>
            </w:tcBorders>
            <w:vAlign w:val="center"/>
          </w:tcPr>
          <w:p w14:paraId="2D5EF60B" w14:textId="77777777" w:rsidR="00AD5308" w:rsidRDefault="00490ACD">
            <w:pPr>
              <w:widowControl w:val="0"/>
              <w:rPr>
                <w:color w:val="000000"/>
              </w:rPr>
            </w:pPr>
            <w:r>
              <w:rPr>
                <w:color w:val="000000"/>
              </w:rPr>
              <w:t>Псковский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2F11BF5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3841" w:type="dxa"/>
            <w:tcBorders>
              <w:top w:val="single" w:sz="4" w:space="0" w:color="000000"/>
              <w:left w:val="single" w:sz="4" w:space="0" w:color="000000"/>
              <w:bottom w:val="single" w:sz="4" w:space="0" w:color="000000"/>
              <w:right w:val="single" w:sz="4" w:space="0" w:color="000000"/>
            </w:tcBorders>
            <w:vAlign w:val="center"/>
          </w:tcPr>
          <w:p w14:paraId="56E6410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2,75</w:t>
            </w:r>
          </w:p>
        </w:tc>
      </w:tr>
      <w:tr w:rsidR="00AD5308" w14:paraId="14F07E43" w14:textId="77777777">
        <w:tc>
          <w:tcPr>
            <w:tcW w:w="540" w:type="dxa"/>
            <w:tcBorders>
              <w:top w:val="single" w:sz="4" w:space="0" w:color="000000"/>
              <w:left w:val="single" w:sz="4" w:space="0" w:color="000000"/>
              <w:bottom w:val="single" w:sz="4" w:space="0" w:color="000000"/>
              <w:right w:val="single" w:sz="4" w:space="0" w:color="000000"/>
            </w:tcBorders>
          </w:tcPr>
          <w:p w14:paraId="57E43E4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5873" w:type="dxa"/>
            <w:tcBorders>
              <w:top w:val="single" w:sz="4" w:space="0" w:color="000000"/>
              <w:left w:val="single" w:sz="4" w:space="0" w:color="000000"/>
              <w:bottom w:val="single" w:sz="4" w:space="0" w:color="000000"/>
              <w:right w:val="single" w:sz="4" w:space="0" w:color="000000"/>
            </w:tcBorders>
            <w:vAlign w:val="center"/>
          </w:tcPr>
          <w:p w14:paraId="6A351D3A" w14:textId="77777777" w:rsidR="00AD5308" w:rsidRDefault="00490ACD">
            <w:pPr>
              <w:widowControl w:val="0"/>
              <w:rPr>
                <w:color w:val="000000"/>
              </w:rPr>
            </w:pPr>
            <w:r>
              <w:rPr>
                <w:color w:val="000000"/>
              </w:rPr>
              <w:t>Пустошкинский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12AF1D34"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6300134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0,92</w:t>
            </w:r>
          </w:p>
        </w:tc>
      </w:tr>
      <w:tr w:rsidR="00AD5308" w14:paraId="0A897910" w14:textId="77777777">
        <w:tc>
          <w:tcPr>
            <w:tcW w:w="540" w:type="dxa"/>
            <w:tcBorders>
              <w:top w:val="single" w:sz="4" w:space="0" w:color="000000"/>
              <w:left w:val="single" w:sz="4" w:space="0" w:color="000000"/>
              <w:bottom w:val="single" w:sz="4" w:space="0" w:color="000000"/>
              <w:right w:val="single" w:sz="4" w:space="0" w:color="000000"/>
            </w:tcBorders>
          </w:tcPr>
          <w:p w14:paraId="6928804B"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5873" w:type="dxa"/>
            <w:tcBorders>
              <w:top w:val="single" w:sz="4" w:space="0" w:color="000000"/>
              <w:left w:val="single" w:sz="4" w:space="0" w:color="000000"/>
              <w:bottom w:val="single" w:sz="4" w:space="0" w:color="000000"/>
              <w:right w:val="single" w:sz="4" w:space="0" w:color="000000"/>
            </w:tcBorders>
            <w:vAlign w:val="center"/>
          </w:tcPr>
          <w:p w14:paraId="51CEA0AD" w14:textId="77777777" w:rsidR="00AD5308" w:rsidRDefault="00490ACD">
            <w:pPr>
              <w:widowControl w:val="0"/>
              <w:rPr>
                <w:color w:val="000000"/>
              </w:rPr>
            </w:pPr>
            <w:r>
              <w:rPr>
                <w:color w:val="000000"/>
              </w:rPr>
              <w:t>Пушкиногорский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7EF6E81B"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61335D2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57F1824A" w14:textId="77777777">
        <w:tc>
          <w:tcPr>
            <w:tcW w:w="540" w:type="dxa"/>
            <w:tcBorders>
              <w:top w:val="single" w:sz="4" w:space="0" w:color="000000"/>
              <w:left w:val="single" w:sz="4" w:space="0" w:color="000000"/>
              <w:bottom w:val="single" w:sz="4" w:space="0" w:color="000000"/>
              <w:right w:val="single" w:sz="4" w:space="0" w:color="000000"/>
            </w:tcBorders>
          </w:tcPr>
          <w:p w14:paraId="56F610C3"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5873" w:type="dxa"/>
            <w:tcBorders>
              <w:top w:val="single" w:sz="4" w:space="0" w:color="000000"/>
              <w:left w:val="single" w:sz="4" w:space="0" w:color="000000"/>
              <w:bottom w:val="single" w:sz="4" w:space="0" w:color="000000"/>
              <w:right w:val="single" w:sz="4" w:space="0" w:color="000000"/>
            </w:tcBorders>
            <w:vAlign w:val="center"/>
          </w:tcPr>
          <w:p w14:paraId="38EDDA4A" w14:textId="77777777" w:rsidR="00AD5308" w:rsidRDefault="00490ACD">
            <w:pPr>
              <w:widowControl w:val="0"/>
              <w:rPr>
                <w:color w:val="000000"/>
              </w:rPr>
            </w:pPr>
            <w:r>
              <w:rPr>
                <w:color w:val="000000"/>
              </w:rPr>
              <w:t>Пыталовский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vAlign w:val="center"/>
          </w:tcPr>
          <w:p w14:paraId="17DC0D5F"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6FF9A9B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1,83</w:t>
            </w:r>
          </w:p>
        </w:tc>
      </w:tr>
      <w:tr w:rsidR="00AD5308" w14:paraId="2AC29A80" w14:textId="77777777">
        <w:tc>
          <w:tcPr>
            <w:tcW w:w="540" w:type="dxa"/>
            <w:tcBorders>
              <w:top w:val="single" w:sz="4" w:space="0" w:color="000000"/>
              <w:left w:val="single" w:sz="4" w:space="0" w:color="000000"/>
              <w:bottom w:val="single" w:sz="4" w:space="0" w:color="000000"/>
              <w:right w:val="single" w:sz="4" w:space="0" w:color="000000"/>
            </w:tcBorders>
          </w:tcPr>
          <w:p w14:paraId="6720276C"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5873" w:type="dxa"/>
            <w:tcBorders>
              <w:top w:val="single" w:sz="4" w:space="0" w:color="000000"/>
              <w:left w:val="single" w:sz="4" w:space="0" w:color="000000"/>
              <w:bottom w:val="single" w:sz="4" w:space="0" w:color="000000"/>
              <w:right w:val="single" w:sz="4" w:space="0" w:color="000000"/>
            </w:tcBorders>
            <w:vAlign w:val="center"/>
          </w:tcPr>
          <w:p w14:paraId="57955291" w14:textId="77777777" w:rsidR="00AD5308" w:rsidRDefault="00490ACD">
            <w:pPr>
              <w:widowControl w:val="0"/>
              <w:rPr>
                <w:color w:val="000000"/>
              </w:rPr>
            </w:pPr>
            <w:r>
              <w:rPr>
                <w:color w:val="000000"/>
              </w:rPr>
              <w:t>Себежский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168D79F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4C8BD04B"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0A1CE418" w14:textId="77777777">
        <w:tc>
          <w:tcPr>
            <w:tcW w:w="540" w:type="dxa"/>
            <w:tcBorders>
              <w:top w:val="single" w:sz="4" w:space="0" w:color="000000"/>
              <w:left w:val="single" w:sz="4" w:space="0" w:color="000000"/>
              <w:bottom w:val="single" w:sz="4" w:space="0" w:color="000000"/>
              <w:right w:val="single" w:sz="4" w:space="0" w:color="000000"/>
            </w:tcBorders>
          </w:tcPr>
          <w:p w14:paraId="06ADDE65"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5873" w:type="dxa"/>
            <w:tcBorders>
              <w:top w:val="single" w:sz="4" w:space="0" w:color="000000"/>
              <w:left w:val="single" w:sz="4" w:space="0" w:color="000000"/>
              <w:bottom w:val="single" w:sz="4" w:space="0" w:color="000000"/>
              <w:right w:val="single" w:sz="4" w:space="0" w:color="000000"/>
            </w:tcBorders>
            <w:vAlign w:val="center"/>
          </w:tcPr>
          <w:p w14:paraId="57397D84" w14:textId="77777777" w:rsidR="00AD5308" w:rsidRDefault="00490ACD">
            <w:pPr>
              <w:widowControl w:val="0"/>
              <w:rPr>
                <w:color w:val="000000"/>
              </w:rPr>
            </w:pPr>
            <w:r>
              <w:rPr>
                <w:color w:val="000000"/>
              </w:rPr>
              <w:t>Струго-Красненский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53910CF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7EAB3BAA"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6DB2FA90" w14:textId="77777777">
        <w:tc>
          <w:tcPr>
            <w:tcW w:w="540" w:type="dxa"/>
            <w:tcBorders>
              <w:top w:val="single" w:sz="4" w:space="0" w:color="000000"/>
              <w:left w:val="single" w:sz="4" w:space="0" w:color="000000"/>
              <w:bottom w:val="single" w:sz="4" w:space="0" w:color="000000"/>
              <w:right w:val="single" w:sz="4" w:space="0" w:color="000000"/>
            </w:tcBorders>
          </w:tcPr>
          <w:p w14:paraId="11671F99"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5873" w:type="dxa"/>
            <w:tcBorders>
              <w:top w:val="single" w:sz="4" w:space="0" w:color="000000"/>
              <w:left w:val="single" w:sz="4" w:space="0" w:color="000000"/>
              <w:bottom w:val="single" w:sz="4" w:space="0" w:color="000000"/>
              <w:right w:val="single" w:sz="4" w:space="0" w:color="000000"/>
            </w:tcBorders>
            <w:vAlign w:val="center"/>
          </w:tcPr>
          <w:p w14:paraId="3C33F0DF" w14:textId="77777777" w:rsidR="00AD5308" w:rsidRDefault="00490ACD">
            <w:pPr>
              <w:widowControl w:val="0"/>
              <w:rPr>
                <w:color w:val="000000"/>
              </w:rPr>
            </w:pPr>
            <w:r>
              <w:rPr>
                <w:color w:val="000000"/>
              </w:rPr>
              <w:t>Усвятский муниципальный округ</w:t>
            </w:r>
          </w:p>
        </w:tc>
        <w:tc>
          <w:tcPr>
            <w:tcW w:w="3779" w:type="dxa"/>
            <w:tcBorders>
              <w:top w:val="single" w:sz="4" w:space="0" w:color="000000"/>
              <w:left w:val="single" w:sz="4" w:space="0" w:color="000000"/>
              <w:bottom w:val="single" w:sz="4" w:space="0" w:color="000000"/>
              <w:right w:val="single" w:sz="4" w:space="0" w:color="000000"/>
            </w:tcBorders>
          </w:tcPr>
          <w:p w14:paraId="2FAC6F02"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Borders>
              <w:top w:val="single" w:sz="4" w:space="0" w:color="000000"/>
              <w:left w:val="single" w:sz="4" w:space="0" w:color="000000"/>
              <w:bottom w:val="single" w:sz="4" w:space="0" w:color="000000"/>
              <w:right w:val="single" w:sz="4" w:space="0" w:color="000000"/>
            </w:tcBorders>
          </w:tcPr>
          <w:p w14:paraId="052B6AF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AD5308" w14:paraId="79F6F9B0" w14:textId="77777777">
        <w:tc>
          <w:tcPr>
            <w:tcW w:w="540" w:type="dxa"/>
            <w:tcBorders>
              <w:top w:val="single" w:sz="4" w:space="0" w:color="000000"/>
              <w:left w:val="single" w:sz="4" w:space="0" w:color="000000"/>
              <w:bottom w:val="single" w:sz="4" w:space="0" w:color="000000"/>
              <w:right w:val="single" w:sz="4" w:space="0" w:color="000000"/>
            </w:tcBorders>
          </w:tcPr>
          <w:p w14:paraId="0643640C" w14:textId="77777777" w:rsidR="00AD5308" w:rsidRDefault="00AD5308">
            <w:pPr>
              <w:pStyle w:val="af9"/>
              <w:spacing w:after="0" w:line="240" w:lineRule="auto"/>
              <w:ind w:left="0"/>
              <w:jc w:val="both"/>
              <w:rPr>
                <w:rFonts w:ascii="Times New Roman" w:hAnsi="Times New Roman"/>
                <w:sz w:val="24"/>
                <w:szCs w:val="24"/>
              </w:rPr>
            </w:pPr>
          </w:p>
        </w:tc>
        <w:tc>
          <w:tcPr>
            <w:tcW w:w="5873" w:type="dxa"/>
            <w:tcBorders>
              <w:top w:val="single" w:sz="4" w:space="0" w:color="000000"/>
              <w:left w:val="single" w:sz="4" w:space="0" w:color="000000"/>
              <w:bottom w:val="single" w:sz="4" w:space="0" w:color="000000"/>
              <w:right w:val="single" w:sz="4" w:space="0" w:color="000000"/>
            </w:tcBorders>
            <w:vAlign w:val="center"/>
          </w:tcPr>
          <w:p w14:paraId="6261CC0A" w14:textId="77777777" w:rsidR="00AD5308" w:rsidRDefault="00490ACD">
            <w:pPr>
              <w:widowControl w:val="0"/>
              <w:rPr>
                <w:b/>
                <w:bCs/>
                <w:color w:val="000000"/>
              </w:rPr>
            </w:pPr>
            <w:r>
              <w:rPr>
                <w:b/>
                <w:bCs/>
                <w:color w:val="000000"/>
              </w:rPr>
              <w:t>Всего</w:t>
            </w:r>
          </w:p>
        </w:tc>
        <w:tc>
          <w:tcPr>
            <w:tcW w:w="3779" w:type="dxa"/>
            <w:tcBorders>
              <w:top w:val="single" w:sz="4" w:space="0" w:color="000000"/>
              <w:left w:val="single" w:sz="4" w:space="0" w:color="000000"/>
              <w:bottom w:val="single" w:sz="4" w:space="0" w:color="000000"/>
              <w:right w:val="single" w:sz="4" w:space="0" w:color="000000"/>
            </w:tcBorders>
          </w:tcPr>
          <w:p w14:paraId="5CDD97DD"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109</w:t>
            </w:r>
          </w:p>
        </w:tc>
        <w:tc>
          <w:tcPr>
            <w:tcW w:w="3841" w:type="dxa"/>
            <w:tcBorders>
              <w:top w:val="single" w:sz="4" w:space="0" w:color="000000"/>
              <w:left w:val="single" w:sz="4" w:space="0" w:color="000000"/>
              <w:bottom w:val="single" w:sz="4" w:space="0" w:color="000000"/>
              <w:right w:val="single" w:sz="4" w:space="0" w:color="000000"/>
            </w:tcBorders>
          </w:tcPr>
          <w:p w14:paraId="3C17D945" w14:textId="77777777" w:rsidR="00AD5308" w:rsidRDefault="00AD5308">
            <w:pPr>
              <w:pStyle w:val="af9"/>
              <w:spacing w:after="0" w:line="240" w:lineRule="auto"/>
              <w:ind w:left="0"/>
              <w:jc w:val="both"/>
              <w:rPr>
                <w:rFonts w:ascii="Times New Roman" w:hAnsi="Times New Roman"/>
                <w:sz w:val="24"/>
                <w:szCs w:val="24"/>
              </w:rPr>
            </w:pPr>
          </w:p>
        </w:tc>
      </w:tr>
    </w:tbl>
    <w:p w14:paraId="12D5DC09" w14:textId="77777777" w:rsidR="00AD5308" w:rsidRDefault="00AD5308">
      <w:pPr>
        <w:ind w:left="-426" w:firstLine="426"/>
        <w:jc w:val="both"/>
        <w:rPr>
          <w:b/>
        </w:rPr>
      </w:pPr>
    </w:p>
    <w:p w14:paraId="31670BEE" w14:textId="77777777" w:rsidR="00AD5308" w:rsidRDefault="00490ACD">
      <w:pPr>
        <w:pStyle w:val="31"/>
        <w:numPr>
          <w:ilvl w:val="1"/>
          <w:numId w:val="3"/>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594167F3" w14:textId="77777777" w:rsidR="00AD5308" w:rsidRDefault="00AD5308">
      <w:pPr>
        <w:pStyle w:val="af9"/>
        <w:spacing w:after="0"/>
        <w:ind w:left="0" w:firstLine="696"/>
        <w:jc w:val="both"/>
        <w:rPr>
          <w:rFonts w:ascii="Times New Roman" w:hAnsi="Times New Roman"/>
          <w:sz w:val="28"/>
          <w:szCs w:val="28"/>
          <w:lang w:eastAsia="ru-RU"/>
        </w:rPr>
      </w:pPr>
    </w:p>
    <w:p w14:paraId="3D3DC1D9" w14:textId="77777777" w:rsidR="00AD5308" w:rsidRDefault="00490ACD">
      <w:pPr>
        <w:pStyle w:val="af9"/>
        <w:spacing w:after="0"/>
        <w:ind w:left="0" w:firstLine="696"/>
        <w:jc w:val="both"/>
        <w:rPr>
          <w:rFonts w:ascii="Times New Roman" w:hAnsi="Times New Roman"/>
          <w:sz w:val="28"/>
          <w:szCs w:val="28"/>
        </w:rPr>
      </w:pPr>
      <w:r>
        <w:rPr>
          <w:rFonts w:ascii="Times New Roman" w:hAnsi="Times New Roman"/>
          <w:sz w:val="28"/>
          <w:szCs w:val="28"/>
          <w:lang w:eastAsia="ru-RU"/>
        </w:rPr>
        <w:t xml:space="preserve">В экзаменационной кампании основного дня основного периода ЕГЭ по литературе участвовали выпускники текущего года, обучающиеся по программам среднего общего образования и выпускники учреждений среднего профессионального образования. Всего в экзамене приняли участие 109 выпускников, среди них 1 выпускник интернатов и 1 выпускник прошлых лет.  В ЕГЭ по литературе не принимали участие </w:t>
      </w:r>
      <w:proofErr w:type="gramStart"/>
      <w:r>
        <w:rPr>
          <w:rFonts w:ascii="Times New Roman" w:hAnsi="Times New Roman"/>
          <w:sz w:val="28"/>
          <w:szCs w:val="28"/>
          <w:lang w:eastAsia="ru-RU"/>
        </w:rPr>
        <w:t xml:space="preserve">экстерны,   </w:t>
      </w:r>
      <w:proofErr w:type="gramEnd"/>
      <w:r>
        <w:rPr>
          <w:rFonts w:ascii="Times New Roman" w:hAnsi="Times New Roman"/>
          <w:sz w:val="28"/>
          <w:szCs w:val="28"/>
          <w:lang w:eastAsia="ru-RU"/>
        </w:rPr>
        <w:t>иностранные граждане. Обучающихся, досрочно закончивших экзамен по уважительной причине, удалённых за нарушение Порядка нет.</w:t>
      </w:r>
    </w:p>
    <w:p w14:paraId="0542833E" w14:textId="77777777" w:rsidR="00AD5308" w:rsidRDefault="00490ACD">
      <w:pPr>
        <w:pStyle w:val="31"/>
        <w:numPr>
          <w:ilvl w:val="1"/>
          <w:numId w:val="3"/>
        </w:numPr>
        <w:tabs>
          <w:tab w:val="left" w:pos="567"/>
        </w:tabs>
        <w:ind w:left="426" w:hanging="426"/>
        <w:rPr>
          <w:rFonts w:ascii="Times New Roman" w:hAnsi="Times New Roman"/>
        </w:rPr>
      </w:pPr>
      <w:bookmarkStart w:id="3" w:name="_Toc424490577"/>
      <w:r>
        <w:rPr>
          <w:rFonts w:ascii="Times New Roman" w:hAnsi="Times New Roman"/>
        </w:rPr>
        <w:t xml:space="preserve">ВЫВОДЫ о характере изменения количества участников ЕГЭ по литературе </w:t>
      </w:r>
      <w:bookmarkEnd w:id="3"/>
    </w:p>
    <w:p w14:paraId="63B19A18" w14:textId="77777777" w:rsidR="00AD5308" w:rsidRDefault="00AD5308"/>
    <w:p w14:paraId="2F7169E1" w14:textId="77777777" w:rsidR="00AD5308" w:rsidRDefault="00490ACD">
      <w:pPr>
        <w:spacing w:line="276" w:lineRule="auto"/>
        <w:ind w:firstLine="567"/>
        <w:jc w:val="both"/>
        <w:rPr>
          <w:sz w:val="28"/>
          <w:szCs w:val="28"/>
        </w:rPr>
      </w:pPr>
      <w:r>
        <w:rPr>
          <w:sz w:val="28"/>
          <w:szCs w:val="28"/>
        </w:rPr>
        <w:lastRenderedPageBreak/>
        <w:t xml:space="preserve">В течение последних трёх лет в Псковской области наблюдается тенденция к уменьшению количества сдающих ЕГЭ по литературе. Количество участников экзамена в 2026 году уменьшилось по сравнению с 2025 годом на 34 человека и </w:t>
      </w:r>
      <w:r>
        <w:rPr>
          <w:iCs/>
          <w:color w:val="000000"/>
          <w:sz w:val="28"/>
          <w:szCs w:val="28"/>
          <w:lang w:eastAsia="en-US"/>
        </w:rPr>
        <w:t xml:space="preserve">является самым низким за последние 4 года: </w:t>
      </w:r>
      <w:r>
        <w:rPr>
          <w:sz w:val="28"/>
          <w:szCs w:val="28"/>
          <w:lang w:eastAsia="en-US"/>
        </w:rPr>
        <w:t xml:space="preserve">2023 г. – 206 чел., (7,72%); 2024 г.  – 149 чел. (6,16 %); 2025 г. 143 чел. (5,72 %); 2026 г. – 109 чел. (4,4 %). </w:t>
      </w:r>
      <w:r>
        <w:rPr>
          <w:sz w:val="28"/>
          <w:szCs w:val="28"/>
        </w:rPr>
        <w:t xml:space="preserve">Сократился и процент от общего числа участников ГИА-11 </w:t>
      </w:r>
      <w:r>
        <w:rPr>
          <w:sz w:val="28"/>
          <w:szCs w:val="28"/>
        </w:rPr>
        <w:br/>
        <w:t xml:space="preserve">с 5,7 % до 4,4%. </w:t>
      </w:r>
    </w:p>
    <w:p w14:paraId="2CF7AA71" w14:textId="77777777" w:rsidR="00AD5308" w:rsidRDefault="00490ACD">
      <w:pPr>
        <w:spacing w:line="276" w:lineRule="auto"/>
        <w:ind w:firstLine="567"/>
        <w:jc w:val="both"/>
        <w:rPr>
          <w:sz w:val="28"/>
          <w:szCs w:val="28"/>
        </w:rPr>
      </w:pPr>
      <w:r>
        <w:rPr>
          <w:sz w:val="28"/>
          <w:szCs w:val="28"/>
          <w:lang w:eastAsia="en-US"/>
        </w:rPr>
        <w:t xml:space="preserve">Это связано, скорее всего, </w:t>
      </w:r>
      <w:r>
        <w:rPr>
          <w:sz w:val="28"/>
          <w:szCs w:val="28"/>
        </w:rPr>
        <w:t xml:space="preserve">с изменением образовательно-профессиональных запросов участников ЕГЭ, </w:t>
      </w:r>
      <w:r>
        <w:rPr>
          <w:iCs/>
          <w:color w:val="000000"/>
          <w:sz w:val="28"/>
          <w:szCs w:val="28"/>
          <w:lang w:eastAsia="en-US"/>
        </w:rPr>
        <w:t>переориентацией потребностей общества на естественно-научные, физико-математические специальности</w:t>
      </w:r>
      <w:r>
        <w:rPr>
          <w:sz w:val="28"/>
          <w:szCs w:val="28"/>
          <w:lang w:eastAsia="en-US"/>
        </w:rPr>
        <w:t xml:space="preserve"> и небольшим количеством направлений в ВУЗах</w:t>
      </w:r>
      <w:r>
        <w:rPr>
          <w:sz w:val="28"/>
          <w:szCs w:val="28"/>
        </w:rPr>
        <w:t>, где результаты ЕГЭ по литературе принимаются в качестве вступительного испытания (в том числе и на «творческие» специальности).</w:t>
      </w:r>
    </w:p>
    <w:p w14:paraId="34527264" w14:textId="77777777" w:rsidR="00AD5308" w:rsidRDefault="00490ACD">
      <w:pPr>
        <w:spacing w:line="276" w:lineRule="auto"/>
        <w:ind w:firstLine="567"/>
        <w:jc w:val="both"/>
        <w:rPr>
          <w:sz w:val="28"/>
          <w:szCs w:val="28"/>
          <w:highlight w:val="yellow"/>
        </w:rPr>
      </w:pPr>
      <w:r>
        <w:rPr>
          <w:sz w:val="28"/>
          <w:szCs w:val="28"/>
        </w:rPr>
        <w:t xml:space="preserve">Процентное соотношение девушек и юношей на протяжении трёх лет практически не меняется, сохраняется </w:t>
      </w:r>
      <w:r>
        <w:rPr>
          <w:sz w:val="28"/>
          <w:szCs w:val="28"/>
        </w:rPr>
        <w:br/>
        <w:t>в пользу девушек,</w:t>
      </w:r>
      <w:r>
        <w:rPr>
          <w:sz w:val="28"/>
          <w:szCs w:val="28"/>
          <w:lang w:eastAsia="en-US"/>
        </w:rPr>
        <w:t xml:space="preserve"> что объясняется профилем ВУЗов, учитывающих результаты экзамена по литературе.</w:t>
      </w:r>
      <w:r>
        <w:rPr>
          <w:sz w:val="28"/>
          <w:szCs w:val="28"/>
        </w:rPr>
        <w:t xml:space="preserve"> В 2026 году наблюдается небольшое увеличение на 5 % доля юношей, выбравших литературу.</w:t>
      </w:r>
    </w:p>
    <w:p w14:paraId="59FB28CA" w14:textId="77777777" w:rsidR="00AD5308" w:rsidRDefault="00490ACD">
      <w:pPr>
        <w:spacing w:line="276" w:lineRule="auto"/>
        <w:ind w:firstLine="567"/>
        <w:jc w:val="both"/>
        <w:rPr>
          <w:sz w:val="28"/>
          <w:szCs w:val="28"/>
        </w:rPr>
      </w:pPr>
      <w:r>
        <w:rPr>
          <w:sz w:val="28"/>
          <w:szCs w:val="28"/>
          <w:lang w:eastAsia="en-US"/>
        </w:rPr>
        <w:t xml:space="preserve">Соотношение участников разных категорий по сравнению с предыдущим годом в целом не изменилось. Основные участники ЕГЭ по </w:t>
      </w:r>
      <w:r>
        <w:rPr>
          <w:sz w:val="28"/>
          <w:szCs w:val="28"/>
        </w:rPr>
        <w:t>литературе</w:t>
      </w:r>
      <w:r>
        <w:rPr>
          <w:sz w:val="28"/>
          <w:szCs w:val="28"/>
          <w:lang w:eastAsia="en-US"/>
        </w:rPr>
        <w:t xml:space="preserve"> – выпускники текущего года, обучающиеся</w:t>
      </w:r>
      <w:r>
        <w:rPr>
          <w:sz w:val="28"/>
          <w:szCs w:val="28"/>
        </w:rPr>
        <w:t xml:space="preserve"> по программам среднего общего образования (91,74 %)</w:t>
      </w:r>
      <w:r>
        <w:rPr>
          <w:sz w:val="28"/>
          <w:szCs w:val="28"/>
          <w:lang w:eastAsia="en-US"/>
        </w:rPr>
        <w:t xml:space="preserve">. Доля выпускников </w:t>
      </w:r>
      <w:r>
        <w:rPr>
          <w:sz w:val="28"/>
          <w:szCs w:val="28"/>
        </w:rPr>
        <w:t>учреждений среднего профессионального образования</w:t>
      </w:r>
      <w:r>
        <w:rPr>
          <w:sz w:val="28"/>
          <w:szCs w:val="28"/>
          <w:lang w:eastAsia="en-US"/>
        </w:rPr>
        <w:t xml:space="preserve"> немного увеличилась в 2026 году по сравнению с 2025 г. и составила 7,34 % от общего числа участников экзамена. Однако </w:t>
      </w:r>
      <w:r>
        <w:rPr>
          <w:sz w:val="28"/>
          <w:szCs w:val="28"/>
        </w:rPr>
        <w:t xml:space="preserve">количество участников образовательных организаций среднего профессионального образования на протяжении трёх лет остаётся небольшим (2023 г.– 7 чел., 2024 г. – 5 чел., 2025 г. – 6 чел., 2026 г. – 8 чел.). </w:t>
      </w:r>
    </w:p>
    <w:p w14:paraId="1358ABA5" w14:textId="77777777" w:rsidR="00AD5308" w:rsidRDefault="00490ACD">
      <w:pPr>
        <w:spacing w:line="276" w:lineRule="auto"/>
        <w:ind w:firstLine="567"/>
        <w:jc w:val="both"/>
        <w:rPr>
          <w:sz w:val="28"/>
          <w:szCs w:val="28"/>
          <w:lang w:eastAsia="en-US"/>
        </w:rPr>
      </w:pPr>
      <w:r>
        <w:rPr>
          <w:sz w:val="28"/>
          <w:szCs w:val="28"/>
          <w:lang w:eastAsia="en-US"/>
        </w:rPr>
        <w:t xml:space="preserve">В текущем году произошли изменения в соотношении участников образовательных организаций различных типов. </w:t>
      </w:r>
      <w:r>
        <w:rPr>
          <w:sz w:val="28"/>
          <w:szCs w:val="28"/>
        </w:rPr>
        <w:t xml:space="preserve">Для выпускников статусных образовательных организаций, имеющих профильные классы, предмет стал более привлекательным. В 2026 году количество выпускников лицеев / гимназий уменьшилось почти на 11 % и составило 42,21 %, изменив соотношение </w:t>
      </w:r>
      <w:r>
        <w:rPr>
          <w:sz w:val="28"/>
          <w:szCs w:val="28"/>
          <w:lang w:eastAsia="en-US"/>
        </w:rPr>
        <w:t xml:space="preserve">участников образовательных организаций различных типов в пользу </w:t>
      </w:r>
      <w:r>
        <w:rPr>
          <w:sz w:val="28"/>
          <w:szCs w:val="28"/>
        </w:rPr>
        <w:t>статусных образовательных организаций. Доля участников экзамена из средних общеобразовательных организаций составила 48,62 %, что на 6 % меньше, чем в прошлом году, вернув соотношение к значениям 2024 года.</w:t>
      </w:r>
    </w:p>
    <w:p w14:paraId="4BBD9FC0" w14:textId="77777777" w:rsidR="00AD5308" w:rsidRDefault="00490ACD">
      <w:pPr>
        <w:pStyle w:val="afc"/>
        <w:spacing w:line="276"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В ЕГЭ по литературе в 2026 году из 26 муниципальных образований области участвовали 12 (2025 г. – 18, 2024 г. – 17). Второй год подряд не принимают участие в ЕГЭ по литературе выпускники </w:t>
      </w:r>
      <w:r>
        <w:rPr>
          <w:rFonts w:ascii="Times New Roman" w:hAnsi="Times New Roman" w:cs="Times New Roman"/>
          <w:iCs/>
          <w:sz w:val="28"/>
          <w:szCs w:val="28"/>
          <w:lang w:eastAsia="en-US"/>
        </w:rPr>
        <w:t xml:space="preserve">Новоржевского, Палкинского, </w:t>
      </w:r>
      <w:r>
        <w:rPr>
          <w:rFonts w:ascii="Times New Roman" w:hAnsi="Times New Roman" w:cs="Times New Roman"/>
          <w:iCs/>
          <w:sz w:val="28"/>
          <w:szCs w:val="28"/>
          <w:lang w:eastAsia="en-US"/>
        </w:rPr>
        <w:lastRenderedPageBreak/>
        <w:t xml:space="preserve">Плюсского, Порховского и Усвятского </w:t>
      </w:r>
      <w:r>
        <w:rPr>
          <w:rFonts w:ascii="Times New Roman" w:hAnsi="Times New Roman" w:cs="Times New Roman"/>
          <w:color w:val="000000"/>
          <w:sz w:val="28"/>
          <w:szCs w:val="28"/>
        </w:rPr>
        <w:t>муниципального округа</w:t>
      </w:r>
      <w:r>
        <w:rPr>
          <w:rFonts w:ascii="Times New Roman" w:hAnsi="Times New Roman" w:cs="Times New Roman"/>
          <w:iCs/>
          <w:sz w:val="28"/>
          <w:szCs w:val="28"/>
          <w:lang w:eastAsia="en-US"/>
        </w:rPr>
        <w:t>.</w:t>
      </w:r>
      <w:r>
        <w:rPr>
          <w:rFonts w:ascii="Times New Roman" w:hAnsi="Times New Roman" w:cs="Times New Roman"/>
          <w:sz w:val="28"/>
          <w:szCs w:val="28"/>
        </w:rPr>
        <w:t xml:space="preserve"> Во всех муниципальных образованиях участников экзамена по ОО было менее 10 человек.</w:t>
      </w:r>
    </w:p>
    <w:p w14:paraId="44A6552D" w14:textId="77777777" w:rsidR="00AD5308" w:rsidRDefault="00490ACD">
      <w:pPr>
        <w:spacing w:line="276" w:lineRule="auto"/>
        <w:ind w:firstLine="567"/>
        <w:jc w:val="both"/>
        <w:rPr>
          <w:sz w:val="28"/>
          <w:szCs w:val="28"/>
        </w:rPr>
      </w:pPr>
      <w:r>
        <w:rPr>
          <w:sz w:val="28"/>
          <w:szCs w:val="28"/>
        </w:rPr>
        <w:t xml:space="preserve">Традиционно основные участники ЕГЭ по литературе – выпускники крупных АТЕ (г. Псков – 59 чел., 54,13%, в  2025 г. – 78 человек, 55 % от общего числа участников экзамена; г. Великие Луки – 35 чел., 32,11% , что больше, чем в 2025 г. – 25 чел., 17 %). В остальных муниципальных образованиях области участников экзамена 1 - 3 человека. </w:t>
      </w:r>
    </w:p>
    <w:p w14:paraId="3C1E83AD" w14:textId="77777777" w:rsidR="00AD5308" w:rsidRDefault="00490ACD">
      <w:pPr>
        <w:spacing w:line="276" w:lineRule="auto"/>
        <w:ind w:firstLine="567"/>
        <w:jc w:val="both"/>
        <w:rPr>
          <w:color w:val="000000"/>
          <w:sz w:val="28"/>
          <w:szCs w:val="28"/>
        </w:rPr>
      </w:pPr>
      <w:r>
        <w:rPr>
          <w:sz w:val="28"/>
          <w:szCs w:val="28"/>
        </w:rPr>
        <w:t>Таким образом, в 2026 году наблюдается явная тенденция к снижению интереса выпускников к направлениям подготовки гуманитарного профиля, на которые требуется предъявлять результаты экзамена по литературе.</w:t>
      </w:r>
    </w:p>
    <w:p w14:paraId="79AE6600" w14:textId="77777777" w:rsidR="00AD5308" w:rsidRDefault="00490ACD">
      <w:r>
        <w:br w:type="page"/>
      </w:r>
    </w:p>
    <w:p w14:paraId="328C0C41" w14:textId="77777777" w:rsidR="00AD5308" w:rsidRDefault="00490ACD">
      <w:pPr>
        <w:pStyle w:val="21"/>
        <w:numPr>
          <w:ilvl w:val="1"/>
          <w:numId w:val="2"/>
        </w:numPr>
        <w:spacing w:before="0"/>
        <w:jc w:val="center"/>
        <w:rPr>
          <w:b/>
          <w:bCs/>
          <w:sz w:val="28"/>
          <w:szCs w:val="28"/>
        </w:rPr>
      </w:pPr>
      <w:r>
        <w:rPr>
          <w:rFonts w:ascii="Times New Roman" w:hAnsi="Times New Roman"/>
          <w:b/>
          <w:bCs/>
          <w:color w:val="auto"/>
          <w:sz w:val="28"/>
          <w:szCs w:val="28"/>
        </w:rPr>
        <w:lastRenderedPageBreak/>
        <w:t>РАЗДЕЛ 2.  ОСНОВНЫЕ РЕЗУЛЬТАТЫ ЕГЭ ПО ЛИТЕРАТУРЕ</w:t>
      </w:r>
    </w:p>
    <w:p w14:paraId="41BEF600" w14:textId="77777777" w:rsidR="00AD5308" w:rsidRDefault="00AD5308">
      <w:pPr>
        <w:ind w:left="-426" w:firstLine="426"/>
        <w:jc w:val="both"/>
        <w:rPr>
          <w:b/>
        </w:rPr>
      </w:pPr>
    </w:p>
    <w:p w14:paraId="55F0366A" w14:textId="77777777" w:rsidR="00AD5308" w:rsidRDefault="00AD5308">
      <w:pPr>
        <w:pStyle w:val="af9"/>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7B64673B" w14:textId="77777777" w:rsidR="00AD5308" w:rsidRDefault="00490ACD">
      <w:pPr>
        <w:pStyle w:val="31"/>
        <w:numPr>
          <w:ilvl w:val="1"/>
          <w:numId w:val="3"/>
        </w:numPr>
        <w:tabs>
          <w:tab w:val="left" w:pos="142"/>
        </w:tabs>
        <w:ind w:left="284" w:hanging="284"/>
        <w:rPr>
          <w:rFonts w:ascii="Times New Roman" w:hAnsi="Times New Roman"/>
          <w:b w:val="0"/>
          <w:i/>
          <w:sz w:val="24"/>
        </w:rPr>
      </w:pPr>
      <w:r>
        <w:rPr>
          <w:rFonts w:ascii="Times New Roman" w:hAnsi="Times New Roman"/>
        </w:rPr>
        <w:t>Диаграмма распределения тестовых баллов участников ЕГЭ по литературе в 2026 г.</w:t>
      </w:r>
      <w:r>
        <w:rPr>
          <w:rFonts w:ascii="Times New Roman" w:hAnsi="Times New Roman"/>
        </w:rPr>
        <w:br/>
      </w:r>
      <w:r>
        <w:rPr>
          <w:rFonts w:ascii="Times New Roman" w:hAnsi="Times New Roman"/>
          <w:b w:val="0"/>
          <w:i/>
          <w:sz w:val="24"/>
        </w:rPr>
        <w:t xml:space="preserve"> (количество участников, получивших тот или иной тестовый балл)</w:t>
      </w:r>
    </w:p>
    <w:p w14:paraId="55D943C2" w14:textId="77777777" w:rsidR="00AD5308" w:rsidRDefault="00AD5308"/>
    <w:p w14:paraId="0B09571A" w14:textId="77777777" w:rsidR="00AD5308" w:rsidRDefault="00490ACD">
      <w:r>
        <w:rPr>
          <w:noProof/>
        </w:rPr>
        <w:drawing>
          <wp:inline distT="0" distB="0" distL="0" distR="0" wp14:anchorId="7C67E010" wp14:editId="380BBE4C">
            <wp:extent cx="9624060" cy="3502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9624060" cy="3502660"/>
                    </a:xfrm>
                    <a:prstGeom prst="rect">
                      <a:avLst/>
                    </a:prstGeom>
                  </pic:spPr>
                </pic:pic>
              </a:graphicData>
            </a:graphic>
          </wp:inline>
        </w:drawing>
      </w:r>
    </w:p>
    <w:p w14:paraId="005F29F6" w14:textId="77777777" w:rsidR="00AD5308" w:rsidRDefault="00AD5308"/>
    <w:p w14:paraId="5DD9679B" w14:textId="77777777" w:rsidR="00AD5308" w:rsidRDefault="00AD5308"/>
    <w:p w14:paraId="786889B6" w14:textId="77777777" w:rsidR="00AD5308" w:rsidRDefault="00AD5308"/>
    <w:p w14:paraId="5D7802A0" w14:textId="77777777" w:rsidR="00AD5308" w:rsidRDefault="00AD5308"/>
    <w:p w14:paraId="6009A989" w14:textId="77777777" w:rsidR="00AD5308" w:rsidRDefault="00AD5308"/>
    <w:p w14:paraId="6DB9DECF" w14:textId="77777777" w:rsidR="00AD5308" w:rsidRDefault="00AD5308"/>
    <w:p w14:paraId="0EA59693" w14:textId="77777777" w:rsidR="00AD5308" w:rsidRDefault="00AD5308"/>
    <w:p w14:paraId="018E441F" w14:textId="77777777" w:rsidR="00AD5308" w:rsidRDefault="00AD5308"/>
    <w:p w14:paraId="49D80E03" w14:textId="77777777" w:rsidR="00AD5308" w:rsidRDefault="00490ACD">
      <w:pPr>
        <w:pStyle w:val="31"/>
        <w:numPr>
          <w:ilvl w:val="1"/>
          <w:numId w:val="3"/>
        </w:numPr>
        <w:tabs>
          <w:tab w:val="left" w:pos="142"/>
        </w:tabs>
        <w:ind w:left="426" w:hanging="426"/>
        <w:rPr>
          <w:rFonts w:ascii="Times New Roman" w:hAnsi="Times New Roman"/>
        </w:rPr>
      </w:pPr>
      <w:r>
        <w:rPr>
          <w:rFonts w:ascii="Times New Roman" w:hAnsi="Times New Roman"/>
        </w:rPr>
        <w:lastRenderedPageBreak/>
        <w:t>Динамика результатов ЕГЭ по литературе за последние 3 года</w:t>
      </w:r>
    </w:p>
    <w:p w14:paraId="009E5E24"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6</w:t>
      </w:r>
      <w:r w:rsidR="00EA007B">
        <w:fldChar w:fldCharType="end"/>
      </w:r>
    </w:p>
    <w:tbl>
      <w:tblPr>
        <w:tblW w:w="14175" w:type="dxa"/>
        <w:tblInd w:w="108" w:type="dxa"/>
        <w:tblLayout w:type="fixed"/>
        <w:tblLook w:val="00A0" w:firstRow="1" w:lastRow="0" w:firstColumn="1" w:lastColumn="0" w:noHBand="0" w:noVBand="0"/>
      </w:tblPr>
      <w:tblGrid>
        <w:gridCol w:w="567"/>
        <w:gridCol w:w="5103"/>
        <w:gridCol w:w="2928"/>
        <w:gridCol w:w="2930"/>
        <w:gridCol w:w="2647"/>
      </w:tblGrid>
      <w:tr w:rsidR="00AD5308" w14:paraId="524EB89F" w14:textId="77777777">
        <w:trPr>
          <w:cantSplit/>
          <w:trHeight w:val="264"/>
          <w:tblHeader/>
        </w:trPr>
        <w:tc>
          <w:tcPr>
            <w:tcW w:w="567" w:type="dxa"/>
            <w:vMerge w:val="restart"/>
            <w:tcBorders>
              <w:top w:val="single" w:sz="4" w:space="0" w:color="000000"/>
              <w:left w:val="single" w:sz="4" w:space="0" w:color="000000"/>
              <w:bottom w:val="single" w:sz="4" w:space="0" w:color="000000"/>
              <w:right w:val="single" w:sz="4" w:space="0" w:color="000000"/>
            </w:tcBorders>
          </w:tcPr>
          <w:p w14:paraId="568E29DF" w14:textId="77777777" w:rsidR="00AD5308" w:rsidRDefault="00490ACD">
            <w:pPr>
              <w:contextualSpacing/>
              <w:jc w:val="center"/>
              <w:rPr>
                <w:rFonts w:eastAsia="MS Mincho"/>
              </w:rPr>
            </w:pPr>
            <w:r>
              <w:rPr>
                <w:rFonts w:eastAsia="MS Mincho"/>
              </w:rPr>
              <w:t>№ п/п</w:t>
            </w:r>
          </w:p>
        </w:tc>
        <w:tc>
          <w:tcPr>
            <w:tcW w:w="5103" w:type="dxa"/>
            <w:vMerge w:val="restart"/>
            <w:tcBorders>
              <w:top w:val="single" w:sz="4" w:space="0" w:color="000000"/>
              <w:left w:val="single" w:sz="4" w:space="0" w:color="000000"/>
              <w:bottom w:val="single" w:sz="4" w:space="0" w:color="000000"/>
              <w:right w:val="single" w:sz="4" w:space="0" w:color="000000"/>
            </w:tcBorders>
            <w:vAlign w:val="center"/>
          </w:tcPr>
          <w:p w14:paraId="26E942F4" w14:textId="77777777" w:rsidR="00AD5308" w:rsidRDefault="00490ACD">
            <w:pPr>
              <w:contextualSpacing/>
              <w:rPr>
                <w:rFonts w:eastAsia="MS Mincho"/>
              </w:rPr>
            </w:pPr>
            <w:r>
              <w:rPr>
                <w:rFonts w:eastAsia="MS Mincho"/>
              </w:rPr>
              <w:t>Участников, набравших балл</w:t>
            </w:r>
          </w:p>
        </w:tc>
        <w:tc>
          <w:tcPr>
            <w:tcW w:w="8505" w:type="dxa"/>
            <w:gridSpan w:val="3"/>
            <w:tcBorders>
              <w:top w:val="single" w:sz="4" w:space="0" w:color="000000"/>
              <w:left w:val="single" w:sz="4" w:space="0" w:color="000000"/>
              <w:bottom w:val="single" w:sz="4" w:space="0" w:color="000000"/>
              <w:right w:val="single" w:sz="4" w:space="0" w:color="000000"/>
            </w:tcBorders>
          </w:tcPr>
          <w:p w14:paraId="5DBA6201" w14:textId="77777777" w:rsidR="00AD5308" w:rsidRDefault="00490ACD">
            <w:pPr>
              <w:contextualSpacing/>
              <w:jc w:val="center"/>
              <w:rPr>
                <w:rFonts w:eastAsia="MS Mincho"/>
              </w:rPr>
            </w:pPr>
            <w:r>
              <w:rPr>
                <w:rFonts w:eastAsia="MS Mincho"/>
              </w:rPr>
              <w:t>Год проведения ГИА</w:t>
            </w:r>
          </w:p>
        </w:tc>
      </w:tr>
      <w:tr w:rsidR="00AD5308" w14:paraId="2F43E9D1" w14:textId="77777777">
        <w:trPr>
          <w:cantSplit/>
          <w:trHeight w:val="155"/>
          <w:tblHeader/>
        </w:trPr>
        <w:tc>
          <w:tcPr>
            <w:tcW w:w="567" w:type="dxa"/>
            <w:vMerge/>
            <w:tcBorders>
              <w:top w:val="single" w:sz="4" w:space="0" w:color="000000"/>
              <w:left w:val="single" w:sz="4" w:space="0" w:color="000000"/>
              <w:bottom w:val="single" w:sz="4" w:space="0" w:color="000000"/>
              <w:right w:val="single" w:sz="4" w:space="0" w:color="000000"/>
            </w:tcBorders>
          </w:tcPr>
          <w:p w14:paraId="310D9A0F" w14:textId="77777777" w:rsidR="00AD5308" w:rsidRDefault="00AD5308">
            <w:pPr>
              <w:contextualSpacing/>
              <w:jc w:val="center"/>
              <w:rPr>
                <w:rFonts w:eastAsia="MS Mincho"/>
              </w:rPr>
            </w:pPr>
          </w:p>
        </w:tc>
        <w:tc>
          <w:tcPr>
            <w:tcW w:w="5103" w:type="dxa"/>
            <w:vMerge/>
            <w:tcBorders>
              <w:top w:val="single" w:sz="4" w:space="0" w:color="000000"/>
              <w:left w:val="single" w:sz="4" w:space="0" w:color="000000"/>
              <w:bottom w:val="single" w:sz="4" w:space="0" w:color="000000"/>
              <w:right w:val="single" w:sz="4" w:space="0" w:color="000000"/>
            </w:tcBorders>
            <w:vAlign w:val="center"/>
          </w:tcPr>
          <w:p w14:paraId="71DBF34F" w14:textId="77777777" w:rsidR="00AD5308" w:rsidRDefault="00AD5308">
            <w:pPr>
              <w:contextualSpacing/>
              <w:rPr>
                <w:rFonts w:eastAsia="MS Mincho"/>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1E1210F1" w14:textId="77777777" w:rsidR="00AD5308" w:rsidRDefault="00490ACD">
            <w:pPr>
              <w:contextualSpacing/>
              <w:jc w:val="center"/>
              <w:rPr>
                <w:rFonts w:eastAsia="MS Mincho"/>
              </w:rPr>
            </w:pPr>
            <w:r>
              <w:rPr>
                <w:rFonts w:eastAsia="MS Mincho"/>
              </w:rPr>
              <w:t>2024 г.</w:t>
            </w:r>
          </w:p>
        </w:tc>
        <w:tc>
          <w:tcPr>
            <w:tcW w:w="2930" w:type="dxa"/>
            <w:tcBorders>
              <w:top w:val="single" w:sz="4" w:space="0" w:color="000000"/>
              <w:left w:val="single" w:sz="4" w:space="0" w:color="000000"/>
              <w:bottom w:val="single" w:sz="4" w:space="0" w:color="000000"/>
              <w:right w:val="single" w:sz="4" w:space="0" w:color="000000"/>
            </w:tcBorders>
            <w:vAlign w:val="center"/>
          </w:tcPr>
          <w:p w14:paraId="3620AF1D" w14:textId="77777777" w:rsidR="00AD5308" w:rsidRDefault="00490ACD">
            <w:pPr>
              <w:contextualSpacing/>
              <w:jc w:val="center"/>
              <w:rPr>
                <w:rFonts w:eastAsia="MS Mincho"/>
              </w:rPr>
            </w:pPr>
            <w:r>
              <w:rPr>
                <w:rFonts w:eastAsia="MS Mincho"/>
              </w:rPr>
              <w:t>2025 г.</w:t>
            </w:r>
          </w:p>
        </w:tc>
        <w:tc>
          <w:tcPr>
            <w:tcW w:w="2647" w:type="dxa"/>
            <w:tcBorders>
              <w:top w:val="single" w:sz="4" w:space="0" w:color="000000"/>
              <w:left w:val="single" w:sz="4" w:space="0" w:color="000000"/>
              <w:bottom w:val="single" w:sz="4" w:space="0" w:color="000000"/>
              <w:right w:val="single" w:sz="4" w:space="0" w:color="000000"/>
            </w:tcBorders>
            <w:vAlign w:val="center"/>
          </w:tcPr>
          <w:p w14:paraId="1EEAC2E7" w14:textId="77777777" w:rsidR="00AD5308" w:rsidRDefault="00490ACD">
            <w:pPr>
              <w:contextualSpacing/>
              <w:jc w:val="center"/>
              <w:rPr>
                <w:rFonts w:eastAsia="MS Mincho"/>
              </w:rPr>
            </w:pPr>
            <w:r>
              <w:rPr>
                <w:rFonts w:eastAsia="MS Mincho"/>
              </w:rPr>
              <w:t>2026 г.</w:t>
            </w:r>
          </w:p>
        </w:tc>
      </w:tr>
      <w:tr w:rsidR="00AD5308" w14:paraId="3915B3D2" w14:textId="77777777">
        <w:trPr>
          <w:cantSplit/>
          <w:trHeight w:val="349"/>
        </w:trPr>
        <w:tc>
          <w:tcPr>
            <w:tcW w:w="567" w:type="dxa"/>
            <w:tcBorders>
              <w:top w:val="single" w:sz="4" w:space="0" w:color="000000"/>
              <w:left w:val="single" w:sz="4" w:space="0" w:color="000000"/>
              <w:bottom w:val="single" w:sz="4" w:space="0" w:color="000000"/>
              <w:right w:val="single" w:sz="4" w:space="0" w:color="000000"/>
            </w:tcBorders>
          </w:tcPr>
          <w:p w14:paraId="5B6DBEDB" w14:textId="77777777" w:rsidR="00AD5308" w:rsidRDefault="00AD5308">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1C3FBFC9" w14:textId="77777777" w:rsidR="00AD5308" w:rsidRDefault="00490ACD">
            <w:pPr>
              <w:contextualSpacing/>
              <w:rPr>
                <w:rFonts w:eastAsia="MS Mincho"/>
              </w:rPr>
            </w:pPr>
            <w:r>
              <w:rPr>
                <w:rFonts w:eastAsia="MS Mincho"/>
              </w:rPr>
              <w:t>ниже минимального балла</w:t>
            </w:r>
            <w:r>
              <w:rPr>
                <w:rStyle w:val="12"/>
                <w:rFonts w:eastAsia="MS Mincho"/>
              </w:rPr>
              <w:footnoteReference w:id="3"/>
            </w:r>
            <w:r>
              <w:rPr>
                <w:rFonts w:eastAsia="MS Mincho"/>
              </w:rPr>
              <w:t>, %</w:t>
            </w:r>
          </w:p>
        </w:tc>
        <w:tc>
          <w:tcPr>
            <w:tcW w:w="2928" w:type="dxa"/>
            <w:tcBorders>
              <w:top w:val="single" w:sz="4" w:space="0" w:color="000000"/>
              <w:left w:val="single" w:sz="4" w:space="0" w:color="000000"/>
              <w:bottom w:val="single" w:sz="4" w:space="0" w:color="000000"/>
              <w:right w:val="single" w:sz="4" w:space="0" w:color="000000"/>
            </w:tcBorders>
            <w:vAlign w:val="center"/>
          </w:tcPr>
          <w:p w14:paraId="54AD4EE5" w14:textId="77777777" w:rsidR="00AD5308" w:rsidRDefault="00490ACD">
            <w:pPr>
              <w:jc w:val="center"/>
              <w:rPr>
                <w:color w:val="000000"/>
              </w:rPr>
            </w:pPr>
            <w:r>
              <w:rPr>
                <w:color w:val="000000"/>
              </w:rPr>
              <w:t xml:space="preserve">4,70 </w:t>
            </w:r>
          </w:p>
        </w:tc>
        <w:tc>
          <w:tcPr>
            <w:tcW w:w="2930" w:type="dxa"/>
            <w:tcBorders>
              <w:top w:val="single" w:sz="4" w:space="0" w:color="000000"/>
              <w:left w:val="single" w:sz="4" w:space="0" w:color="000000"/>
              <w:bottom w:val="single" w:sz="4" w:space="0" w:color="000000"/>
              <w:right w:val="single" w:sz="4" w:space="0" w:color="000000"/>
            </w:tcBorders>
            <w:vAlign w:val="center"/>
          </w:tcPr>
          <w:p w14:paraId="17B88EF8" w14:textId="77777777" w:rsidR="00AD5308" w:rsidRDefault="00490ACD">
            <w:pPr>
              <w:jc w:val="center"/>
              <w:rPr>
                <w:color w:val="000000"/>
              </w:rPr>
            </w:pPr>
            <w:r>
              <w:rPr>
                <w:color w:val="000000"/>
              </w:rPr>
              <w:t xml:space="preserve">4,20 </w:t>
            </w:r>
          </w:p>
        </w:tc>
        <w:tc>
          <w:tcPr>
            <w:tcW w:w="2647" w:type="dxa"/>
            <w:tcBorders>
              <w:top w:val="single" w:sz="4" w:space="0" w:color="000000"/>
              <w:left w:val="single" w:sz="4" w:space="0" w:color="000000"/>
              <w:bottom w:val="single" w:sz="4" w:space="0" w:color="000000"/>
              <w:right w:val="single" w:sz="4" w:space="0" w:color="000000"/>
            </w:tcBorders>
          </w:tcPr>
          <w:p w14:paraId="1E518987" w14:textId="77777777" w:rsidR="00AD5308" w:rsidRDefault="00490ACD">
            <w:pPr>
              <w:jc w:val="center"/>
              <w:rPr>
                <w:color w:val="000000"/>
              </w:rPr>
            </w:pPr>
            <w:r>
              <w:rPr>
                <w:color w:val="000000"/>
              </w:rPr>
              <w:t>5,5</w:t>
            </w:r>
          </w:p>
        </w:tc>
      </w:tr>
      <w:tr w:rsidR="00AD5308" w14:paraId="0D39A0DB" w14:textId="77777777">
        <w:trPr>
          <w:cantSplit/>
          <w:trHeight w:val="349"/>
        </w:trPr>
        <w:tc>
          <w:tcPr>
            <w:tcW w:w="567" w:type="dxa"/>
            <w:tcBorders>
              <w:top w:val="single" w:sz="4" w:space="0" w:color="000000"/>
              <w:left w:val="single" w:sz="4" w:space="0" w:color="000000"/>
              <w:bottom w:val="single" w:sz="4" w:space="0" w:color="000000"/>
              <w:right w:val="single" w:sz="4" w:space="0" w:color="000000"/>
            </w:tcBorders>
          </w:tcPr>
          <w:p w14:paraId="10A04679" w14:textId="77777777" w:rsidR="00AD5308" w:rsidRDefault="00AD5308">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6FBC58DC" w14:textId="77777777" w:rsidR="00AD5308" w:rsidRDefault="00490ACD">
            <w:pPr>
              <w:contextualSpacing/>
              <w:rPr>
                <w:rFonts w:eastAsia="MS Mincho"/>
              </w:rPr>
            </w:pPr>
            <w:r>
              <w:rPr>
                <w:rFonts w:eastAsia="MS Mincho"/>
              </w:rPr>
              <w:t>от минимального балла до 60 баллов, %</w:t>
            </w:r>
          </w:p>
        </w:tc>
        <w:tc>
          <w:tcPr>
            <w:tcW w:w="2928" w:type="dxa"/>
            <w:tcBorders>
              <w:top w:val="single" w:sz="4" w:space="0" w:color="000000"/>
              <w:left w:val="single" w:sz="4" w:space="0" w:color="000000"/>
              <w:bottom w:val="single" w:sz="4" w:space="0" w:color="000000"/>
              <w:right w:val="single" w:sz="4" w:space="0" w:color="000000"/>
            </w:tcBorders>
            <w:vAlign w:val="center"/>
          </w:tcPr>
          <w:p w14:paraId="27A9E603" w14:textId="77777777" w:rsidR="00AD5308" w:rsidRDefault="00490ACD">
            <w:pPr>
              <w:jc w:val="center"/>
              <w:rPr>
                <w:color w:val="000000"/>
              </w:rPr>
            </w:pPr>
            <w:r>
              <w:rPr>
                <w:color w:val="000000"/>
              </w:rPr>
              <w:t xml:space="preserve">55,03 </w:t>
            </w:r>
          </w:p>
        </w:tc>
        <w:tc>
          <w:tcPr>
            <w:tcW w:w="2930" w:type="dxa"/>
            <w:tcBorders>
              <w:top w:val="single" w:sz="4" w:space="0" w:color="000000"/>
              <w:left w:val="single" w:sz="4" w:space="0" w:color="000000"/>
              <w:bottom w:val="single" w:sz="4" w:space="0" w:color="000000"/>
              <w:right w:val="single" w:sz="4" w:space="0" w:color="000000"/>
            </w:tcBorders>
            <w:vAlign w:val="center"/>
          </w:tcPr>
          <w:p w14:paraId="3BE9BEC2" w14:textId="77777777" w:rsidR="00AD5308" w:rsidRDefault="00490ACD">
            <w:pPr>
              <w:jc w:val="center"/>
              <w:rPr>
                <w:color w:val="000000"/>
              </w:rPr>
            </w:pPr>
            <w:r>
              <w:rPr>
                <w:color w:val="000000"/>
              </w:rPr>
              <w:t xml:space="preserve">70,63 </w:t>
            </w:r>
          </w:p>
        </w:tc>
        <w:tc>
          <w:tcPr>
            <w:tcW w:w="2647" w:type="dxa"/>
            <w:tcBorders>
              <w:top w:val="single" w:sz="4" w:space="0" w:color="000000"/>
              <w:left w:val="single" w:sz="4" w:space="0" w:color="000000"/>
              <w:bottom w:val="single" w:sz="4" w:space="0" w:color="000000"/>
              <w:right w:val="single" w:sz="4" w:space="0" w:color="000000"/>
            </w:tcBorders>
          </w:tcPr>
          <w:p w14:paraId="1147DEC3" w14:textId="77777777" w:rsidR="00AD5308" w:rsidRDefault="00490ACD">
            <w:pPr>
              <w:jc w:val="center"/>
              <w:rPr>
                <w:color w:val="000000"/>
              </w:rPr>
            </w:pPr>
            <w:r>
              <w:rPr>
                <w:color w:val="000000"/>
              </w:rPr>
              <w:t>52,29</w:t>
            </w:r>
          </w:p>
        </w:tc>
      </w:tr>
      <w:tr w:rsidR="00AD5308" w14:paraId="1674D011" w14:textId="77777777">
        <w:trPr>
          <w:cantSplit/>
          <w:trHeight w:val="354"/>
        </w:trPr>
        <w:tc>
          <w:tcPr>
            <w:tcW w:w="567" w:type="dxa"/>
            <w:tcBorders>
              <w:top w:val="single" w:sz="4" w:space="0" w:color="000000"/>
              <w:left w:val="single" w:sz="4" w:space="0" w:color="000000"/>
              <w:bottom w:val="single" w:sz="4" w:space="0" w:color="000000"/>
              <w:right w:val="single" w:sz="4" w:space="0" w:color="000000"/>
            </w:tcBorders>
          </w:tcPr>
          <w:p w14:paraId="76DCA601" w14:textId="77777777" w:rsidR="00AD5308" w:rsidRDefault="00AD5308">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09D97A44" w14:textId="77777777" w:rsidR="00AD5308" w:rsidRDefault="00490ACD">
            <w:pPr>
              <w:contextualSpacing/>
              <w:rPr>
                <w:rFonts w:eastAsia="MS Mincho"/>
              </w:rPr>
            </w:pPr>
            <w:r>
              <w:rPr>
                <w:rFonts w:eastAsia="MS Mincho"/>
              </w:rPr>
              <w:t>от 61 до 80 баллов, %</w:t>
            </w:r>
          </w:p>
        </w:tc>
        <w:tc>
          <w:tcPr>
            <w:tcW w:w="2928" w:type="dxa"/>
            <w:tcBorders>
              <w:top w:val="single" w:sz="4" w:space="0" w:color="000000"/>
              <w:left w:val="single" w:sz="4" w:space="0" w:color="000000"/>
              <w:bottom w:val="single" w:sz="4" w:space="0" w:color="000000"/>
              <w:right w:val="single" w:sz="4" w:space="0" w:color="000000"/>
            </w:tcBorders>
            <w:vAlign w:val="center"/>
          </w:tcPr>
          <w:p w14:paraId="77342697" w14:textId="77777777" w:rsidR="00AD5308" w:rsidRDefault="00490ACD">
            <w:pPr>
              <w:jc w:val="center"/>
              <w:rPr>
                <w:color w:val="000000"/>
              </w:rPr>
            </w:pPr>
            <w:r>
              <w:rPr>
                <w:color w:val="000000"/>
              </w:rPr>
              <w:t xml:space="preserve">24,83 </w:t>
            </w:r>
          </w:p>
        </w:tc>
        <w:tc>
          <w:tcPr>
            <w:tcW w:w="2930" w:type="dxa"/>
            <w:tcBorders>
              <w:top w:val="single" w:sz="4" w:space="0" w:color="000000"/>
              <w:left w:val="single" w:sz="4" w:space="0" w:color="000000"/>
              <w:bottom w:val="single" w:sz="4" w:space="0" w:color="000000"/>
              <w:right w:val="single" w:sz="4" w:space="0" w:color="000000"/>
            </w:tcBorders>
            <w:vAlign w:val="center"/>
          </w:tcPr>
          <w:p w14:paraId="26B96F49" w14:textId="77777777" w:rsidR="00AD5308" w:rsidRDefault="00490ACD">
            <w:pPr>
              <w:jc w:val="center"/>
              <w:rPr>
                <w:color w:val="000000"/>
              </w:rPr>
            </w:pPr>
            <w:r>
              <w:rPr>
                <w:color w:val="000000"/>
              </w:rPr>
              <w:t xml:space="preserve">19,58 </w:t>
            </w:r>
          </w:p>
        </w:tc>
        <w:tc>
          <w:tcPr>
            <w:tcW w:w="2647" w:type="dxa"/>
            <w:tcBorders>
              <w:top w:val="single" w:sz="4" w:space="0" w:color="000000"/>
              <w:left w:val="single" w:sz="4" w:space="0" w:color="000000"/>
              <w:bottom w:val="single" w:sz="4" w:space="0" w:color="000000"/>
              <w:right w:val="single" w:sz="4" w:space="0" w:color="000000"/>
            </w:tcBorders>
          </w:tcPr>
          <w:p w14:paraId="32EF03E2" w14:textId="77777777" w:rsidR="00AD5308" w:rsidRDefault="00490ACD">
            <w:pPr>
              <w:jc w:val="center"/>
              <w:rPr>
                <w:color w:val="000000"/>
              </w:rPr>
            </w:pPr>
            <w:r>
              <w:rPr>
                <w:color w:val="000000"/>
              </w:rPr>
              <w:t>25,69</w:t>
            </w:r>
          </w:p>
        </w:tc>
      </w:tr>
      <w:tr w:rsidR="00AD5308" w14:paraId="0ACB501A"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1A5EE349" w14:textId="77777777" w:rsidR="00AD5308" w:rsidRDefault="00AD5308">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45422975" w14:textId="77777777" w:rsidR="00AD5308" w:rsidRDefault="00490ACD">
            <w:pPr>
              <w:contextualSpacing/>
              <w:rPr>
                <w:rFonts w:eastAsia="MS Mincho"/>
              </w:rPr>
            </w:pPr>
            <w:r>
              <w:rPr>
                <w:rFonts w:eastAsia="MS Mincho"/>
              </w:rPr>
              <w:t>от 81 до 100 баллов, %</w:t>
            </w:r>
          </w:p>
        </w:tc>
        <w:tc>
          <w:tcPr>
            <w:tcW w:w="2928" w:type="dxa"/>
            <w:tcBorders>
              <w:top w:val="single" w:sz="4" w:space="0" w:color="000000"/>
              <w:left w:val="single" w:sz="4" w:space="0" w:color="000000"/>
              <w:bottom w:val="single" w:sz="4" w:space="0" w:color="000000"/>
              <w:right w:val="single" w:sz="4" w:space="0" w:color="000000"/>
            </w:tcBorders>
            <w:vAlign w:val="center"/>
          </w:tcPr>
          <w:p w14:paraId="163D415A" w14:textId="77777777" w:rsidR="00AD5308" w:rsidRDefault="00490ACD">
            <w:pPr>
              <w:jc w:val="center"/>
              <w:rPr>
                <w:color w:val="000000"/>
              </w:rPr>
            </w:pPr>
            <w:r>
              <w:rPr>
                <w:color w:val="000000"/>
              </w:rPr>
              <w:t xml:space="preserve">15,44 </w:t>
            </w:r>
          </w:p>
        </w:tc>
        <w:tc>
          <w:tcPr>
            <w:tcW w:w="2930" w:type="dxa"/>
            <w:tcBorders>
              <w:top w:val="single" w:sz="4" w:space="0" w:color="000000"/>
              <w:left w:val="single" w:sz="4" w:space="0" w:color="000000"/>
              <w:bottom w:val="single" w:sz="4" w:space="0" w:color="000000"/>
              <w:right w:val="single" w:sz="4" w:space="0" w:color="000000"/>
            </w:tcBorders>
            <w:vAlign w:val="center"/>
          </w:tcPr>
          <w:p w14:paraId="4700D6FD" w14:textId="77777777" w:rsidR="00AD5308" w:rsidRDefault="00490ACD">
            <w:pPr>
              <w:jc w:val="center"/>
              <w:rPr>
                <w:color w:val="000000"/>
              </w:rPr>
            </w:pPr>
            <w:r>
              <w:rPr>
                <w:color w:val="000000"/>
              </w:rPr>
              <w:t xml:space="preserve">5,59 </w:t>
            </w:r>
          </w:p>
        </w:tc>
        <w:tc>
          <w:tcPr>
            <w:tcW w:w="2647" w:type="dxa"/>
            <w:tcBorders>
              <w:top w:val="single" w:sz="4" w:space="0" w:color="000000"/>
              <w:left w:val="single" w:sz="4" w:space="0" w:color="000000"/>
              <w:bottom w:val="single" w:sz="4" w:space="0" w:color="000000"/>
              <w:right w:val="single" w:sz="4" w:space="0" w:color="000000"/>
            </w:tcBorders>
          </w:tcPr>
          <w:p w14:paraId="064471B8" w14:textId="77777777" w:rsidR="00AD5308" w:rsidRDefault="00490ACD">
            <w:pPr>
              <w:jc w:val="center"/>
              <w:rPr>
                <w:color w:val="000000"/>
              </w:rPr>
            </w:pPr>
            <w:r>
              <w:rPr>
                <w:color w:val="000000"/>
              </w:rPr>
              <w:t>16,51</w:t>
            </w:r>
          </w:p>
        </w:tc>
      </w:tr>
      <w:tr w:rsidR="00AD5308" w14:paraId="627E849C"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34CCA806" w14:textId="77777777" w:rsidR="00AD5308" w:rsidRDefault="00AD5308">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2A56B8F6" w14:textId="77777777" w:rsidR="00AD5308" w:rsidRDefault="00490ACD">
            <w:pPr>
              <w:contextualSpacing/>
              <w:rPr>
                <w:rFonts w:eastAsia="MS Mincho"/>
              </w:rPr>
            </w:pPr>
            <w:r>
              <w:rPr>
                <w:rFonts w:eastAsia="MS Mincho"/>
              </w:rPr>
              <w:t>Средний тестовый балл</w:t>
            </w:r>
          </w:p>
        </w:tc>
        <w:tc>
          <w:tcPr>
            <w:tcW w:w="2928" w:type="dxa"/>
            <w:tcBorders>
              <w:top w:val="single" w:sz="4" w:space="0" w:color="000000"/>
              <w:left w:val="single" w:sz="4" w:space="0" w:color="000000"/>
              <w:bottom w:val="single" w:sz="4" w:space="0" w:color="000000"/>
              <w:right w:val="single" w:sz="4" w:space="0" w:color="000000"/>
            </w:tcBorders>
            <w:vAlign w:val="center"/>
          </w:tcPr>
          <w:p w14:paraId="5C02737B" w14:textId="77777777" w:rsidR="00AD5308" w:rsidRDefault="00490ACD">
            <w:pPr>
              <w:jc w:val="center"/>
              <w:rPr>
                <w:color w:val="000000"/>
              </w:rPr>
            </w:pPr>
            <w:r>
              <w:rPr>
                <w:color w:val="000000"/>
              </w:rPr>
              <w:t>59,76</w:t>
            </w:r>
          </w:p>
        </w:tc>
        <w:tc>
          <w:tcPr>
            <w:tcW w:w="2930" w:type="dxa"/>
            <w:tcBorders>
              <w:top w:val="single" w:sz="4" w:space="0" w:color="000000"/>
              <w:left w:val="single" w:sz="4" w:space="0" w:color="000000"/>
              <w:bottom w:val="single" w:sz="4" w:space="0" w:color="000000"/>
              <w:right w:val="single" w:sz="4" w:space="0" w:color="000000"/>
            </w:tcBorders>
            <w:vAlign w:val="center"/>
          </w:tcPr>
          <w:p w14:paraId="651525C6" w14:textId="77777777" w:rsidR="00AD5308" w:rsidRDefault="00490ACD">
            <w:pPr>
              <w:jc w:val="center"/>
              <w:rPr>
                <w:color w:val="000000"/>
              </w:rPr>
            </w:pPr>
            <w:r>
              <w:rPr>
                <w:color w:val="000000"/>
              </w:rPr>
              <w:t>53,91</w:t>
            </w:r>
          </w:p>
        </w:tc>
        <w:tc>
          <w:tcPr>
            <w:tcW w:w="2647" w:type="dxa"/>
            <w:tcBorders>
              <w:top w:val="single" w:sz="4" w:space="0" w:color="000000"/>
              <w:left w:val="single" w:sz="4" w:space="0" w:color="000000"/>
              <w:bottom w:val="single" w:sz="4" w:space="0" w:color="000000"/>
              <w:right w:val="single" w:sz="4" w:space="0" w:color="000000"/>
            </w:tcBorders>
          </w:tcPr>
          <w:p w14:paraId="775712F0" w14:textId="77777777" w:rsidR="00AD5308" w:rsidRDefault="00490ACD">
            <w:pPr>
              <w:jc w:val="center"/>
              <w:rPr>
                <w:color w:val="000000"/>
              </w:rPr>
            </w:pPr>
            <w:r>
              <w:rPr>
                <w:color w:val="000000"/>
              </w:rPr>
              <w:t>59,42</w:t>
            </w:r>
          </w:p>
        </w:tc>
      </w:tr>
    </w:tbl>
    <w:p w14:paraId="2AB24597" w14:textId="77777777" w:rsidR="00AD5308" w:rsidRDefault="00AD5308">
      <w:pPr>
        <w:tabs>
          <w:tab w:val="left" w:pos="709"/>
        </w:tabs>
        <w:jc w:val="both"/>
      </w:pPr>
    </w:p>
    <w:p w14:paraId="1424816F" w14:textId="77777777" w:rsidR="00AD5308" w:rsidRDefault="00490ACD">
      <w:pPr>
        <w:pStyle w:val="31"/>
        <w:numPr>
          <w:ilvl w:val="1"/>
          <w:numId w:val="3"/>
        </w:numPr>
        <w:tabs>
          <w:tab w:val="left" w:pos="142"/>
        </w:tabs>
        <w:ind w:left="142" w:hanging="426"/>
        <w:rPr>
          <w:rFonts w:ascii="Times New Roman" w:hAnsi="Times New Roman"/>
        </w:rPr>
      </w:pPr>
      <w:r>
        <w:rPr>
          <w:rFonts w:ascii="Times New Roman" w:hAnsi="Times New Roman"/>
        </w:rPr>
        <w:t>Результаты ЕГЭ по литературе по группам участников экзамена с различным уровнем подготовки</w:t>
      </w:r>
    </w:p>
    <w:p w14:paraId="57862F0D"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t xml:space="preserve">в разрезе категорий участников ЕГЭ </w:t>
      </w:r>
    </w:p>
    <w:p w14:paraId="51C7FA9C"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7</w:t>
      </w:r>
      <w:r w:rsidR="00EA007B">
        <w:fldChar w:fldCharType="end"/>
      </w:r>
    </w:p>
    <w:tbl>
      <w:tblPr>
        <w:tblW w:w="14175" w:type="dxa"/>
        <w:tblInd w:w="108" w:type="dxa"/>
        <w:tblLayout w:type="fixed"/>
        <w:tblLook w:val="00A0" w:firstRow="1" w:lastRow="0" w:firstColumn="1" w:lastColumn="0" w:noHBand="0" w:noVBand="0"/>
      </w:tblPr>
      <w:tblGrid>
        <w:gridCol w:w="569"/>
        <w:gridCol w:w="4394"/>
        <w:gridCol w:w="2160"/>
        <w:gridCol w:w="2447"/>
        <w:gridCol w:w="2444"/>
        <w:gridCol w:w="2161"/>
      </w:tblGrid>
      <w:tr w:rsidR="00AD5308" w14:paraId="624A3735" w14:textId="77777777">
        <w:trPr>
          <w:cantSplit/>
          <w:trHeight w:val="307"/>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7FE61A4B"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 п/п</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398BB77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2" w:type="dxa"/>
            <w:gridSpan w:val="4"/>
            <w:tcBorders>
              <w:top w:val="single" w:sz="4" w:space="0" w:color="000000"/>
              <w:left w:val="single" w:sz="4" w:space="0" w:color="000000"/>
              <w:bottom w:val="single" w:sz="4" w:space="0" w:color="000000"/>
              <w:right w:val="single" w:sz="4" w:space="0" w:color="000000"/>
            </w:tcBorders>
            <w:vAlign w:val="center"/>
          </w:tcPr>
          <w:p w14:paraId="400A32C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Доля участников, у которых полученный тестовый балл</w:t>
            </w:r>
          </w:p>
        </w:tc>
      </w:tr>
      <w:tr w:rsidR="00AD5308" w14:paraId="7CD55E12" w14:textId="77777777">
        <w:trPr>
          <w:cantSplit/>
          <w:trHeight w:val="698"/>
          <w:tblHeader/>
        </w:trPr>
        <w:tc>
          <w:tcPr>
            <w:tcW w:w="568" w:type="dxa"/>
            <w:vMerge/>
            <w:tcBorders>
              <w:top w:val="single" w:sz="4" w:space="0" w:color="000000"/>
              <w:left w:val="single" w:sz="4" w:space="0" w:color="000000"/>
              <w:bottom w:val="single" w:sz="4" w:space="0" w:color="000000"/>
              <w:right w:val="single" w:sz="4" w:space="0" w:color="000000"/>
            </w:tcBorders>
            <w:vAlign w:val="center"/>
          </w:tcPr>
          <w:p w14:paraId="5434DA53" w14:textId="77777777" w:rsidR="00AD5308" w:rsidRDefault="00AD5308">
            <w:pPr>
              <w:pStyle w:val="af9"/>
              <w:spacing w:after="0" w:line="240" w:lineRule="auto"/>
              <w:ind w:left="0"/>
              <w:rPr>
                <w:rFonts w:ascii="Times New Roman" w:hAnsi="Times New Roman"/>
                <w:sz w:val="24"/>
                <w:szCs w:val="24"/>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AA8757A" w14:textId="77777777" w:rsidR="00AD5308" w:rsidRDefault="00AD5308">
            <w:pPr>
              <w:pStyle w:val="af9"/>
              <w:spacing w:after="0" w:line="240" w:lineRule="auto"/>
              <w:ind w:left="0"/>
              <w:rPr>
                <w:rFonts w:ascii="Times New Roman" w:hAnsi="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7BAF7C3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47" w:type="dxa"/>
            <w:tcBorders>
              <w:top w:val="single" w:sz="4" w:space="0" w:color="000000"/>
              <w:left w:val="single" w:sz="4" w:space="0" w:color="000000"/>
              <w:bottom w:val="single" w:sz="4" w:space="0" w:color="000000"/>
              <w:right w:val="single" w:sz="4" w:space="0" w:color="000000"/>
            </w:tcBorders>
            <w:vAlign w:val="center"/>
          </w:tcPr>
          <w:p w14:paraId="163C70D2"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балла до 60 баллов</w:t>
            </w:r>
          </w:p>
        </w:tc>
        <w:tc>
          <w:tcPr>
            <w:tcW w:w="2444" w:type="dxa"/>
            <w:tcBorders>
              <w:top w:val="single" w:sz="4" w:space="0" w:color="000000"/>
              <w:left w:val="single" w:sz="4" w:space="0" w:color="000000"/>
              <w:bottom w:val="single" w:sz="4" w:space="0" w:color="000000"/>
              <w:right w:val="single" w:sz="4" w:space="0" w:color="000000"/>
            </w:tcBorders>
            <w:vAlign w:val="center"/>
          </w:tcPr>
          <w:p w14:paraId="27C0D612"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161" w:type="dxa"/>
            <w:tcBorders>
              <w:top w:val="single" w:sz="4" w:space="0" w:color="000000"/>
              <w:left w:val="single" w:sz="4" w:space="0" w:color="000000"/>
              <w:bottom w:val="single" w:sz="4" w:space="0" w:color="000000"/>
              <w:right w:val="single" w:sz="4" w:space="0" w:color="000000"/>
            </w:tcBorders>
            <w:vAlign w:val="center"/>
          </w:tcPr>
          <w:p w14:paraId="2BE149B5"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AD5308" w14:paraId="51D0598B" w14:textId="77777777">
        <w:trPr>
          <w:cantSplit/>
        </w:trPr>
        <w:tc>
          <w:tcPr>
            <w:tcW w:w="568" w:type="dxa"/>
            <w:tcBorders>
              <w:top w:val="single" w:sz="4" w:space="0" w:color="000000"/>
              <w:left w:val="single" w:sz="4" w:space="0" w:color="000000"/>
              <w:bottom w:val="single" w:sz="4" w:space="0" w:color="000000"/>
              <w:right w:val="single" w:sz="4" w:space="0" w:color="000000"/>
            </w:tcBorders>
            <w:vAlign w:val="center"/>
          </w:tcPr>
          <w:p w14:paraId="2086D705" w14:textId="77777777" w:rsidR="00AD5308" w:rsidRDefault="00AD5308">
            <w:pPr>
              <w:pStyle w:val="af9"/>
              <w:numPr>
                <w:ilvl w:val="0"/>
                <w:numId w:val="5"/>
              </w:numPr>
              <w:spacing w:after="0" w:line="240" w:lineRule="auto"/>
              <w:ind w:left="315" w:hanging="284"/>
              <w:rPr>
                <w:rFonts w:ascii="Times New Roman" w:hAnsi="Times New Roman"/>
                <w:bCs/>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6FF3A5AB" w14:textId="77777777" w:rsidR="00AD5308" w:rsidRDefault="00490ACD">
            <w:pPr>
              <w:pStyle w:val="af9"/>
              <w:spacing w:after="0" w:line="240" w:lineRule="auto"/>
              <w:ind w:left="0"/>
              <w:rPr>
                <w:rFonts w:ascii="Times New Roman" w:hAnsi="Times New Roman"/>
                <w:b/>
                <w:sz w:val="24"/>
                <w:szCs w:val="24"/>
              </w:rPr>
            </w:pPr>
            <w:r>
              <w:rPr>
                <w:rFonts w:ascii="Times New Roman" w:hAnsi="Times New Roman"/>
                <w:sz w:val="24"/>
                <w:szCs w:val="24"/>
              </w:rPr>
              <w:t>ВТГ, обучающиеся по программам СОО</w:t>
            </w:r>
          </w:p>
        </w:tc>
        <w:tc>
          <w:tcPr>
            <w:tcW w:w="2160" w:type="dxa"/>
            <w:tcBorders>
              <w:top w:val="single" w:sz="4" w:space="0" w:color="000000"/>
              <w:left w:val="single" w:sz="4" w:space="0" w:color="000000"/>
              <w:bottom w:val="single" w:sz="4" w:space="0" w:color="000000"/>
              <w:right w:val="single" w:sz="4" w:space="0" w:color="000000"/>
            </w:tcBorders>
          </w:tcPr>
          <w:p w14:paraId="71277C91" w14:textId="77777777" w:rsidR="00AD5308" w:rsidRDefault="00490ACD">
            <w:pPr>
              <w:jc w:val="center"/>
              <w:rPr>
                <w:color w:val="000000"/>
              </w:rPr>
            </w:pPr>
            <w:r>
              <w:rPr>
                <w:color w:val="000000"/>
              </w:rPr>
              <w:t>3</w:t>
            </w:r>
          </w:p>
        </w:tc>
        <w:tc>
          <w:tcPr>
            <w:tcW w:w="2447" w:type="dxa"/>
            <w:tcBorders>
              <w:top w:val="single" w:sz="4" w:space="0" w:color="000000"/>
              <w:left w:val="single" w:sz="4" w:space="0" w:color="000000"/>
              <w:bottom w:val="single" w:sz="4" w:space="0" w:color="000000"/>
              <w:right w:val="single" w:sz="4" w:space="0" w:color="000000"/>
            </w:tcBorders>
          </w:tcPr>
          <w:p w14:paraId="12E2B2CD" w14:textId="77777777" w:rsidR="00AD5308" w:rsidRDefault="00490ACD">
            <w:pPr>
              <w:jc w:val="center"/>
              <w:rPr>
                <w:color w:val="000000"/>
              </w:rPr>
            </w:pPr>
            <w:r>
              <w:rPr>
                <w:color w:val="000000"/>
              </w:rPr>
              <w:t>53</w:t>
            </w:r>
          </w:p>
        </w:tc>
        <w:tc>
          <w:tcPr>
            <w:tcW w:w="2444" w:type="dxa"/>
            <w:tcBorders>
              <w:top w:val="single" w:sz="4" w:space="0" w:color="000000"/>
              <w:left w:val="single" w:sz="4" w:space="0" w:color="000000"/>
              <w:bottom w:val="single" w:sz="4" w:space="0" w:color="000000"/>
              <w:right w:val="single" w:sz="4" w:space="0" w:color="000000"/>
            </w:tcBorders>
          </w:tcPr>
          <w:p w14:paraId="1DF21A26" w14:textId="77777777" w:rsidR="00AD5308" w:rsidRDefault="00490ACD">
            <w:pPr>
              <w:jc w:val="center"/>
              <w:rPr>
                <w:color w:val="000000"/>
              </w:rPr>
            </w:pPr>
            <w:r>
              <w:rPr>
                <w:color w:val="000000"/>
              </w:rPr>
              <w:t>26</w:t>
            </w:r>
          </w:p>
        </w:tc>
        <w:tc>
          <w:tcPr>
            <w:tcW w:w="2161" w:type="dxa"/>
            <w:tcBorders>
              <w:top w:val="single" w:sz="4" w:space="0" w:color="000000"/>
              <w:left w:val="single" w:sz="4" w:space="0" w:color="000000"/>
              <w:bottom w:val="single" w:sz="4" w:space="0" w:color="000000"/>
              <w:right w:val="single" w:sz="4" w:space="0" w:color="000000"/>
            </w:tcBorders>
          </w:tcPr>
          <w:p w14:paraId="6BE1D5B4" w14:textId="77777777" w:rsidR="00AD5308" w:rsidRDefault="00490ACD">
            <w:pPr>
              <w:jc w:val="center"/>
              <w:rPr>
                <w:color w:val="000000"/>
              </w:rPr>
            </w:pPr>
            <w:r>
              <w:rPr>
                <w:color w:val="000000"/>
              </w:rPr>
              <w:t>18</w:t>
            </w:r>
          </w:p>
        </w:tc>
      </w:tr>
      <w:tr w:rsidR="00AD5308" w14:paraId="63821F4E" w14:textId="77777777">
        <w:trPr>
          <w:cantSplit/>
        </w:trPr>
        <w:tc>
          <w:tcPr>
            <w:tcW w:w="568" w:type="dxa"/>
            <w:tcBorders>
              <w:top w:val="single" w:sz="4" w:space="0" w:color="000000"/>
              <w:left w:val="single" w:sz="4" w:space="0" w:color="000000"/>
              <w:bottom w:val="single" w:sz="4" w:space="0" w:color="000000"/>
              <w:right w:val="single" w:sz="4" w:space="0" w:color="000000"/>
            </w:tcBorders>
            <w:vAlign w:val="center"/>
          </w:tcPr>
          <w:p w14:paraId="41080CC7" w14:textId="77777777" w:rsidR="00AD5308" w:rsidRDefault="00AD5308">
            <w:pPr>
              <w:pStyle w:val="af9"/>
              <w:numPr>
                <w:ilvl w:val="0"/>
                <w:numId w:val="5"/>
              </w:numPr>
              <w:spacing w:after="0" w:line="240" w:lineRule="auto"/>
              <w:ind w:left="315" w:hanging="284"/>
              <w:rPr>
                <w:rFonts w:ascii="Times New Roman" w:hAnsi="Times New Roman"/>
                <w:bCs/>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6CDEFB9E"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ВТГ, обучающиеся по программам СПО</w:t>
            </w:r>
          </w:p>
        </w:tc>
        <w:tc>
          <w:tcPr>
            <w:tcW w:w="2160" w:type="dxa"/>
            <w:tcBorders>
              <w:top w:val="single" w:sz="4" w:space="0" w:color="000000"/>
              <w:left w:val="single" w:sz="4" w:space="0" w:color="000000"/>
              <w:bottom w:val="single" w:sz="4" w:space="0" w:color="000000"/>
              <w:right w:val="single" w:sz="4" w:space="0" w:color="000000"/>
            </w:tcBorders>
          </w:tcPr>
          <w:p w14:paraId="4167C79F" w14:textId="77777777" w:rsidR="00AD5308" w:rsidRDefault="00490ACD">
            <w:pPr>
              <w:jc w:val="center"/>
              <w:rPr>
                <w:color w:val="000000"/>
              </w:rPr>
            </w:pPr>
            <w:r>
              <w:rPr>
                <w:color w:val="000000"/>
              </w:rPr>
              <w:t>25</w:t>
            </w:r>
          </w:p>
        </w:tc>
        <w:tc>
          <w:tcPr>
            <w:tcW w:w="2447" w:type="dxa"/>
            <w:tcBorders>
              <w:top w:val="single" w:sz="4" w:space="0" w:color="000000"/>
              <w:left w:val="single" w:sz="4" w:space="0" w:color="000000"/>
              <w:bottom w:val="single" w:sz="4" w:space="0" w:color="000000"/>
              <w:right w:val="single" w:sz="4" w:space="0" w:color="000000"/>
            </w:tcBorders>
          </w:tcPr>
          <w:p w14:paraId="4561F5E7" w14:textId="77777777" w:rsidR="00AD5308" w:rsidRDefault="00490ACD">
            <w:pPr>
              <w:jc w:val="center"/>
              <w:rPr>
                <w:color w:val="000000"/>
              </w:rPr>
            </w:pPr>
            <w:r>
              <w:rPr>
                <w:color w:val="000000"/>
              </w:rPr>
              <w:t>50</w:t>
            </w:r>
          </w:p>
        </w:tc>
        <w:tc>
          <w:tcPr>
            <w:tcW w:w="2444" w:type="dxa"/>
            <w:tcBorders>
              <w:top w:val="single" w:sz="4" w:space="0" w:color="000000"/>
              <w:left w:val="single" w:sz="4" w:space="0" w:color="000000"/>
              <w:bottom w:val="single" w:sz="4" w:space="0" w:color="000000"/>
              <w:right w:val="single" w:sz="4" w:space="0" w:color="000000"/>
            </w:tcBorders>
          </w:tcPr>
          <w:p w14:paraId="5A238246" w14:textId="77777777" w:rsidR="00AD5308" w:rsidRDefault="00490ACD">
            <w:pPr>
              <w:jc w:val="center"/>
              <w:rPr>
                <w:color w:val="000000"/>
              </w:rPr>
            </w:pPr>
            <w:r>
              <w:rPr>
                <w:color w:val="000000"/>
              </w:rPr>
              <w:t>25</w:t>
            </w:r>
          </w:p>
        </w:tc>
        <w:tc>
          <w:tcPr>
            <w:tcW w:w="2161" w:type="dxa"/>
            <w:tcBorders>
              <w:top w:val="single" w:sz="4" w:space="0" w:color="000000"/>
              <w:left w:val="single" w:sz="4" w:space="0" w:color="000000"/>
              <w:bottom w:val="single" w:sz="4" w:space="0" w:color="000000"/>
              <w:right w:val="single" w:sz="4" w:space="0" w:color="000000"/>
            </w:tcBorders>
          </w:tcPr>
          <w:p w14:paraId="1F498BBA" w14:textId="77777777" w:rsidR="00AD5308" w:rsidRDefault="00490ACD">
            <w:pPr>
              <w:jc w:val="center"/>
              <w:rPr>
                <w:color w:val="000000"/>
              </w:rPr>
            </w:pPr>
            <w:r>
              <w:rPr>
                <w:color w:val="000000"/>
              </w:rPr>
              <w:t>0</w:t>
            </w:r>
          </w:p>
        </w:tc>
      </w:tr>
      <w:tr w:rsidR="00AD5308" w14:paraId="02503BFD" w14:textId="77777777">
        <w:trPr>
          <w:cantSplit/>
        </w:trPr>
        <w:tc>
          <w:tcPr>
            <w:tcW w:w="568" w:type="dxa"/>
            <w:tcBorders>
              <w:top w:val="single" w:sz="4" w:space="0" w:color="000000"/>
              <w:left w:val="single" w:sz="4" w:space="0" w:color="000000"/>
              <w:bottom w:val="single" w:sz="4" w:space="0" w:color="000000"/>
              <w:right w:val="single" w:sz="4" w:space="0" w:color="000000"/>
            </w:tcBorders>
            <w:vAlign w:val="center"/>
          </w:tcPr>
          <w:p w14:paraId="11F7F125" w14:textId="77777777" w:rsidR="00AD5308" w:rsidRDefault="00AD5308">
            <w:pPr>
              <w:pStyle w:val="af9"/>
              <w:numPr>
                <w:ilvl w:val="0"/>
                <w:numId w:val="5"/>
              </w:numPr>
              <w:spacing w:after="0" w:line="240" w:lineRule="auto"/>
              <w:ind w:left="315" w:hanging="284"/>
              <w:rPr>
                <w:rFonts w:ascii="Times New Roman" w:hAnsi="Times New Roman"/>
                <w:bCs/>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6FEACAF1"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ВПЛ</w:t>
            </w:r>
          </w:p>
        </w:tc>
        <w:tc>
          <w:tcPr>
            <w:tcW w:w="2160" w:type="dxa"/>
            <w:tcBorders>
              <w:top w:val="single" w:sz="4" w:space="0" w:color="000000"/>
              <w:left w:val="single" w:sz="4" w:space="0" w:color="000000"/>
              <w:bottom w:val="single" w:sz="4" w:space="0" w:color="000000"/>
              <w:right w:val="single" w:sz="4" w:space="0" w:color="000000"/>
            </w:tcBorders>
          </w:tcPr>
          <w:p w14:paraId="1D7869BA" w14:textId="77777777" w:rsidR="00AD5308" w:rsidRDefault="00490ACD">
            <w:pPr>
              <w:jc w:val="center"/>
              <w:rPr>
                <w:color w:val="000000"/>
              </w:rPr>
            </w:pPr>
            <w:r>
              <w:rPr>
                <w:color w:val="000000"/>
              </w:rPr>
              <w:t>100</w:t>
            </w:r>
          </w:p>
        </w:tc>
        <w:tc>
          <w:tcPr>
            <w:tcW w:w="2447" w:type="dxa"/>
            <w:tcBorders>
              <w:top w:val="single" w:sz="4" w:space="0" w:color="000000"/>
              <w:left w:val="single" w:sz="4" w:space="0" w:color="000000"/>
              <w:bottom w:val="single" w:sz="4" w:space="0" w:color="000000"/>
              <w:right w:val="single" w:sz="4" w:space="0" w:color="000000"/>
            </w:tcBorders>
          </w:tcPr>
          <w:p w14:paraId="2F7CC6E2" w14:textId="77777777" w:rsidR="00AD5308" w:rsidRDefault="00490ACD">
            <w:pPr>
              <w:jc w:val="center"/>
              <w:rPr>
                <w:color w:val="000000"/>
              </w:rPr>
            </w:pPr>
            <w:r>
              <w:rPr>
                <w:color w:val="000000"/>
              </w:rPr>
              <w:t>0</w:t>
            </w:r>
          </w:p>
        </w:tc>
        <w:tc>
          <w:tcPr>
            <w:tcW w:w="2444" w:type="dxa"/>
            <w:tcBorders>
              <w:top w:val="single" w:sz="4" w:space="0" w:color="000000"/>
              <w:left w:val="single" w:sz="4" w:space="0" w:color="000000"/>
              <w:bottom w:val="single" w:sz="4" w:space="0" w:color="000000"/>
              <w:right w:val="single" w:sz="4" w:space="0" w:color="000000"/>
            </w:tcBorders>
          </w:tcPr>
          <w:p w14:paraId="60E69C6C" w14:textId="77777777" w:rsidR="00AD5308" w:rsidRDefault="00490ACD">
            <w:pPr>
              <w:jc w:val="center"/>
              <w:rPr>
                <w:color w:val="000000"/>
              </w:rPr>
            </w:pPr>
            <w:r>
              <w:rPr>
                <w:color w:val="000000"/>
              </w:rPr>
              <w:t>0</w:t>
            </w:r>
          </w:p>
        </w:tc>
        <w:tc>
          <w:tcPr>
            <w:tcW w:w="2161" w:type="dxa"/>
            <w:tcBorders>
              <w:top w:val="single" w:sz="4" w:space="0" w:color="000000"/>
              <w:left w:val="single" w:sz="4" w:space="0" w:color="000000"/>
              <w:bottom w:val="single" w:sz="4" w:space="0" w:color="000000"/>
              <w:right w:val="single" w:sz="4" w:space="0" w:color="000000"/>
            </w:tcBorders>
          </w:tcPr>
          <w:p w14:paraId="0A0BD0A7" w14:textId="77777777" w:rsidR="00AD5308" w:rsidRDefault="00490ACD">
            <w:pPr>
              <w:jc w:val="center"/>
              <w:rPr>
                <w:color w:val="000000"/>
              </w:rPr>
            </w:pPr>
            <w:r>
              <w:rPr>
                <w:color w:val="000000"/>
              </w:rPr>
              <w:t>0</w:t>
            </w:r>
          </w:p>
        </w:tc>
      </w:tr>
    </w:tbl>
    <w:p w14:paraId="5B19F78E" w14:textId="77777777" w:rsidR="00AD5308" w:rsidRDefault="00AD5308">
      <w:pPr>
        <w:rPr>
          <w:sz w:val="20"/>
        </w:rPr>
      </w:pPr>
    </w:p>
    <w:p w14:paraId="0E3AE798"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lastRenderedPageBreak/>
        <w:t>в разрезе типа ОО</w:t>
      </w:r>
      <w:r>
        <w:rPr>
          <w:rStyle w:val="12"/>
          <w:rFonts w:ascii="Times New Roman" w:hAnsi="Times New Roman"/>
          <w:b w:val="0"/>
          <w:sz w:val="24"/>
        </w:rPr>
        <w:footnoteReference w:id="4"/>
      </w:r>
    </w:p>
    <w:p w14:paraId="04D37702"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8</w:t>
      </w:r>
      <w:r w:rsidR="00EA007B">
        <w:fldChar w:fldCharType="end"/>
      </w:r>
    </w:p>
    <w:tbl>
      <w:tblPr>
        <w:tblW w:w="14175" w:type="dxa"/>
        <w:tblInd w:w="108" w:type="dxa"/>
        <w:tblLayout w:type="fixed"/>
        <w:tblLook w:val="00A0" w:firstRow="1" w:lastRow="0" w:firstColumn="1" w:lastColumn="0" w:noHBand="0" w:noVBand="0"/>
      </w:tblPr>
      <w:tblGrid>
        <w:gridCol w:w="681"/>
        <w:gridCol w:w="2296"/>
        <w:gridCol w:w="1561"/>
        <w:gridCol w:w="2407"/>
        <w:gridCol w:w="2411"/>
        <w:gridCol w:w="2411"/>
        <w:gridCol w:w="2408"/>
      </w:tblGrid>
      <w:tr w:rsidR="00AD5308" w14:paraId="3902322F" w14:textId="77777777">
        <w:trPr>
          <w:cantSplit/>
          <w:tblHeader/>
        </w:trPr>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3F893176"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 п/п</w:t>
            </w:r>
          </w:p>
        </w:tc>
        <w:tc>
          <w:tcPr>
            <w:tcW w:w="2296" w:type="dxa"/>
            <w:vMerge w:val="restart"/>
            <w:tcBorders>
              <w:top w:val="single" w:sz="4" w:space="0" w:color="000000"/>
              <w:left w:val="single" w:sz="4" w:space="0" w:color="000000"/>
              <w:bottom w:val="single" w:sz="4" w:space="0" w:color="000000"/>
              <w:right w:val="single" w:sz="4" w:space="0" w:color="000000"/>
            </w:tcBorders>
            <w:vAlign w:val="center"/>
          </w:tcPr>
          <w:p w14:paraId="0D3B5C6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Тип ОО</w:t>
            </w:r>
          </w:p>
        </w:tc>
        <w:tc>
          <w:tcPr>
            <w:tcW w:w="1561" w:type="dxa"/>
            <w:vMerge w:val="restart"/>
            <w:tcBorders>
              <w:top w:val="single" w:sz="4" w:space="0" w:color="000000"/>
              <w:left w:val="single" w:sz="4" w:space="0" w:color="000000"/>
              <w:bottom w:val="single" w:sz="4" w:space="0" w:color="000000"/>
              <w:right w:val="single" w:sz="4" w:space="0" w:color="000000"/>
            </w:tcBorders>
          </w:tcPr>
          <w:p w14:paraId="3953A6EB" w14:textId="77777777" w:rsidR="00AD5308" w:rsidRDefault="00490ACD">
            <w:pPr>
              <w:pStyle w:val="af9"/>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637" w:type="dxa"/>
            <w:gridSpan w:val="4"/>
            <w:tcBorders>
              <w:top w:val="single" w:sz="4" w:space="0" w:color="000000"/>
              <w:left w:val="single" w:sz="4" w:space="0" w:color="000000"/>
              <w:bottom w:val="single" w:sz="4" w:space="0" w:color="000000"/>
              <w:right w:val="single" w:sz="4" w:space="0" w:color="000000"/>
            </w:tcBorders>
            <w:vAlign w:val="center"/>
          </w:tcPr>
          <w:p w14:paraId="5937494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AD5308" w14:paraId="19F3BA9F" w14:textId="77777777">
        <w:trPr>
          <w:cantSplit/>
          <w:trHeight w:val="601"/>
          <w:tblHeader/>
        </w:trPr>
        <w:tc>
          <w:tcPr>
            <w:tcW w:w="680" w:type="dxa"/>
            <w:vMerge/>
            <w:tcBorders>
              <w:top w:val="single" w:sz="4" w:space="0" w:color="000000"/>
              <w:left w:val="single" w:sz="4" w:space="0" w:color="000000"/>
              <w:bottom w:val="single" w:sz="4" w:space="0" w:color="000000"/>
              <w:right w:val="single" w:sz="4" w:space="0" w:color="000000"/>
            </w:tcBorders>
          </w:tcPr>
          <w:p w14:paraId="244BFA4F" w14:textId="77777777" w:rsidR="00AD5308" w:rsidRDefault="00AD5308">
            <w:pPr>
              <w:pStyle w:val="af9"/>
              <w:spacing w:after="0" w:line="240" w:lineRule="auto"/>
              <w:ind w:left="0"/>
              <w:rPr>
                <w:rFonts w:ascii="Times New Roman" w:hAnsi="Times New Roman"/>
                <w:sz w:val="24"/>
                <w:szCs w:val="24"/>
              </w:rPr>
            </w:pPr>
          </w:p>
        </w:tc>
        <w:tc>
          <w:tcPr>
            <w:tcW w:w="2296" w:type="dxa"/>
            <w:vMerge/>
            <w:tcBorders>
              <w:top w:val="single" w:sz="4" w:space="0" w:color="000000"/>
              <w:left w:val="single" w:sz="4" w:space="0" w:color="000000"/>
              <w:bottom w:val="single" w:sz="4" w:space="0" w:color="000000"/>
              <w:right w:val="single" w:sz="4" w:space="0" w:color="000000"/>
            </w:tcBorders>
            <w:vAlign w:val="center"/>
          </w:tcPr>
          <w:p w14:paraId="11CE7C3F" w14:textId="77777777" w:rsidR="00AD5308" w:rsidRDefault="00AD5308">
            <w:pPr>
              <w:pStyle w:val="af9"/>
              <w:spacing w:after="0" w:line="240" w:lineRule="auto"/>
              <w:ind w:left="0"/>
              <w:jc w:val="center"/>
              <w:rPr>
                <w:rFonts w:ascii="Times New Roman" w:hAnsi="Times New Roman"/>
                <w:sz w:val="24"/>
                <w:szCs w:val="24"/>
              </w:rPr>
            </w:pPr>
          </w:p>
        </w:tc>
        <w:tc>
          <w:tcPr>
            <w:tcW w:w="1561" w:type="dxa"/>
            <w:vMerge/>
            <w:tcBorders>
              <w:top w:val="single" w:sz="4" w:space="0" w:color="000000"/>
              <w:left w:val="single" w:sz="4" w:space="0" w:color="000000"/>
              <w:bottom w:val="single" w:sz="4" w:space="0" w:color="000000"/>
              <w:right w:val="single" w:sz="4" w:space="0" w:color="000000"/>
            </w:tcBorders>
          </w:tcPr>
          <w:p w14:paraId="398144AB" w14:textId="77777777" w:rsidR="00AD5308" w:rsidRDefault="00AD5308">
            <w:pPr>
              <w:pStyle w:val="af9"/>
              <w:spacing w:after="0" w:line="240" w:lineRule="auto"/>
              <w:ind w:left="0"/>
              <w:jc w:val="center"/>
              <w:rPr>
                <w:rFonts w:ascii="Times New Roman" w:hAnsi="Times New Roman"/>
                <w:sz w:val="24"/>
                <w:szCs w:val="24"/>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2F342E69"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11" w:type="dxa"/>
            <w:tcBorders>
              <w:top w:val="single" w:sz="4" w:space="0" w:color="000000"/>
              <w:left w:val="single" w:sz="4" w:space="0" w:color="000000"/>
              <w:bottom w:val="single" w:sz="4" w:space="0" w:color="000000"/>
              <w:right w:val="single" w:sz="4" w:space="0" w:color="000000"/>
            </w:tcBorders>
            <w:vAlign w:val="center"/>
          </w:tcPr>
          <w:p w14:paraId="7FE54742"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411" w:type="dxa"/>
            <w:tcBorders>
              <w:top w:val="single" w:sz="4" w:space="0" w:color="000000"/>
              <w:left w:val="single" w:sz="4" w:space="0" w:color="000000"/>
              <w:bottom w:val="single" w:sz="4" w:space="0" w:color="000000"/>
              <w:right w:val="single" w:sz="4" w:space="0" w:color="000000"/>
            </w:tcBorders>
            <w:vAlign w:val="center"/>
          </w:tcPr>
          <w:p w14:paraId="19EBBC5E"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408" w:type="dxa"/>
            <w:tcBorders>
              <w:top w:val="single" w:sz="4" w:space="0" w:color="000000"/>
              <w:left w:val="single" w:sz="4" w:space="0" w:color="000000"/>
              <w:bottom w:val="single" w:sz="4" w:space="0" w:color="000000"/>
              <w:right w:val="single" w:sz="4" w:space="0" w:color="000000"/>
            </w:tcBorders>
            <w:vAlign w:val="center"/>
          </w:tcPr>
          <w:p w14:paraId="03A632B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AD5308" w14:paraId="3BFCF3D5" w14:textId="77777777">
        <w:trPr>
          <w:cantSplit/>
          <w:tblHeader/>
        </w:trPr>
        <w:tc>
          <w:tcPr>
            <w:tcW w:w="680" w:type="dxa"/>
            <w:tcBorders>
              <w:top w:val="single" w:sz="4" w:space="0" w:color="000000"/>
              <w:left w:val="single" w:sz="4" w:space="0" w:color="000000"/>
              <w:bottom w:val="single" w:sz="4" w:space="0" w:color="000000"/>
              <w:right w:val="single" w:sz="4" w:space="0" w:color="000000"/>
            </w:tcBorders>
          </w:tcPr>
          <w:p w14:paraId="364B2514"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1.</w:t>
            </w:r>
          </w:p>
        </w:tc>
        <w:tc>
          <w:tcPr>
            <w:tcW w:w="2296" w:type="dxa"/>
            <w:tcBorders>
              <w:top w:val="single" w:sz="4" w:space="0" w:color="000000"/>
              <w:left w:val="single" w:sz="4" w:space="0" w:color="000000"/>
              <w:bottom w:val="single" w:sz="4" w:space="0" w:color="000000"/>
              <w:right w:val="single" w:sz="4" w:space="0" w:color="000000"/>
            </w:tcBorders>
            <w:vAlign w:val="center"/>
          </w:tcPr>
          <w:p w14:paraId="7BDA3665" w14:textId="77777777" w:rsidR="00AD5308" w:rsidRDefault="00490ACD">
            <w:pPr>
              <w:rPr>
                <w:color w:val="000000"/>
              </w:rPr>
            </w:pPr>
            <w:r>
              <w:rPr>
                <w:color w:val="000000"/>
              </w:rPr>
              <w:t>Лицеи, гимназии</w:t>
            </w:r>
          </w:p>
        </w:tc>
        <w:tc>
          <w:tcPr>
            <w:tcW w:w="1561" w:type="dxa"/>
            <w:tcBorders>
              <w:top w:val="single" w:sz="4" w:space="0" w:color="000000"/>
              <w:left w:val="single" w:sz="4" w:space="0" w:color="000000"/>
              <w:bottom w:val="single" w:sz="4" w:space="0" w:color="000000"/>
              <w:right w:val="single" w:sz="4" w:space="0" w:color="000000"/>
            </w:tcBorders>
          </w:tcPr>
          <w:p w14:paraId="7D65C17D" w14:textId="77777777" w:rsidR="00AD5308" w:rsidRDefault="00490ACD">
            <w:pPr>
              <w:jc w:val="center"/>
              <w:rPr>
                <w:color w:val="000000"/>
              </w:rPr>
            </w:pPr>
            <w:r>
              <w:rPr>
                <w:color w:val="000000"/>
              </w:rPr>
              <w:t>46</w:t>
            </w:r>
          </w:p>
        </w:tc>
        <w:tc>
          <w:tcPr>
            <w:tcW w:w="2407" w:type="dxa"/>
            <w:tcBorders>
              <w:top w:val="single" w:sz="4" w:space="0" w:color="000000"/>
              <w:left w:val="single" w:sz="4" w:space="0" w:color="000000"/>
              <w:bottom w:val="single" w:sz="4" w:space="0" w:color="000000"/>
              <w:right w:val="single" w:sz="4" w:space="0" w:color="000000"/>
            </w:tcBorders>
            <w:vAlign w:val="center"/>
          </w:tcPr>
          <w:p w14:paraId="43BCE1E7" w14:textId="77777777" w:rsidR="00AD5308" w:rsidRDefault="00490ACD">
            <w:pPr>
              <w:jc w:val="center"/>
              <w:rPr>
                <w:color w:val="000000"/>
              </w:rPr>
            </w:pPr>
            <w:r>
              <w:rPr>
                <w:color w:val="000000"/>
              </w:rPr>
              <w:t>2,17</w:t>
            </w:r>
          </w:p>
        </w:tc>
        <w:tc>
          <w:tcPr>
            <w:tcW w:w="2411" w:type="dxa"/>
            <w:tcBorders>
              <w:top w:val="single" w:sz="4" w:space="0" w:color="000000"/>
              <w:left w:val="single" w:sz="4" w:space="0" w:color="000000"/>
              <w:bottom w:val="single" w:sz="4" w:space="0" w:color="000000"/>
              <w:right w:val="single" w:sz="4" w:space="0" w:color="000000"/>
            </w:tcBorders>
            <w:vAlign w:val="center"/>
          </w:tcPr>
          <w:p w14:paraId="403340BF" w14:textId="77777777" w:rsidR="00AD5308" w:rsidRDefault="00490ACD">
            <w:pPr>
              <w:jc w:val="center"/>
              <w:rPr>
                <w:color w:val="000000"/>
              </w:rPr>
            </w:pPr>
            <w:r>
              <w:rPr>
                <w:color w:val="000000"/>
              </w:rPr>
              <w:t>43,48</w:t>
            </w:r>
          </w:p>
        </w:tc>
        <w:tc>
          <w:tcPr>
            <w:tcW w:w="2411" w:type="dxa"/>
            <w:tcBorders>
              <w:top w:val="single" w:sz="4" w:space="0" w:color="000000"/>
              <w:left w:val="single" w:sz="4" w:space="0" w:color="000000"/>
              <w:bottom w:val="single" w:sz="4" w:space="0" w:color="000000"/>
              <w:right w:val="single" w:sz="4" w:space="0" w:color="000000"/>
            </w:tcBorders>
            <w:vAlign w:val="center"/>
          </w:tcPr>
          <w:p w14:paraId="0947B376" w14:textId="77777777" w:rsidR="00AD5308" w:rsidRDefault="00490ACD">
            <w:pPr>
              <w:jc w:val="center"/>
              <w:rPr>
                <w:color w:val="000000"/>
              </w:rPr>
            </w:pPr>
            <w:r>
              <w:rPr>
                <w:color w:val="000000"/>
              </w:rPr>
              <w:t>36,96</w:t>
            </w:r>
          </w:p>
        </w:tc>
        <w:tc>
          <w:tcPr>
            <w:tcW w:w="2408" w:type="dxa"/>
            <w:tcBorders>
              <w:top w:val="single" w:sz="4" w:space="0" w:color="000000"/>
              <w:left w:val="single" w:sz="4" w:space="0" w:color="000000"/>
              <w:bottom w:val="single" w:sz="4" w:space="0" w:color="000000"/>
              <w:right w:val="single" w:sz="4" w:space="0" w:color="000000"/>
            </w:tcBorders>
            <w:vAlign w:val="center"/>
          </w:tcPr>
          <w:p w14:paraId="1EBC61B4" w14:textId="77777777" w:rsidR="00AD5308" w:rsidRDefault="00490ACD">
            <w:pPr>
              <w:jc w:val="center"/>
              <w:rPr>
                <w:color w:val="000000"/>
              </w:rPr>
            </w:pPr>
            <w:r>
              <w:rPr>
                <w:color w:val="000000"/>
              </w:rPr>
              <w:t>17,39</w:t>
            </w:r>
          </w:p>
        </w:tc>
      </w:tr>
      <w:tr w:rsidR="00AD5308" w14:paraId="7D49721C" w14:textId="77777777">
        <w:trPr>
          <w:cantSplit/>
          <w:tblHeader/>
        </w:trPr>
        <w:tc>
          <w:tcPr>
            <w:tcW w:w="680" w:type="dxa"/>
            <w:tcBorders>
              <w:top w:val="single" w:sz="4" w:space="0" w:color="000000"/>
              <w:left w:val="single" w:sz="4" w:space="0" w:color="000000"/>
              <w:bottom w:val="single" w:sz="4" w:space="0" w:color="000000"/>
              <w:right w:val="single" w:sz="4" w:space="0" w:color="000000"/>
            </w:tcBorders>
          </w:tcPr>
          <w:p w14:paraId="72230A1E"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2.</w:t>
            </w:r>
          </w:p>
        </w:tc>
        <w:tc>
          <w:tcPr>
            <w:tcW w:w="2296" w:type="dxa"/>
            <w:tcBorders>
              <w:top w:val="single" w:sz="4" w:space="0" w:color="000000"/>
              <w:left w:val="single" w:sz="4" w:space="0" w:color="000000"/>
              <w:bottom w:val="single" w:sz="4" w:space="0" w:color="000000"/>
              <w:right w:val="single" w:sz="4" w:space="0" w:color="000000"/>
            </w:tcBorders>
            <w:vAlign w:val="center"/>
          </w:tcPr>
          <w:p w14:paraId="454815A3" w14:textId="77777777" w:rsidR="00AD5308" w:rsidRDefault="00490ACD">
            <w:pPr>
              <w:rPr>
                <w:color w:val="000000"/>
              </w:rPr>
            </w:pPr>
            <w:r>
              <w:rPr>
                <w:color w:val="000000"/>
              </w:rPr>
              <w:t>СОШ</w:t>
            </w:r>
          </w:p>
        </w:tc>
        <w:tc>
          <w:tcPr>
            <w:tcW w:w="1561" w:type="dxa"/>
            <w:tcBorders>
              <w:top w:val="single" w:sz="4" w:space="0" w:color="000000"/>
              <w:left w:val="single" w:sz="4" w:space="0" w:color="000000"/>
              <w:bottom w:val="single" w:sz="4" w:space="0" w:color="000000"/>
              <w:right w:val="single" w:sz="4" w:space="0" w:color="000000"/>
            </w:tcBorders>
          </w:tcPr>
          <w:p w14:paraId="7972E80D" w14:textId="77777777" w:rsidR="00AD5308" w:rsidRDefault="00490ACD">
            <w:pPr>
              <w:jc w:val="center"/>
              <w:rPr>
                <w:color w:val="000000"/>
              </w:rPr>
            </w:pPr>
            <w:r>
              <w:rPr>
                <w:color w:val="000000"/>
              </w:rPr>
              <w:t>53</w:t>
            </w:r>
          </w:p>
        </w:tc>
        <w:tc>
          <w:tcPr>
            <w:tcW w:w="2407" w:type="dxa"/>
            <w:tcBorders>
              <w:top w:val="single" w:sz="4" w:space="0" w:color="000000"/>
              <w:left w:val="single" w:sz="4" w:space="0" w:color="000000"/>
              <w:bottom w:val="single" w:sz="4" w:space="0" w:color="000000"/>
              <w:right w:val="single" w:sz="4" w:space="0" w:color="000000"/>
            </w:tcBorders>
            <w:vAlign w:val="center"/>
          </w:tcPr>
          <w:p w14:paraId="483D32C2" w14:textId="77777777" w:rsidR="00AD5308" w:rsidRDefault="00490ACD">
            <w:pPr>
              <w:jc w:val="center"/>
              <w:rPr>
                <w:color w:val="000000"/>
              </w:rPr>
            </w:pPr>
            <w:r>
              <w:rPr>
                <w:color w:val="000000"/>
              </w:rPr>
              <w:t>3,77</w:t>
            </w:r>
          </w:p>
        </w:tc>
        <w:tc>
          <w:tcPr>
            <w:tcW w:w="2411" w:type="dxa"/>
            <w:tcBorders>
              <w:top w:val="single" w:sz="4" w:space="0" w:color="000000"/>
              <w:left w:val="single" w:sz="4" w:space="0" w:color="000000"/>
              <w:bottom w:val="single" w:sz="4" w:space="0" w:color="000000"/>
              <w:right w:val="single" w:sz="4" w:space="0" w:color="000000"/>
            </w:tcBorders>
            <w:vAlign w:val="center"/>
          </w:tcPr>
          <w:p w14:paraId="6ED11603" w14:textId="77777777" w:rsidR="00AD5308" w:rsidRDefault="00490ACD">
            <w:pPr>
              <w:jc w:val="center"/>
              <w:rPr>
                <w:color w:val="000000"/>
              </w:rPr>
            </w:pPr>
            <w:r>
              <w:rPr>
                <w:color w:val="000000"/>
              </w:rPr>
              <w:t>60,38</w:t>
            </w:r>
          </w:p>
        </w:tc>
        <w:tc>
          <w:tcPr>
            <w:tcW w:w="2411" w:type="dxa"/>
            <w:tcBorders>
              <w:top w:val="single" w:sz="4" w:space="0" w:color="000000"/>
              <w:left w:val="single" w:sz="4" w:space="0" w:color="000000"/>
              <w:bottom w:val="single" w:sz="4" w:space="0" w:color="000000"/>
              <w:right w:val="single" w:sz="4" w:space="0" w:color="000000"/>
            </w:tcBorders>
            <w:vAlign w:val="center"/>
          </w:tcPr>
          <w:p w14:paraId="6646739D" w14:textId="77777777" w:rsidR="00AD5308" w:rsidRDefault="00490ACD">
            <w:pPr>
              <w:jc w:val="center"/>
              <w:rPr>
                <w:color w:val="000000"/>
              </w:rPr>
            </w:pPr>
            <w:r>
              <w:rPr>
                <w:color w:val="000000"/>
              </w:rPr>
              <w:t>16,98</w:t>
            </w:r>
          </w:p>
        </w:tc>
        <w:tc>
          <w:tcPr>
            <w:tcW w:w="2408" w:type="dxa"/>
            <w:tcBorders>
              <w:top w:val="single" w:sz="4" w:space="0" w:color="000000"/>
              <w:left w:val="single" w:sz="4" w:space="0" w:color="000000"/>
              <w:bottom w:val="single" w:sz="4" w:space="0" w:color="000000"/>
              <w:right w:val="single" w:sz="4" w:space="0" w:color="000000"/>
            </w:tcBorders>
            <w:vAlign w:val="center"/>
          </w:tcPr>
          <w:p w14:paraId="37CE380F" w14:textId="77777777" w:rsidR="00AD5308" w:rsidRDefault="00490ACD">
            <w:pPr>
              <w:jc w:val="center"/>
              <w:rPr>
                <w:color w:val="000000"/>
              </w:rPr>
            </w:pPr>
            <w:r>
              <w:rPr>
                <w:color w:val="000000"/>
              </w:rPr>
              <w:t>18,87</w:t>
            </w:r>
          </w:p>
        </w:tc>
      </w:tr>
      <w:tr w:rsidR="00AD5308" w14:paraId="6D2AE7AC" w14:textId="77777777">
        <w:trPr>
          <w:cantSplit/>
          <w:tblHeader/>
        </w:trPr>
        <w:tc>
          <w:tcPr>
            <w:tcW w:w="680" w:type="dxa"/>
            <w:tcBorders>
              <w:top w:val="single" w:sz="4" w:space="0" w:color="000000"/>
              <w:left w:val="single" w:sz="4" w:space="0" w:color="000000"/>
              <w:bottom w:val="single" w:sz="4" w:space="0" w:color="000000"/>
              <w:right w:val="single" w:sz="4" w:space="0" w:color="000000"/>
            </w:tcBorders>
          </w:tcPr>
          <w:p w14:paraId="05AB9423"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3.</w:t>
            </w:r>
          </w:p>
        </w:tc>
        <w:tc>
          <w:tcPr>
            <w:tcW w:w="2296" w:type="dxa"/>
            <w:tcBorders>
              <w:top w:val="single" w:sz="4" w:space="0" w:color="000000"/>
              <w:left w:val="single" w:sz="4" w:space="0" w:color="000000"/>
              <w:bottom w:val="single" w:sz="4" w:space="0" w:color="000000"/>
              <w:right w:val="single" w:sz="4" w:space="0" w:color="000000"/>
            </w:tcBorders>
            <w:vAlign w:val="center"/>
          </w:tcPr>
          <w:p w14:paraId="225EAEDA" w14:textId="77777777" w:rsidR="00AD5308" w:rsidRDefault="00490ACD">
            <w:pPr>
              <w:jc w:val="both"/>
              <w:rPr>
                <w:color w:val="000000"/>
              </w:rPr>
            </w:pPr>
            <w:r>
              <w:rPr>
                <w:color w:val="000000"/>
              </w:rPr>
              <w:t>Интернаты</w:t>
            </w:r>
          </w:p>
        </w:tc>
        <w:tc>
          <w:tcPr>
            <w:tcW w:w="1561" w:type="dxa"/>
            <w:tcBorders>
              <w:top w:val="single" w:sz="4" w:space="0" w:color="000000"/>
              <w:left w:val="single" w:sz="4" w:space="0" w:color="000000"/>
              <w:bottom w:val="single" w:sz="4" w:space="0" w:color="000000"/>
              <w:right w:val="single" w:sz="4" w:space="0" w:color="000000"/>
            </w:tcBorders>
          </w:tcPr>
          <w:p w14:paraId="25669426" w14:textId="77777777" w:rsidR="00AD5308" w:rsidRDefault="00490ACD">
            <w:pPr>
              <w:jc w:val="center"/>
              <w:rPr>
                <w:color w:val="000000"/>
              </w:rPr>
            </w:pPr>
            <w:r>
              <w:rPr>
                <w:color w:val="000000"/>
              </w:rPr>
              <w:t>1</w:t>
            </w:r>
          </w:p>
        </w:tc>
        <w:tc>
          <w:tcPr>
            <w:tcW w:w="2407" w:type="dxa"/>
            <w:tcBorders>
              <w:top w:val="single" w:sz="4" w:space="0" w:color="000000"/>
              <w:left w:val="single" w:sz="4" w:space="0" w:color="000000"/>
              <w:bottom w:val="single" w:sz="4" w:space="0" w:color="000000"/>
              <w:right w:val="single" w:sz="4" w:space="0" w:color="000000"/>
            </w:tcBorders>
            <w:vAlign w:val="center"/>
          </w:tcPr>
          <w:p w14:paraId="6B4E3D0F" w14:textId="77777777" w:rsidR="00AD5308" w:rsidRDefault="00490ACD">
            <w:pPr>
              <w:jc w:val="center"/>
              <w:rPr>
                <w:color w:val="000000"/>
              </w:rPr>
            </w:pPr>
            <w:r>
              <w:rPr>
                <w:color w:val="000000"/>
              </w:rPr>
              <w:t>0,00</w:t>
            </w:r>
          </w:p>
        </w:tc>
        <w:tc>
          <w:tcPr>
            <w:tcW w:w="2411" w:type="dxa"/>
            <w:tcBorders>
              <w:top w:val="single" w:sz="4" w:space="0" w:color="000000"/>
              <w:left w:val="single" w:sz="4" w:space="0" w:color="000000"/>
              <w:bottom w:val="single" w:sz="4" w:space="0" w:color="000000"/>
              <w:right w:val="single" w:sz="4" w:space="0" w:color="000000"/>
            </w:tcBorders>
            <w:vAlign w:val="center"/>
          </w:tcPr>
          <w:p w14:paraId="33895EB0" w14:textId="77777777" w:rsidR="00AD5308" w:rsidRDefault="00490ACD">
            <w:pPr>
              <w:jc w:val="center"/>
              <w:rPr>
                <w:color w:val="000000"/>
              </w:rPr>
            </w:pPr>
            <w:r>
              <w:rPr>
                <w:color w:val="000000"/>
              </w:rPr>
              <w:t>100,00</w:t>
            </w:r>
          </w:p>
        </w:tc>
        <w:tc>
          <w:tcPr>
            <w:tcW w:w="2411" w:type="dxa"/>
            <w:tcBorders>
              <w:top w:val="single" w:sz="4" w:space="0" w:color="000000"/>
              <w:left w:val="single" w:sz="4" w:space="0" w:color="000000"/>
              <w:bottom w:val="single" w:sz="4" w:space="0" w:color="000000"/>
              <w:right w:val="single" w:sz="4" w:space="0" w:color="000000"/>
            </w:tcBorders>
            <w:vAlign w:val="center"/>
          </w:tcPr>
          <w:p w14:paraId="380251B1" w14:textId="77777777" w:rsidR="00AD5308" w:rsidRDefault="00490ACD">
            <w:pPr>
              <w:jc w:val="center"/>
              <w:rPr>
                <w:color w:val="000000"/>
              </w:rPr>
            </w:pPr>
            <w:r>
              <w:rPr>
                <w:color w:val="000000"/>
              </w:rPr>
              <w:t>0,00</w:t>
            </w:r>
          </w:p>
        </w:tc>
        <w:tc>
          <w:tcPr>
            <w:tcW w:w="2408" w:type="dxa"/>
            <w:tcBorders>
              <w:top w:val="single" w:sz="4" w:space="0" w:color="000000"/>
              <w:left w:val="single" w:sz="4" w:space="0" w:color="000000"/>
              <w:bottom w:val="single" w:sz="4" w:space="0" w:color="000000"/>
              <w:right w:val="single" w:sz="4" w:space="0" w:color="000000"/>
            </w:tcBorders>
            <w:vAlign w:val="center"/>
          </w:tcPr>
          <w:p w14:paraId="4C04BF47" w14:textId="77777777" w:rsidR="00AD5308" w:rsidRDefault="00490ACD">
            <w:pPr>
              <w:jc w:val="center"/>
              <w:rPr>
                <w:color w:val="000000"/>
              </w:rPr>
            </w:pPr>
            <w:r>
              <w:rPr>
                <w:color w:val="000000"/>
              </w:rPr>
              <w:t>0,00</w:t>
            </w:r>
          </w:p>
        </w:tc>
      </w:tr>
    </w:tbl>
    <w:p w14:paraId="2206AC5E" w14:textId="77777777" w:rsidR="00AD5308" w:rsidRDefault="00AD5308">
      <w:pPr>
        <w:rPr>
          <w:sz w:val="20"/>
        </w:rPr>
      </w:pPr>
    </w:p>
    <w:p w14:paraId="750F67CA"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t>в разрезе уровня изучения предмета</w:t>
      </w:r>
    </w:p>
    <w:p w14:paraId="6B0DA1D2"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9</w:t>
      </w:r>
      <w:r w:rsidR="00EA007B">
        <w:fldChar w:fldCharType="end"/>
      </w:r>
    </w:p>
    <w:tbl>
      <w:tblPr>
        <w:tblW w:w="14175" w:type="dxa"/>
        <w:tblInd w:w="108" w:type="dxa"/>
        <w:tblLayout w:type="fixed"/>
        <w:tblLook w:val="00A0" w:firstRow="1" w:lastRow="0" w:firstColumn="1" w:lastColumn="0" w:noHBand="0" w:noVBand="0"/>
      </w:tblPr>
      <w:tblGrid>
        <w:gridCol w:w="569"/>
        <w:gridCol w:w="1956"/>
        <w:gridCol w:w="2013"/>
        <w:gridCol w:w="2407"/>
        <w:gridCol w:w="2411"/>
        <w:gridCol w:w="2411"/>
        <w:gridCol w:w="2408"/>
      </w:tblGrid>
      <w:tr w:rsidR="00AD5308" w14:paraId="7C871A3E" w14:textId="77777777">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0505F5C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50B3340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tcBorders>
              <w:top w:val="single" w:sz="4" w:space="0" w:color="000000"/>
              <w:left w:val="single" w:sz="4" w:space="0" w:color="000000"/>
              <w:bottom w:val="single" w:sz="4" w:space="0" w:color="000000"/>
              <w:right w:val="single" w:sz="4" w:space="0" w:color="000000"/>
            </w:tcBorders>
            <w:vAlign w:val="center"/>
          </w:tcPr>
          <w:p w14:paraId="05DEDA3E" w14:textId="77777777" w:rsidR="00AD5308" w:rsidRDefault="00490ACD">
            <w:pPr>
              <w:pStyle w:val="af9"/>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637" w:type="dxa"/>
            <w:gridSpan w:val="4"/>
            <w:tcBorders>
              <w:top w:val="single" w:sz="4" w:space="0" w:color="000000"/>
              <w:left w:val="single" w:sz="4" w:space="0" w:color="000000"/>
              <w:bottom w:val="single" w:sz="4" w:space="0" w:color="000000"/>
              <w:right w:val="single" w:sz="4" w:space="0" w:color="000000"/>
            </w:tcBorders>
            <w:vAlign w:val="center"/>
          </w:tcPr>
          <w:p w14:paraId="516721C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AD5308" w14:paraId="1FF3C281" w14:textId="77777777">
        <w:trPr>
          <w:cantSplit/>
          <w:trHeight w:val="473"/>
          <w:tblHeader/>
        </w:trPr>
        <w:tc>
          <w:tcPr>
            <w:tcW w:w="568" w:type="dxa"/>
            <w:vMerge/>
            <w:tcBorders>
              <w:top w:val="single" w:sz="4" w:space="0" w:color="000000"/>
              <w:left w:val="single" w:sz="4" w:space="0" w:color="000000"/>
              <w:bottom w:val="single" w:sz="4" w:space="0" w:color="000000"/>
              <w:right w:val="single" w:sz="4" w:space="0" w:color="000000"/>
            </w:tcBorders>
          </w:tcPr>
          <w:p w14:paraId="6606A5A5" w14:textId="77777777" w:rsidR="00AD5308" w:rsidRDefault="00AD5308">
            <w:pPr>
              <w:pStyle w:val="af9"/>
              <w:spacing w:after="0" w:line="240" w:lineRule="auto"/>
              <w:ind w:left="0"/>
              <w:jc w:val="center"/>
              <w:rPr>
                <w:rFonts w:ascii="Times New Roman" w:hAnsi="Times New Roman"/>
                <w:sz w:val="24"/>
                <w:szCs w:val="24"/>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280DA527" w14:textId="77777777" w:rsidR="00AD5308" w:rsidRDefault="00AD5308">
            <w:pPr>
              <w:pStyle w:val="af9"/>
              <w:spacing w:after="0" w:line="240" w:lineRule="auto"/>
              <w:ind w:left="0"/>
              <w:jc w:val="center"/>
              <w:rPr>
                <w:rFonts w:ascii="Times New Roman" w:hAnsi="Times New Roman"/>
                <w:sz w:val="24"/>
                <w:szCs w:val="24"/>
              </w:rPr>
            </w:pPr>
          </w:p>
        </w:tc>
        <w:tc>
          <w:tcPr>
            <w:tcW w:w="2013" w:type="dxa"/>
            <w:vMerge/>
            <w:tcBorders>
              <w:top w:val="single" w:sz="4" w:space="0" w:color="000000"/>
              <w:left w:val="single" w:sz="4" w:space="0" w:color="000000"/>
              <w:bottom w:val="single" w:sz="4" w:space="0" w:color="000000"/>
              <w:right w:val="single" w:sz="4" w:space="0" w:color="000000"/>
            </w:tcBorders>
          </w:tcPr>
          <w:p w14:paraId="2E858676" w14:textId="77777777" w:rsidR="00AD5308" w:rsidRDefault="00AD5308">
            <w:pPr>
              <w:pStyle w:val="af9"/>
              <w:spacing w:after="0" w:line="240" w:lineRule="auto"/>
              <w:ind w:left="-667" w:firstLine="667"/>
              <w:jc w:val="center"/>
              <w:rPr>
                <w:rFonts w:ascii="Times New Roman" w:hAnsi="Times New Roman"/>
                <w:sz w:val="24"/>
                <w:szCs w:val="24"/>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538426AC"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11" w:type="dxa"/>
            <w:tcBorders>
              <w:top w:val="single" w:sz="4" w:space="0" w:color="000000"/>
              <w:left w:val="single" w:sz="4" w:space="0" w:color="000000"/>
              <w:bottom w:val="single" w:sz="4" w:space="0" w:color="000000"/>
              <w:right w:val="single" w:sz="4" w:space="0" w:color="000000"/>
            </w:tcBorders>
            <w:vAlign w:val="center"/>
          </w:tcPr>
          <w:p w14:paraId="0FCC6B1B"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411" w:type="dxa"/>
            <w:tcBorders>
              <w:top w:val="single" w:sz="4" w:space="0" w:color="000000"/>
              <w:left w:val="single" w:sz="4" w:space="0" w:color="000000"/>
              <w:bottom w:val="single" w:sz="4" w:space="0" w:color="000000"/>
              <w:right w:val="single" w:sz="4" w:space="0" w:color="000000"/>
            </w:tcBorders>
            <w:vAlign w:val="center"/>
          </w:tcPr>
          <w:p w14:paraId="30359D63"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408" w:type="dxa"/>
            <w:tcBorders>
              <w:top w:val="single" w:sz="4" w:space="0" w:color="000000"/>
              <w:left w:val="single" w:sz="4" w:space="0" w:color="000000"/>
              <w:bottom w:val="single" w:sz="4" w:space="0" w:color="000000"/>
              <w:right w:val="single" w:sz="4" w:space="0" w:color="000000"/>
            </w:tcBorders>
            <w:vAlign w:val="center"/>
          </w:tcPr>
          <w:p w14:paraId="13E3A9BF"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AD5308" w14:paraId="5BD055B4" w14:textId="77777777">
        <w:trPr>
          <w:cantSplit/>
          <w:tblHeader/>
        </w:trPr>
        <w:tc>
          <w:tcPr>
            <w:tcW w:w="568" w:type="dxa"/>
            <w:tcBorders>
              <w:top w:val="single" w:sz="4" w:space="0" w:color="000000"/>
              <w:left w:val="single" w:sz="4" w:space="0" w:color="000000"/>
              <w:bottom w:val="single" w:sz="4" w:space="0" w:color="000000"/>
              <w:right w:val="single" w:sz="4" w:space="0" w:color="000000"/>
            </w:tcBorders>
          </w:tcPr>
          <w:p w14:paraId="65799897"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1.</w:t>
            </w:r>
          </w:p>
        </w:tc>
        <w:tc>
          <w:tcPr>
            <w:tcW w:w="1956" w:type="dxa"/>
            <w:tcBorders>
              <w:top w:val="single" w:sz="4" w:space="0" w:color="000000"/>
              <w:left w:val="single" w:sz="4" w:space="0" w:color="000000"/>
              <w:bottom w:val="single" w:sz="4" w:space="0" w:color="000000"/>
              <w:right w:val="single" w:sz="4" w:space="0" w:color="000000"/>
            </w:tcBorders>
            <w:vAlign w:val="center"/>
          </w:tcPr>
          <w:p w14:paraId="04DFCEDF" w14:textId="77777777" w:rsidR="00AD5308" w:rsidRDefault="00490ACD">
            <w:pPr>
              <w:pStyle w:val="af9"/>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Borders>
              <w:top w:val="single" w:sz="4" w:space="0" w:color="000000"/>
              <w:left w:val="single" w:sz="4" w:space="0" w:color="000000"/>
              <w:bottom w:val="single" w:sz="4" w:space="0" w:color="000000"/>
              <w:right w:val="single" w:sz="4" w:space="0" w:color="000000"/>
            </w:tcBorders>
          </w:tcPr>
          <w:p w14:paraId="190FF7B6" w14:textId="77777777" w:rsidR="00AD5308" w:rsidRDefault="00490ACD">
            <w:pPr>
              <w:jc w:val="center"/>
              <w:rPr>
                <w:color w:val="000000"/>
              </w:rPr>
            </w:pPr>
            <w:r>
              <w:rPr>
                <w:color w:val="000000"/>
              </w:rPr>
              <w:t>98</w:t>
            </w:r>
          </w:p>
        </w:tc>
        <w:tc>
          <w:tcPr>
            <w:tcW w:w="2407" w:type="dxa"/>
            <w:tcBorders>
              <w:top w:val="single" w:sz="4" w:space="0" w:color="000000"/>
              <w:left w:val="single" w:sz="4" w:space="0" w:color="000000"/>
              <w:bottom w:val="single" w:sz="4" w:space="0" w:color="000000"/>
              <w:right w:val="single" w:sz="4" w:space="0" w:color="000000"/>
            </w:tcBorders>
          </w:tcPr>
          <w:p w14:paraId="149ECB86" w14:textId="77777777" w:rsidR="00AD5308" w:rsidRDefault="00490ACD">
            <w:pPr>
              <w:jc w:val="center"/>
              <w:rPr>
                <w:color w:val="000000"/>
              </w:rPr>
            </w:pPr>
            <w:r>
              <w:rPr>
                <w:color w:val="000000"/>
              </w:rPr>
              <w:t>6,12</w:t>
            </w:r>
          </w:p>
        </w:tc>
        <w:tc>
          <w:tcPr>
            <w:tcW w:w="2411" w:type="dxa"/>
            <w:tcBorders>
              <w:top w:val="single" w:sz="4" w:space="0" w:color="000000"/>
              <w:left w:val="single" w:sz="4" w:space="0" w:color="000000"/>
              <w:bottom w:val="single" w:sz="4" w:space="0" w:color="000000"/>
              <w:right w:val="single" w:sz="4" w:space="0" w:color="000000"/>
            </w:tcBorders>
          </w:tcPr>
          <w:p w14:paraId="2AF29552" w14:textId="77777777" w:rsidR="00AD5308" w:rsidRDefault="00490ACD">
            <w:pPr>
              <w:jc w:val="center"/>
              <w:rPr>
                <w:color w:val="000000"/>
              </w:rPr>
            </w:pPr>
            <w:r>
              <w:rPr>
                <w:color w:val="000000"/>
              </w:rPr>
              <w:t>52,04</w:t>
            </w:r>
          </w:p>
        </w:tc>
        <w:tc>
          <w:tcPr>
            <w:tcW w:w="2411" w:type="dxa"/>
            <w:tcBorders>
              <w:top w:val="single" w:sz="4" w:space="0" w:color="000000"/>
              <w:left w:val="single" w:sz="4" w:space="0" w:color="000000"/>
              <w:bottom w:val="single" w:sz="4" w:space="0" w:color="000000"/>
              <w:right w:val="single" w:sz="4" w:space="0" w:color="000000"/>
            </w:tcBorders>
          </w:tcPr>
          <w:p w14:paraId="375722C3" w14:textId="77777777" w:rsidR="00AD5308" w:rsidRDefault="00490ACD">
            <w:pPr>
              <w:jc w:val="center"/>
              <w:rPr>
                <w:color w:val="000000"/>
              </w:rPr>
            </w:pPr>
            <w:r>
              <w:rPr>
                <w:color w:val="000000"/>
              </w:rPr>
              <w:t>24,49</w:t>
            </w:r>
          </w:p>
        </w:tc>
        <w:tc>
          <w:tcPr>
            <w:tcW w:w="2408" w:type="dxa"/>
            <w:tcBorders>
              <w:top w:val="single" w:sz="4" w:space="0" w:color="000000"/>
              <w:left w:val="single" w:sz="4" w:space="0" w:color="000000"/>
              <w:bottom w:val="single" w:sz="4" w:space="0" w:color="000000"/>
              <w:right w:val="single" w:sz="4" w:space="0" w:color="000000"/>
            </w:tcBorders>
          </w:tcPr>
          <w:p w14:paraId="24DD609E" w14:textId="77777777" w:rsidR="00AD5308" w:rsidRDefault="00490ACD">
            <w:pPr>
              <w:jc w:val="center"/>
              <w:rPr>
                <w:color w:val="000000"/>
              </w:rPr>
            </w:pPr>
            <w:r>
              <w:rPr>
                <w:color w:val="000000"/>
              </w:rPr>
              <w:t>17,35</w:t>
            </w:r>
          </w:p>
        </w:tc>
      </w:tr>
      <w:tr w:rsidR="00AD5308" w14:paraId="05821D19" w14:textId="77777777">
        <w:trPr>
          <w:cantSplit/>
          <w:tblHeader/>
        </w:trPr>
        <w:tc>
          <w:tcPr>
            <w:tcW w:w="568" w:type="dxa"/>
            <w:tcBorders>
              <w:top w:val="single" w:sz="4" w:space="0" w:color="000000"/>
              <w:left w:val="single" w:sz="4" w:space="0" w:color="000000"/>
              <w:bottom w:val="single" w:sz="4" w:space="0" w:color="000000"/>
              <w:right w:val="single" w:sz="4" w:space="0" w:color="000000"/>
            </w:tcBorders>
          </w:tcPr>
          <w:p w14:paraId="6274BF18"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Borders>
              <w:top w:val="single" w:sz="4" w:space="0" w:color="000000"/>
              <w:left w:val="single" w:sz="4" w:space="0" w:color="000000"/>
              <w:bottom w:val="single" w:sz="4" w:space="0" w:color="000000"/>
              <w:right w:val="single" w:sz="4" w:space="0" w:color="000000"/>
            </w:tcBorders>
          </w:tcPr>
          <w:p w14:paraId="33D3DA5B" w14:textId="77777777" w:rsidR="00AD5308" w:rsidRDefault="00490ACD">
            <w:pPr>
              <w:pStyle w:val="af9"/>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Borders>
              <w:top w:val="single" w:sz="4" w:space="0" w:color="000000"/>
              <w:left w:val="single" w:sz="4" w:space="0" w:color="000000"/>
              <w:bottom w:val="single" w:sz="4" w:space="0" w:color="000000"/>
              <w:right w:val="single" w:sz="4" w:space="0" w:color="000000"/>
            </w:tcBorders>
          </w:tcPr>
          <w:p w14:paraId="616C9858" w14:textId="77777777" w:rsidR="00AD5308" w:rsidRDefault="00490ACD">
            <w:pPr>
              <w:pStyle w:val="af9"/>
              <w:spacing w:after="0" w:line="240" w:lineRule="auto"/>
              <w:ind w:left="-667" w:firstLine="667"/>
              <w:jc w:val="center"/>
              <w:rPr>
                <w:rFonts w:ascii="Times New Roman" w:hAnsi="Times New Roman"/>
                <w:sz w:val="24"/>
                <w:szCs w:val="24"/>
              </w:rPr>
            </w:pPr>
            <w:r>
              <w:rPr>
                <w:rFonts w:ascii="Times New Roman" w:hAnsi="Times New Roman"/>
                <w:sz w:val="24"/>
                <w:szCs w:val="24"/>
              </w:rPr>
              <w:t>11</w:t>
            </w:r>
          </w:p>
        </w:tc>
        <w:tc>
          <w:tcPr>
            <w:tcW w:w="2407" w:type="dxa"/>
            <w:tcBorders>
              <w:top w:val="single" w:sz="4" w:space="0" w:color="000000"/>
              <w:left w:val="single" w:sz="4" w:space="0" w:color="000000"/>
              <w:bottom w:val="single" w:sz="4" w:space="0" w:color="000000"/>
              <w:right w:val="single" w:sz="4" w:space="0" w:color="000000"/>
            </w:tcBorders>
            <w:vAlign w:val="center"/>
          </w:tcPr>
          <w:p w14:paraId="1E1D4628"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0,00</w:t>
            </w:r>
          </w:p>
        </w:tc>
        <w:tc>
          <w:tcPr>
            <w:tcW w:w="2411" w:type="dxa"/>
            <w:tcBorders>
              <w:top w:val="single" w:sz="4" w:space="0" w:color="000000"/>
              <w:left w:val="single" w:sz="4" w:space="0" w:color="000000"/>
              <w:bottom w:val="single" w:sz="4" w:space="0" w:color="000000"/>
              <w:right w:val="single" w:sz="4" w:space="0" w:color="000000"/>
            </w:tcBorders>
            <w:vAlign w:val="center"/>
          </w:tcPr>
          <w:p w14:paraId="64192C5E"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54,55</w:t>
            </w:r>
          </w:p>
        </w:tc>
        <w:tc>
          <w:tcPr>
            <w:tcW w:w="2411" w:type="dxa"/>
            <w:tcBorders>
              <w:top w:val="single" w:sz="4" w:space="0" w:color="000000"/>
              <w:left w:val="single" w:sz="4" w:space="0" w:color="000000"/>
              <w:bottom w:val="single" w:sz="4" w:space="0" w:color="000000"/>
              <w:right w:val="single" w:sz="4" w:space="0" w:color="000000"/>
            </w:tcBorders>
            <w:vAlign w:val="center"/>
          </w:tcPr>
          <w:p w14:paraId="34C80910"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36,36</w:t>
            </w:r>
          </w:p>
        </w:tc>
        <w:tc>
          <w:tcPr>
            <w:tcW w:w="2408" w:type="dxa"/>
            <w:tcBorders>
              <w:top w:val="single" w:sz="4" w:space="0" w:color="000000"/>
              <w:left w:val="single" w:sz="4" w:space="0" w:color="000000"/>
              <w:bottom w:val="single" w:sz="4" w:space="0" w:color="000000"/>
              <w:right w:val="single" w:sz="4" w:space="0" w:color="000000"/>
            </w:tcBorders>
            <w:vAlign w:val="center"/>
          </w:tcPr>
          <w:p w14:paraId="79106867"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9,09</w:t>
            </w:r>
          </w:p>
        </w:tc>
      </w:tr>
    </w:tbl>
    <w:p w14:paraId="6BA30E4A"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t>в сравнении по АТЕ</w:t>
      </w:r>
    </w:p>
    <w:p w14:paraId="69680E4A"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10</w:t>
      </w:r>
      <w:r w:rsidR="00EA007B">
        <w:fldChar w:fldCharType="end"/>
      </w:r>
    </w:p>
    <w:tbl>
      <w:tblPr>
        <w:tblW w:w="14175" w:type="dxa"/>
        <w:tblInd w:w="108" w:type="dxa"/>
        <w:tblLayout w:type="fixed"/>
        <w:tblLook w:val="00A0" w:firstRow="1" w:lastRow="0" w:firstColumn="1" w:lastColumn="0" w:noHBand="0" w:noVBand="0"/>
      </w:tblPr>
      <w:tblGrid>
        <w:gridCol w:w="569"/>
        <w:gridCol w:w="4944"/>
        <w:gridCol w:w="1800"/>
        <w:gridCol w:w="1802"/>
        <w:gridCol w:w="1799"/>
        <w:gridCol w:w="1620"/>
        <w:gridCol w:w="1641"/>
      </w:tblGrid>
      <w:tr w:rsidR="00AD5308" w14:paraId="72B06FD2" w14:textId="77777777">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57F90BD1"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 п/п</w:t>
            </w:r>
          </w:p>
        </w:tc>
        <w:tc>
          <w:tcPr>
            <w:tcW w:w="4944" w:type="dxa"/>
            <w:vMerge w:val="restart"/>
            <w:tcBorders>
              <w:top w:val="single" w:sz="4" w:space="0" w:color="000000"/>
              <w:left w:val="single" w:sz="4" w:space="0" w:color="000000"/>
              <w:bottom w:val="single" w:sz="4" w:space="0" w:color="000000"/>
              <w:right w:val="single" w:sz="4" w:space="0" w:color="000000"/>
            </w:tcBorders>
            <w:vAlign w:val="center"/>
          </w:tcPr>
          <w:p w14:paraId="08473017"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2E0C89B2"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Количество участников, чел.</w:t>
            </w:r>
          </w:p>
        </w:tc>
        <w:tc>
          <w:tcPr>
            <w:tcW w:w="6862" w:type="dxa"/>
            <w:gridSpan w:val="4"/>
            <w:tcBorders>
              <w:top w:val="single" w:sz="4" w:space="0" w:color="000000"/>
              <w:left w:val="single" w:sz="4" w:space="0" w:color="000000"/>
              <w:bottom w:val="single" w:sz="4" w:space="0" w:color="000000"/>
              <w:right w:val="single" w:sz="4" w:space="0" w:color="000000"/>
            </w:tcBorders>
            <w:vAlign w:val="center"/>
          </w:tcPr>
          <w:p w14:paraId="320B3301"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Доля участников, получивших тестовый балл</w:t>
            </w:r>
          </w:p>
        </w:tc>
      </w:tr>
      <w:tr w:rsidR="00AD5308" w14:paraId="49D8A82E" w14:textId="77777777">
        <w:trPr>
          <w:cantSplit/>
          <w:trHeight w:val="878"/>
          <w:tblHeader/>
        </w:trPr>
        <w:tc>
          <w:tcPr>
            <w:tcW w:w="568" w:type="dxa"/>
            <w:vMerge/>
            <w:tcBorders>
              <w:top w:val="single" w:sz="4" w:space="0" w:color="000000"/>
              <w:left w:val="single" w:sz="4" w:space="0" w:color="000000"/>
              <w:bottom w:val="single" w:sz="4" w:space="0" w:color="000000"/>
              <w:right w:val="single" w:sz="4" w:space="0" w:color="000000"/>
            </w:tcBorders>
            <w:vAlign w:val="center"/>
          </w:tcPr>
          <w:p w14:paraId="75BECFE9" w14:textId="77777777" w:rsidR="00AD5308" w:rsidRDefault="00AD5308">
            <w:pPr>
              <w:pStyle w:val="af9"/>
              <w:spacing w:line="240" w:lineRule="auto"/>
              <w:ind w:left="0"/>
              <w:jc w:val="center"/>
              <w:rPr>
                <w:rFonts w:ascii="Times New Roman" w:hAnsi="Times New Roman"/>
                <w:sz w:val="24"/>
                <w:szCs w:val="24"/>
              </w:rPr>
            </w:pPr>
          </w:p>
        </w:tc>
        <w:tc>
          <w:tcPr>
            <w:tcW w:w="4944" w:type="dxa"/>
            <w:vMerge/>
            <w:tcBorders>
              <w:top w:val="single" w:sz="4" w:space="0" w:color="000000"/>
              <w:left w:val="single" w:sz="4" w:space="0" w:color="000000"/>
              <w:bottom w:val="single" w:sz="4" w:space="0" w:color="000000"/>
              <w:right w:val="single" w:sz="4" w:space="0" w:color="000000"/>
            </w:tcBorders>
            <w:vAlign w:val="center"/>
          </w:tcPr>
          <w:p w14:paraId="343B0AF7" w14:textId="77777777" w:rsidR="00AD5308" w:rsidRDefault="00AD5308">
            <w:pPr>
              <w:pStyle w:val="af9"/>
              <w:spacing w:line="240" w:lineRule="auto"/>
              <w:ind w:left="0"/>
              <w:jc w:val="center"/>
              <w:rPr>
                <w:rFonts w:ascii="Times New Roman" w:hAnsi="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820802B" w14:textId="77777777" w:rsidR="00AD5308" w:rsidRDefault="00AD5308">
            <w:pPr>
              <w:pStyle w:val="af9"/>
              <w:spacing w:line="240" w:lineRule="auto"/>
              <w:ind w:left="0"/>
              <w:jc w:val="center"/>
              <w:rPr>
                <w:rFonts w:ascii="Times New Roman" w:hAnsi="Times New Roman"/>
                <w:sz w:val="24"/>
                <w:szCs w:val="24"/>
              </w:rPr>
            </w:pPr>
          </w:p>
        </w:tc>
        <w:tc>
          <w:tcPr>
            <w:tcW w:w="1802" w:type="dxa"/>
            <w:tcBorders>
              <w:top w:val="single" w:sz="4" w:space="0" w:color="000000"/>
              <w:left w:val="single" w:sz="4" w:space="0" w:color="000000"/>
              <w:bottom w:val="single" w:sz="4" w:space="0" w:color="000000"/>
              <w:right w:val="single" w:sz="4" w:space="0" w:color="000000"/>
            </w:tcBorders>
            <w:vAlign w:val="center"/>
          </w:tcPr>
          <w:p w14:paraId="71E1D4AC"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1799" w:type="dxa"/>
            <w:tcBorders>
              <w:top w:val="single" w:sz="4" w:space="0" w:color="000000"/>
              <w:left w:val="single" w:sz="4" w:space="0" w:color="000000"/>
              <w:bottom w:val="single" w:sz="4" w:space="0" w:color="000000"/>
              <w:right w:val="single" w:sz="4" w:space="0" w:color="000000"/>
            </w:tcBorders>
            <w:vAlign w:val="center"/>
          </w:tcPr>
          <w:p w14:paraId="7FA8CFA1" w14:textId="77777777" w:rsidR="00AD5308" w:rsidRDefault="00490ACD">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1620" w:type="dxa"/>
            <w:tcBorders>
              <w:top w:val="single" w:sz="4" w:space="0" w:color="000000"/>
              <w:left w:val="single" w:sz="4" w:space="0" w:color="000000"/>
              <w:bottom w:val="single" w:sz="4" w:space="0" w:color="000000"/>
              <w:right w:val="single" w:sz="4" w:space="0" w:color="000000"/>
            </w:tcBorders>
            <w:vAlign w:val="center"/>
          </w:tcPr>
          <w:p w14:paraId="0A324B27"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1641" w:type="dxa"/>
            <w:tcBorders>
              <w:top w:val="single" w:sz="4" w:space="0" w:color="000000"/>
              <w:left w:val="single" w:sz="4" w:space="0" w:color="000000"/>
              <w:bottom w:val="single" w:sz="4" w:space="0" w:color="000000"/>
              <w:right w:val="single" w:sz="4" w:space="0" w:color="000000"/>
            </w:tcBorders>
            <w:vAlign w:val="center"/>
          </w:tcPr>
          <w:p w14:paraId="4679CDCA" w14:textId="77777777" w:rsidR="00AD5308" w:rsidRDefault="00490ACD">
            <w:pPr>
              <w:pStyle w:val="af9"/>
              <w:spacing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AD5308" w14:paraId="37D48AF4" w14:textId="77777777">
        <w:trPr>
          <w:cantSplit/>
          <w:trHeight w:val="20"/>
        </w:trPr>
        <w:tc>
          <w:tcPr>
            <w:tcW w:w="568" w:type="dxa"/>
            <w:tcBorders>
              <w:top w:val="single" w:sz="4" w:space="0" w:color="000000"/>
              <w:left w:val="single" w:sz="4" w:space="0" w:color="000000"/>
              <w:bottom w:val="single" w:sz="4" w:space="0" w:color="000000"/>
              <w:right w:val="single" w:sz="4" w:space="0" w:color="000000"/>
            </w:tcBorders>
          </w:tcPr>
          <w:p w14:paraId="17B8D8D6"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944" w:type="dxa"/>
            <w:tcBorders>
              <w:top w:val="single" w:sz="4" w:space="0" w:color="000000"/>
              <w:left w:val="single" w:sz="4" w:space="0" w:color="000000"/>
              <w:bottom w:val="single" w:sz="4" w:space="0" w:color="000000"/>
              <w:right w:val="single" w:sz="4" w:space="0" w:color="000000"/>
            </w:tcBorders>
            <w:vAlign w:val="center"/>
          </w:tcPr>
          <w:p w14:paraId="29634157" w14:textId="77777777" w:rsidR="00AD5308" w:rsidRDefault="00490ACD">
            <w:pPr>
              <w:widowControl w:val="0"/>
              <w:rPr>
                <w:color w:val="000000"/>
              </w:rPr>
            </w:pPr>
            <w:r>
              <w:rPr>
                <w:color w:val="000000"/>
              </w:rPr>
              <w:t>г. Псков</w:t>
            </w:r>
          </w:p>
        </w:tc>
        <w:tc>
          <w:tcPr>
            <w:tcW w:w="1800" w:type="dxa"/>
            <w:tcBorders>
              <w:top w:val="single" w:sz="4" w:space="0" w:color="000000"/>
              <w:left w:val="single" w:sz="4" w:space="0" w:color="000000"/>
              <w:bottom w:val="single" w:sz="4" w:space="0" w:color="000000"/>
              <w:right w:val="single" w:sz="4" w:space="0" w:color="000000"/>
            </w:tcBorders>
          </w:tcPr>
          <w:p w14:paraId="5FCE77E7" w14:textId="77777777" w:rsidR="00AD5308" w:rsidRDefault="00490ACD">
            <w:pPr>
              <w:widowControl w:val="0"/>
              <w:jc w:val="center"/>
              <w:rPr>
                <w:color w:val="000000"/>
              </w:rPr>
            </w:pPr>
            <w:r>
              <w:rPr>
                <w:color w:val="000000"/>
              </w:rPr>
              <w:t>59</w:t>
            </w:r>
          </w:p>
        </w:tc>
        <w:tc>
          <w:tcPr>
            <w:tcW w:w="1802" w:type="dxa"/>
            <w:tcBorders>
              <w:top w:val="single" w:sz="4" w:space="0" w:color="000000"/>
              <w:left w:val="single" w:sz="4" w:space="0" w:color="000000"/>
              <w:bottom w:val="single" w:sz="4" w:space="0" w:color="000000"/>
              <w:right w:val="single" w:sz="4" w:space="0" w:color="000000"/>
            </w:tcBorders>
          </w:tcPr>
          <w:p w14:paraId="0EDAB5D5" w14:textId="77777777" w:rsidR="00AD5308" w:rsidRDefault="00490ACD">
            <w:pPr>
              <w:widowControl w:val="0"/>
              <w:jc w:val="center"/>
              <w:rPr>
                <w:color w:val="000000"/>
              </w:rPr>
            </w:pPr>
            <w:r>
              <w:rPr>
                <w:color w:val="000000"/>
              </w:rPr>
              <w:t>6,78</w:t>
            </w:r>
          </w:p>
        </w:tc>
        <w:tc>
          <w:tcPr>
            <w:tcW w:w="1799" w:type="dxa"/>
            <w:tcBorders>
              <w:top w:val="single" w:sz="4" w:space="0" w:color="000000"/>
              <w:left w:val="single" w:sz="4" w:space="0" w:color="000000"/>
              <w:bottom w:val="single" w:sz="4" w:space="0" w:color="000000"/>
              <w:right w:val="single" w:sz="4" w:space="0" w:color="000000"/>
            </w:tcBorders>
          </w:tcPr>
          <w:p w14:paraId="777E68D8" w14:textId="77777777" w:rsidR="00AD5308" w:rsidRDefault="00490ACD">
            <w:pPr>
              <w:widowControl w:val="0"/>
              <w:jc w:val="center"/>
              <w:rPr>
                <w:color w:val="000000"/>
              </w:rPr>
            </w:pPr>
            <w:r>
              <w:rPr>
                <w:color w:val="000000"/>
              </w:rPr>
              <w:t>49,15</w:t>
            </w:r>
          </w:p>
        </w:tc>
        <w:tc>
          <w:tcPr>
            <w:tcW w:w="1620" w:type="dxa"/>
            <w:tcBorders>
              <w:top w:val="single" w:sz="4" w:space="0" w:color="000000"/>
              <w:left w:val="single" w:sz="4" w:space="0" w:color="000000"/>
              <w:bottom w:val="single" w:sz="4" w:space="0" w:color="000000"/>
              <w:right w:val="single" w:sz="4" w:space="0" w:color="000000"/>
            </w:tcBorders>
          </w:tcPr>
          <w:p w14:paraId="478916B6" w14:textId="77777777" w:rsidR="00AD5308" w:rsidRDefault="00490ACD">
            <w:pPr>
              <w:widowControl w:val="0"/>
              <w:jc w:val="center"/>
              <w:rPr>
                <w:color w:val="000000"/>
              </w:rPr>
            </w:pPr>
            <w:r>
              <w:rPr>
                <w:color w:val="000000"/>
              </w:rPr>
              <w:t>32,2</w:t>
            </w:r>
          </w:p>
        </w:tc>
        <w:tc>
          <w:tcPr>
            <w:tcW w:w="1641" w:type="dxa"/>
            <w:tcBorders>
              <w:top w:val="single" w:sz="4" w:space="0" w:color="000000"/>
              <w:left w:val="single" w:sz="4" w:space="0" w:color="000000"/>
              <w:bottom w:val="single" w:sz="4" w:space="0" w:color="000000"/>
              <w:right w:val="single" w:sz="4" w:space="0" w:color="000000"/>
            </w:tcBorders>
          </w:tcPr>
          <w:p w14:paraId="713921DA" w14:textId="77777777" w:rsidR="00AD5308" w:rsidRDefault="00490ACD">
            <w:pPr>
              <w:widowControl w:val="0"/>
              <w:jc w:val="center"/>
              <w:rPr>
                <w:color w:val="000000"/>
              </w:rPr>
            </w:pPr>
            <w:r>
              <w:rPr>
                <w:color w:val="000000"/>
              </w:rPr>
              <w:t>11,86</w:t>
            </w:r>
          </w:p>
        </w:tc>
      </w:tr>
      <w:tr w:rsidR="00AD5308" w14:paraId="1382DFFC"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6FE375B3"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944" w:type="dxa"/>
            <w:tcBorders>
              <w:top w:val="single" w:sz="4" w:space="0" w:color="000000"/>
              <w:left w:val="single" w:sz="4" w:space="0" w:color="000000"/>
              <w:bottom w:val="single" w:sz="4" w:space="0" w:color="000000"/>
              <w:right w:val="single" w:sz="4" w:space="0" w:color="000000"/>
            </w:tcBorders>
            <w:vAlign w:val="center"/>
          </w:tcPr>
          <w:p w14:paraId="042743AD" w14:textId="77777777" w:rsidR="00AD5308" w:rsidRDefault="00490ACD">
            <w:pPr>
              <w:widowControl w:val="0"/>
              <w:rPr>
                <w:color w:val="000000"/>
              </w:rPr>
            </w:pPr>
            <w:r>
              <w:rPr>
                <w:color w:val="000000"/>
              </w:rPr>
              <w:t>г. Великие Луки</w:t>
            </w:r>
          </w:p>
        </w:tc>
        <w:tc>
          <w:tcPr>
            <w:tcW w:w="1800" w:type="dxa"/>
            <w:tcBorders>
              <w:top w:val="single" w:sz="4" w:space="0" w:color="000000"/>
              <w:left w:val="single" w:sz="4" w:space="0" w:color="000000"/>
              <w:bottom w:val="single" w:sz="4" w:space="0" w:color="000000"/>
              <w:right w:val="single" w:sz="4" w:space="0" w:color="000000"/>
            </w:tcBorders>
          </w:tcPr>
          <w:p w14:paraId="715BE9D5" w14:textId="77777777" w:rsidR="00AD5308" w:rsidRDefault="00490ACD">
            <w:pPr>
              <w:widowControl w:val="0"/>
              <w:jc w:val="center"/>
              <w:rPr>
                <w:color w:val="000000"/>
              </w:rPr>
            </w:pPr>
            <w:r>
              <w:rPr>
                <w:color w:val="000000"/>
              </w:rPr>
              <w:t>35</w:t>
            </w:r>
          </w:p>
        </w:tc>
        <w:tc>
          <w:tcPr>
            <w:tcW w:w="1802" w:type="dxa"/>
            <w:tcBorders>
              <w:top w:val="single" w:sz="4" w:space="0" w:color="000000"/>
              <w:left w:val="single" w:sz="4" w:space="0" w:color="000000"/>
              <w:bottom w:val="single" w:sz="4" w:space="0" w:color="000000"/>
              <w:right w:val="single" w:sz="4" w:space="0" w:color="000000"/>
            </w:tcBorders>
          </w:tcPr>
          <w:p w14:paraId="6E26941A" w14:textId="77777777" w:rsidR="00AD5308" w:rsidRDefault="00490ACD">
            <w:pPr>
              <w:widowControl w:val="0"/>
              <w:jc w:val="center"/>
              <w:rPr>
                <w:color w:val="000000"/>
              </w:rPr>
            </w:pPr>
            <w:r>
              <w:rPr>
                <w:color w:val="000000"/>
              </w:rPr>
              <w:t>5,71</w:t>
            </w:r>
          </w:p>
        </w:tc>
        <w:tc>
          <w:tcPr>
            <w:tcW w:w="1799" w:type="dxa"/>
            <w:tcBorders>
              <w:top w:val="single" w:sz="4" w:space="0" w:color="000000"/>
              <w:left w:val="single" w:sz="4" w:space="0" w:color="000000"/>
              <w:bottom w:val="single" w:sz="4" w:space="0" w:color="000000"/>
              <w:right w:val="single" w:sz="4" w:space="0" w:color="000000"/>
            </w:tcBorders>
          </w:tcPr>
          <w:p w14:paraId="590C8FDF" w14:textId="77777777" w:rsidR="00AD5308" w:rsidRDefault="00490ACD">
            <w:pPr>
              <w:widowControl w:val="0"/>
              <w:jc w:val="center"/>
              <w:rPr>
                <w:color w:val="000000"/>
              </w:rPr>
            </w:pPr>
            <w:r>
              <w:rPr>
                <w:color w:val="000000"/>
              </w:rPr>
              <w:t>54,29</w:t>
            </w:r>
          </w:p>
        </w:tc>
        <w:tc>
          <w:tcPr>
            <w:tcW w:w="1620" w:type="dxa"/>
            <w:tcBorders>
              <w:top w:val="single" w:sz="4" w:space="0" w:color="000000"/>
              <w:left w:val="single" w:sz="4" w:space="0" w:color="000000"/>
              <w:bottom w:val="single" w:sz="4" w:space="0" w:color="000000"/>
              <w:right w:val="single" w:sz="4" w:space="0" w:color="000000"/>
            </w:tcBorders>
          </w:tcPr>
          <w:p w14:paraId="51F8438A" w14:textId="77777777" w:rsidR="00AD5308" w:rsidRDefault="00490ACD">
            <w:pPr>
              <w:widowControl w:val="0"/>
              <w:jc w:val="center"/>
              <w:rPr>
                <w:color w:val="000000"/>
              </w:rPr>
            </w:pPr>
            <w:r>
              <w:rPr>
                <w:color w:val="000000"/>
              </w:rPr>
              <w:t>20</w:t>
            </w:r>
          </w:p>
        </w:tc>
        <w:tc>
          <w:tcPr>
            <w:tcW w:w="1641" w:type="dxa"/>
            <w:tcBorders>
              <w:top w:val="single" w:sz="4" w:space="0" w:color="000000"/>
              <w:left w:val="single" w:sz="4" w:space="0" w:color="000000"/>
              <w:bottom w:val="single" w:sz="4" w:space="0" w:color="000000"/>
              <w:right w:val="single" w:sz="4" w:space="0" w:color="000000"/>
            </w:tcBorders>
          </w:tcPr>
          <w:p w14:paraId="3C43E3B1" w14:textId="77777777" w:rsidR="00AD5308" w:rsidRDefault="00490ACD">
            <w:pPr>
              <w:widowControl w:val="0"/>
              <w:jc w:val="center"/>
              <w:rPr>
                <w:color w:val="000000"/>
              </w:rPr>
            </w:pPr>
            <w:r>
              <w:rPr>
                <w:color w:val="000000"/>
              </w:rPr>
              <w:t>20</w:t>
            </w:r>
          </w:p>
        </w:tc>
      </w:tr>
      <w:tr w:rsidR="00AD5308" w14:paraId="7E7CAE68"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1ED7827E"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944" w:type="dxa"/>
            <w:tcBorders>
              <w:top w:val="single" w:sz="4" w:space="0" w:color="000000"/>
              <w:left w:val="single" w:sz="4" w:space="0" w:color="000000"/>
              <w:bottom w:val="single" w:sz="4" w:space="0" w:color="000000"/>
              <w:right w:val="single" w:sz="4" w:space="0" w:color="000000"/>
            </w:tcBorders>
            <w:vAlign w:val="center"/>
          </w:tcPr>
          <w:p w14:paraId="4CB5DB3D" w14:textId="77777777" w:rsidR="00AD5308" w:rsidRDefault="00490ACD">
            <w:pPr>
              <w:widowControl w:val="0"/>
              <w:rPr>
                <w:color w:val="000000"/>
              </w:rPr>
            </w:pPr>
            <w:r>
              <w:rPr>
                <w:color w:val="000000"/>
              </w:rPr>
              <w:t>Бежаницкий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7A8873A"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1758B4A2"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4116685E" w14:textId="77777777" w:rsidR="00AD5308" w:rsidRDefault="00490ACD">
            <w:pPr>
              <w:widowControl w:val="0"/>
              <w:jc w:val="center"/>
              <w:rPr>
                <w:color w:val="000000"/>
              </w:rPr>
            </w:pPr>
            <w:r>
              <w:rPr>
                <w:color w:val="000000"/>
              </w:rPr>
              <w:t>0</w:t>
            </w:r>
          </w:p>
        </w:tc>
        <w:tc>
          <w:tcPr>
            <w:tcW w:w="1620" w:type="dxa"/>
            <w:tcBorders>
              <w:top w:val="single" w:sz="4" w:space="0" w:color="000000"/>
              <w:left w:val="single" w:sz="4" w:space="0" w:color="000000"/>
              <w:bottom w:val="single" w:sz="4" w:space="0" w:color="000000"/>
              <w:right w:val="single" w:sz="4" w:space="0" w:color="000000"/>
            </w:tcBorders>
          </w:tcPr>
          <w:p w14:paraId="13AEBCDC"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31900E2D" w14:textId="77777777" w:rsidR="00AD5308" w:rsidRDefault="00490ACD">
            <w:pPr>
              <w:widowControl w:val="0"/>
              <w:jc w:val="center"/>
              <w:rPr>
                <w:color w:val="000000"/>
              </w:rPr>
            </w:pPr>
            <w:r>
              <w:rPr>
                <w:color w:val="000000"/>
              </w:rPr>
              <w:t>100</w:t>
            </w:r>
          </w:p>
        </w:tc>
      </w:tr>
      <w:tr w:rsidR="00AD5308" w14:paraId="2CD7F5D0"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103BD8B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944" w:type="dxa"/>
            <w:tcBorders>
              <w:top w:val="single" w:sz="4" w:space="0" w:color="000000"/>
              <w:left w:val="single" w:sz="4" w:space="0" w:color="000000"/>
              <w:bottom w:val="single" w:sz="4" w:space="0" w:color="000000"/>
              <w:right w:val="single" w:sz="4" w:space="0" w:color="000000"/>
            </w:tcBorders>
            <w:vAlign w:val="center"/>
          </w:tcPr>
          <w:p w14:paraId="62F5FE4E" w14:textId="77777777" w:rsidR="00AD5308" w:rsidRDefault="00490ACD">
            <w:pPr>
              <w:widowControl w:val="0"/>
              <w:rPr>
                <w:color w:val="000000"/>
              </w:rPr>
            </w:pPr>
            <w:r>
              <w:rPr>
                <w:color w:val="000000"/>
              </w:rPr>
              <w:t>Великолукский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1229F305"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6E5CC3E1"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77D3905C"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0A5622EB"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258650D6" w14:textId="77777777" w:rsidR="00AD5308" w:rsidRDefault="00490ACD">
            <w:pPr>
              <w:widowControl w:val="0"/>
              <w:jc w:val="center"/>
              <w:rPr>
                <w:color w:val="000000"/>
              </w:rPr>
            </w:pPr>
            <w:r>
              <w:rPr>
                <w:color w:val="000000"/>
              </w:rPr>
              <w:t>0</w:t>
            </w:r>
          </w:p>
        </w:tc>
      </w:tr>
      <w:tr w:rsidR="00AD5308" w14:paraId="12A26E12"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3FDFEC2"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5.</w:t>
            </w:r>
          </w:p>
        </w:tc>
        <w:tc>
          <w:tcPr>
            <w:tcW w:w="4944" w:type="dxa"/>
            <w:tcBorders>
              <w:top w:val="single" w:sz="4" w:space="0" w:color="000000"/>
              <w:left w:val="single" w:sz="4" w:space="0" w:color="000000"/>
              <w:bottom w:val="single" w:sz="4" w:space="0" w:color="000000"/>
              <w:right w:val="single" w:sz="4" w:space="0" w:color="000000"/>
            </w:tcBorders>
            <w:vAlign w:val="center"/>
          </w:tcPr>
          <w:p w14:paraId="72233C47" w14:textId="77777777" w:rsidR="00AD5308" w:rsidRDefault="00490ACD">
            <w:pPr>
              <w:widowControl w:val="0"/>
              <w:rPr>
                <w:color w:val="000000"/>
              </w:rPr>
            </w:pPr>
            <w:r>
              <w:rPr>
                <w:color w:val="000000"/>
              </w:rPr>
              <w:t>Гдовский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CCC6DE6"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59A0DF01"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0B980A06"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62C547CB"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456018C1" w14:textId="77777777" w:rsidR="00AD5308" w:rsidRDefault="00490ACD">
            <w:pPr>
              <w:widowControl w:val="0"/>
              <w:jc w:val="center"/>
              <w:rPr>
                <w:color w:val="000000"/>
              </w:rPr>
            </w:pPr>
            <w:r>
              <w:rPr>
                <w:color w:val="000000"/>
              </w:rPr>
              <w:t>-</w:t>
            </w:r>
          </w:p>
        </w:tc>
      </w:tr>
      <w:tr w:rsidR="00AD5308" w14:paraId="31D3907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C6566B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944" w:type="dxa"/>
            <w:tcBorders>
              <w:top w:val="single" w:sz="4" w:space="0" w:color="000000"/>
              <w:left w:val="single" w:sz="4" w:space="0" w:color="000000"/>
              <w:bottom w:val="single" w:sz="4" w:space="0" w:color="000000"/>
              <w:right w:val="single" w:sz="4" w:space="0" w:color="000000"/>
            </w:tcBorders>
            <w:vAlign w:val="center"/>
          </w:tcPr>
          <w:p w14:paraId="5922E4A1" w14:textId="77777777" w:rsidR="00AD5308" w:rsidRDefault="00490ACD">
            <w:pPr>
              <w:widowControl w:val="0"/>
              <w:rPr>
                <w:color w:val="000000"/>
              </w:rPr>
            </w:pPr>
            <w:r>
              <w:rPr>
                <w:color w:val="000000"/>
              </w:rPr>
              <w:t>Дедовичский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2AA9E675"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52FAD48B"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7BB8C19E"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9E8C487"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71C8723D" w14:textId="77777777" w:rsidR="00AD5308" w:rsidRDefault="00490ACD">
            <w:pPr>
              <w:widowControl w:val="0"/>
              <w:jc w:val="center"/>
              <w:rPr>
                <w:color w:val="000000"/>
              </w:rPr>
            </w:pPr>
            <w:r>
              <w:rPr>
                <w:color w:val="000000"/>
              </w:rPr>
              <w:t>-</w:t>
            </w:r>
          </w:p>
        </w:tc>
      </w:tr>
      <w:tr w:rsidR="00AD5308" w14:paraId="7AC3942C"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1C59D3E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7.</w:t>
            </w:r>
          </w:p>
        </w:tc>
        <w:tc>
          <w:tcPr>
            <w:tcW w:w="4944" w:type="dxa"/>
            <w:tcBorders>
              <w:top w:val="single" w:sz="4" w:space="0" w:color="000000"/>
              <w:left w:val="single" w:sz="4" w:space="0" w:color="000000"/>
              <w:bottom w:val="single" w:sz="4" w:space="0" w:color="000000"/>
              <w:right w:val="single" w:sz="4" w:space="0" w:color="000000"/>
            </w:tcBorders>
            <w:vAlign w:val="center"/>
          </w:tcPr>
          <w:p w14:paraId="3D2371B4" w14:textId="77777777" w:rsidR="00AD5308" w:rsidRDefault="00490ACD">
            <w:pPr>
              <w:widowControl w:val="0"/>
              <w:rPr>
                <w:color w:val="000000"/>
              </w:rPr>
            </w:pPr>
            <w:r>
              <w:rPr>
                <w:color w:val="000000"/>
              </w:rPr>
              <w:t>Дновский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13CDDAFD"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5B56D228"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2CC935DA"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3E23C68F"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7D853808" w14:textId="77777777" w:rsidR="00AD5308" w:rsidRDefault="00490ACD">
            <w:pPr>
              <w:widowControl w:val="0"/>
              <w:jc w:val="center"/>
              <w:rPr>
                <w:color w:val="000000"/>
              </w:rPr>
            </w:pPr>
            <w:r>
              <w:rPr>
                <w:color w:val="000000"/>
              </w:rPr>
              <w:t>-</w:t>
            </w:r>
          </w:p>
        </w:tc>
      </w:tr>
      <w:tr w:rsidR="00AD5308" w14:paraId="601E55BA"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C185332"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944" w:type="dxa"/>
            <w:tcBorders>
              <w:top w:val="single" w:sz="4" w:space="0" w:color="000000"/>
              <w:left w:val="single" w:sz="4" w:space="0" w:color="000000"/>
              <w:bottom w:val="single" w:sz="4" w:space="0" w:color="000000"/>
              <w:right w:val="single" w:sz="4" w:space="0" w:color="000000"/>
            </w:tcBorders>
            <w:vAlign w:val="center"/>
          </w:tcPr>
          <w:p w14:paraId="0C3C7EB5" w14:textId="77777777" w:rsidR="00AD5308" w:rsidRDefault="00490ACD">
            <w:pPr>
              <w:widowControl w:val="0"/>
              <w:rPr>
                <w:color w:val="000000"/>
              </w:rPr>
            </w:pPr>
            <w:r>
              <w:rPr>
                <w:color w:val="000000"/>
              </w:rPr>
              <w:t>Красногородский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7D59B8E"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28BD5A19"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03363DD0"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2EE080A"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10B7394F" w14:textId="77777777" w:rsidR="00AD5308" w:rsidRDefault="00490ACD">
            <w:pPr>
              <w:widowControl w:val="0"/>
              <w:jc w:val="center"/>
              <w:rPr>
                <w:color w:val="000000"/>
              </w:rPr>
            </w:pPr>
            <w:r>
              <w:rPr>
                <w:color w:val="000000"/>
              </w:rPr>
              <w:t>-</w:t>
            </w:r>
          </w:p>
        </w:tc>
      </w:tr>
      <w:tr w:rsidR="00AD5308" w14:paraId="753DA8DE"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06CBAC19"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9.</w:t>
            </w:r>
          </w:p>
        </w:tc>
        <w:tc>
          <w:tcPr>
            <w:tcW w:w="4944" w:type="dxa"/>
            <w:tcBorders>
              <w:top w:val="single" w:sz="4" w:space="0" w:color="000000"/>
              <w:left w:val="single" w:sz="4" w:space="0" w:color="000000"/>
              <w:bottom w:val="single" w:sz="4" w:space="0" w:color="000000"/>
              <w:right w:val="single" w:sz="4" w:space="0" w:color="000000"/>
            </w:tcBorders>
            <w:vAlign w:val="center"/>
          </w:tcPr>
          <w:p w14:paraId="4E95E14B" w14:textId="77777777" w:rsidR="00AD5308" w:rsidRDefault="00490ACD">
            <w:pPr>
              <w:widowControl w:val="0"/>
              <w:rPr>
                <w:color w:val="000000"/>
              </w:rPr>
            </w:pPr>
            <w:r>
              <w:rPr>
                <w:color w:val="000000"/>
              </w:rPr>
              <w:t>Куньинский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6F0EC82"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43AE3781"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0D942882"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07E2B223"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1ED890F4" w14:textId="77777777" w:rsidR="00AD5308" w:rsidRDefault="00490ACD">
            <w:pPr>
              <w:widowControl w:val="0"/>
              <w:jc w:val="center"/>
              <w:rPr>
                <w:color w:val="000000"/>
              </w:rPr>
            </w:pPr>
            <w:r>
              <w:rPr>
                <w:color w:val="000000"/>
              </w:rPr>
              <w:t>0</w:t>
            </w:r>
          </w:p>
        </w:tc>
      </w:tr>
      <w:tr w:rsidR="00AD5308" w14:paraId="16C5A17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598450BF"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944" w:type="dxa"/>
            <w:tcBorders>
              <w:top w:val="single" w:sz="4" w:space="0" w:color="000000"/>
              <w:left w:val="single" w:sz="4" w:space="0" w:color="000000"/>
              <w:bottom w:val="single" w:sz="4" w:space="0" w:color="000000"/>
              <w:right w:val="single" w:sz="4" w:space="0" w:color="000000"/>
            </w:tcBorders>
            <w:vAlign w:val="center"/>
          </w:tcPr>
          <w:p w14:paraId="441A9238" w14:textId="77777777" w:rsidR="00AD5308" w:rsidRDefault="00490ACD">
            <w:pPr>
              <w:widowControl w:val="0"/>
              <w:rPr>
                <w:color w:val="000000"/>
              </w:rPr>
            </w:pPr>
            <w:r>
              <w:rPr>
                <w:color w:val="000000"/>
              </w:rPr>
              <w:t>Локнянский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A683839"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1B41C04C"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447AD211"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36D9A154"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560EF479" w14:textId="77777777" w:rsidR="00AD5308" w:rsidRDefault="00490ACD">
            <w:pPr>
              <w:widowControl w:val="0"/>
              <w:jc w:val="center"/>
              <w:rPr>
                <w:color w:val="000000"/>
              </w:rPr>
            </w:pPr>
            <w:r>
              <w:rPr>
                <w:color w:val="000000"/>
              </w:rPr>
              <w:t>-</w:t>
            </w:r>
          </w:p>
        </w:tc>
      </w:tr>
      <w:tr w:rsidR="00AD5308" w14:paraId="5910234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6CF63F0"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4944" w:type="dxa"/>
            <w:tcBorders>
              <w:top w:val="single" w:sz="4" w:space="0" w:color="000000"/>
              <w:left w:val="single" w:sz="4" w:space="0" w:color="000000"/>
              <w:bottom w:val="single" w:sz="4" w:space="0" w:color="000000"/>
              <w:right w:val="single" w:sz="4" w:space="0" w:color="000000"/>
            </w:tcBorders>
            <w:vAlign w:val="center"/>
          </w:tcPr>
          <w:p w14:paraId="4D39B9A4" w14:textId="77777777" w:rsidR="00AD5308" w:rsidRDefault="00490ACD">
            <w:pPr>
              <w:widowControl w:val="0"/>
              <w:rPr>
                <w:color w:val="000000"/>
              </w:rPr>
            </w:pPr>
            <w:r>
              <w:rPr>
                <w:color w:val="000000"/>
              </w:rPr>
              <w:t>Невельский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A939F0C" w14:textId="77777777" w:rsidR="00AD5308" w:rsidRDefault="00490ACD">
            <w:pPr>
              <w:widowControl w:val="0"/>
              <w:jc w:val="center"/>
              <w:rPr>
                <w:color w:val="000000"/>
              </w:rPr>
            </w:pPr>
            <w:r>
              <w:rPr>
                <w:color w:val="000000"/>
              </w:rPr>
              <w:t>2</w:t>
            </w:r>
          </w:p>
        </w:tc>
        <w:tc>
          <w:tcPr>
            <w:tcW w:w="1802" w:type="dxa"/>
            <w:tcBorders>
              <w:top w:val="single" w:sz="4" w:space="0" w:color="000000"/>
              <w:left w:val="single" w:sz="4" w:space="0" w:color="000000"/>
              <w:bottom w:val="single" w:sz="4" w:space="0" w:color="000000"/>
              <w:right w:val="single" w:sz="4" w:space="0" w:color="000000"/>
            </w:tcBorders>
          </w:tcPr>
          <w:p w14:paraId="4C495A5D"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351C74CF"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1FB9E691"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39CF1973" w14:textId="77777777" w:rsidR="00AD5308" w:rsidRDefault="00490ACD">
            <w:pPr>
              <w:widowControl w:val="0"/>
              <w:jc w:val="center"/>
              <w:rPr>
                <w:color w:val="000000"/>
              </w:rPr>
            </w:pPr>
            <w:r>
              <w:rPr>
                <w:color w:val="000000"/>
              </w:rPr>
              <w:t>0</w:t>
            </w:r>
          </w:p>
        </w:tc>
      </w:tr>
      <w:tr w:rsidR="00AD5308" w14:paraId="37D539E2"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5B260DBE"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4944" w:type="dxa"/>
            <w:tcBorders>
              <w:top w:val="single" w:sz="4" w:space="0" w:color="000000"/>
              <w:left w:val="single" w:sz="4" w:space="0" w:color="000000"/>
              <w:bottom w:val="single" w:sz="4" w:space="0" w:color="000000"/>
              <w:right w:val="single" w:sz="4" w:space="0" w:color="000000"/>
            </w:tcBorders>
            <w:vAlign w:val="center"/>
          </w:tcPr>
          <w:p w14:paraId="5DEA1FA4" w14:textId="77777777" w:rsidR="00AD5308" w:rsidRDefault="00490ACD">
            <w:pPr>
              <w:widowControl w:val="0"/>
              <w:rPr>
                <w:color w:val="000000"/>
              </w:rPr>
            </w:pPr>
            <w:r>
              <w:rPr>
                <w:color w:val="000000"/>
              </w:rPr>
              <w:t>Новоржевский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9CCCCD0"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40DA3987"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0EDDD486"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6F2EE268"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74B0A5CA" w14:textId="77777777" w:rsidR="00AD5308" w:rsidRDefault="00490ACD">
            <w:pPr>
              <w:widowControl w:val="0"/>
              <w:jc w:val="center"/>
              <w:rPr>
                <w:color w:val="000000"/>
              </w:rPr>
            </w:pPr>
            <w:r>
              <w:rPr>
                <w:color w:val="000000"/>
              </w:rPr>
              <w:t>-</w:t>
            </w:r>
          </w:p>
        </w:tc>
      </w:tr>
      <w:tr w:rsidR="00AD5308" w14:paraId="105DD4CB"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0A1A648D"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4944" w:type="dxa"/>
            <w:tcBorders>
              <w:top w:val="single" w:sz="4" w:space="0" w:color="000000"/>
              <w:left w:val="single" w:sz="4" w:space="0" w:color="000000"/>
              <w:bottom w:val="single" w:sz="4" w:space="0" w:color="000000"/>
              <w:right w:val="single" w:sz="4" w:space="0" w:color="000000"/>
            </w:tcBorders>
            <w:vAlign w:val="center"/>
          </w:tcPr>
          <w:p w14:paraId="319039B5" w14:textId="77777777" w:rsidR="00AD5308" w:rsidRDefault="00490ACD">
            <w:pPr>
              <w:widowControl w:val="0"/>
              <w:rPr>
                <w:color w:val="000000"/>
              </w:rPr>
            </w:pPr>
            <w:r>
              <w:rPr>
                <w:color w:val="000000"/>
              </w:rPr>
              <w:t>Новосокольнический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502AF59"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530D8D99"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49FDFD20"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2FE48699"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6D0C6A7B" w14:textId="77777777" w:rsidR="00AD5308" w:rsidRDefault="00490ACD">
            <w:pPr>
              <w:widowControl w:val="0"/>
              <w:jc w:val="center"/>
              <w:rPr>
                <w:color w:val="000000"/>
              </w:rPr>
            </w:pPr>
            <w:r>
              <w:rPr>
                <w:color w:val="000000"/>
              </w:rPr>
              <w:t>0</w:t>
            </w:r>
          </w:p>
        </w:tc>
      </w:tr>
      <w:tr w:rsidR="00AD5308" w14:paraId="1901B2D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AB916A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4944" w:type="dxa"/>
            <w:tcBorders>
              <w:top w:val="single" w:sz="4" w:space="0" w:color="000000"/>
              <w:left w:val="single" w:sz="4" w:space="0" w:color="000000"/>
              <w:bottom w:val="single" w:sz="4" w:space="0" w:color="000000"/>
              <w:right w:val="single" w:sz="4" w:space="0" w:color="000000"/>
            </w:tcBorders>
            <w:vAlign w:val="center"/>
          </w:tcPr>
          <w:p w14:paraId="29A6291B" w14:textId="77777777" w:rsidR="00AD5308" w:rsidRDefault="00490ACD">
            <w:pPr>
              <w:widowControl w:val="0"/>
              <w:rPr>
                <w:color w:val="000000"/>
              </w:rPr>
            </w:pPr>
            <w:r>
              <w:rPr>
                <w:color w:val="000000"/>
              </w:rPr>
              <w:t>Опочецкий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683CC25" w14:textId="77777777" w:rsidR="00AD5308" w:rsidRDefault="00490ACD">
            <w:pPr>
              <w:widowControl w:val="0"/>
              <w:jc w:val="center"/>
              <w:rPr>
                <w:color w:val="000000"/>
              </w:rPr>
            </w:pPr>
            <w:r>
              <w:rPr>
                <w:color w:val="000000"/>
              </w:rPr>
              <w:t>2</w:t>
            </w:r>
          </w:p>
        </w:tc>
        <w:tc>
          <w:tcPr>
            <w:tcW w:w="1802" w:type="dxa"/>
            <w:tcBorders>
              <w:top w:val="single" w:sz="4" w:space="0" w:color="000000"/>
              <w:left w:val="single" w:sz="4" w:space="0" w:color="000000"/>
              <w:bottom w:val="single" w:sz="4" w:space="0" w:color="000000"/>
              <w:right w:val="single" w:sz="4" w:space="0" w:color="000000"/>
            </w:tcBorders>
          </w:tcPr>
          <w:p w14:paraId="693B9163"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2D457D06" w14:textId="77777777" w:rsidR="00AD5308" w:rsidRDefault="00490ACD">
            <w:pPr>
              <w:widowControl w:val="0"/>
              <w:jc w:val="center"/>
              <w:rPr>
                <w:color w:val="000000"/>
              </w:rPr>
            </w:pPr>
            <w:r>
              <w:rPr>
                <w:color w:val="000000"/>
              </w:rPr>
              <w:t>0</w:t>
            </w:r>
          </w:p>
        </w:tc>
        <w:tc>
          <w:tcPr>
            <w:tcW w:w="1620" w:type="dxa"/>
            <w:tcBorders>
              <w:top w:val="single" w:sz="4" w:space="0" w:color="000000"/>
              <w:left w:val="single" w:sz="4" w:space="0" w:color="000000"/>
              <w:bottom w:val="single" w:sz="4" w:space="0" w:color="000000"/>
              <w:right w:val="single" w:sz="4" w:space="0" w:color="000000"/>
            </w:tcBorders>
          </w:tcPr>
          <w:p w14:paraId="5DDA24E5" w14:textId="77777777" w:rsidR="00AD5308" w:rsidRDefault="00490ACD">
            <w:pPr>
              <w:widowControl w:val="0"/>
              <w:jc w:val="center"/>
              <w:rPr>
                <w:color w:val="000000"/>
              </w:rPr>
            </w:pPr>
            <w:r>
              <w:rPr>
                <w:color w:val="000000"/>
              </w:rPr>
              <w:t>50</w:t>
            </w:r>
          </w:p>
        </w:tc>
        <w:tc>
          <w:tcPr>
            <w:tcW w:w="1641" w:type="dxa"/>
            <w:tcBorders>
              <w:top w:val="single" w:sz="4" w:space="0" w:color="000000"/>
              <w:left w:val="single" w:sz="4" w:space="0" w:color="000000"/>
              <w:bottom w:val="single" w:sz="4" w:space="0" w:color="000000"/>
              <w:right w:val="single" w:sz="4" w:space="0" w:color="000000"/>
            </w:tcBorders>
          </w:tcPr>
          <w:p w14:paraId="14C65D9B" w14:textId="77777777" w:rsidR="00AD5308" w:rsidRDefault="00490ACD">
            <w:pPr>
              <w:widowControl w:val="0"/>
              <w:jc w:val="center"/>
              <w:rPr>
                <w:color w:val="000000"/>
              </w:rPr>
            </w:pPr>
            <w:r>
              <w:rPr>
                <w:color w:val="000000"/>
              </w:rPr>
              <w:t>50</w:t>
            </w:r>
          </w:p>
        </w:tc>
      </w:tr>
      <w:tr w:rsidR="00AD5308" w14:paraId="60442770"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135B58B"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4944" w:type="dxa"/>
            <w:tcBorders>
              <w:top w:val="single" w:sz="4" w:space="0" w:color="000000"/>
              <w:left w:val="single" w:sz="4" w:space="0" w:color="000000"/>
              <w:bottom w:val="single" w:sz="4" w:space="0" w:color="000000"/>
              <w:right w:val="single" w:sz="4" w:space="0" w:color="000000"/>
            </w:tcBorders>
            <w:vAlign w:val="center"/>
          </w:tcPr>
          <w:p w14:paraId="3482897C" w14:textId="77777777" w:rsidR="00AD5308" w:rsidRDefault="00490ACD">
            <w:pPr>
              <w:widowControl w:val="0"/>
              <w:rPr>
                <w:color w:val="000000"/>
              </w:rPr>
            </w:pPr>
            <w:r>
              <w:rPr>
                <w:color w:val="000000"/>
              </w:rPr>
              <w:t>Островский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EE13AC8"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7198D13C"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0E9FEF0C"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28A269C4"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79C045D6" w14:textId="77777777" w:rsidR="00AD5308" w:rsidRDefault="00490ACD">
            <w:pPr>
              <w:widowControl w:val="0"/>
              <w:jc w:val="center"/>
              <w:rPr>
                <w:color w:val="000000"/>
              </w:rPr>
            </w:pPr>
            <w:r>
              <w:rPr>
                <w:color w:val="000000"/>
              </w:rPr>
              <w:t>-</w:t>
            </w:r>
          </w:p>
        </w:tc>
      </w:tr>
      <w:tr w:rsidR="00AD5308" w14:paraId="6B587769"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1A9E7E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4944" w:type="dxa"/>
            <w:tcBorders>
              <w:top w:val="single" w:sz="4" w:space="0" w:color="000000"/>
              <w:left w:val="single" w:sz="4" w:space="0" w:color="000000"/>
              <w:bottom w:val="single" w:sz="4" w:space="0" w:color="000000"/>
              <w:right w:val="single" w:sz="4" w:space="0" w:color="000000"/>
            </w:tcBorders>
            <w:vAlign w:val="center"/>
          </w:tcPr>
          <w:p w14:paraId="5E325831" w14:textId="77777777" w:rsidR="00AD5308" w:rsidRDefault="00490ACD">
            <w:pPr>
              <w:widowControl w:val="0"/>
              <w:rPr>
                <w:color w:val="000000"/>
              </w:rPr>
            </w:pPr>
            <w:r>
              <w:rPr>
                <w:color w:val="000000"/>
              </w:rPr>
              <w:t>Палкинский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C6E3062"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3A42FE9C"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372E8CCD"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0FDC5E0E"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141100CD" w14:textId="77777777" w:rsidR="00AD5308" w:rsidRDefault="00490ACD">
            <w:pPr>
              <w:widowControl w:val="0"/>
              <w:jc w:val="center"/>
              <w:rPr>
                <w:color w:val="000000"/>
              </w:rPr>
            </w:pPr>
            <w:r>
              <w:rPr>
                <w:color w:val="000000"/>
              </w:rPr>
              <w:t>-</w:t>
            </w:r>
          </w:p>
        </w:tc>
      </w:tr>
      <w:tr w:rsidR="00AD5308" w14:paraId="0AD0C779"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BE9E72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4944" w:type="dxa"/>
            <w:tcBorders>
              <w:top w:val="single" w:sz="4" w:space="0" w:color="000000"/>
              <w:left w:val="single" w:sz="4" w:space="0" w:color="000000"/>
              <w:bottom w:val="single" w:sz="4" w:space="0" w:color="000000"/>
              <w:right w:val="single" w:sz="4" w:space="0" w:color="000000"/>
            </w:tcBorders>
            <w:vAlign w:val="center"/>
          </w:tcPr>
          <w:p w14:paraId="1755FF04" w14:textId="77777777" w:rsidR="00AD5308" w:rsidRDefault="00490ACD">
            <w:pPr>
              <w:widowControl w:val="0"/>
              <w:rPr>
                <w:color w:val="000000"/>
              </w:rPr>
            </w:pPr>
            <w:r>
              <w:rPr>
                <w:color w:val="000000"/>
              </w:rPr>
              <w:t>Печорский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5924FE3D"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7B3A566E"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0812A5DD"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4E71B1FA"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7AC5A17A" w14:textId="77777777" w:rsidR="00AD5308" w:rsidRDefault="00490ACD">
            <w:pPr>
              <w:widowControl w:val="0"/>
              <w:jc w:val="center"/>
              <w:rPr>
                <w:color w:val="000000"/>
              </w:rPr>
            </w:pPr>
            <w:r>
              <w:rPr>
                <w:color w:val="000000"/>
              </w:rPr>
              <w:t>0</w:t>
            </w:r>
          </w:p>
        </w:tc>
      </w:tr>
      <w:tr w:rsidR="00AD5308" w14:paraId="7224597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06813411"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4944" w:type="dxa"/>
            <w:tcBorders>
              <w:top w:val="single" w:sz="4" w:space="0" w:color="000000"/>
              <w:left w:val="single" w:sz="4" w:space="0" w:color="000000"/>
              <w:bottom w:val="single" w:sz="4" w:space="0" w:color="000000"/>
              <w:right w:val="single" w:sz="4" w:space="0" w:color="000000"/>
            </w:tcBorders>
            <w:vAlign w:val="center"/>
          </w:tcPr>
          <w:p w14:paraId="25B7321D" w14:textId="77777777" w:rsidR="00AD5308" w:rsidRDefault="00490ACD">
            <w:pPr>
              <w:widowControl w:val="0"/>
              <w:rPr>
                <w:color w:val="000000"/>
              </w:rPr>
            </w:pPr>
            <w:r>
              <w:rPr>
                <w:color w:val="000000"/>
              </w:rPr>
              <w:t>Плюсский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00A5662"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27A0AAE5"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59C8DCFF"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09D306E5"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7FBC3403" w14:textId="77777777" w:rsidR="00AD5308" w:rsidRDefault="00490ACD">
            <w:pPr>
              <w:widowControl w:val="0"/>
              <w:jc w:val="center"/>
              <w:rPr>
                <w:color w:val="000000"/>
              </w:rPr>
            </w:pPr>
            <w:r>
              <w:rPr>
                <w:color w:val="000000"/>
              </w:rPr>
              <w:t>-</w:t>
            </w:r>
          </w:p>
        </w:tc>
      </w:tr>
      <w:tr w:rsidR="00AD5308" w14:paraId="54A0FDDD"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789062A"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4944" w:type="dxa"/>
            <w:tcBorders>
              <w:top w:val="single" w:sz="4" w:space="0" w:color="000000"/>
              <w:left w:val="single" w:sz="4" w:space="0" w:color="000000"/>
              <w:bottom w:val="single" w:sz="4" w:space="0" w:color="000000"/>
              <w:right w:val="single" w:sz="4" w:space="0" w:color="000000"/>
            </w:tcBorders>
            <w:vAlign w:val="center"/>
          </w:tcPr>
          <w:p w14:paraId="5EBE74AA" w14:textId="77777777" w:rsidR="00AD5308" w:rsidRDefault="00490ACD">
            <w:pPr>
              <w:widowControl w:val="0"/>
              <w:rPr>
                <w:color w:val="000000"/>
              </w:rPr>
            </w:pPr>
            <w:r>
              <w:rPr>
                <w:color w:val="000000"/>
              </w:rPr>
              <w:t>Порховский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B8E7DE4"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34806F64"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3E3E27D2"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18A6A9E"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66292C9A" w14:textId="77777777" w:rsidR="00AD5308" w:rsidRDefault="00490ACD">
            <w:pPr>
              <w:widowControl w:val="0"/>
              <w:jc w:val="center"/>
              <w:rPr>
                <w:color w:val="000000"/>
              </w:rPr>
            </w:pPr>
            <w:r>
              <w:rPr>
                <w:color w:val="000000"/>
              </w:rPr>
              <w:t>-</w:t>
            </w:r>
          </w:p>
        </w:tc>
      </w:tr>
      <w:tr w:rsidR="00AD5308" w14:paraId="0BA0F5A8"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F37F308"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4944" w:type="dxa"/>
            <w:tcBorders>
              <w:top w:val="single" w:sz="4" w:space="0" w:color="000000"/>
              <w:left w:val="single" w:sz="4" w:space="0" w:color="000000"/>
              <w:bottom w:val="single" w:sz="4" w:space="0" w:color="000000"/>
              <w:right w:val="single" w:sz="4" w:space="0" w:color="000000"/>
            </w:tcBorders>
            <w:vAlign w:val="center"/>
          </w:tcPr>
          <w:p w14:paraId="60735B63" w14:textId="77777777" w:rsidR="00AD5308" w:rsidRDefault="00490ACD">
            <w:pPr>
              <w:widowControl w:val="0"/>
              <w:rPr>
                <w:color w:val="000000"/>
              </w:rPr>
            </w:pPr>
            <w:r>
              <w:rPr>
                <w:color w:val="000000"/>
              </w:rPr>
              <w:t>Псковский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485CADE" w14:textId="77777777" w:rsidR="00AD5308" w:rsidRDefault="00490ACD">
            <w:pPr>
              <w:widowControl w:val="0"/>
              <w:jc w:val="center"/>
              <w:rPr>
                <w:color w:val="000000"/>
              </w:rPr>
            </w:pPr>
            <w:r>
              <w:rPr>
                <w:color w:val="000000"/>
              </w:rPr>
              <w:t>3</w:t>
            </w:r>
          </w:p>
        </w:tc>
        <w:tc>
          <w:tcPr>
            <w:tcW w:w="1802" w:type="dxa"/>
            <w:tcBorders>
              <w:top w:val="single" w:sz="4" w:space="0" w:color="000000"/>
              <w:left w:val="single" w:sz="4" w:space="0" w:color="000000"/>
              <w:bottom w:val="single" w:sz="4" w:space="0" w:color="000000"/>
              <w:right w:val="single" w:sz="4" w:space="0" w:color="000000"/>
            </w:tcBorders>
          </w:tcPr>
          <w:p w14:paraId="5BC481AF"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1CB00B04" w14:textId="77777777" w:rsidR="00AD5308" w:rsidRDefault="00490ACD">
            <w:pPr>
              <w:widowControl w:val="0"/>
              <w:jc w:val="center"/>
              <w:rPr>
                <w:color w:val="000000"/>
              </w:rPr>
            </w:pPr>
            <w:r>
              <w:rPr>
                <w:color w:val="000000"/>
              </w:rPr>
              <w:t>33,33</w:t>
            </w:r>
          </w:p>
        </w:tc>
        <w:tc>
          <w:tcPr>
            <w:tcW w:w="1620" w:type="dxa"/>
            <w:tcBorders>
              <w:top w:val="single" w:sz="4" w:space="0" w:color="000000"/>
              <w:left w:val="single" w:sz="4" w:space="0" w:color="000000"/>
              <w:bottom w:val="single" w:sz="4" w:space="0" w:color="000000"/>
              <w:right w:val="single" w:sz="4" w:space="0" w:color="000000"/>
            </w:tcBorders>
          </w:tcPr>
          <w:p w14:paraId="28A35645"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1D31694A" w14:textId="77777777" w:rsidR="00AD5308" w:rsidRDefault="00490ACD">
            <w:pPr>
              <w:widowControl w:val="0"/>
              <w:jc w:val="center"/>
              <w:rPr>
                <w:color w:val="000000"/>
              </w:rPr>
            </w:pPr>
            <w:r>
              <w:rPr>
                <w:color w:val="000000"/>
              </w:rPr>
              <w:t>66,67</w:t>
            </w:r>
          </w:p>
        </w:tc>
      </w:tr>
      <w:tr w:rsidR="00AD5308" w14:paraId="64FAA48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8FCE33B"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4944" w:type="dxa"/>
            <w:tcBorders>
              <w:top w:val="single" w:sz="4" w:space="0" w:color="000000"/>
              <w:left w:val="single" w:sz="4" w:space="0" w:color="000000"/>
              <w:bottom w:val="single" w:sz="4" w:space="0" w:color="000000"/>
              <w:right w:val="single" w:sz="4" w:space="0" w:color="000000"/>
            </w:tcBorders>
            <w:vAlign w:val="center"/>
          </w:tcPr>
          <w:p w14:paraId="58A626EC" w14:textId="77777777" w:rsidR="00AD5308" w:rsidRDefault="00490ACD">
            <w:pPr>
              <w:widowControl w:val="0"/>
              <w:rPr>
                <w:color w:val="000000"/>
              </w:rPr>
            </w:pPr>
            <w:r>
              <w:rPr>
                <w:color w:val="000000"/>
              </w:rPr>
              <w:t>Пустошкинский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930196D" w14:textId="77777777" w:rsidR="00AD5308" w:rsidRDefault="00490ACD">
            <w:pPr>
              <w:widowControl w:val="0"/>
              <w:jc w:val="center"/>
              <w:rPr>
                <w:color w:val="000000"/>
              </w:rPr>
            </w:pPr>
            <w:r>
              <w:rPr>
                <w:color w:val="000000"/>
              </w:rPr>
              <w:t>1</w:t>
            </w:r>
          </w:p>
        </w:tc>
        <w:tc>
          <w:tcPr>
            <w:tcW w:w="1802" w:type="dxa"/>
            <w:tcBorders>
              <w:top w:val="single" w:sz="4" w:space="0" w:color="000000"/>
              <w:left w:val="single" w:sz="4" w:space="0" w:color="000000"/>
              <w:bottom w:val="single" w:sz="4" w:space="0" w:color="000000"/>
              <w:right w:val="single" w:sz="4" w:space="0" w:color="000000"/>
            </w:tcBorders>
          </w:tcPr>
          <w:p w14:paraId="454C67CE"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1F371165" w14:textId="77777777" w:rsidR="00AD5308" w:rsidRDefault="00490ACD">
            <w:pPr>
              <w:widowControl w:val="0"/>
              <w:jc w:val="center"/>
              <w:rPr>
                <w:color w:val="000000"/>
              </w:rPr>
            </w:pPr>
            <w:r>
              <w:rPr>
                <w:color w:val="000000"/>
              </w:rPr>
              <w:t>100</w:t>
            </w:r>
          </w:p>
        </w:tc>
        <w:tc>
          <w:tcPr>
            <w:tcW w:w="1620" w:type="dxa"/>
            <w:tcBorders>
              <w:top w:val="single" w:sz="4" w:space="0" w:color="000000"/>
              <w:left w:val="single" w:sz="4" w:space="0" w:color="000000"/>
              <w:bottom w:val="single" w:sz="4" w:space="0" w:color="000000"/>
              <w:right w:val="single" w:sz="4" w:space="0" w:color="000000"/>
            </w:tcBorders>
          </w:tcPr>
          <w:p w14:paraId="1EA31514" w14:textId="77777777" w:rsidR="00AD5308" w:rsidRDefault="00490ACD">
            <w:pPr>
              <w:widowControl w:val="0"/>
              <w:jc w:val="center"/>
              <w:rPr>
                <w:color w:val="000000"/>
              </w:rPr>
            </w:pPr>
            <w:r>
              <w:rPr>
                <w:color w:val="000000"/>
              </w:rPr>
              <w:t>0</w:t>
            </w:r>
          </w:p>
        </w:tc>
        <w:tc>
          <w:tcPr>
            <w:tcW w:w="1641" w:type="dxa"/>
            <w:tcBorders>
              <w:top w:val="single" w:sz="4" w:space="0" w:color="000000"/>
              <w:left w:val="single" w:sz="4" w:space="0" w:color="000000"/>
              <w:bottom w:val="single" w:sz="4" w:space="0" w:color="000000"/>
              <w:right w:val="single" w:sz="4" w:space="0" w:color="000000"/>
            </w:tcBorders>
          </w:tcPr>
          <w:p w14:paraId="716C5B62" w14:textId="77777777" w:rsidR="00AD5308" w:rsidRDefault="00490ACD">
            <w:pPr>
              <w:widowControl w:val="0"/>
              <w:jc w:val="center"/>
              <w:rPr>
                <w:color w:val="000000"/>
              </w:rPr>
            </w:pPr>
            <w:r>
              <w:rPr>
                <w:color w:val="000000"/>
              </w:rPr>
              <w:t>0</w:t>
            </w:r>
          </w:p>
        </w:tc>
      </w:tr>
      <w:tr w:rsidR="00AD5308" w14:paraId="54F3B1E7"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7E85C3E6"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4944" w:type="dxa"/>
            <w:tcBorders>
              <w:top w:val="single" w:sz="4" w:space="0" w:color="000000"/>
              <w:left w:val="single" w:sz="4" w:space="0" w:color="000000"/>
              <w:bottom w:val="single" w:sz="4" w:space="0" w:color="000000"/>
              <w:right w:val="single" w:sz="4" w:space="0" w:color="000000"/>
            </w:tcBorders>
            <w:vAlign w:val="center"/>
          </w:tcPr>
          <w:p w14:paraId="6CB942FE" w14:textId="77777777" w:rsidR="00AD5308" w:rsidRDefault="00490ACD">
            <w:pPr>
              <w:widowControl w:val="0"/>
              <w:rPr>
                <w:color w:val="000000"/>
              </w:rPr>
            </w:pPr>
            <w:r>
              <w:rPr>
                <w:color w:val="000000"/>
              </w:rPr>
              <w:t>Пушкиногорский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1A4BEE9B"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6E0D6C2C"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13FBD936"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3FC89E98"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0E790CFB" w14:textId="77777777" w:rsidR="00AD5308" w:rsidRDefault="00490ACD">
            <w:pPr>
              <w:widowControl w:val="0"/>
              <w:jc w:val="center"/>
              <w:rPr>
                <w:color w:val="000000"/>
              </w:rPr>
            </w:pPr>
            <w:r>
              <w:rPr>
                <w:color w:val="000000"/>
              </w:rPr>
              <w:t>-</w:t>
            </w:r>
          </w:p>
        </w:tc>
      </w:tr>
      <w:tr w:rsidR="00AD5308" w14:paraId="1F6D18D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23FCD804"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4944" w:type="dxa"/>
            <w:tcBorders>
              <w:top w:val="single" w:sz="4" w:space="0" w:color="000000"/>
              <w:left w:val="single" w:sz="4" w:space="0" w:color="000000"/>
              <w:bottom w:val="single" w:sz="4" w:space="0" w:color="000000"/>
              <w:right w:val="single" w:sz="4" w:space="0" w:color="000000"/>
            </w:tcBorders>
            <w:vAlign w:val="center"/>
          </w:tcPr>
          <w:p w14:paraId="35F7D6EA" w14:textId="77777777" w:rsidR="00AD5308" w:rsidRDefault="00490ACD">
            <w:pPr>
              <w:widowControl w:val="0"/>
              <w:rPr>
                <w:color w:val="000000"/>
              </w:rPr>
            </w:pPr>
            <w:r>
              <w:rPr>
                <w:color w:val="000000"/>
              </w:rPr>
              <w:t>Пыталовский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FFC9117" w14:textId="77777777" w:rsidR="00AD5308" w:rsidRDefault="00490ACD">
            <w:pPr>
              <w:widowControl w:val="0"/>
              <w:jc w:val="center"/>
              <w:rPr>
                <w:color w:val="000000"/>
              </w:rPr>
            </w:pPr>
            <w:r>
              <w:rPr>
                <w:color w:val="000000"/>
              </w:rPr>
              <w:t>2</w:t>
            </w:r>
          </w:p>
        </w:tc>
        <w:tc>
          <w:tcPr>
            <w:tcW w:w="1802" w:type="dxa"/>
            <w:tcBorders>
              <w:top w:val="single" w:sz="4" w:space="0" w:color="000000"/>
              <w:left w:val="single" w:sz="4" w:space="0" w:color="000000"/>
              <w:bottom w:val="single" w:sz="4" w:space="0" w:color="000000"/>
              <w:right w:val="single" w:sz="4" w:space="0" w:color="000000"/>
            </w:tcBorders>
          </w:tcPr>
          <w:p w14:paraId="17572781" w14:textId="77777777" w:rsidR="00AD5308" w:rsidRDefault="00490ACD">
            <w:pPr>
              <w:widowControl w:val="0"/>
              <w:jc w:val="center"/>
              <w:rPr>
                <w:color w:val="000000"/>
              </w:rPr>
            </w:pPr>
            <w:r>
              <w:rPr>
                <w:color w:val="000000"/>
              </w:rPr>
              <w:t>0</w:t>
            </w:r>
          </w:p>
        </w:tc>
        <w:tc>
          <w:tcPr>
            <w:tcW w:w="1799" w:type="dxa"/>
            <w:tcBorders>
              <w:top w:val="single" w:sz="4" w:space="0" w:color="000000"/>
              <w:left w:val="single" w:sz="4" w:space="0" w:color="000000"/>
              <w:bottom w:val="single" w:sz="4" w:space="0" w:color="000000"/>
              <w:right w:val="single" w:sz="4" w:space="0" w:color="000000"/>
            </w:tcBorders>
          </w:tcPr>
          <w:p w14:paraId="059334FE" w14:textId="77777777" w:rsidR="00AD5308" w:rsidRDefault="00490ACD">
            <w:pPr>
              <w:widowControl w:val="0"/>
              <w:jc w:val="center"/>
              <w:rPr>
                <w:color w:val="000000"/>
              </w:rPr>
            </w:pPr>
            <w:r>
              <w:rPr>
                <w:color w:val="000000"/>
              </w:rPr>
              <w:t>50</w:t>
            </w:r>
          </w:p>
        </w:tc>
        <w:tc>
          <w:tcPr>
            <w:tcW w:w="1620" w:type="dxa"/>
            <w:tcBorders>
              <w:top w:val="single" w:sz="4" w:space="0" w:color="000000"/>
              <w:left w:val="single" w:sz="4" w:space="0" w:color="000000"/>
              <w:bottom w:val="single" w:sz="4" w:space="0" w:color="000000"/>
              <w:right w:val="single" w:sz="4" w:space="0" w:color="000000"/>
            </w:tcBorders>
          </w:tcPr>
          <w:p w14:paraId="7B649F6E" w14:textId="77777777" w:rsidR="00AD5308" w:rsidRDefault="00490ACD">
            <w:pPr>
              <w:widowControl w:val="0"/>
              <w:jc w:val="center"/>
              <w:rPr>
                <w:color w:val="000000"/>
              </w:rPr>
            </w:pPr>
            <w:r>
              <w:rPr>
                <w:color w:val="000000"/>
              </w:rPr>
              <w:t>50</w:t>
            </w:r>
          </w:p>
        </w:tc>
        <w:tc>
          <w:tcPr>
            <w:tcW w:w="1641" w:type="dxa"/>
            <w:tcBorders>
              <w:top w:val="single" w:sz="4" w:space="0" w:color="000000"/>
              <w:left w:val="single" w:sz="4" w:space="0" w:color="000000"/>
              <w:bottom w:val="single" w:sz="4" w:space="0" w:color="000000"/>
              <w:right w:val="single" w:sz="4" w:space="0" w:color="000000"/>
            </w:tcBorders>
          </w:tcPr>
          <w:p w14:paraId="5E4530C7" w14:textId="77777777" w:rsidR="00AD5308" w:rsidRDefault="00490ACD">
            <w:pPr>
              <w:widowControl w:val="0"/>
              <w:jc w:val="center"/>
              <w:rPr>
                <w:color w:val="000000"/>
              </w:rPr>
            </w:pPr>
            <w:r>
              <w:rPr>
                <w:color w:val="000000"/>
              </w:rPr>
              <w:t>0</w:t>
            </w:r>
          </w:p>
        </w:tc>
      </w:tr>
      <w:tr w:rsidR="00AD5308" w14:paraId="7740A6B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375E9BB7"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4944" w:type="dxa"/>
            <w:tcBorders>
              <w:top w:val="single" w:sz="4" w:space="0" w:color="000000"/>
              <w:left w:val="single" w:sz="4" w:space="0" w:color="000000"/>
              <w:bottom w:val="single" w:sz="4" w:space="0" w:color="000000"/>
              <w:right w:val="single" w:sz="4" w:space="0" w:color="000000"/>
            </w:tcBorders>
            <w:vAlign w:val="center"/>
          </w:tcPr>
          <w:p w14:paraId="43888A61" w14:textId="77777777" w:rsidR="00AD5308" w:rsidRDefault="00490ACD">
            <w:pPr>
              <w:widowControl w:val="0"/>
              <w:rPr>
                <w:color w:val="000000"/>
              </w:rPr>
            </w:pPr>
            <w:r>
              <w:rPr>
                <w:color w:val="000000"/>
              </w:rPr>
              <w:t>Себежский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8318F57"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5054F038"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65907899"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26F60C4"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35E04194" w14:textId="77777777" w:rsidR="00AD5308" w:rsidRDefault="00490ACD">
            <w:pPr>
              <w:widowControl w:val="0"/>
              <w:jc w:val="center"/>
              <w:rPr>
                <w:color w:val="000000"/>
              </w:rPr>
            </w:pPr>
            <w:r>
              <w:rPr>
                <w:color w:val="000000"/>
              </w:rPr>
              <w:t>-</w:t>
            </w:r>
          </w:p>
        </w:tc>
      </w:tr>
      <w:tr w:rsidR="00AD5308" w14:paraId="09604E85"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06481C5D"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4944" w:type="dxa"/>
            <w:tcBorders>
              <w:top w:val="single" w:sz="4" w:space="0" w:color="000000"/>
              <w:left w:val="single" w:sz="4" w:space="0" w:color="000000"/>
              <w:bottom w:val="single" w:sz="4" w:space="0" w:color="000000"/>
              <w:right w:val="single" w:sz="4" w:space="0" w:color="000000"/>
            </w:tcBorders>
            <w:vAlign w:val="center"/>
          </w:tcPr>
          <w:p w14:paraId="1774CEAA" w14:textId="77777777" w:rsidR="00AD5308" w:rsidRDefault="00490ACD">
            <w:pPr>
              <w:widowControl w:val="0"/>
              <w:rPr>
                <w:color w:val="000000"/>
              </w:rPr>
            </w:pPr>
            <w:r>
              <w:rPr>
                <w:color w:val="000000"/>
              </w:rPr>
              <w:t>Струго-Красненский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729100B"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7D59705A"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6B381E5C"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62F19E64"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6A563C9D" w14:textId="77777777" w:rsidR="00AD5308" w:rsidRDefault="00490ACD">
            <w:pPr>
              <w:widowControl w:val="0"/>
              <w:jc w:val="center"/>
              <w:rPr>
                <w:color w:val="000000"/>
              </w:rPr>
            </w:pPr>
            <w:r>
              <w:rPr>
                <w:color w:val="000000"/>
              </w:rPr>
              <w:t>-</w:t>
            </w:r>
          </w:p>
        </w:tc>
      </w:tr>
      <w:tr w:rsidR="00AD5308" w14:paraId="78203018"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4EB104FB" w14:textId="77777777" w:rsidR="00AD5308" w:rsidRDefault="00490ACD">
            <w:pPr>
              <w:pStyle w:val="af9"/>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4944" w:type="dxa"/>
            <w:tcBorders>
              <w:top w:val="single" w:sz="4" w:space="0" w:color="000000"/>
              <w:left w:val="single" w:sz="4" w:space="0" w:color="000000"/>
              <w:bottom w:val="single" w:sz="4" w:space="0" w:color="000000"/>
              <w:right w:val="single" w:sz="4" w:space="0" w:color="000000"/>
            </w:tcBorders>
            <w:vAlign w:val="center"/>
          </w:tcPr>
          <w:p w14:paraId="7818E1A7" w14:textId="77777777" w:rsidR="00AD5308" w:rsidRDefault="00490ACD">
            <w:pPr>
              <w:widowControl w:val="0"/>
              <w:rPr>
                <w:color w:val="000000"/>
              </w:rPr>
            </w:pPr>
            <w:r>
              <w:rPr>
                <w:color w:val="000000"/>
              </w:rPr>
              <w:t>Усвятский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D95C704" w14:textId="77777777" w:rsidR="00AD5308" w:rsidRDefault="00490ACD">
            <w:pPr>
              <w:widowControl w:val="0"/>
              <w:jc w:val="center"/>
              <w:rPr>
                <w:color w:val="000000"/>
              </w:rPr>
            </w:pPr>
            <w:r>
              <w:rPr>
                <w:color w:val="000000"/>
              </w:rPr>
              <w:t>-</w:t>
            </w:r>
          </w:p>
        </w:tc>
        <w:tc>
          <w:tcPr>
            <w:tcW w:w="1802" w:type="dxa"/>
            <w:tcBorders>
              <w:top w:val="single" w:sz="4" w:space="0" w:color="000000"/>
              <w:left w:val="single" w:sz="4" w:space="0" w:color="000000"/>
              <w:bottom w:val="single" w:sz="4" w:space="0" w:color="000000"/>
              <w:right w:val="single" w:sz="4" w:space="0" w:color="000000"/>
            </w:tcBorders>
            <w:vAlign w:val="center"/>
          </w:tcPr>
          <w:p w14:paraId="2600CE54" w14:textId="77777777" w:rsidR="00AD5308" w:rsidRDefault="00490ACD">
            <w:pPr>
              <w:widowControl w:val="0"/>
              <w:jc w:val="center"/>
              <w:rPr>
                <w:color w:val="000000"/>
              </w:rPr>
            </w:pPr>
            <w:r>
              <w:rPr>
                <w:color w:val="000000"/>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07F83952" w14:textId="77777777" w:rsidR="00AD5308" w:rsidRDefault="00490ACD">
            <w:pPr>
              <w:widowControl w:val="0"/>
              <w:jc w:val="center"/>
              <w:rPr>
                <w:color w:val="000000"/>
              </w:rPr>
            </w:pPr>
            <w:r>
              <w:rPr>
                <w:color w:val="000000"/>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8BBB93B" w14:textId="77777777" w:rsidR="00AD5308" w:rsidRDefault="00490ACD">
            <w:pPr>
              <w:widowControl w:val="0"/>
              <w:jc w:val="center"/>
              <w:rPr>
                <w:color w:val="000000"/>
              </w:rPr>
            </w:pPr>
            <w:r>
              <w:rPr>
                <w:color w:val="000000"/>
              </w:rPr>
              <w:t>-</w:t>
            </w:r>
          </w:p>
        </w:tc>
        <w:tc>
          <w:tcPr>
            <w:tcW w:w="1641" w:type="dxa"/>
            <w:tcBorders>
              <w:top w:val="single" w:sz="4" w:space="0" w:color="000000"/>
              <w:left w:val="single" w:sz="4" w:space="0" w:color="000000"/>
              <w:bottom w:val="single" w:sz="4" w:space="0" w:color="000000"/>
              <w:right w:val="single" w:sz="4" w:space="0" w:color="000000"/>
            </w:tcBorders>
            <w:vAlign w:val="center"/>
          </w:tcPr>
          <w:p w14:paraId="34BE0059" w14:textId="77777777" w:rsidR="00AD5308" w:rsidRDefault="00490ACD">
            <w:pPr>
              <w:widowControl w:val="0"/>
              <w:jc w:val="center"/>
              <w:rPr>
                <w:color w:val="000000"/>
              </w:rPr>
            </w:pPr>
            <w:r>
              <w:rPr>
                <w:color w:val="000000"/>
              </w:rPr>
              <w:t>-</w:t>
            </w:r>
          </w:p>
        </w:tc>
      </w:tr>
      <w:tr w:rsidR="00AD5308" w14:paraId="18F20A75"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tcPr>
          <w:p w14:paraId="05E1F9CA" w14:textId="77777777" w:rsidR="00AD5308" w:rsidRDefault="00AD5308">
            <w:pPr>
              <w:pStyle w:val="af9"/>
              <w:spacing w:after="0" w:line="240" w:lineRule="auto"/>
              <w:ind w:left="0"/>
              <w:jc w:val="both"/>
              <w:rPr>
                <w:rFonts w:ascii="Times New Roman" w:hAnsi="Times New Roman"/>
                <w:sz w:val="24"/>
                <w:szCs w:val="24"/>
              </w:rPr>
            </w:pPr>
          </w:p>
        </w:tc>
        <w:tc>
          <w:tcPr>
            <w:tcW w:w="4944" w:type="dxa"/>
            <w:tcBorders>
              <w:top w:val="single" w:sz="4" w:space="0" w:color="000000"/>
              <w:left w:val="single" w:sz="4" w:space="0" w:color="000000"/>
              <w:bottom w:val="single" w:sz="4" w:space="0" w:color="000000"/>
              <w:right w:val="single" w:sz="4" w:space="0" w:color="000000"/>
            </w:tcBorders>
            <w:vAlign w:val="center"/>
          </w:tcPr>
          <w:p w14:paraId="4938719B" w14:textId="77777777" w:rsidR="00AD5308" w:rsidRDefault="00490ACD">
            <w:pPr>
              <w:widowControl w:val="0"/>
              <w:rPr>
                <w:b/>
                <w:bCs/>
                <w:color w:val="000000"/>
              </w:rPr>
            </w:pPr>
            <w:r>
              <w:rPr>
                <w:b/>
                <w:bCs/>
                <w:color w:val="000000"/>
              </w:rPr>
              <w:t>Всего</w:t>
            </w:r>
          </w:p>
        </w:tc>
        <w:tc>
          <w:tcPr>
            <w:tcW w:w="1800" w:type="dxa"/>
            <w:tcBorders>
              <w:top w:val="single" w:sz="4" w:space="0" w:color="000000"/>
              <w:left w:val="single" w:sz="4" w:space="0" w:color="000000"/>
              <w:bottom w:val="single" w:sz="4" w:space="0" w:color="000000"/>
              <w:right w:val="single" w:sz="4" w:space="0" w:color="000000"/>
            </w:tcBorders>
          </w:tcPr>
          <w:p w14:paraId="156B1C21" w14:textId="77777777" w:rsidR="00AD5308" w:rsidRDefault="00490ACD">
            <w:pPr>
              <w:widowControl w:val="0"/>
              <w:jc w:val="center"/>
              <w:rPr>
                <w:color w:val="000000"/>
              </w:rPr>
            </w:pPr>
            <w:r>
              <w:rPr>
                <w:color w:val="000000"/>
              </w:rPr>
              <w:t>109</w:t>
            </w:r>
          </w:p>
        </w:tc>
        <w:tc>
          <w:tcPr>
            <w:tcW w:w="1802" w:type="dxa"/>
            <w:tcBorders>
              <w:top w:val="single" w:sz="4" w:space="0" w:color="000000"/>
              <w:left w:val="single" w:sz="4" w:space="0" w:color="000000"/>
              <w:bottom w:val="single" w:sz="4" w:space="0" w:color="000000"/>
              <w:right w:val="single" w:sz="4" w:space="0" w:color="000000"/>
            </w:tcBorders>
          </w:tcPr>
          <w:p w14:paraId="4922E924" w14:textId="77777777" w:rsidR="00AD5308" w:rsidRDefault="00490ACD">
            <w:pPr>
              <w:widowControl w:val="0"/>
              <w:jc w:val="center"/>
              <w:rPr>
                <w:color w:val="000000"/>
              </w:rPr>
            </w:pPr>
            <w:r>
              <w:rPr>
                <w:color w:val="000000"/>
              </w:rPr>
              <w:t>5,5</w:t>
            </w:r>
          </w:p>
        </w:tc>
        <w:tc>
          <w:tcPr>
            <w:tcW w:w="1799" w:type="dxa"/>
            <w:tcBorders>
              <w:top w:val="single" w:sz="4" w:space="0" w:color="000000"/>
              <w:left w:val="single" w:sz="4" w:space="0" w:color="000000"/>
              <w:bottom w:val="single" w:sz="4" w:space="0" w:color="000000"/>
              <w:right w:val="single" w:sz="4" w:space="0" w:color="000000"/>
            </w:tcBorders>
          </w:tcPr>
          <w:p w14:paraId="5B56EB09" w14:textId="77777777" w:rsidR="00AD5308" w:rsidRDefault="00490ACD">
            <w:pPr>
              <w:widowControl w:val="0"/>
              <w:jc w:val="center"/>
              <w:rPr>
                <w:color w:val="000000"/>
              </w:rPr>
            </w:pPr>
            <w:r>
              <w:rPr>
                <w:color w:val="000000"/>
              </w:rPr>
              <w:t>52,29</w:t>
            </w:r>
          </w:p>
        </w:tc>
        <w:tc>
          <w:tcPr>
            <w:tcW w:w="1620" w:type="dxa"/>
            <w:tcBorders>
              <w:top w:val="single" w:sz="4" w:space="0" w:color="000000"/>
              <w:left w:val="single" w:sz="4" w:space="0" w:color="000000"/>
              <w:bottom w:val="single" w:sz="4" w:space="0" w:color="000000"/>
              <w:right w:val="single" w:sz="4" w:space="0" w:color="000000"/>
            </w:tcBorders>
          </w:tcPr>
          <w:p w14:paraId="308393C2" w14:textId="77777777" w:rsidR="00AD5308" w:rsidRDefault="00490ACD">
            <w:pPr>
              <w:widowControl w:val="0"/>
              <w:jc w:val="center"/>
              <w:rPr>
                <w:color w:val="000000"/>
              </w:rPr>
            </w:pPr>
            <w:r>
              <w:rPr>
                <w:color w:val="000000"/>
              </w:rPr>
              <w:t>25,69</w:t>
            </w:r>
          </w:p>
        </w:tc>
        <w:tc>
          <w:tcPr>
            <w:tcW w:w="1641" w:type="dxa"/>
            <w:tcBorders>
              <w:top w:val="single" w:sz="4" w:space="0" w:color="000000"/>
              <w:left w:val="single" w:sz="4" w:space="0" w:color="000000"/>
              <w:bottom w:val="single" w:sz="4" w:space="0" w:color="000000"/>
              <w:right w:val="single" w:sz="4" w:space="0" w:color="000000"/>
            </w:tcBorders>
          </w:tcPr>
          <w:p w14:paraId="42C84B00" w14:textId="77777777" w:rsidR="00AD5308" w:rsidRDefault="00490ACD">
            <w:pPr>
              <w:widowControl w:val="0"/>
              <w:jc w:val="center"/>
              <w:rPr>
                <w:color w:val="000000"/>
              </w:rPr>
            </w:pPr>
            <w:r>
              <w:rPr>
                <w:color w:val="000000"/>
              </w:rPr>
              <w:t>16,51</w:t>
            </w:r>
          </w:p>
        </w:tc>
      </w:tr>
    </w:tbl>
    <w:p w14:paraId="1887DA9C" w14:textId="77777777" w:rsidR="00AD5308" w:rsidRDefault="00AD5308"/>
    <w:p w14:paraId="2EDA5DAD" w14:textId="77777777" w:rsidR="00AD5308" w:rsidRDefault="00490ACD">
      <w:pPr>
        <w:pStyle w:val="31"/>
        <w:numPr>
          <w:ilvl w:val="1"/>
          <w:numId w:val="3"/>
        </w:numPr>
        <w:tabs>
          <w:tab w:val="left" w:pos="142"/>
        </w:tabs>
        <w:ind w:left="142" w:hanging="426"/>
        <w:rPr>
          <w:rFonts w:ascii="Times New Roman" w:hAnsi="Times New Roman"/>
        </w:rPr>
      </w:pPr>
      <w:r>
        <w:rPr>
          <w:rFonts w:ascii="Times New Roman" w:hAnsi="Times New Roman"/>
        </w:rPr>
        <w:lastRenderedPageBreak/>
        <w:t>Выделение перечня ОО, продемонстрировавших наиболее высокие и низкие результаты ЕГЭ по литературе</w:t>
      </w:r>
    </w:p>
    <w:p w14:paraId="0A4888DF"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t>Перечень ОО, продемонстрировавших наиболее высокие результаты ЕГЭ по предмету</w:t>
      </w:r>
    </w:p>
    <w:p w14:paraId="1BB79061" w14:textId="77777777" w:rsidR="00AD5308" w:rsidRDefault="00490ACD">
      <w:pPr>
        <w:pStyle w:val="caption11"/>
        <w:keepNext/>
        <w:numPr>
          <w:ilvl w:val="0"/>
          <w:numId w:val="1"/>
        </w:numPr>
      </w:pPr>
      <w:r>
        <w:t>Таблица 2</w:t>
      </w:r>
      <w:r>
        <w:noBreakHyphen/>
      </w:r>
      <w:r w:rsidR="00EA007B">
        <w:fldChar w:fldCharType="begin"/>
      </w:r>
      <w:r>
        <w:instrText xml:space="preserve"> SEQ Таблица \* ARABIC </w:instrText>
      </w:r>
      <w:r w:rsidR="00EA007B">
        <w:fldChar w:fldCharType="separate"/>
      </w:r>
      <w:r>
        <w:t>11</w:t>
      </w:r>
      <w:r w:rsidR="00EA007B">
        <w:fldChar w:fldCharType="end"/>
      </w:r>
    </w:p>
    <w:tbl>
      <w:tblPr>
        <w:tblW w:w="14693" w:type="dxa"/>
        <w:tblInd w:w="108" w:type="dxa"/>
        <w:tblLayout w:type="fixed"/>
        <w:tblLook w:val="00A0" w:firstRow="1" w:lastRow="0" w:firstColumn="1" w:lastColumn="0" w:noHBand="0" w:noVBand="0"/>
      </w:tblPr>
      <w:tblGrid>
        <w:gridCol w:w="569"/>
        <w:gridCol w:w="626"/>
        <w:gridCol w:w="4502"/>
        <w:gridCol w:w="1259"/>
        <w:gridCol w:w="1800"/>
        <w:gridCol w:w="1980"/>
        <w:gridCol w:w="2160"/>
        <w:gridCol w:w="1797"/>
      </w:tblGrid>
      <w:tr w:rsidR="00AD5308" w14:paraId="72F51F0A" w14:textId="77777777">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6C2AAA02"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26" w:type="dxa"/>
            <w:vMerge w:val="restart"/>
            <w:tcBorders>
              <w:top w:val="single" w:sz="4" w:space="0" w:color="000000"/>
              <w:left w:val="single" w:sz="4" w:space="0" w:color="000000"/>
              <w:bottom w:val="single" w:sz="4" w:space="0" w:color="000000"/>
              <w:right w:val="single" w:sz="4" w:space="0" w:color="000000"/>
            </w:tcBorders>
            <w:vAlign w:val="center"/>
          </w:tcPr>
          <w:p w14:paraId="3BC90796" w14:textId="77777777" w:rsidR="00AD5308" w:rsidRDefault="00490ACD">
            <w:pPr>
              <w:pStyle w:val="af9"/>
              <w:spacing w:after="0" w:line="240" w:lineRule="auto"/>
              <w:ind w:left="0"/>
              <w:jc w:val="center"/>
              <w:rPr>
                <w:rFonts w:ascii="Times New Roman" w:hAnsi="Times New Roman"/>
                <w:sz w:val="24"/>
              </w:rPr>
            </w:pPr>
            <w:r>
              <w:rPr>
                <w:rFonts w:ascii="Times New Roman" w:hAnsi="Times New Roman"/>
                <w:sz w:val="24"/>
              </w:rPr>
              <w:t>Код ОО</w:t>
            </w:r>
          </w:p>
        </w:tc>
        <w:tc>
          <w:tcPr>
            <w:tcW w:w="4501" w:type="dxa"/>
            <w:vMerge w:val="restart"/>
            <w:tcBorders>
              <w:top w:val="single" w:sz="4" w:space="0" w:color="000000"/>
              <w:left w:val="single" w:sz="4" w:space="0" w:color="000000"/>
              <w:bottom w:val="single" w:sz="4" w:space="0" w:color="000000"/>
              <w:right w:val="single" w:sz="4" w:space="0" w:color="000000"/>
            </w:tcBorders>
            <w:vAlign w:val="center"/>
          </w:tcPr>
          <w:p w14:paraId="2A34DEE2" w14:textId="77777777" w:rsidR="00AD5308" w:rsidRDefault="00490ACD">
            <w:pPr>
              <w:pStyle w:val="af9"/>
              <w:spacing w:after="0" w:line="240" w:lineRule="auto"/>
              <w:ind w:left="0"/>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z w:val="24"/>
                <w:szCs w:val="24"/>
                <w:lang w:eastAsia="ru-RU"/>
              </w:rPr>
              <w:t>ОО</w:t>
            </w:r>
          </w:p>
        </w:tc>
        <w:tc>
          <w:tcPr>
            <w:tcW w:w="1259" w:type="dxa"/>
            <w:vMerge w:val="restart"/>
            <w:tcBorders>
              <w:top w:val="single" w:sz="4" w:space="0" w:color="000000"/>
              <w:left w:val="single" w:sz="4" w:space="0" w:color="000000"/>
              <w:bottom w:val="single" w:sz="4" w:space="0" w:color="000000"/>
              <w:right w:val="single" w:sz="4" w:space="0" w:color="000000"/>
            </w:tcBorders>
            <w:vAlign w:val="center"/>
          </w:tcPr>
          <w:p w14:paraId="49575254"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Кол-во ВТГ, чел.</w:t>
            </w:r>
          </w:p>
        </w:tc>
        <w:tc>
          <w:tcPr>
            <w:tcW w:w="7737" w:type="dxa"/>
            <w:gridSpan w:val="4"/>
            <w:tcBorders>
              <w:top w:val="single" w:sz="4" w:space="0" w:color="000000"/>
              <w:left w:val="single" w:sz="4" w:space="0" w:color="000000"/>
              <w:bottom w:val="single" w:sz="4" w:space="0" w:color="000000"/>
              <w:right w:val="single" w:sz="4" w:space="0" w:color="000000"/>
            </w:tcBorders>
            <w:vAlign w:val="center"/>
          </w:tcPr>
          <w:p w14:paraId="35FE2C45"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Доля ВТГ, получивших тестовый балл </w:t>
            </w:r>
          </w:p>
        </w:tc>
      </w:tr>
      <w:tr w:rsidR="00AD5308" w14:paraId="75F654D1" w14:textId="77777777">
        <w:trPr>
          <w:cantSplit/>
          <w:tblHeader/>
        </w:trPr>
        <w:tc>
          <w:tcPr>
            <w:tcW w:w="568" w:type="dxa"/>
            <w:vMerge/>
            <w:tcBorders>
              <w:top w:val="single" w:sz="4" w:space="0" w:color="000000"/>
              <w:left w:val="single" w:sz="4" w:space="0" w:color="000000"/>
              <w:bottom w:val="single" w:sz="4" w:space="0" w:color="000000"/>
              <w:right w:val="single" w:sz="4" w:space="0" w:color="000000"/>
            </w:tcBorders>
            <w:vAlign w:val="center"/>
          </w:tcPr>
          <w:p w14:paraId="40B4C9E1" w14:textId="77777777" w:rsidR="00AD5308" w:rsidRDefault="00AD5308">
            <w:pPr>
              <w:pStyle w:val="af9"/>
              <w:spacing w:after="0" w:line="240" w:lineRule="auto"/>
              <w:ind w:left="0"/>
              <w:jc w:val="center"/>
              <w:rPr>
                <w:rFonts w:ascii="Times New Roman" w:hAnsi="Times New Roman"/>
                <w:sz w:val="24"/>
                <w:szCs w:val="24"/>
                <w:lang w:eastAsia="ru-RU"/>
              </w:rPr>
            </w:pPr>
          </w:p>
        </w:tc>
        <w:tc>
          <w:tcPr>
            <w:tcW w:w="626" w:type="dxa"/>
            <w:vMerge/>
            <w:tcBorders>
              <w:top w:val="single" w:sz="4" w:space="0" w:color="000000"/>
              <w:left w:val="single" w:sz="4" w:space="0" w:color="000000"/>
              <w:bottom w:val="single" w:sz="4" w:space="0" w:color="000000"/>
              <w:right w:val="single" w:sz="4" w:space="0" w:color="000000"/>
            </w:tcBorders>
            <w:vAlign w:val="center"/>
          </w:tcPr>
          <w:p w14:paraId="72B19154" w14:textId="77777777" w:rsidR="00AD5308" w:rsidRDefault="00AD5308">
            <w:pPr>
              <w:pStyle w:val="af9"/>
              <w:spacing w:after="0" w:line="240" w:lineRule="auto"/>
              <w:ind w:left="0"/>
              <w:jc w:val="center"/>
              <w:rPr>
                <w:rFonts w:ascii="Times New Roman" w:hAnsi="Times New Roman"/>
                <w:sz w:val="24"/>
                <w:szCs w:val="24"/>
                <w:lang w:eastAsia="ru-RU"/>
              </w:rPr>
            </w:pPr>
          </w:p>
        </w:tc>
        <w:tc>
          <w:tcPr>
            <w:tcW w:w="4501" w:type="dxa"/>
            <w:vMerge/>
            <w:tcBorders>
              <w:top w:val="single" w:sz="4" w:space="0" w:color="000000"/>
              <w:left w:val="single" w:sz="4" w:space="0" w:color="000000"/>
              <w:bottom w:val="single" w:sz="4" w:space="0" w:color="000000"/>
              <w:right w:val="single" w:sz="4" w:space="0" w:color="000000"/>
            </w:tcBorders>
            <w:vAlign w:val="center"/>
          </w:tcPr>
          <w:p w14:paraId="2121467E"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259" w:type="dxa"/>
            <w:vMerge/>
            <w:tcBorders>
              <w:top w:val="single" w:sz="4" w:space="0" w:color="000000"/>
              <w:left w:val="single" w:sz="4" w:space="0" w:color="000000"/>
              <w:bottom w:val="single" w:sz="4" w:space="0" w:color="000000"/>
              <w:right w:val="single" w:sz="4" w:space="0" w:color="000000"/>
            </w:tcBorders>
            <w:vAlign w:val="center"/>
          </w:tcPr>
          <w:p w14:paraId="149A16BC"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666DE4B"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c>
          <w:tcPr>
            <w:tcW w:w="1980" w:type="dxa"/>
            <w:tcBorders>
              <w:top w:val="single" w:sz="4" w:space="0" w:color="000000"/>
              <w:left w:val="single" w:sz="4" w:space="0" w:color="000000"/>
              <w:bottom w:val="single" w:sz="4" w:space="0" w:color="000000"/>
              <w:right w:val="single" w:sz="4" w:space="0" w:color="000000"/>
            </w:tcBorders>
            <w:vAlign w:val="center"/>
          </w:tcPr>
          <w:p w14:paraId="636AE5B2"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2160" w:type="dxa"/>
            <w:tcBorders>
              <w:top w:val="single" w:sz="4" w:space="0" w:color="000000"/>
              <w:left w:val="single" w:sz="4" w:space="0" w:color="000000"/>
              <w:bottom w:val="single" w:sz="4" w:space="0" w:color="000000"/>
              <w:right w:val="single" w:sz="4" w:space="0" w:color="000000"/>
            </w:tcBorders>
            <w:vAlign w:val="center"/>
          </w:tcPr>
          <w:p w14:paraId="16FAC0A6"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1797" w:type="dxa"/>
            <w:tcBorders>
              <w:top w:val="single" w:sz="4" w:space="0" w:color="000000"/>
              <w:left w:val="single" w:sz="4" w:space="0" w:color="000000"/>
              <w:bottom w:val="single" w:sz="4" w:space="0" w:color="000000"/>
              <w:right w:val="single" w:sz="4" w:space="0" w:color="000000"/>
            </w:tcBorders>
            <w:vAlign w:val="center"/>
          </w:tcPr>
          <w:p w14:paraId="2CBD51C2"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 минимального</w:t>
            </w:r>
          </w:p>
        </w:tc>
      </w:tr>
      <w:tr w:rsidR="00AD5308" w14:paraId="1746820D" w14:textId="77777777">
        <w:trPr>
          <w:cantSplit/>
          <w:trHeight w:val="224"/>
        </w:trPr>
        <w:tc>
          <w:tcPr>
            <w:tcW w:w="568" w:type="dxa"/>
            <w:tcBorders>
              <w:top w:val="single" w:sz="4" w:space="0" w:color="000000"/>
              <w:left w:val="single" w:sz="4" w:space="0" w:color="000000"/>
              <w:bottom w:val="single" w:sz="4" w:space="0" w:color="000000"/>
              <w:right w:val="single" w:sz="4" w:space="0" w:color="000000"/>
            </w:tcBorders>
          </w:tcPr>
          <w:p w14:paraId="0620D1DC"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c>
          <w:tcPr>
            <w:tcW w:w="626" w:type="dxa"/>
            <w:tcBorders>
              <w:top w:val="single" w:sz="4" w:space="0" w:color="000000"/>
              <w:left w:val="single" w:sz="4" w:space="0" w:color="000000"/>
              <w:bottom w:val="single" w:sz="4" w:space="0" w:color="000000"/>
              <w:right w:val="single" w:sz="4" w:space="0" w:color="000000"/>
            </w:tcBorders>
          </w:tcPr>
          <w:p w14:paraId="341FA92F" w14:textId="77777777" w:rsidR="00AD5308" w:rsidRDefault="00AD5308">
            <w:pPr>
              <w:pStyle w:val="af9"/>
              <w:spacing w:after="0" w:line="240" w:lineRule="auto"/>
              <w:ind w:left="0"/>
              <w:jc w:val="center"/>
              <w:rPr>
                <w:rFonts w:ascii="Times New Roman" w:hAnsi="Times New Roman"/>
                <w:sz w:val="24"/>
                <w:szCs w:val="24"/>
                <w:lang w:eastAsia="ru-RU"/>
              </w:rPr>
            </w:pPr>
          </w:p>
        </w:tc>
        <w:tc>
          <w:tcPr>
            <w:tcW w:w="4501" w:type="dxa"/>
            <w:tcBorders>
              <w:top w:val="single" w:sz="4" w:space="0" w:color="000000"/>
              <w:left w:val="single" w:sz="4" w:space="0" w:color="000000"/>
              <w:bottom w:val="single" w:sz="4" w:space="0" w:color="000000"/>
              <w:right w:val="single" w:sz="4" w:space="0" w:color="000000"/>
            </w:tcBorders>
          </w:tcPr>
          <w:p w14:paraId="3DAA35C2" w14:textId="77777777" w:rsidR="00AD5308" w:rsidRDefault="00AD5308">
            <w:pPr>
              <w:jc w:val="center"/>
              <w:rPr>
                <w:rFonts w:ascii="Arial" w:hAnsi="Arial" w:cs="Arial"/>
                <w:color w:val="000000"/>
                <w:sz w:val="20"/>
                <w:szCs w:val="20"/>
              </w:rPr>
            </w:pPr>
          </w:p>
        </w:tc>
        <w:tc>
          <w:tcPr>
            <w:tcW w:w="1259" w:type="dxa"/>
            <w:tcBorders>
              <w:top w:val="single" w:sz="4" w:space="0" w:color="000000"/>
              <w:left w:val="single" w:sz="4" w:space="0" w:color="000000"/>
              <w:bottom w:val="single" w:sz="4" w:space="0" w:color="000000"/>
              <w:right w:val="single" w:sz="4" w:space="0" w:color="000000"/>
            </w:tcBorders>
          </w:tcPr>
          <w:p w14:paraId="45DD2A78" w14:textId="77777777" w:rsidR="00AD5308" w:rsidRDefault="00AD5308">
            <w:pPr>
              <w:jc w:val="center"/>
              <w:rPr>
                <w:rFonts w:ascii="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0B31303" w14:textId="77777777" w:rsidR="00AD5308" w:rsidRDefault="00AD5308">
            <w:pPr>
              <w:jc w:val="center"/>
              <w:rPr>
                <w:rFonts w:ascii="Arial" w:hAnsi="Arial" w:cs="Arial"/>
                <w:color w:val="000000"/>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00ED36A1" w14:textId="77777777" w:rsidR="00AD5308" w:rsidRDefault="00AD5308">
            <w:pPr>
              <w:jc w:val="center"/>
              <w:rPr>
                <w:rFonts w:ascii="Arial" w:hAnsi="Arial" w:cs="Arial"/>
                <w:color w:val="00000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27557E7B" w14:textId="77777777" w:rsidR="00AD5308" w:rsidRDefault="00AD5308">
            <w:pPr>
              <w:jc w:val="center"/>
              <w:rPr>
                <w:rFonts w:ascii="Arial" w:hAnsi="Arial" w:cs="Arial"/>
                <w:color w:val="000000"/>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15E1ECCF" w14:textId="77777777" w:rsidR="00AD5308" w:rsidRDefault="00AD5308">
            <w:pPr>
              <w:jc w:val="center"/>
              <w:rPr>
                <w:rFonts w:ascii="Arial" w:hAnsi="Arial" w:cs="Arial"/>
                <w:color w:val="000000"/>
                <w:sz w:val="20"/>
                <w:szCs w:val="20"/>
              </w:rPr>
            </w:pPr>
          </w:p>
        </w:tc>
      </w:tr>
      <w:tr w:rsidR="00AD5308" w14:paraId="18567C5F" w14:textId="77777777">
        <w:trPr>
          <w:cantSplit/>
          <w:trHeight w:val="224"/>
        </w:trPr>
        <w:tc>
          <w:tcPr>
            <w:tcW w:w="568" w:type="dxa"/>
            <w:tcBorders>
              <w:top w:val="single" w:sz="4" w:space="0" w:color="000000"/>
              <w:left w:val="single" w:sz="4" w:space="0" w:color="000000"/>
              <w:bottom w:val="single" w:sz="4" w:space="0" w:color="000000"/>
              <w:right w:val="single" w:sz="4" w:space="0" w:color="000000"/>
            </w:tcBorders>
          </w:tcPr>
          <w:p w14:paraId="06F7FB70" w14:textId="77777777" w:rsidR="00AD5308" w:rsidRDefault="00AD5308">
            <w:pPr>
              <w:pStyle w:val="af9"/>
              <w:spacing w:after="0" w:line="240" w:lineRule="auto"/>
              <w:ind w:left="0"/>
              <w:jc w:val="center"/>
              <w:rPr>
                <w:rFonts w:ascii="Times New Roman" w:hAnsi="Times New Roman"/>
                <w:sz w:val="24"/>
                <w:szCs w:val="24"/>
                <w:lang w:eastAsia="ru-RU"/>
              </w:rPr>
            </w:pPr>
          </w:p>
        </w:tc>
        <w:tc>
          <w:tcPr>
            <w:tcW w:w="626" w:type="dxa"/>
            <w:tcBorders>
              <w:top w:val="single" w:sz="4" w:space="0" w:color="000000"/>
              <w:left w:val="single" w:sz="4" w:space="0" w:color="000000"/>
              <w:bottom w:val="single" w:sz="4" w:space="0" w:color="000000"/>
              <w:right w:val="single" w:sz="4" w:space="0" w:color="000000"/>
            </w:tcBorders>
          </w:tcPr>
          <w:p w14:paraId="7275B730" w14:textId="77777777" w:rsidR="00AD5308" w:rsidRDefault="00490ACD">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w:t>
            </w:r>
          </w:p>
        </w:tc>
        <w:tc>
          <w:tcPr>
            <w:tcW w:w="4501" w:type="dxa"/>
            <w:tcBorders>
              <w:top w:val="single" w:sz="4" w:space="0" w:color="000000"/>
              <w:left w:val="single" w:sz="4" w:space="0" w:color="000000"/>
              <w:bottom w:val="single" w:sz="4" w:space="0" w:color="000000"/>
              <w:right w:val="single" w:sz="4" w:space="0" w:color="000000"/>
            </w:tcBorders>
          </w:tcPr>
          <w:p w14:paraId="2901972D" w14:textId="77777777" w:rsidR="00AD5308" w:rsidRDefault="00AD5308">
            <w:pPr>
              <w:jc w:val="center"/>
              <w:rPr>
                <w:rFonts w:ascii="Arial" w:hAnsi="Arial" w:cs="Arial"/>
                <w:color w:val="000000"/>
                <w:sz w:val="20"/>
                <w:szCs w:val="20"/>
              </w:rPr>
            </w:pPr>
          </w:p>
        </w:tc>
        <w:tc>
          <w:tcPr>
            <w:tcW w:w="1259" w:type="dxa"/>
            <w:tcBorders>
              <w:top w:val="single" w:sz="4" w:space="0" w:color="000000"/>
              <w:left w:val="single" w:sz="4" w:space="0" w:color="000000"/>
              <w:bottom w:val="single" w:sz="4" w:space="0" w:color="000000"/>
              <w:right w:val="single" w:sz="4" w:space="0" w:color="000000"/>
            </w:tcBorders>
          </w:tcPr>
          <w:p w14:paraId="3D11566A" w14:textId="77777777" w:rsidR="00AD5308" w:rsidRDefault="00AD5308">
            <w:pPr>
              <w:jc w:val="center"/>
              <w:rPr>
                <w:rFonts w:ascii="Arial" w:hAnsi="Arial" w:cs="Arial"/>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D2CFBC5" w14:textId="77777777" w:rsidR="00AD5308" w:rsidRDefault="00AD5308">
            <w:pPr>
              <w:jc w:val="center"/>
              <w:rPr>
                <w:rFonts w:ascii="Arial" w:hAnsi="Arial" w:cs="Arial"/>
                <w:color w:val="000000"/>
                <w:sz w:val="20"/>
                <w:szCs w:val="20"/>
              </w:rPr>
            </w:pPr>
          </w:p>
        </w:tc>
        <w:tc>
          <w:tcPr>
            <w:tcW w:w="1980" w:type="dxa"/>
            <w:tcBorders>
              <w:top w:val="single" w:sz="4" w:space="0" w:color="000000"/>
              <w:left w:val="single" w:sz="4" w:space="0" w:color="000000"/>
              <w:bottom w:val="single" w:sz="4" w:space="0" w:color="000000"/>
              <w:right w:val="single" w:sz="4" w:space="0" w:color="000000"/>
            </w:tcBorders>
          </w:tcPr>
          <w:p w14:paraId="21C3978D" w14:textId="77777777" w:rsidR="00AD5308" w:rsidRDefault="00AD5308">
            <w:pPr>
              <w:jc w:val="center"/>
              <w:rPr>
                <w:rFonts w:ascii="Arial" w:hAnsi="Arial" w:cs="Arial"/>
                <w:color w:val="000000"/>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6799ADAC" w14:textId="77777777" w:rsidR="00AD5308" w:rsidRDefault="00AD5308">
            <w:pPr>
              <w:jc w:val="center"/>
              <w:rPr>
                <w:rFonts w:ascii="Arial" w:hAnsi="Arial" w:cs="Arial"/>
                <w:color w:val="000000"/>
                <w:sz w:val="20"/>
                <w:szCs w:val="20"/>
              </w:rPr>
            </w:pPr>
          </w:p>
        </w:tc>
        <w:tc>
          <w:tcPr>
            <w:tcW w:w="1797" w:type="dxa"/>
            <w:tcBorders>
              <w:top w:val="single" w:sz="4" w:space="0" w:color="000000"/>
              <w:left w:val="single" w:sz="4" w:space="0" w:color="000000"/>
              <w:bottom w:val="single" w:sz="4" w:space="0" w:color="000000"/>
              <w:right w:val="single" w:sz="4" w:space="0" w:color="000000"/>
            </w:tcBorders>
          </w:tcPr>
          <w:p w14:paraId="0DA89B32" w14:textId="77777777" w:rsidR="00AD5308" w:rsidRDefault="00AD5308">
            <w:pPr>
              <w:jc w:val="center"/>
              <w:rPr>
                <w:rFonts w:ascii="Arial" w:hAnsi="Arial" w:cs="Arial"/>
                <w:color w:val="000000"/>
                <w:sz w:val="20"/>
                <w:szCs w:val="20"/>
              </w:rPr>
            </w:pPr>
          </w:p>
        </w:tc>
      </w:tr>
    </w:tbl>
    <w:p w14:paraId="48EE0C9F" w14:textId="77777777" w:rsidR="00AD5308" w:rsidRDefault="00AD5308"/>
    <w:p w14:paraId="6F670DDE" w14:textId="7B4ABDB3" w:rsidR="00AD5308" w:rsidRDefault="00490ACD">
      <w:pPr>
        <w:jc w:val="both"/>
        <w:rPr>
          <w:sz w:val="28"/>
          <w:szCs w:val="28"/>
        </w:rPr>
      </w:pPr>
      <w:r>
        <w:rPr>
          <w:sz w:val="28"/>
          <w:szCs w:val="28"/>
        </w:rPr>
        <w:t>Сравнение результатов экзамена по ОО не может быть проведено, т.к. нет ОО</w:t>
      </w:r>
      <w:r w:rsidR="00EC5063">
        <w:rPr>
          <w:sz w:val="28"/>
          <w:szCs w:val="28"/>
        </w:rPr>
        <w:t>,</w:t>
      </w:r>
      <w:r>
        <w:rPr>
          <w:sz w:val="28"/>
          <w:szCs w:val="28"/>
        </w:rPr>
        <w:t xml:space="preserve"> в которых количество ВТГ, выбравших экзамен </w:t>
      </w:r>
      <w:r w:rsidR="00EC5063">
        <w:rPr>
          <w:sz w:val="28"/>
          <w:szCs w:val="28"/>
        </w:rPr>
        <w:t>по литературе,</w:t>
      </w:r>
      <w:r>
        <w:rPr>
          <w:sz w:val="28"/>
          <w:szCs w:val="28"/>
        </w:rPr>
        <w:t xml:space="preserve"> было бы более 10 человек. </w:t>
      </w:r>
    </w:p>
    <w:p w14:paraId="5F8C033E" w14:textId="77777777" w:rsidR="00AD5308" w:rsidRDefault="00AD5308"/>
    <w:p w14:paraId="19655CA2" w14:textId="77777777" w:rsidR="00AD5308" w:rsidRDefault="00490ACD">
      <w:pPr>
        <w:pStyle w:val="31"/>
        <w:numPr>
          <w:ilvl w:val="2"/>
          <w:numId w:val="3"/>
        </w:numPr>
        <w:rPr>
          <w:rFonts w:ascii="Times New Roman" w:hAnsi="Times New Roman"/>
          <w:b w:val="0"/>
          <w:bCs w:val="0"/>
        </w:rPr>
      </w:pPr>
      <w:r>
        <w:rPr>
          <w:rFonts w:ascii="Times New Roman" w:hAnsi="Times New Roman"/>
          <w:b w:val="0"/>
          <w:bCs w:val="0"/>
        </w:rPr>
        <w:t>Перечень ОО, продемонстрировавших низкие результаты ЕГЭ по предмету</w:t>
      </w:r>
    </w:p>
    <w:p w14:paraId="609F7709" w14:textId="77777777" w:rsidR="00AD5308" w:rsidRDefault="00490ACD">
      <w:pPr>
        <w:pStyle w:val="caption11"/>
        <w:keepNext/>
        <w:ind w:left="1069"/>
      </w:pPr>
      <w:r>
        <w:t>Таблица 2</w:t>
      </w:r>
      <w:r>
        <w:noBreakHyphen/>
      </w:r>
      <w:r w:rsidR="00EA007B">
        <w:fldChar w:fldCharType="begin"/>
      </w:r>
      <w:r>
        <w:instrText xml:space="preserve"> SEQ Таблица \* ARABIC </w:instrText>
      </w:r>
      <w:r w:rsidR="00EA007B">
        <w:fldChar w:fldCharType="separate"/>
      </w:r>
      <w:r>
        <w:t>12</w:t>
      </w:r>
      <w:r w:rsidR="00EA007B">
        <w:fldChar w:fldCharType="end"/>
      </w:r>
    </w:p>
    <w:tbl>
      <w:tblPr>
        <w:tblW w:w="14693" w:type="dxa"/>
        <w:tblInd w:w="108" w:type="dxa"/>
        <w:tblLayout w:type="fixed"/>
        <w:tblLook w:val="00A0" w:firstRow="1" w:lastRow="0" w:firstColumn="1" w:lastColumn="0" w:noHBand="0" w:noVBand="0"/>
      </w:tblPr>
      <w:tblGrid>
        <w:gridCol w:w="554"/>
        <w:gridCol w:w="641"/>
        <w:gridCol w:w="4502"/>
        <w:gridCol w:w="1171"/>
        <w:gridCol w:w="1708"/>
        <w:gridCol w:w="2160"/>
        <w:gridCol w:w="2160"/>
        <w:gridCol w:w="1797"/>
      </w:tblGrid>
      <w:tr w:rsidR="00AD5308" w14:paraId="5D8612C8" w14:textId="77777777">
        <w:trPr>
          <w:cantSplit/>
          <w:tblHeader/>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14:paraId="60A67959"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41" w:type="dxa"/>
            <w:vMerge w:val="restart"/>
            <w:tcBorders>
              <w:top w:val="single" w:sz="4" w:space="0" w:color="000000"/>
              <w:left w:val="single" w:sz="4" w:space="0" w:color="000000"/>
              <w:bottom w:val="single" w:sz="4" w:space="0" w:color="000000"/>
              <w:right w:val="single" w:sz="4" w:space="0" w:color="000000"/>
            </w:tcBorders>
            <w:vAlign w:val="center"/>
          </w:tcPr>
          <w:p w14:paraId="6D8A2671"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Код ОО</w:t>
            </w:r>
          </w:p>
        </w:tc>
        <w:tc>
          <w:tcPr>
            <w:tcW w:w="4501" w:type="dxa"/>
            <w:vMerge w:val="restart"/>
            <w:tcBorders>
              <w:top w:val="single" w:sz="4" w:space="0" w:color="000000"/>
              <w:left w:val="single" w:sz="4" w:space="0" w:color="000000"/>
              <w:bottom w:val="single" w:sz="4" w:space="0" w:color="000000"/>
              <w:right w:val="single" w:sz="4" w:space="0" w:color="000000"/>
            </w:tcBorders>
            <w:vAlign w:val="center"/>
          </w:tcPr>
          <w:p w14:paraId="67F1B875" w14:textId="77777777" w:rsidR="00AD5308" w:rsidRDefault="00490ACD">
            <w:pPr>
              <w:pStyle w:val="af9"/>
              <w:ind w:left="0"/>
              <w:jc w:val="center"/>
              <w:rPr>
                <w:rFonts w:ascii="Times New Roman" w:hAnsi="Times New Roman"/>
                <w:sz w:val="24"/>
                <w:szCs w:val="24"/>
                <w:lang w:eastAsia="ru-RU"/>
              </w:rPr>
            </w:pPr>
            <w:r>
              <w:rPr>
                <w:rFonts w:ascii="Times New Roman" w:hAnsi="Times New Roman"/>
                <w:sz w:val="24"/>
                <w:szCs w:val="24"/>
                <w:lang w:eastAsia="ru-RU"/>
              </w:rPr>
              <w:t>Наименование ОО</w:t>
            </w:r>
          </w:p>
        </w:tc>
        <w:tc>
          <w:tcPr>
            <w:tcW w:w="1171" w:type="dxa"/>
            <w:vMerge w:val="restart"/>
            <w:tcBorders>
              <w:top w:val="single" w:sz="4" w:space="0" w:color="000000"/>
              <w:left w:val="single" w:sz="4" w:space="0" w:color="000000"/>
              <w:bottom w:val="single" w:sz="4" w:space="0" w:color="000000"/>
              <w:right w:val="single" w:sz="4" w:space="0" w:color="000000"/>
            </w:tcBorders>
            <w:vAlign w:val="center"/>
          </w:tcPr>
          <w:p w14:paraId="3F3E40A3"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Кол-во ВТГ, чел.</w:t>
            </w:r>
          </w:p>
        </w:tc>
        <w:tc>
          <w:tcPr>
            <w:tcW w:w="7825" w:type="dxa"/>
            <w:gridSpan w:val="4"/>
            <w:tcBorders>
              <w:top w:val="single" w:sz="4" w:space="0" w:color="000000"/>
              <w:left w:val="single" w:sz="4" w:space="0" w:color="000000"/>
              <w:bottom w:val="single" w:sz="4" w:space="0" w:color="000000"/>
              <w:right w:val="single" w:sz="4" w:space="0" w:color="000000"/>
            </w:tcBorders>
            <w:vAlign w:val="center"/>
          </w:tcPr>
          <w:p w14:paraId="524288C7"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Доля ВТГ, получивших тестовый балл</w:t>
            </w:r>
          </w:p>
        </w:tc>
      </w:tr>
      <w:tr w:rsidR="00AD5308" w14:paraId="7320B8DF" w14:textId="77777777">
        <w:trPr>
          <w:cantSplit/>
          <w:tblHeader/>
        </w:trPr>
        <w:tc>
          <w:tcPr>
            <w:tcW w:w="553" w:type="dxa"/>
            <w:vMerge/>
            <w:tcBorders>
              <w:top w:val="single" w:sz="4" w:space="0" w:color="000000"/>
              <w:left w:val="single" w:sz="4" w:space="0" w:color="000000"/>
              <w:bottom w:val="single" w:sz="4" w:space="0" w:color="000000"/>
              <w:right w:val="single" w:sz="4" w:space="0" w:color="000000"/>
            </w:tcBorders>
            <w:vAlign w:val="center"/>
          </w:tcPr>
          <w:p w14:paraId="7B8B7059" w14:textId="77777777" w:rsidR="00AD5308" w:rsidRDefault="00AD5308">
            <w:pPr>
              <w:pStyle w:val="af9"/>
              <w:spacing w:after="0" w:line="240" w:lineRule="auto"/>
              <w:ind w:left="0"/>
              <w:jc w:val="center"/>
              <w:rPr>
                <w:rFonts w:ascii="Times New Roman" w:hAnsi="Times New Roman"/>
                <w:sz w:val="24"/>
                <w:szCs w:val="24"/>
                <w:lang w:eastAsia="ru-RU"/>
              </w:rPr>
            </w:pPr>
          </w:p>
        </w:tc>
        <w:tc>
          <w:tcPr>
            <w:tcW w:w="641" w:type="dxa"/>
            <w:vMerge/>
            <w:tcBorders>
              <w:top w:val="single" w:sz="4" w:space="0" w:color="000000"/>
              <w:left w:val="single" w:sz="4" w:space="0" w:color="000000"/>
              <w:bottom w:val="single" w:sz="4" w:space="0" w:color="000000"/>
              <w:right w:val="single" w:sz="4" w:space="0" w:color="000000"/>
            </w:tcBorders>
            <w:vAlign w:val="center"/>
          </w:tcPr>
          <w:p w14:paraId="2F62038A" w14:textId="77777777" w:rsidR="00AD5308" w:rsidRDefault="00AD5308">
            <w:pPr>
              <w:pStyle w:val="af9"/>
              <w:spacing w:after="0" w:line="240" w:lineRule="auto"/>
              <w:ind w:left="0"/>
              <w:jc w:val="center"/>
              <w:rPr>
                <w:rFonts w:ascii="Times New Roman" w:hAnsi="Times New Roman"/>
                <w:sz w:val="24"/>
                <w:szCs w:val="24"/>
                <w:lang w:eastAsia="ru-RU"/>
              </w:rPr>
            </w:pPr>
          </w:p>
        </w:tc>
        <w:tc>
          <w:tcPr>
            <w:tcW w:w="4501" w:type="dxa"/>
            <w:vMerge/>
            <w:tcBorders>
              <w:top w:val="single" w:sz="4" w:space="0" w:color="000000"/>
              <w:left w:val="single" w:sz="4" w:space="0" w:color="000000"/>
              <w:bottom w:val="single" w:sz="4" w:space="0" w:color="000000"/>
              <w:right w:val="single" w:sz="4" w:space="0" w:color="000000"/>
            </w:tcBorders>
            <w:vAlign w:val="center"/>
          </w:tcPr>
          <w:p w14:paraId="5E2E8CB0"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171" w:type="dxa"/>
            <w:vMerge/>
            <w:tcBorders>
              <w:top w:val="single" w:sz="4" w:space="0" w:color="000000"/>
              <w:left w:val="single" w:sz="4" w:space="0" w:color="000000"/>
              <w:bottom w:val="single" w:sz="4" w:space="0" w:color="000000"/>
              <w:right w:val="single" w:sz="4" w:space="0" w:color="000000"/>
            </w:tcBorders>
            <w:vAlign w:val="center"/>
          </w:tcPr>
          <w:p w14:paraId="3AD827AF"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708" w:type="dxa"/>
            <w:tcBorders>
              <w:top w:val="single" w:sz="4" w:space="0" w:color="000000"/>
              <w:left w:val="single" w:sz="4" w:space="0" w:color="000000"/>
              <w:bottom w:val="single" w:sz="4" w:space="0" w:color="000000"/>
              <w:right w:val="single" w:sz="4" w:space="0" w:color="000000"/>
            </w:tcBorders>
            <w:vAlign w:val="center"/>
          </w:tcPr>
          <w:p w14:paraId="1177460F"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ниже минимального </w:t>
            </w:r>
          </w:p>
        </w:tc>
        <w:tc>
          <w:tcPr>
            <w:tcW w:w="2160" w:type="dxa"/>
            <w:tcBorders>
              <w:top w:val="single" w:sz="4" w:space="0" w:color="000000"/>
              <w:left w:val="single" w:sz="4" w:space="0" w:color="000000"/>
              <w:bottom w:val="single" w:sz="4" w:space="0" w:color="000000"/>
              <w:right w:val="single" w:sz="4" w:space="0" w:color="000000"/>
            </w:tcBorders>
            <w:vAlign w:val="center"/>
          </w:tcPr>
          <w:p w14:paraId="27C76CFD"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2160" w:type="dxa"/>
            <w:tcBorders>
              <w:top w:val="single" w:sz="4" w:space="0" w:color="000000"/>
              <w:left w:val="single" w:sz="4" w:space="0" w:color="000000"/>
              <w:bottom w:val="single" w:sz="4" w:space="0" w:color="000000"/>
              <w:right w:val="single" w:sz="4" w:space="0" w:color="000000"/>
            </w:tcBorders>
            <w:vAlign w:val="center"/>
          </w:tcPr>
          <w:p w14:paraId="28AD00F3"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1797" w:type="dxa"/>
            <w:tcBorders>
              <w:top w:val="single" w:sz="4" w:space="0" w:color="000000"/>
              <w:left w:val="single" w:sz="4" w:space="0" w:color="000000"/>
              <w:bottom w:val="single" w:sz="4" w:space="0" w:color="000000"/>
              <w:right w:val="single" w:sz="4" w:space="0" w:color="000000"/>
            </w:tcBorders>
            <w:vAlign w:val="center"/>
          </w:tcPr>
          <w:p w14:paraId="100A385B"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r>
      <w:tr w:rsidR="00AD5308" w14:paraId="08D41F2E" w14:textId="77777777">
        <w:trPr>
          <w:cantSplit/>
        </w:trPr>
        <w:tc>
          <w:tcPr>
            <w:tcW w:w="553" w:type="dxa"/>
            <w:tcBorders>
              <w:top w:val="single" w:sz="4" w:space="0" w:color="000000"/>
              <w:left w:val="single" w:sz="4" w:space="0" w:color="000000"/>
              <w:bottom w:val="single" w:sz="4" w:space="0" w:color="000000"/>
              <w:right w:val="single" w:sz="4" w:space="0" w:color="000000"/>
            </w:tcBorders>
          </w:tcPr>
          <w:p w14:paraId="49613D98" w14:textId="77777777" w:rsidR="00AD5308" w:rsidRDefault="00490ACD">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w:t>
            </w:r>
          </w:p>
        </w:tc>
        <w:tc>
          <w:tcPr>
            <w:tcW w:w="641" w:type="dxa"/>
            <w:tcBorders>
              <w:top w:val="single" w:sz="4" w:space="0" w:color="000000"/>
              <w:left w:val="single" w:sz="4" w:space="0" w:color="000000"/>
              <w:bottom w:val="single" w:sz="4" w:space="0" w:color="000000"/>
              <w:right w:val="single" w:sz="4" w:space="0" w:color="000000"/>
            </w:tcBorders>
          </w:tcPr>
          <w:p w14:paraId="3284D05A" w14:textId="77777777" w:rsidR="00AD5308" w:rsidRDefault="00AD5308">
            <w:pPr>
              <w:pStyle w:val="af9"/>
              <w:spacing w:after="0" w:line="240" w:lineRule="auto"/>
              <w:ind w:left="0"/>
              <w:jc w:val="center"/>
              <w:rPr>
                <w:rFonts w:ascii="Times New Roman" w:hAnsi="Times New Roman"/>
                <w:sz w:val="24"/>
                <w:szCs w:val="24"/>
                <w:lang w:eastAsia="ru-RU"/>
              </w:rPr>
            </w:pPr>
          </w:p>
        </w:tc>
        <w:tc>
          <w:tcPr>
            <w:tcW w:w="4501" w:type="dxa"/>
            <w:tcBorders>
              <w:top w:val="single" w:sz="4" w:space="0" w:color="000000"/>
              <w:left w:val="single" w:sz="4" w:space="0" w:color="000000"/>
              <w:bottom w:val="single" w:sz="4" w:space="0" w:color="000000"/>
              <w:right w:val="single" w:sz="4" w:space="0" w:color="000000"/>
            </w:tcBorders>
          </w:tcPr>
          <w:p w14:paraId="2C39E842"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171" w:type="dxa"/>
            <w:tcBorders>
              <w:top w:val="single" w:sz="4" w:space="0" w:color="000000"/>
              <w:left w:val="single" w:sz="4" w:space="0" w:color="000000"/>
              <w:bottom w:val="single" w:sz="4" w:space="0" w:color="000000"/>
              <w:right w:val="single" w:sz="4" w:space="0" w:color="000000"/>
            </w:tcBorders>
            <w:vAlign w:val="center"/>
          </w:tcPr>
          <w:p w14:paraId="44900478"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708" w:type="dxa"/>
            <w:tcBorders>
              <w:top w:val="single" w:sz="4" w:space="0" w:color="000000"/>
              <w:left w:val="single" w:sz="4" w:space="0" w:color="000000"/>
              <w:bottom w:val="single" w:sz="4" w:space="0" w:color="000000"/>
              <w:right w:val="single" w:sz="4" w:space="0" w:color="000000"/>
            </w:tcBorders>
            <w:vAlign w:val="center"/>
          </w:tcPr>
          <w:p w14:paraId="640836EC" w14:textId="77777777" w:rsidR="00AD5308" w:rsidRDefault="00AD5308">
            <w:pPr>
              <w:pStyle w:val="af9"/>
              <w:spacing w:after="0" w:line="240" w:lineRule="auto"/>
              <w:ind w:left="0"/>
              <w:jc w:val="center"/>
              <w:rPr>
                <w:rFonts w:ascii="Times New Roman" w:hAnsi="Times New Roman"/>
                <w:sz w:val="24"/>
                <w:szCs w:val="24"/>
                <w:lang w:eastAsia="ru-RU"/>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A2FF8F1" w14:textId="77777777" w:rsidR="00AD5308" w:rsidRDefault="00AD5308">
            <w:pPr>
              <w:pStyle w:val="af9"/>
              <w:spacing w:after="0" w:line="240" w:lineRule="auto"/>
              <w:ind w:left="0"/>
              <w:jc w:val="center"/>
              <w:rPr>
                <w:rFonts w:ascii="Times New Roman" w:hAnsi="Times New Roman"/>
                <w:sz w:val="24"/>
                <w:szCs w:val="24"/>
                <w:lang w:eastAsia="ru-RU"/>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D6DFD09"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4F9100AF" w14:textId="77777777" w:rsidR="00AD5308" w:rsidRDefault="00AD5308">
            <w:pPr>
              <w:pStyle w:val="af9"/>
              <w:spacing w:after="0" w:line="240" w:lineRule="auto"/>
              <w:ind w:left="0"/>
              <w:jc w:val="center"/>
              <w:rPr>
                <w:rFonts w:ascii="Times New Roman" w:hAnsi="Times New Roman"/>
                <w:sz w:val="24"/>
                <w:szCs w:val="24"/>
                <w:lang w:eastAsia="ru-RU"/>
              </w:rPr>
            </w:pPr>
          </w:p>
        </w:tc>
      </w:tr>
      <w:tr w:rsidR="00AD5308" w14:paraId="660D2612" w14:textId="77777777">
        <w:trPr>
          <w:cantSplit/>
        </w:trPr>
        <w:tc>
          <w:tcPr>
            <w:tcW w:w="553" w:type="dxa"/>
            <w:tcBorders>
              <w:top w:val="single" w:sz="4" w:space="0" w:color="000000"/>
              <w:left w:val="single" w:sz="4" w:space="0" w:color="000000"/>
              <w:bottom w:val="single" w:sz="4" w:space="0" w:color="000000"/>
              <w:right w:val="single" w:sz="4" w:space="0" w:color="000000"/>
            </w:tcBorders>
          </w:tcPr>
          <w:p w14:paraId="4CBCE6E0" w14:textId="77777777" w:rsidR="00AD5308" w:rsidRDefault="00AD5308">
            <w:pPr>
              <w:pStyle w:val="af9"/>
              <w:spacing w:after="0" w:line="240" w:lineRule="auto"/>
              <w:ind w:left="0"/>
              <w:jc w:val="center"/>
              <w:rPr>
                <w:rFonts w:ascii="Times New Roman" w:hAnsi="Times New Roman"/>
                <w:sz w:val="24"/>
                <w:szCs w:val="24"/>
                <w:lang w:eastAsia="ru-RU"/>
              </w:rPr>
            </w:pPr>
          </w:p>
        </w:tc>
        <w:tc>
          <w:tcPr>
            <w:tcW w:w="641" w:type="dxa"/>
            <w:tcBorders>
              <w:top w:val="single" w:sz="4" w:space="0" w:color="000000"/>
              <w:left w:val="single" w:sz="4" w:space="0" w:color="000000"/>
              <w:bottom w:val="single" w:sz="4" w:space="0" w:color="000000"/>
              <w:right w:val="single" w:sz="4" w:space="0" w:color="000000"/>
            </w:tcBorders>
          </w:tcPr>
          <w:p w14:paraId="05F1FDF0" w14:textId="77777777" w:rsidR="00AD5308" w:rsidRDefault="00490ACD">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w:t>
            </w:r>
          </w:p>
        </w:tc>
        <w:tc>
          <w:tcPr>
            <w:tcW w:w="4501" w:type="dxa"/>
            <w:tcBorders>
              <w:top w:val="single" w:sz="4" w:space="0" w:color="000000"/>
              <w:left w:val="single" w:sz="4" w:space="0" w:color="000000"/>
              <w:bottom w:val="single" w:sz="4" w:space="0" w:color="000000"/>
              <w:right w:val="single" w:sz="4" w:space="0" w:color="000000"/>
            </w:tcBorders>
          </w:tcPr>
          <w:p w14:paraId="2FA79C82" w14:textId="77777777" w:rsidR="00AD5308" w:rsidRDefault="00AD5308">
            <w:pPr>
              <w:pStyle w:val="af9"/>
              <w:spacing w:after="0" w:line="240" w:lineRule="auto"/>
              <w:ind w:left="0"/>
              <w:rPr>
                <w:rFonts w:ascii="Times New Roman" w:hAnsi="Times New Roman"/>
                <w:sz w:val="24"/>
                <w:szCs w:val="24"/>
                <w:lang w:eastAsia="ru-RU"/>
              </w:rPr>
            </w:pPr>
          </w:p>
        </w:tc>
        <w:tc>
          <w:tcPr>
            <w:tcW w:w="1171" w:type="dxa"/>
            <w:tcBorders>
              <w:top w:val="single" w:sz="4" w:space="0" w:color="000000"/>
              <w:left w:val="single" w:sz="4" w:space="0" w:color="000000"/>
              <w:bottom w:val="single" w:sz="4" w:space="0" w:color="000000"/>
              <w:right w:val="single" w:sz="4" w:space="0" w:color="000000"/>
            </w:tcBorders>
            <w:vAlign w:val="center"/>
          </w:tcPr>
          <w:p w14:paraId="4C2BE32B"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708" w:type="dxa"/>
            <w:tcBorders>
              <w:top w:val="single" w:sz="4" w:space="0" w:color="000000"/>
              <w:left w:val="single" w:sz="4" w:space="0" w:color="000000"/>
              <w:bottom w:val="single" w:sz="4" w:space="0" w:color="000000"/>
              <w:right w:val="single" w:sz="4" w:space="0" w:color="000000"/>
            </w:tcBorders>
            <w:vAlign w:val="center"/>
          </w:tcPr>
          <w:p w14:paraId="4AB6CE73" w14:textId="77777777" w:rsidR="00AD5308" w:rsidRDefault="00AD5308">
            <w:pPr>
              <w:pStyle w:val="af9"/>
              <w:spacing w:after="0" w:line="240" w:lineRule="auto"/>
              <w:ind w:left="0"/>
              <w:jc w:val="center"/>
              <w:rPr>
                <w:rFonts w:ascii="Times New Roman" w:hAnsi="Times New Roman"/>
                <w:sz w:val="24"/>
                <w:szCs w:val="24"/>
                <w:lang w:eastAsia="ru-RU"/>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621AE5D8" w14:textId="77777777" w:rsidR="00AD5308" w:rsidRDefault="00AD5308">
            <w:pPr>
              <w:pStyle w:val="af9"/>
              <w:spacing w:after="0" w:line="240" w:lineRule="auto"/>
              <w:ind w:left="0"/>
              <w:jc w:val="center"/>
              <w:rPr>
                <w:rFonts w:ascii="Times New Roman" w:hAnsi="Times New Roman"/>
                <w:sz w:val="24"/>
                <w:szCs w:val="24"/>
                <w:lang w:eastAsia="ru-RU"/>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CF08807" w14:textId="77777777" w:rsidR="00AD5308" w:rsidRDefault="00AD5308">
            <w:pPr>
              <w:pStyle w:val="af9"/>
              <w:spacing w:after="0" w:line="240" w:lineRule="auto"/>
              <w:ind w:left="0"/>
              <w:jc w:val="center"/>
              <w:rPr>
                <w:rFonts w:ascii="Times New Roman" w:hAnsi="Times New Roman"/>
                <w:sz w:val="24"/>
                <w:szCs w:val="24"/>
                <w:lang w:eastAsia="ru-RU"/>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729F5858" w14:textId="77777777" w:rsidR="00AD5308" w:rsidRDefault="00AD5308">
            <w:pPr>
              <w:pStyle w:val="af9"/>
              <w:spacing w:after="0" w:line="240" w:lineRule="auto"/>
              <w:ind w:left="0"/>
              <w:jc w:val="center"/>
              <w:rPr>
                <w:rFonts w:ascii="Times New Roman" w:hAnsi="Times New Roman"/>
                <w:sz w:val="24"/>
                <w:szCs w:val="24"/>
                <w:lang w:eastAsia="ru-RU"/>
              </w:rPr>
            </w:pPr>
          </w:p>
        </w:tc>
      </w:tr>
    </w:tbl>
    <w:p w14:paraId="217A755B" w14:textId="77777777" w:rsidR="00AD5308" w:rsidRDefault="00AD5308"/>
    <w:p w14:paraId="71F4DE5A" w14:textId="420179D4" w:rsidR="00AD5308" w:rsidRDefault="00490ACD">
      <w:pPr>
        <w:jc w:val="both"/>
        <w:rPr>
          <w:sz w:val="28"/>
          <w:szCs w:val="28"/>
        </w:rPr>
      </w:pPr>
      <w:bookmarkStart w:id="4" w:name="_Toc395183674"/>
      <w:bookmarkStart w:id="5" w:name="_Toc423954908"/>
      <w:bookmarkStart w:id="6" w:name="_Toc424490594"/>
      <w:bookmarkEnd w:id="4"/>
      <w:bookmarkEnd w:id="5"/>
      <w:bookmarkEnd w:id="6"/>
      <w:r>
        <w:rPr>
          <w:sz w:val="28"/>
          <w:szCs w:val="28"/>
        </w:rPr>
        <w:t xml:space="preserve">Сравнение результатов экзамена по ОО не может быть проведено, т.к. нет </w:t>
      </w:r>
      <w:r w:rsidR="00EC5063">
        <w:rPr>
          <w:sz w:val="28"/>
          <w:szCs w:val="28"/>
        </w:rPr>
        <w:t>ОО,</w:t>
      </w:r>
      <w:r>
        <w:rPr>
          <w:sz w:val="28"/>
          <w:szCs w:val="28"/>
        </w:rPr>
        <w:t xml:space="preserve"> в которых количество ВТГ, выбравших экзамен </w:t>
      </w:r>
      <w:r w:rsidR="00EC5063">
        <w:rPr>
          <w:sz w:val="28"/>
          <w:szCs w:val="28"/>
        </w:rPr>
        <w:t>по литературе,</w:t>
      </w:r>
      <w:r>
        <w:rPr>
          <w:sz w:val="28"/>
          <w:szCs w:val="28"/>
        </w:rPr>
        <w:t xml:space="preserve"> было бы более 10 человек. </w:t>
      </w:r>
    </w:p>
    <w:p w14:paraId="5A0308AC" w14:textId="77777777" w:rsidR="00AD5308" w:rsidRDefault="00490ACD">
      <w:pPr>
        <w:pStyle w:val="31"/>
        <w:numPr>
          <w:ilvl w:val="1"/>
          <w:numId w:val="3"/>
        </w:numPr>
        <w:tabs>
          <w:tab w:val="left" w:pos="142"/>
        </w:tabs>
        <w:ind w:left="142" w:hanging="426"/>
        <w:rPr>
          <w:rFonts w:ascii="Times New Roman" w:hAnsi="Times New Roman"/>
        </w:rPr>
      </w:pPr>
      <w:r>
        <w:rPr>
          <w:rFonts w:ascii="Times New Roman" w:hAnsi="Times New Roman"/>
        </w:rPr>
        <w:t>ВЫВОДЫ о характере изменения результатов ЕГЭ по литературе</w:t>
      </w:r>
    </w:p>
    <w:p w14:paraId="41709091" w14:textId="77777777" w:rsidR="00AD5308" w:rsidRDefault="00490ACD">
      <w:pPr>
        <w:pStyle w:val="afc"/>
        <w:spacing w:before="240" w:line="276" w:lineRule="auto"/>
        <w:ind w:firstLine="567"/>
        <w:jc w:val="both"/>
        <w:rPr>
          <w:rFonts w:ascii="Times New Roman" w:hAnsi="Times New Roman" w:cs="Times New Roman"/>
          <w:sz w:val="28"/>
          <w:szCs w:val="28"/>
        </w:rPr>
      </w:pPr>
      <w:r>
        <w:rPr>
          <w:rFonts w:ascii="Times New Roman" w:eastAsia="SimSun" w:hAnsi="Times New Roman" w:cs="Times New Roman"/>
          <w:sz w:val="28"/>
          <w:szCs w:val="28"/>
        </w:rPr>
        <w:t xml:space="preserve">В 2026 году </w:t>
      </w:r>
      <w:r>
        <w:rPr>
          <w:rFonts w:ascii="Times New Roman" w:hAnsi="Times New Roman" w:cs="Times New Roman"/>
          <w:sz w:val="28"/>
          <w:szCs w:val="28"/>
          <w:lang w:eastAsia="en-US"/>
        </w:rPr>
        <w:t xml:space="preserve">средний тестовый балл по литературе в области составил 59,42 баллов, что соотносимо с результатами прошлых лет (2024 год - 59,76 баллов; 2025 - 53,9 баллов). </w:t>
      </w:r>
    </w:p>
    <w:p w14:paraId="1666DB9A" w14:textId="77777777" w:rsidR="00AD5308" w:rsidRDefault="00490ACD">
      <w:pPr>
        <w:pStyle w:val="afc"/>
        <w:spacing w:line="276"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Кривая распределения тестовых баллов </w:t>
      </w:r>
      <w:r>
        <w:rPr>
          <w:rFonts w:ascii="Times New Roman" w:hAnsi="Times New Roman" w:cs="Times New Roman"/>
          <w:sz w:val="28"/>
          <w:szCs w:val="28"/>
        </w:rPr>
        <w:t>участников ЕГЭ</w:t>
      </w:r>
      <w:r>
        <w:rPr>
          <w:rFonts w:ascii="Times New Roman" w:hAnsi="Times New Roman" w:cs="Times New Roman"/>
          <w:sz w:val="28"/>
          <w:szCs w:val="28"/>
          <w:shd w:val="clear" w:color="auto" w:fill="FFFFFF"/>
        </w:rPr>
        <w:t xml:space="preserve"> по литературе ассиметрична, имеет отрицательную асимметрию с большинством результатов, сосредоточенных выше среднего значения. </w:t>
      </w:r>
      <w:r>
        <w:rPr>
          <w:rFonts w:ascii="Times New Roman" w:hAnsi="Times New Roman" w:cs="Times New Roman"/>
          <w:sz w:val="28"/>
          <w:szCs w:val="28"/>
        </w:rPr>
        <w:t xml:space="preserve">Данные диаграммы </w:t>
      </w:r>
      <w:r>
        <w:rPr>
          <w:rFonts w:ascii="Times New Roman" w:hAnsi="Times New Roman" w:cs="Times New Roman"/>
          <w:sz w:val="28"/>
          <w:szCs w:val="28"/>
        </w:rPr>
        <w:lastRenderedPageBreak/>
        <w:t xml:space="preserve">распределения тестовых баллов в 2026 году свидетельствуют о неравномерности подготовки участников, сдававших ЕГЭ по </w:t>
      </w:r>
      <w:r>
        <w:rPr>
          <w:rFonts w:ascii="Times New Roman" w:hAnsi="Times New Roman" w:cs="Times New Roman"/>
          <w:sz w:val="28"/>
          <w:szCs w:val="28"/>
          <w:shd w:val="clear" w:color="auto" w:fill="FFFFFF"/>
        </w:rPr>
        <w:t>литературе</w:t>
      </w:r>
      <w:r>
        <w:rPr>
          <w:rFonts w:ascii="Times New Roman" w:hAnsi="Times New Roman" w:cs="Times New Roman"/>
          <w:sz w:val="28"/>
          <w:szCs w:val="28"/>
        </w:rPr>
        <w:t>.</w:t>
      </w:r>
    </w:p>
    <w:p w14:paraId="03035D05" w14:textId="4C73A9EC" w:rsidR="00AD5308" w:rsidRDefault="00490ACD">
      <w:pPr>
        <w:pStyle w:val="afc"/>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Можно отметить, что в 2026 году увеличилась доля выпускников текущего года, поучивших результаты экзамена ниже минимального балла, она составила 5,5 % против 4,2 % в 2025 году. Доля выпускников, получивших от минимального до 60 балла, напротив, уменьшилась с 70,63 % до 53,29 %. Положительная динамика в текущем году отмечается в доле выпускников, получивших от 61 до 100 баллов, так в 2025 году она суммарно составила – 25,17 %, а в 2026 году – 42,2 %. Таким образом, не смотря на наличие существенной доли </w:t>
      </w:r>
      <w:r w:rsidR="00EC5063">
        <w:rPr>
          <w:rFonts w:ascii="Times New Roman" w:hAnsi="Times New Roman" w:cs="Times New Roman"/>
          <w:sz w:val="28"/>
          <w:szCs w:val="28"/>
        </w:rPr>
        <w:t>выпускников,</w:t>
      </w:r>
      <w:r>
        <w:rPr>
          <w:rFonts w:ascii="Times New Roman" w:hAnsi="Times New Roman" w:cs="Times New Roman"/>
          <w:sz w:val="28"/>
          <w:szCs w:val="28"/>
        </w:rPr>
        <w:t xml:space="preserve"> показавших низкие знания по предмету, в 2026 году отмечается рост</w:t>
      </w:r>
      <w:r w:rsidR="0007252E">
        <w:rPr>
          <w:rFonts w:ascii="Times New Roman" w:hAnsi="Times New Roman" w:cs="Times New Roman"/>
          <w:sz w:val="28"/>
          <w:szCs w:val="28"/>
        </w:rPr>
        <w:t>,</w:t>
      </w:r>
      <w:r>
        <w:rPr>
          <w:rFonts w:ascii="Times New Roman" w:hAnsi="Times New Roman" w:cs="Times New Roman"/>
          <w:sz w:val="28"/>
          <w:szCs w:val="28"/>
        </w:rPr>
        <w:t xml:space="preserve"> почти в 2 раза</w:t>
      </w:r>
      <w:r w:rsidR="0007252E">
        <w:rPr>
          <w:rFonts w:ascii="Times New Roman" w:hAnsi="Times New Roman" w:cs="Times New Roman"/>
          <w:sz w:val="28"/>
          <w:szCs w:val="28"/>
        </w:rPr>
        <w:t>,</w:t>
      </w:r>
      <w:r>
        <w:rPr>
          <w:rFonts w:ascii="Times New Roman" w:hAnsi="Times New Roman" w:cs="Times New Roman"/>
          <w:sz w:val="28"/>
          <w:szCs w:val="28"/>
        </w:rPr>
        <w:t xml:space="preserve"> доли обучающихся, освоивших предмет на высоком уровне.</w:t>
      </w:r>
    </w:p>
    <w:p w14:paraId="33143387" w14:textId="77777777" w:rsidR="00AD5308" w:rsidRDefault="00490ACD">
      <w:pPr>
        <w:pStyle w:val="afc"/>
        <w:spacing w:line="276" w:lineRule="auto"/>
        <w:ind w:firstLine="567"/>
        <w:jc w:val="both"/>
        <w:rPr>
          <w:rFonts w:ascii="Times New Roman" w:hAnsi="Times New Roman" w:cs="Times New Roman"/>
          <w:sz w:val="28"/>
          <w:szCs w:val="28"/>
        </w:rPr>
      </w:pPr>
      <w:r>
        <w:rPr>
          <w:rFonts w:ascii="Times New Roman" w:hAnsi="Times New Roman" w:cs="Times New Roman"/>
          <w:sz w:val="28"/>
          <w:szCs w:val="28"/>
          <w:lang w:eastAsia="en-US"/>
        </w:rPr>
        <w:t xml:space="preserve">В текущем году </w:t>
      </w:r>
      <w:r>
        <w:rPr>
          <w:rFonts w:ascii="Times New Roman" w:hAnsi="Times New Roman" w:cs="Times New Roman"/>
          <w:color w:val="000000"/>
          <w:sz w:val="28"/>
          <w:szCs w:val="28"/>
        </w:rPr>
        <w:t xml:space="preserve">наблюдается небольшое повышение результатов по литературе </w:t>
      </w:r>
      <w:r>
        <w:rPr>
          <w:rFonts w:ascii="Times New Roman" w:eastAsia="SimSun" w:hAnsi="Times New Roman" w:cs="Times New Roman"/>
          <w:bCs/>
          <w:sz w:val="28"/>
          <w:szCs w:val="28"/>
        </w:rPr>
        <w:t xml:space="preserve">выпускников текущего года, обучающихся по программам </w:t>
      </w:r>
      <w:r>
        <w:rPr>
          <w:rFonts w:ascii="Times New Roman" w:hAnsi="Times New Roman" w:cs="Times New Roman"/>
          <w:color w:val="000000"/>
          <w:sz w:val="28"/>
          <w:szCs w:val="28"/>
        </w:rPr>
        <w:t xml:space="preserve">среднего общего образования, идентичные результаты были в 2024 году. </w:t>
      </w:r>
      <w:r>
        <w:rPr>
          <w:rFonts w:ascii="Times New Roman" w:eastAsia="SimSun" w:hAnsi="Times New Roman" w:cs="Times New Roman"/>
          <w:sz w:val="28"/>
          <w:szCs w:val="28"/>
        </w:rPr>
        <w:t xml:space="preserve"> По сравнению с 2025 г. наблюдается значительное увеличение </w:t>
      </w:r>
      <w:r>
        <w:rPr>
          <w:rFonts w:ascii="Times New Roman" w:hAnsi="Times New Roman" w:cs="Times New Roman"/>
          <w:sz w:val="28"/>
          <w:szCs w:val="28"/>
        </w:rPr>
        <w:t xml:space="preserve">количества участников с успешными и высокими результатами (от 61 до 80 баллов ≈ на 6 %, от 81 до 100 баллов – на 11 %) и уменьшение на 18,3 % доли </w:t>
      </w:r>
      <w:r>
        <w:rPr>
          <w:rFonts w:ascii="Times New Roman" w:hAnsi="Times New Roman" w:cs="Times New Roman"/>
          <w:color w:val="000000"/>
          <w:sz w:val="28"/>
          <w:szCs w:val="28"/>
        </w:rPr>
        <w:t xml:space="preserve">выпускников, </w:t>
      </w:r>
      <w:r>
        <w:rPr>
          <w:rFonts w:ascii="Times New Roman" w:hAnsi="Times New Roman" w:cs="Times New Roman"/>
          <w:sz w:val="28"/>
          <w:szCs w:val="28"/>
        </w:rPr>
        <w:t xml:space="preserve">получивших тестовый балл от минимального балла до 60 баллов. В то же время, следует отметить, что доля </w:t>
      </w:r>
      <w:r>
        <w:rPr>
          <w:rFonts w:ascii="Times New Roman" w:eastAsia="SimSun" w:hAnsi="Times New Roman" w:cs="Times New Roman"/>
          <w:bCs/>
          <w:sz w:val="28"/>
          <w:szCs w:val="28"/>
        </w:rPr>
        <w:t>выпускников текущего года</w:t>
      </w:r>
      <w:r>
        <w:rPr>
          <w:rFonts w:ascii="Times New Roman" w:hAnsi="Times New Roman" w:cs="Times New Roman"/>
          <w:color w:val="000000"/>
          <w:sz w:val="28"/>
          <w:szCs w:val="28"/>
        </w:rPr>
        <w:t>, не преодолевших минимальный порог, увеличилось на 1%</w:t>
      </w:r>
      <w:r>
        <w:rPr>
          <w:rFonts w:ascii="Times New Roman" w:hAnsi="Times New Roman" w:cs="Times New Roman"/>
          <w:sz w:val="28"/>
          <w:szCs w:val="28"/>
        </w:rPr>
        <w:t>.</w:t>
      </w:r>
    </w:p>
    <w:p w14:paraId="792A5846" w14:textId="77777777" w:rsidR="00340BFF" w:rsidRDefault="00490ACD" w:rsidP="00340BFF">
      <w:pPr>
        <w:pStyle w:val="afc"/>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Сравнивая результаты по типам образовательных организаций, можно отметить, что более высокие результаты </w:t>
      </w:r>
      <w:r>
        <w:rPr>
          <w:rFonts w:ascii="Times New Roman" w:hAnsi="Times New Roman" w:cs="Times New Roman"/>
          <w:sz w:val="28"/>
          <w:szCs w:val="28"/>
        </w:rPr>
        <w:br/>
        <w:t xml:space="preserve">в 2026 году по-прежнему показывают выпускники </w:t>
      </w:r>
      <w:r>
        <w:rPr>
          <w:rFonts w:ascii="Times New Roman" w:hAnsi="Times New Roman" w:cs="Times New Roman"/>
          <w:color w:val="000000"/>
          <w:sz w:val="28"/>
          <w:szCs w:val="28"/>
        </w:rPr>
        <w:t>средних общеобразовательных организаций в категории баллов от 61 до 100 баллов: 53,38 % выпускники лицеев / гимназий и 35,85 % выпускники средних общеобразовательных организаций</w:t>
      </w:r>
      <w:r>
        <w:rPr>
          <w:rFonts w:ascii="Times New Roman" w:hAnsi="Times New Roman" w:cs="Times New Roman"/>
          <w:sz w:val="28"/>
          <w:szCs w:val="28"/>
        </w:rPr>
        <w:t xml:space="preserve">. </w:t>
      </w:r>
    </w:p>
    <w:p w14:paraId="02B81EBD" w14:textId="77777777" w:rsidR="00340BFF" w:rsidRDefault="00490ACD" w:rsidP="00340BFF">
      <w:pPr>
        <w:pStyle w:val="afc"/>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При сравнении результатов экзамена в разрезе уровня изучения предмета, можно отметить, что в целом, участников экзамена, обучавшихся на базовом уровне больше, чем на углубленном, примерно в 9 раз: 98 против 11. Большинство выпускников, изучавших предмет на углубленном уровне, показали результаты от минимального балла до 60 баллов – 54,55 %, результат от 62 до 80 баллов был у 36,84 % выпускников профильных классов, однако, от 81 до 100 баллов получили лишь 9,09 % выпускников профильных классов, протии 17,35 % выпускников, изучавших литературу на базовом уровне. Таким образом, доля выпускников углубленного уровня подготовки, получивших от 61 до 100 баллов в 2026 году</w:t>
      </w:r>
      <w:r w:rsidR="0007252E">
        <w:rPr>
          <w:rFonts w:ascii="Times New Roman" w:hAnsi="Times New Roman" w:cs="Times New Roman"/>
          <w:sz w:val="28"/>
          <w:szCs w:val="28"/>
        </w:rPr>
        <w:t>,</w:t>
      </w:r>
      <w:r>
        <w:rPr>
          <w:rFonts w:ascii="Times New Roman" w:hAnsi="Times New Roman" w:cs="Times New Roman"/>
          <w:sz w:val="28"/>
          <w:szCs w:val="28"/>
        </w:rPr>
        <w:t xml:space="preserve"> составила 45,43 % против 41,84 % у выпускников базового уровня подготовки.  Следует отметить, что все выпускники профильного уровня подготовки сдали экзамен, тогда как 6,12 % выпускников базового </w:t>
      </w:r>
      <w:r>
        <w:rPr>
          <w:rFonts w:ascii="Times New Roman" w:hAnsi="Times New Roman" w:cs="Times New Roman"/>
          <w:sz w:val="28"/>
          <w:szCs w:val="28"/>
        </w:rPr>
        <w:lastRenderedPageBreak/>
        <w:t xml:space="preserve">уровня не сдали экзамен. Сравнение в разрезе уровня изучения предмета свидетельствует о большей готовности к экзамену выпускников углубленного уровня подготовки, что вполне объяснимо. </w:t>
      </w:r>
    </w:p>
    <w:p w14:paraId="5C0FD1A3" w14:textId="7A852EBA" w:rsidR="00AD5308" w:rsidRDefault="00490ACD" w:rsidP="00340BFF">
      <w:pPr>
        <w:pStyle w:val="afc"/>
        <w:spacing w:line="276"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 разрезе муниципальных образований области более высокие результаты в 2026 году среди АТЕ с количеством участников экзамена более 10 человек – у выпускников г. Великие Луки, но разрыв между результатами выпускников г. Великие Луки и г. Пскова минимален. Доля выпускников г. Великие Луки с успешными и высокими результатами составила 40 % (в 2025 г. - 28 %), у выпускников г. Пскова – 44,06 % </w:t>
      </w:r>
      <w:r w:rsidR="00EC5063">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2025 г. - 27 %). Среди АТЕ</w:t>
      </w:r>
      <w:r>
        <w:rPr>
          <w:rFonts w:ascii="Times New Roman" w:hAnsi="Times New Roman" w:cs="Times New Roman"/>
          <w:sz w:val="28"/>
          <w:szCs w:val="28"/>
        </w:rPr>
        <w:t xml:space="preserve"> с количеством участников менее 10 человек </w:t>
      </w:r>
      <w:r>
        <w:rPr>
          <w:rFonts w:ascii="Times New Roman" w:hAnsi="Times New Roman" w:cs="Times New Roman"/>
          <w:color w:val="000000"/>
          <w:sz w:val="28"/>
          <w:szCs w:val="28"/>
        </w:rPr>
        <w:t xml:space="preserve">высокие результаты у выпускников Бежаницком, Опочецком, </w:t>
      </w:r>
      <w:r w:rsidR="00EC5063">
        <w:rPr>
          <w:rFonts w:ascii="Times New Roman" w:hAnsi="Times New Roman" w:cs="Times New Roman"/>
          <w:color w:val="000000"/>
          <w:sz w:val="28"/>
          <w:szCs w:val="28"/>
        </w:rPr>
        <w:t>Псковском муниципальных</w:t>
      </w:r>
      <w:r>
        <w:rPr>
          <w:rFonts w:ascii="Times New Roman" w:hAnsi="Times New Roman" w:cs="Times New Roman"/>
          <w:color w:val="000000"/>
          <w:sz w:val="28"/>
          <w:szCs w:val="28"/>
        </w:rPr>
        <w:t xml:space="preserve"> округах. Доля выпускников Бежаницкого муниципального округа с высокими результатами составила 100 %.</w:t>
      </w:r>
      <w:r>
        <w:rPr>
          <w:rFonts w:ascii="Times New Roman" w:hAnsi="Times New Roman" w:cs="Times New Roman"/>
          <w:sz w:val="28"/>
          <w:szCs w:val="28"/>
        </w:rPr>
        <w:t xml:space="preserve"> В 2026 году в 5 муниципальных образованиях области: город Псков и город Великие Луки, </w:t>
      </w:r>
      <w:r>
        <w:rPr>
          <w:rFonts w:ascii="Times New Roman" w:hAnsi="Times New Roman" w:cs="Times New Roman"/>
          <w:color w:val="000000"/>
          <w:sz w:val="28"/>
          <w:szCs w:val="28"/>
        </w:rPr>
        <w:t xml:space="preserve">Бежаницкий, Опочецкий и Псковский  муниципальные округа были выпускник получившие результат от 81 до 100 баллов, в 2025 году в 3-х: </w:t>
      </w:r>
      <w:r>
        <w:rPr>
          <w:rFonts w:ascii="Times New Roman" w:hAnsi="Times New Roman" w:cs="Times New Roman"/>
          <w:sz w:val="28"/>
          <w:szCs w:val="28"/>
        </w:rPr>
        <w:t xml:space="preserve">город Псков и город Великие Луки, </w:t>
      </w:r>
      <w:r>
        <w:rPr>
          <w:rFonts w:ascii="Times New Roman" w:hAnsi="Times New Roman" w:cs="Times New Roman"/>
          <w:color w:val="000000"/>
          <w:sz w:val="28"/>
          <w:szCs w:val="28"/>
        </w:rPr>
        <w:t xml:space="preserve"> Себежский муниципальный округ</w:t>
      </w:r>
      <w:r>
        <w:rPr>
          <w:rFonts w:ascii="Times New Roman" w:hAnsi="Times New Roman" w:cs="Times New Roman"/>
          <w:sz w:val="28"/>
          <w:szCs w:val="28"/>
        </w:rPr>
        <w:t xml:space="preserve">. </w:t>
      </w:r>
    </w:p>
    <w:p w14:paraId="65EA4356" w14:textId="77777777" w:rsidR="00AD5308" w:rsidRDefault="00490ACD">
      <w:pPr>
        <w:pStyle w:val="afc"/>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текущем году на 50 % уменьшилось количество муниципальных образований области, в которых есть участники экзамена не преодолевшие минимальный порог (2026 г. – </w:t>
      </w:r>
      <w:r>
        <w:rPr>
          <w:rFonts w:ascii="Times New Roman" w:hAnsi="Times New Roman" w:cs="Times New Roman"/>
          <w:sz w:val="28"/>
          <w:szCs w:val="28"/>
        </w:rPr>
        <w:t>город Псков и город Великие Луки</w:t>
      </w:r>
      <w:r>
        <w:rPr>
          <w:rFonts w:ascii="Times New Roman" w:hAnsi="Times New Roman" w:cs="Times New Roman"/>
          <w:color w:val="000000"/>
          <w:sz w:val="28"/>
          <w:szCs w:val="28"/>
        </w:rPr>
        <w:t xml:space="preserve">, 2025 г. – </w:t>
      </w:r>
      <w:r>
        <w:rPr>
          <w:rFonts w:ascii="Times New Roman" w:hAnsi="Times New Roman" w:cs="Times New Roman"/>
          <w:sz w:val="28"/>
          <w:szCs w:val="28"/>
        </w:rPr>
        <w:t>город Псков, Островский, Печорский и Себежский муниципальные округа</w:t>
      </w:r>
      <w:r>
        <w:rPr>
          <w:rFonts w:ascii="Times New Roman" w:hAnsi="Times New Roman" w:cs="Times New Roman"/>
          <w:color w:val="000000"/>
          <w:sz w:val="28"/>
          <w:szCs w:val="28"/>
        </w:rPr>
        <w:t xml:space="preserve">). </w:t>
      </w:r>
    </w:p>
    <w:p w14:paraId="67263460" w14:textId="77777777" w:rsidR="00AD5308" w:rsidRDefault="00AD5308">
      <w:pPr>
        <w:pStyle w:val="afc"/>
        <w:spacing w:line="276" w:lineRule="auto"/>
        <w:ind w:firstLine="567"/>
        <w:jc w:val="both"/>
        <w:rPr>
          <w:rFonts w:ascii="Times New Roman" w:hAnsi="Times New Roman" w:cs="Times New Roman"/>
          <w:sz w:val="28"/>
          <w:szCs w:val="28"/>
        </w:rPr>
      </w:pPr>
    </w:p>
    <w:p w14:paraId="3FB42390" w14:textId="77777777" w:rsidR="00AD5308" w:rsidRDefault="00490ACD">
      <w:pPr>
        <w:pStyle w:val="31"/>
        <w:numPr>
          <w:ilvl w:val="1"/>
          <w:numId w:val="3"/>
        </w:numPr>
        <w:tabs>
          <w:tab w:val="left" w:pos="0"/>
        </w:tabs>
        <w:ind w:left="0" w:firstLine="709"/>
        <w:jc w:val="both"/>
        <w:rPr>
          <w:color w:val="000000"/>
        </w:rPr>
      </w:pPr>
      <w:r>
        <w:rPr>
          <w:rFonts w:ascii="Times New Roman" w:hAnsi="Times New Roman"/>
          <w:color w:val="000000"/>
        </w:rPr>
        <w:t>Связь динамики результатов ЕГЭ по литературе с принятыми на уровне субъекта Российской Федерации, муниципалитета, образовательных организаций мерами повышения качества освоения ФОП</w:t>
      </w:r>
    </w:p>
    <w:p w14:paraId="7CC5193C" w14:textId="77777777" w:rsidR="00AD5308" w:rsidRDefault="00AD5308">
      <w:pPr>
        <w:spacing w:line="360" w:lineRule="auto"/>
        <w:ind w:left="142"/>
        <w:jc w:val="both"/>
        <w:rPr>
          <w:rFonts w:ascii="Arial" w:hAnsi="Arial" w:cs="Arial"/>
          <w:color w:val="000000"/>
          <w:sz w:val="28"/>
          <w:szCs w:val="28"/>
          <w:shd w:val="clear" w:color="auto" w:fill="FFFFFF"/>
        </w:rPr>
      </w:pPr>
    </w:p>
    <w:p w14:paraId="30660F67" w14:textId="63133C59" w:rsidR="00AD5308" w:rsidRDefault="00490ACD">
      <w:pPr>
        <w:spacing w:line="276" w:lineRule="auto"/>
        <w:ind w:firstLine="851"/>
        <w:jc w:val="both"/>
      </w:pPr>
      <w:r>
        <w:rPr>
          <w:color w:val="000000"/>
          <w:sz w:val="28"/>
          <w:szCs w:val="28"/>
        </w:rPr>
        <w:t>Аналитика результатов прошлых лет (какие задания вызывают сложность) становится основой для планирования подготовки к ЕГЭ. Положительная динамика фиксируется, когда меры носят </w:t>
      </w:r>
      <w:r>
        <w:rPr>
          <w:b/>
          <w:bCs/>
          <w:color w:val="000000"/>
          <w:sz w:val="28"/>
          <w:szCs w:val="28"/>
        </w:rPr>
        <w:t>комплексный характер</w:t>
      </w:r>
      <w:r>
        <w:rPr>
          <w:color w:val="000000"/>
          <w:sz w:val="28"/>
          <w:szCs w:val="28"/>
        </w:rPr>
        <w:t xml:space="preserve">.  В школах проведен анализ типичных ошибок по отдельным заданиям. Уделяется особое внимание </w:t>
      </w:r>
      <w:r>
        <w:rPr>
          <w:bCs/>
          <w:iCs/>
          <w:color w:val="000000"/>
          <w:sz w:val="28"/>
          <w:szCs w:val="28"/>
        </w:rPr>
        <w:t>умениям анализировать художественное произведение, в том числе лирическое, в заданном аспекте, не подменяя анализа пересказом или общими рассуждениями о его содержании</w:t>
      </w:r>
      <w:r>
        <w:rPr>
          <w:color w:val="000000"/>
          <w:sz w:val="28"/>
          <w:szCs w:val="28"/>
        </w:rPr>
        <w:t>, повышение</w:t>
      </w:r>
      <w:r>
        <w:rPr>
          <w:bCs/>
          <w:iCs/>
          <w:color w:val="000000"/>
          <w:sz w:val="28"/>
          <w:szCs w:val="28"/>
        </w:rPr>
        <w:t xml:space="preserve"> уровня речевой культуры; совершенствование навыков грамотной письменной речи; обучение редактированию развернутых ответов по замечаниям, сделанным учителем. </w:t>
      </w:r>
      <w:r>
        <w:rPr>
          <w:rFonts w:eastAsia="Times New Roman"/>
          <w:bCs/>
          <w:iCs/>
          <w:color w:val="000000"/>
          <w:sz w:val="28"/>
          <w:szCs w:val="28"/>
        </w:rPr>
        <w:t xml:space="preserve">В контексте </w:t>
      </w:r>
      <w:r w:rsidRPr="00340322">
        <w:rPr>
          <w:rFonts w:eastAsia="Times New Roman"/>
          <w:bCs/>
          <w:iCs/>
          <w:color w:val="000000"/>
          <w:sz w:val="28"/>
          <w:szCs w:val="28"/>
        </w:rPr>
        <w:t xml:space="preserve">реализации Дорожной карты по подготовке и проведению государственной итоговой аттестации </w:t>
      </w:r>
      <w:r w:rsidRPr="00340322">
        <w:rPr>
          <w:rFonts w:eastAsia="Times New Roman"/>
          <w:bCs/>
          <w:iCs/>
          <w:color w:val="000000"/>
          <w:sz w:val="28"/>
          <w:szCs w:val="28"/>
        </w:rPr>
        <w:lastRenderedPageBreak/>
        <w:t xml:space="preserve">по образовательным программам основного общего и среднего общего образования в Псковской области в 2025/2026 учебном году, утвержденной приказом МОПО от 07.10.2025 </w:t>
      </w:r>
      <w:r w:rsidRPr="00340322">
        <w:rPr>
          <w:rFonts w:eastAsia="Segoe UI Symbol"/>
          <w:bCs/>
          <w:iCs/>
          <w:color w:val="000000"/>
          <w:sz w:val="28"/>
          <w:szCs w:val="28"/>
        </w:rPr>
        <w:t>№</w:t>
      </w:r>
      <w:r w:rsidRPr="00340322">
        <w:rPr>
          <w:rFonts w:eastAsia="Times New Roman"/>
          <w:bCs/>
          <w:iCs/>
          <w:color w:val="000000"/>
          <w:sz w:val="28"/>
          <w:szCs w:val="28"/>
        </w:rPr>
        <w:t xml:space="preserve">  ОБ-ОРД-2025-827</w:t>
      </w:r>
      <w:r>
        <w:rPr>
          <w:rFonts w:eastAsia="Times New Roman"/>
          <w:bCs/>
          <w:i/>
          <w:iCs/>
          <w:color w:val="000000"/>
          <w:sz w:val="28"/>
          <w:szCs w:val="28"/>
        </w:rPr>
        <w:t xml:space="preserve"> </w:t>
      </w:r>
      <w:r>
        <w:rPr>
          <w:rFonts w:eastAsia="Times New Roman"/>
          <w:bCs/>
          <w:iCs/>
          <w:color w:val="000000"/>
          <w:sz w:val="28"/>
          <w:szCs w:val="28"/>
        </w:rPr>
        <w:t>были проведены курсы повышения квалификации: "Актуальные вопросы подготовки к ЕГЭ по русскому языку и по литературе: от анализа типичных затруднений к повышению качества обучения", "Русский язык и литература в общеобразовательной школе: "Профессиональная компетентность современного педагога (молодые специалисты)"</w:t>
      </w:r>
      <w:r w:rsidR="00340322">
        <w:rPr>
          <w:rFonts w:eastAsia="Times New Roman"/>
          <w:bCs/>
          <w:iCs/>
          <w:color w:val="000000"/>
          <w:sz w:val="28"/>
          <w:szCs w:val="28"/>
        </w:rPr>
        <w:t>,</w:t>
      </w:r>
      <w:r>
        <w:rPr>
          <w:rFonts w:eastAsia="Times New Roman"/>
          <w:bCs/>
          <w:iCs/>
          <w:color w:val="000000"/>
          <w:sz w:val="28"/>
          <w:szCs w:val="28"/>
        </w:rPr>
        <w:t xml:space="preserve"> вебинары "Итоги ЕГЭ 2025 года по литературе: от анализа типичных затруднений к повышению качества обучения", "</w:t>
      </w:r>
      <w:r w:rsidR="0007252E">
        <w:rPr>
          <w:rFonts w:eastAsia="Times New Roman"/>
          <w:bCs/>
          <w:iCs/>
          <w:color w:val="000000"/>
          <w:sz w:val="28"/>
          <w:szCs w:val="28"/>
        </w:rPr>
        <w:t>Согласование</w:t>
      </w:r>
      <w:r>
        <w:rPr>
          <w:rFonts w:eastAsia="Times New Roman"/>
          <w:bCs/>
          <w:iCs/>
          <w:color w:val="000000"/>
          <w:sz w:val="28"/>
          <w:szCs w:val="28"/>
        </w:rPr>
        <w:t xml:space="preserve"> подходов в оценивании итогового с</w:t>
      </w:r>
      <w:r w:rsidR="00AE25C9">
        <w:rPr>
          <w:rFonts w:eastAsia="Times New Roman"/>
          <w:bCs/>
          <w:iCs/>
          <w:color w:val="000000"/>
          <w:sz w:val="28"/>
          <w:szCs w:val="28"/>
        </w:rPr>
        <w:t xml:space="preserve">очинения", семинары-практикумы </w:t>
      </w:r>
      <w:r>
        <w:rPr>
          <w:rFonts w:eastAsia="Times New Roman"/>
          <w:bCs/>
          <w:iCs/>
          <w:color w:val="000000"/>
          <w:sz w:val="28"/>
          <w:szCs w:val="28"/>
        </w:rPr>
        <w:t>"Актуальные вопросы подготовки к ЕГЭ по русскому языку и литератур</w:t>
      </w:r>
      <w:r w:rsidR="00AE25C9">
        <w:rPr>
          <w:rFonts w:eastAsia="Times New Roman"/>
          <w:bCs/>
          <w:iCs/>
          <w:color w:val="000000"/>
          <w:sz w:val="28"/>
          <w:szCs w:val="28"/>
        </w:rPr>
        <w:t xml:space="preserve">е. Анализ демоверсий 2026 г.». </w:t>
      </w:r>
      <w:r>
        <w:rPr>
          <w:rFonts w:eastAsia="Times New Roman"/>
          <w:bCs/>
          <w:iCs/>
          <w:color w:val="000000"/>
          <w:sz w:val="28"/>
          <w:szCs w:val="28"/>
        </w:rPr>
        <w:t xml:space="preserve">Благодаря </w:t>
      </w:r>
      <w:r w:rsidR="00340322">
        <w:rPr>
          <w:rFonts w:eastAsia="Times New Roman"/>
          <w:bCs/>
          <w:iCs/>
          <w:color w:val="000000"/>
          <w:sz w:val="28"/>
          <w:szCs w:val="28"/>
        </w:rPr>
        <w:t xml:space="preserve">мера, </w:t>
      </w:r>
      <w:r>
        <w:rPr>
          <w:rFonts w:eastAsia="Times New Roman"/>
          <w:bCs/>
          <w:iCs/>
          <w:color w:val="000000"/>
          <w:sz w:val="28"/>
          <w:szCs w:val="28"/>
        </w:rPr>
        <w:t xml:space="preserve">принятым </w:t>
      </w:r>
      <w:r w:rsidR="00EC5063">
        <w:rPr>
          <w:rFonts w:eastAsia="Times New Roman"/>
          <w:bCs/>
          <w:iCs/>
          <w:color w:val="000000"/>
          <w:sz w:val="28"/>
          <w:szCs w:val="28"/>
        </w:rPr>
        <w:t>на</w:t>
      </w:r>
      <w:r>
        <w:rPr>
          <w:rFonts w:eastAsia="Times New Roman"/>
          <w:bCs/>
          <w:iCs/>
          <w:color w:val="000000"/>
          <w:sz w:val="28"/>
          <w:szCs w:val="28"/>
        </w:rPr>
        <w:t xml:space="preserve"> уровне субъекта Российской Федерации в 2026 году:</w:t>
      </w:r>
    </w:p>
    <w:p w14:paraId="5669BEF4" w14:textId="23491D64" w:rsidR="00AD5308" w:rsidRDefault="00490ACD">
      <w:pPr>
        <w:numPr>
          <w:ilvl w:val="0"/>
          <w:numId w:val="14"/>
        </w:numPr>
        <w:spacing w:line="276" w:lineRule="auto"/>
        <w:ind w:firstLine="851"/>
        <w:jc w:val="both"/>
        <w:rPr>
          <w:sz w:val="28"/>
          <w:szCs w:val="28"/>
        </w:rPr>
      </w:pPr>
      <w:r>
        <w:rPr>
          <w:rFonts w:eastAsia="Times New Roman"/>
          <w:color w:val="000000"/>
          <w:sz w:val="28"/>
          <w:szCs w:val="28"/>
        </w:rPr>
        <w:t>по</w:t>
      </w:r>
      <w:r w:rsidR="0007252E">
        <w:rPr>
          <w:rFonts w:eastAsia="Times New Roman"/>
          <w:color w:val="000000"/>
          <w:sz w:val="28"/>
          <w:szCs w:val="28"/>
        </w:rPr>
        <w:t xml:space="preserve">высился средний тестовый </w:t>
      </w:r>
      <w:r w:rsidR="00EC5063">
        <w:rPr>
          <w:rFonts w:eastAsia="Times New Roman"/>
          <w:color w:val="000000"/>
          <w:sz w:val="28"/>
          <w:szCs w:val="28"/>
        </w:rPr>
        <w:t>балл с</w:t>
      </w:r>
      <w:r>
        <w:rPr>
          <w:rFonts w:eastAsia="Times New Roman"/>
          <w:color w:val="000000"/>
          <w:sz w:val="28"/>
          <w:szCs w:val="28"/>
        </w:rPr>
        <w:t xml:space="preserve"> 53,91 до 59,42;</w:t>
      </w:r>
    </w:p>
    <w:p w14:paraId="31CF7CFE" w14:textId="77777777" w:rsidR="00AD5308" w:rsidRDefault="00490ACD">
      <w:pPr>
        <w:numPr>
          <w:ilvl w:val="0"/>
          <w:numId w:val="14"/>
        </w:numPr>
        <w:spacing w:line="276" w:lineRule="auto"/>
        <w:ind w:firstLine="851"/>
        <w:jc w:val="both"/>
      </w:pPr>
      <w:r>
        <w:rPr>
          <w:sz w:val="28"/>
          <w:szCs w:val="28"/>
        </w:rPr>
        <w:t>сократилось количество ошибок, связанных со знанием критериальных особенностей оценки того или иного задания благодаря разбору демоверсий текущего года;</w:t>
      </w:r>
    </w:p>
    <w:p w14:paraId="7FFAFAC1" w14:textId="77777777" w:rsidR="00AD5308" w:rsidRDefault="00490ACD">
      <w:pPr>
        <w:numPr>
          <w:ilvl w:val="0"/>
          <w:numId w:val="14"/>
        </w:numPr>
        <w:spacing w:line="276" w:lineRule="auto"/>
        <w:ind w:firstLine="851"/>
        <w:jc w:val="both"/>
        <w:rPr>
          <w:sz w:val="28"/>
          <w:szCs w:val="28"/>
        </w:rPr>
      </w:pPr>
      <w:r>
        <w:rPr>
          <w:color w:val="000000"/>
          <w:sz w:val="28"/>
          <w:szCs w:val="28"/>
        </w:rPr>
        <w:t>увеличилась доля выпускников СПО, сдавших ЕГЭ на высокие баллы;</w:t>
      </w:r>
    </w:p>
    <w:p w14:paraId="5A72C030" w14:textId="77777777" w:rsidR="00AD5308" w:rsidRDefault="00490ACD">
      <w:pPr>
        <w:numPr>
          <w:ilvl w:val="0"/>
          <w:numId w:val="14"/>
        </w:numPr>
        <w:spacing w:line="276" w:lineRule="auto"/>
        <w:ind w:firstLine="851"/>
        <w:jc w:val="both"/>
        <w:rPr>
          <w:sz w:val="28"/>
          <w:szCs w:val="28"/>
        </w:rPr>
      </w:pPr>
      <w:r>
        <w:rPr>
          <w:sz w:val="28"/>
          <w:szCs w:val="28"/>
        </w:rPr>
        <w:t>значительно сократилось количество третьих проверок.</w:t>
      </w:r>
    </w:p>
    <w:p w14:paraId="7F43D7DC" w14:textId="77777777" w:rsidR="00340322" w:rsidRDefault="00490ACD" w:rsidP="00340322">
      <w:pPr>
        <w:spacing w:line="276" w:lineRule="auto"/>
        <w:ind w:firstLine="851"/>
        <w:jc w:val="both"/>
        <w:rPr>
          <w:bCs/>
          <w:iCs/>
          <w:color w:val="000000"/>
          <w:sz w:val="28"/>
          <w:szCs w:val="28"/>
        </w:rPr>
      </w:pPr>
      <w:r>
        <w:rPr>
          <w:bCs/>
          <w:iCs/>
          <w:color w:val="000000"/>
          <w:sz w:val="28"/>
          <w:szCs w:val="28"/>
          <w:lang w:eastAsia="en-US"/>
        </w:rPr>
        <w:t xml:space="preserve">В 2026 году в регионе был принят Комплекс мер по повышению качества общего образования в Псковской области на 2026 год от 30.01.2026 № ОБ-ОРД-2026-67. На основе данного документа была организована методическая помощь учителям, испытывающим профессиональные проблемы и дефициты, проводились курсы повышения квалификации и вебинары, на которых комплексно решались проблемы повышения качества образовательных результатов в контексте результатов ЕГЭ: от разбора отдельных заданий к работе над практической грамотностью в целом (по материалам ЕГЭ по русскому языку, итогового сочинения). Привлекались ресурсы  </w:t>
      </w:r>
      <w:r>
        <w:rPr>
          <w:bCs/>
          <w:iCs/>
          <w:sz w:val="28"/>
          <w:szCs w:val="28"/>
          <w:lang w:eastAsia="en-US"/>
        </w:rPr>
        <w:t xml:space="preserve"> школ Наставнической лиги в реализацию плана мероприятий по оказанию адресной методической помощи школам, находящимся в зоне риска. Все это позволило повысить качество обучения по литературе и положительно сказалось на повышении среднего балла.</w:t>
      </w:r>
      <w:r w:rsidR="00340322" w:rsidRPr="00340322">
        <w:rPr>
          <w:bCs/>
          <w:iCs/>
          <w:color w:val="000000"/>
          <w:sz w:val="28"/>
          <w:szCs w:val="28"/>
        </w:rPr>
        <w:t xml:space="preserve"> </w:t>
      </w:r>
    </w:p>
    <w:p w14:paraId="68BD1EBC" w14:textId="77777777" w:rsidR="00340322" w:rsidRDefault="00340322" w:rsidP="00340322">
      <w:pPr>
        <w:spacing w:line="276" w:lineRule="auto"/>
        <w:ind w:firstLine="851"/>
        <w:jc w:val="both"/>
        <w:rPr>
          <w:color w:val="000000"/>
          <w:sz w:val="28"/>
          <w:szCs w:val="28"/>
        </w:rPr>
      </w:pPr>
      <w:r>
        <w:rPr>
          <w:bCs/>
          <w:iCs/>
          <w:color w:val="000000"/>
          <w:sz w:val="28"/>
          <w:szCs w:val="28"/>
        </w:rPr>
        <w:t xml:space="preserve">Для реализации </w:t>
      </w:r>
      <w:r>
        <w:rPr>
          <w:bCs/>
          <w:iCs/>
          <w:color w:val="000000"/>
          <w:sz w:val="28"/>
          <w:szCs w:val="28"/>
          <w:lang w:eastAsia="en-US"/>
        </w:rPr>
        <w:t>Комплекса мер по повышению качества общего образования в Псковской области на 2026 год, утв. приказом МОПО от 30.01.2026 № ОБ-ОРД-2026-67</w:t>
      </w:r>
      <w:r>
        <w:rPr>
          <w:bCs/>
          <w:iCs/>
          <w:color w:val="000000"/>
          <w:sz w:val="28"/>
          <w:szCs w:val="28"/>
        </w:rPr>
        <w:t xml:space="preserve"> были проведены курсы повышения квалификации «</w:t>
      </w:r>
      <w:r>
        <w:rPr>
          <w:bCs/>
          <w:iCs/>
          <w:color w:val="000000"/>
          <w:sz w:val="28"/>
          <w:szCs w:val="28"/>
          <w:lang w:eastAsia="en-US"/>
        </w:rPr>
        <w:t xml:space="preserve">Повышение </w:t>
      </w:r>
      <w:r>
        <w:rPr>
          <w:bCs/>
          <w:iCs/>
          <w:color w:val="000000"/>
          <w:sz w:val="28"/>
          <w:szCs w:val="28"/>
          <w:lang w:eastAsia="en-US"/>
        </w:rPr>
        <w:lastRenderedPageBreak/>
        <w:t>качества обучения при реализации основной образовательной программы по русскому языку и литературе (сопровождение ШНОР)», что позволило сократить долю выпускников, набравших ниже минимального балла до 5,5.</w:t>
      </w:r>
    </w:p>
    <w:p w14:paraId="3A511067" w14:textId="77777777" w:rsidR="00AD5308" w:rsidRDefault="00490ACD">
      <w:pPr>
        <w:spacing w:line="276" w:lineRule="auto"/>
        <w:ind w:firstLine="851"/>
        <w:jc w:val="both"/>
      </w:pPr>
      <w:r>
        <w:br w:type="page"/>
      </w:r>
    </w:p>
    <w:p w14:paraId="52EF0DCB" w14:textId="77777777" w:rsidR="00AD5308" w:rsidRDefault="00490ACD">
      <w:pPr>
        <w:pStyle w:val="21"/>
        <w:numPr>
          <w:ilvl w:val="1"/>
          <w:numId w:val="2"/>
        </w:numPr>
        <w:spacing w:before="0"/>
        <w:jc w:val="center"/>
        <w:rPr>
          <w:rFonts w:ascii="Times New Roman" w:hAnsi="Times New Roman"/>
          <w:b/>
          <w:bCs/>
          <w:color w:val="auto"/>
          <w:sz w:val="28"/>
          <w:szCs w:val="28"/>
        </w:rPr>
      </w:pPr>
      <w:r>
        <w:rPr>
          <w:rFonts w:ascii="Times New Roman" w:hAnsi="Times New Roman"/>
          <w:b/>
          <w:bCs/>
          <w:color w:val="auto"/>
          <w:sz w:val="28"/>
          <w:szCs w:val="28"/>
        </w:rPr>
        <w:lastRenderedPageBreak/>
        <w:t>Раздел 3. МЕТОДИЧЕСКИЙ АНАЛИЗ РЕЗУЛЬТАТОВ ВЫПОЛНЕНИЯ ЗАДАНИЙ КИМ</w:t>
      </w:r>
      <w:r>
        <w:rPr>
          <w:rStyle w:val="12"/>
          <w:rFonts w:ascii="Times New Roman" w:hAnsi="Times New Roman"/>
          <w:bCs/>
          <w:color w:val="auto"/>
          <w:sz w:val="28"/>
          <w:szCs w:val="28"/>
        </w:rPr>
        <w:footnoteReference w:id="5"/>
      </w:r>
      <w:r>
        <w:rPr>
          <w:rFonts w:ascii="Times New Roman" w:hAnsi="Times New Roman"/>
          <w:b/>
          <w:bCs/>
          <w:color w:val="auto"/>
          <w:sz w:val="28"/>
          <w:szCs w:val="28"/>
        </w:rPr>
        <w:br/>
        <w:t>И РЕКОМЕНДАЦИИ ДЛЯ РЕГИОНАЛЬНОЙ СИСТЕМЫ ОБРАЗОВАНИЯ</w:t>
      </w:r>
    </w:p>
    <w:p w14:paraId="37F0FE70" w14:textId="77777777" w:rsidR="00AD5308" w:rsidRDefault="00AD5308">
      <w:pPr>
        <w:pStyle w:val="af9"/>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335DD26C" w14:textId="77777777" w:rsidR="00AD5308" w:rsidRDefault="00490ACD">
      <w:pPr>
        <w:pStyle w:val="31"/>
        <w:numPr>
          <w:ilvl w:val="1"/>
          <w:numId w:val="3"/>
        </w:numPr>
        <w:tabs>
          <w:tab w:val="left" w:pos="142"/>
        </w:tabs>
        <w:ind w:left="142" w:hanging="426"/>
        <w:rPr>
          <w:rFonts w:ascii="Times New Roman" w:hAnsi="Times New Roman"/>
        </w:rPr>
      </w:pPr>
      <w:r>
        <w:rPr>
          <w:rFonts w:ascii="Times New Roman" w:hAnsi="Times New Roman"/>
        </w:rPr>
        <w:t>Статистический анализ выполнения заданий КИМ</w:t>
      </w:r>
    </w:p>
    <w:p w14:paraId="315E5ADE" w14:textId="77777777" w:rsidR="00AD5308" w:rsidRDefault="00490ACD">
      <w:pPr>
        <w:pStyle w:val="31"/>
        <w:numPr>
          <w:ilvl w:val="2"/>
          <w:numId w:val="3"/>
        </w:numPr>
        <w:rPr>
          <w:rFonts w:ascii="Times New Roman" w:hAnsi="Times New Roman"/>
          <w:bCs w:val="0"/>
        </w:rPr>
      </w:pPr>
      <w:r>
        <w:rPr>
          <w:rFonts w:ascii="Times New Roman" w:hAnsi="Times New Roman"/>
          <w:bCs w:val="0"/>
        </w:rPr>
        <w:t>Основные статистические характеристики выполнения заданий КИМ в 2026 году</w:t>
      </w:r>
    </w:p>
    <w:p w14:paraId="0BD0C421" w14:textId="77777777" w:rsidR="00AD5308" w:rsidRDefault="00AD5308">
      <w:pPr>
        <w:ind w:firstLine="567"/>
        <w:contextualSpacing/>
        <w:jc w:val="center"/>
        <w:rPr>
          <w:b/>
          <w:iCs/>
          <w:sz w:val="28"/>
          <w:szCs w:val="28"/>
        </w:rPr>
      </w:pPr>
    </w:p>
    <w:p w14:paraId="6300D26B" w14:textId="77777777" w:rsidR="00AD5308" w:rsidRDefault="00490ACD">
      <w:pPr>
        <w:spacing w:line="276" w:lineRule="auto"/>
        <w:ind w:firstLine="567"/>
        <w:contextualSpacing/>
        <w:jc w:val="both"/>
        <w:rPr>
          <w:iCs/>
          <w:sz w:val="28"/>
          <w:szCs w:val="28"/>
        </w:rPr>
      </w:pPr>
      <w:r>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3195480F" w14:textId="77777777" w:rsidR="00AD5308" w:rsidRDefault="00490ACD">
      <w:pPr>
        <w:pStyle w:val="caption11"/>
        <w:keepNext/>
      </w:pPr>
      <w:r>
        <w:t>Таблица 2</w:t>
      </w:r>
      <w:r>
        <w:noBreakHyphen/>
      </w:r>
      <w:r w:rsidR="00EA007B">
        <w:fldChar w:fldCharType="begin"/>
      </w:r>
      <w:r>
        <w:instrText xml:space="preserve"> SEQ Таблица \* ARABIC </w:instrText>
      </w:r>
      <w:r w:rsidR="00EA007B">
        <w:fldChar w:fldCharType="separate"/>
      </w:r>
      <w:r>
        <w:t>13</w:t>
      </w:r>
      <w:r w:rsidR="00EA007B">
        <w:fldChar w:fldCharType="end"/>
      </w:r>
    </w:p>
    <w:tbl>
      <w:tblPr>
        <w:tblW w:w="15243" w:type="dxa"/>
        <w:tblInd w:w="-869" w:type="dxa"/>
        <w:tblLayout w:type="fixed"/>
        <w:tblCellMar>
          <w:left w:w="57" w:type="dxa"/>
          <w:right w:w="57" w:type="dxa"/>
        </w:tblCellMar>
        <w:tblLook w:val="0000" w:firstRow="0" w:lastRow="0" w:firstColumn="0" w:lastColumn="0" w:noHBand="0" w:noVBand="0"/>
      </w:tblPr>
      <w:tblGrid>
        <w:gridCol w:w="851"/>
        <w:gridCol w:w="3765"/>
        <w:gridCol w:w="1275"/>
        <w:gridCol w:w="1702"/>
        <w:gridCol w:w="2295"/>
        <w:gridCol w:w="1787"/>
        <w:gridCol w:w="1785"/>
        <w:gridCol w:w="1783"/>
      </w:tblGrid>
      <w:tr w:rsidR="00AD5308" w14:paraId="7A528F44" w14:textId="77777777">
        <w:trPr>
          <w:cantSplit/>
          <w:trHeight w:val="313"/>
          <w:tblHeader/>
        </w:trPr>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46FA4496" w14:textId="77777777" w:rsidR="00AD5308" w:rsidRDefault="00490ACD">
            <w:pPr>
              <w:jc w:val="center"/>
              <w:rPr>
                <w:szCs w:val="20"/>
              </w:rPr>
            </w:pPr>
            <w:r>
              <w:rPr>
                <w:bCs/>
                <w:sz w:val="22"/>
                <w:szCs w:val="20"/>
              </w:rPr>
              <w:t>Номер</w:t>
            </w:r>
          </w:p>
          <w:p w14:paraId="0A25FFDE" w14:textId="77777777" w:rsidR="00AD5308" w:rsidRDefault="00490ACD">
            <w:pPr>
              <w:jc w:val="center"/>
              <w:rPr>
                <w:szCs w:val="20"/>
              </w:rPr>
            </w:pPr>
            <w:r>
              <w:rPr>
                <w:bCs/>
                <w:sz w:val="22"/>
                <w:szCs w:val="20"/>
              </w:rPr>
              <w:t>задания в КИМ</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6ED5A529" w14:textId="77777777" w:rsidR="00AD5308" w:rsidRDefault="00490ACD">
            <w:pPr>
              <w:jc w:val="center"/>
              <w:rPr>
                <w:szCs w:val="20"/>
              </w:rPr>
            </w:pPr>
            <w:r>
              <w:rPr>
                <w:bCs/>
                <w:sz w:val="22"/>
                <w:szCs w:val="20"/>
              </w:rPr>
              <w:t>Проверяемые элементы содержания / умения</w:t>
            </w:r>
          </w:p>
        </w:tc>
        <w:tc>
          <w:tcPr>
            <w:tcW w:w="1275" w:type="dxa"/>
            <w:vMerge w:val="restart"/>
            <w:tcBorders>
              <w:top w:val="single" w:sz="8" w:space="0" w:color="000000"/>
              <w:left w:val="single" w:sz="8" w:space="0" w:color="000000"/>
              <w:bottom w:val="single" w:sz="8" w:space="0" w:color="000000"/>
              <w:right w:val="single" w:sz="8" w:space="0" w:color="000000"/>
            </w:tcBorders>
            <w:vAlign w:val="center"/>
          </w:tcPr>
          <w:p w14:paraId="152E1AF8" w14:textId="77777777" w:rsidR="00AD5308" w:rsidRDefault="00490ACD">
            <w:pPr>
              <w:jc w:val="center"/>
              <w:rPr>
                <w:szCs w:val="20"/>
              </w:rPr>
            </w:pPr>
            <w:r>
              <w:rPr>
                <w:bCs/>
                <w:sz w:val="22"/>
                <w:szCs w:val="20"/>
              </w:rPr>
              <w:t>Уровень сложности задания</w:t>
            </w:r>
          </w:p>
          <w:p w14:paraId="24CD665A" w14:textId="77777777" w:rsidR="00AD5308" w:rsidRDefault="00AD5308">
            <w:pPr>
              <w:jc w:val="center"/>
              <w:rPr>
                <w:szCs w:val="20"/>
              </w:rPr>
            </w:pPr>
          </w:p>
        </w:tc>
        <w:tc>
          <w:tcPr>
            <w:tcW w:w="9352" w:type="dxa"/>
            <w:gridSpan w:val="5"/>
            <w:tcBorders>
              <w:top w:val="single" w:sz="8" w:space="0" w:color="000000"/>
              <w:left w:val="single" w:sz="8" w:space="0" w:color="000000"/>
              <w:right w:val="single" w:sz="8" w:space="0" w:color="000000"/>
            </w:tcBorders>
          </w:tcPr>
          <w:p w14:paraId="76DC3E65" w14:textId="77777777" w:rsidR="00AD5308" w:rsidRDefault="00490ACD">
            <w:pPr>
              <w:jc w:val="center"/>
              <w:rPr>
                <w:bCs/>
                <w:szCs w:val="20"/>
              </w:rPr>
            </w:pPr>
            <w:r>
              <w:rPr>
                <w:sz w:val="22"/>
                <w:szCs w:val="20"/>
              </w:rPr>
              <w:t xml:space="preserve">Процент выполнения задания </w:t>
            </w:r>
            <w:r>
              <w:rPr>
                <w:sz w:val="22"/>
                <w:szCs w:val="20"/>
              </w:rPr>
              <w:br/>
              <w:t>в Псковской области</w:t>
            </w:r>
            <w:r>
              <w:rPr>
                <w:rStyle w:val="12"/>
                <w:sz w:val="22"/>
                <w:szCs w:val="20"/>
              </w:rPr>
              <w:footnoteReference w:id="6"/>
            </w:r>
            <w:r>
              <w:rPr>
                <w:sz w:val="22"/>
                <w:szCs w:val="20"/>
              </w:rPr>
              <w:t xml:space="preserve"> в группах участников экзамена с разными уровнями подготовки</w:t>
            </w:r>
          </w:p>
        </w:tc>
      </w:tr>
      <w:tr w:rsidR="00AD5308" w14:paraId="63232C9F" w14:textId="77777777">
        <w:trPr>
          <w:cantSplit/>
          <w:trHeight w:val="635"/>
          <w:tblHeader/>
        </w:trPr>
        <w:tc>
          <w:tcPr>
            <w:tcW w:w="850" w:type="dxa"/>
            <w:vMerge/>
            <w:tcBorders>
              <w:left w:val="single" w:sz="8" w:space="0" w:color="000000"/>
              <w:bottom w:val="single" w:sz="8" w:space="0" w:color="000000"/>
              <w:right w:val="single" w:sz="8" w:space="0" w:color="000000"/>
            </w:tcBorders>
            <w:vAlign w:val="center"/>
          </w:tcPr>
          <w:p w14:paraId="4C4F172B" w14:textId="77777777" w:rsidR="00AD5308" w:rsidRDefault="00AD5308">
            <w:pPr>
              <w:jc w:val="center"/>
              <w:rPr>
                <w:bCs/>
                <w:szCs w:val="20"/>
              </w:rPr>
            </w:pPr>
          </w:p>
        </w:tc>
        <w:tc>
          <w:tcPr>
            <w:tcW w:w="3764" w:type="dxa"/>
            <w:vMerge/>
            <w:tcBorders>
              <w:left w:val="single" w:sz="8" w:space="0" w:color="000000"/>
              <w:bottom w:val="single" w:sz="8" w:space="0" w:color="000000"/>
              <w:right w:val="single" w:sz="8" w:space="0" w:color="000000"/>
            </w:tcBorders>
            <w:vAlign w:val="center"/>
          </w:tcPr>
          <w:p w14:paraId="1138A304" w14:textId="77777777" w:rsidR="00AD5308" w:rsidRDefault="00AD5308">
            <w:pPr>
              <w:jc w:val="center"/>
              <w:rPr>
                <w:bCs/>
                <w:szCs w:val="20"/>
              </w:rPr>
            </w:pPr>
          </w:p>
        </w:tc>
        <w:tc>
          <w:tcPr>
            <w:tcW w:w="1275" w:type="dxa"/>
            <w:vMerge/>
            <w:tcBorders>
              <w:left w:val="single" w:sz="8" w:space="0" w:color="000000"/>
              <w:bottom w:val="single" w:sz="8" w:space="0" w:color="000000"/>
              <w:right w:val="single" w:sz="8" w:space="0" w:color="000000"/>
            </w:tcBorders>
            <w:vAlign w:val="center"/>
          </w:tcPr>
          <w:p w14:paraId="44D2947D" w14:textId="77777777" w:rsidR="00AD5308" w:rsidRDefault="00AD5308">
            <w:pPr>
              <w:jc w:val="center"/>
              <w:rPr>
                <w:bCs/>
                <w:szCs w:val="20"/>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5D97568D" w14:textId="77777777" w:rsidR="00AD5308" w:rsidRDefault="00490ACD">
            <w:pPr>
              <w:jc w:val="center"/>
              <w:rPr>
                <w:szCs w:val="20"/>
              </w:rPr>
            </w:pPr>
            <w:r>
              <w:rPr>
                <w:sz w:val="22"/>
                <w:szCs w:val="20"/>
              </w:rPr>
              <w:t>средний, %</w:t>
            </w:r>
          </w:p>
        </w:tc>
        <w:tc>
          <w:tcPr>
            <w:tcW w:w="2295" w:type="dxa"/>
            <w:tcBorders>
              <w:top w:val="single" w:sz="8" w:space="0" w:color="000000"/>
              <w:left w:val="single" w:sz="8" w:space="0" w:color="000000"/>
              <w:bottom w:val="single" w:sz="8" w:space="0" w:color="000000"/>
              <w:right w:val="single" w:sz="8" w:space="0" w:color="000000"/>
            </w:tcBorders>
          </w:tcPr>
          <w:p w14:paraId="11E04295" w14:textId="77777777" w:rsidR="00AD5308" w:rsidRDefault="00490ACD">
            <w:pPr>
              <w:jc w:val="center"/>
              <w:rPr>
                <w:bCs/>
                <w:szCs w:val="20"/>
              </w:rPr>
            </w:pPr>
            <w:bookmarkStart w:id="7" w:name="_Hlk205785320"/>
            <w:r>
              <w:rPr>
                <w:bCs/>
                <w:sz w:val="22"/>
                <w:szCs w:val="20"/>
              </w:rPr>
              <w:t xml:space="preserve">в группе </w:t>
            </w:r>
            <w:r>
              <w:rPr>
                <w:bCs/>
                <w:sz w:val="22"/>
                <w:szCs w:val="20"/>
              </w:rPr>
              <w:br/>
              <w:t>не преодолевших минимальный балл</w:t>
            </w:r>
            <w:bookmarkEnd w:id="7"/>
            <w:r>
              <w:rPr>
                <w:bCs/>
                <w:sz w:val="22"/>
                <w:szCs w:val="20"/>
              </w:rPr>
              <w:t>, %</w:t>
            </w:r>
          </w:p>
        </w:tc>
        <w:tc>
          <w:tcPr>
            <w:tcW w:w="1787" w:type="dxa"/>
            <w:tcBorders>
              <w:top w:val="single" w:sz="8" w:space="0" w:color="000000"/>
              <w:left w:val="single" w:sz="8" w:space="0" w:color="000000"/>
              <w:bottom w:val="single" w:sz="8" w:space="0" w:color="000000"/>
              <w:right w:val="single" w:sz="8" w:space="0" w:color="000000"/>
            </w:tcBorders>
            <w:vAlign w:val="center"/>
          </w:tcPr>
          <w:p w14:paraId="6366FC0F" w14:textId="77777777" w:rsidR="00AD5308" w:rsidRDefault="00490ACD">
            <w:pPr>
              <w:jc w:val="center"/>
              <w:rPr>
                <w:bCs/>
                <w:szCs w:val="20"/>
              </w:rPr>
            </w:pPr>
            <w:r>
              <w:rPr>
                <w:bCs/>
                <w:sz w:val="22"/>
                <w:szCs w:val="20"/>
              </w:rPr>
              <w:t xml:space="preserve">в группе от минимального до 60 </w:t>
            </w:r>
            <w:proofErr w:type="spellStart"/>
            <w:r>
              <w:rPr>
                <w:bCs/>
                <w:sz w:val="22"/>
                <w:szCs w:val="20"/>
              </w:rPr>
              <w:t>т.б</w:t>
            </w:r>
            <w:proofErr w:type="spellEnd"/>
            <w:r>
              <w:rPr>
                <w:bCs/>
                <w:sz w:val="22"/>
                <w:szCs w:val="20"/>
              </w:rPr>
              <w:t>.</w:t>
            </w:r>
          </w:p>
        </w:tc>
        <w:tc>
          <w:tcPr>
            <w:tcW w:w="1785" w:type="dxa"/>
            <w:tcBorders>
              <w:top w:val="single" w:sz="8" w:space="0" w:color="000000"/>
              <w:left w:val="single" w:sz="8" w:space="0" w:color="000000"/>
              <w:bottom w:val="single" w:sz="8" w:space="0" w:color="000000"/>
              <w:right w:val="single" w:sz="8" w:space="0" w:color="000000"/>
            </w:tcBorders>
            <w:vAlign w:val="center"/>
          </w:tcPr>
          <w:p w14:paraId="00E0B28E" w14:textId="77777777" w:rsidR="00AD5308" w:rsidRDefault="00490ACD">
            <w:pPr>
              <w:jc w:val="center"/>
              <w:rPr>
                <w:bCs/>
                <w:szCs w:val="20"/>
              </w:rPr>
            </w:pPr>
            <w:r>
              <w:rPr>
                <w:bCs/>
                <w:sz w:val="22"/>
                <w:szCs w:val="20"/>
              </w:rPr>
              <w:t xml:space="preserve">в группе от 61 до 80 </w:t>
            </w:r>
            <w:proofErr w:type="spellStart"/>
            <w:r>
              <w:rPr>
                <w:bCs/>
                <w:sz w:val="22"/>
                <w:szCs w:val="20"/>
              </w:rPr>
              <w:t>т.б</w:t>
            </w:r>
            <w:proofErr w:type="spellEnd"/>
            <w:r>
              <w:rPr>
                <w:bCs/>
                <w:sz w:val="22"/>
                <w:szCs w:val="20"/>
              </w:rPr>
              <w:t>.</w:t>
            </w:r>
          </w:p>
        </w:tc>
        <w:tc>
          <w:tcPr>
            <w:tcW w:w="1783" w:type="dxa"/>
            <w:tcBorders>
              <w:top w:val="single" w:sz="8" w:space="0" w:color="000000"/>
              <w:left w:val="single" w:sz="8" w:space="0" w:color="000000"/>
              <w:bottom w:val="single" w:sz="8" w:space="0" w:color="000000"/>
              <w:right w:val="single" w:sz="8" w:space="0" w:color="000000"/>
            </w:tcBorders>
            <w:vAlign w:val="center"/>
          </w:tcPr>
          <w:p w14:paraId="472EA2AA" w14:textId="77777777" w:rsidR="00AD5308" w:rsidRDefault="00490ACD">
            <w:pPr>
              <w:jc w:val="center"/>
              <w:rPr>
                <w:bCs/>
                <w:szCs w:val="20"/>
              </w:rPr>
            </w:pPr>
            <w:r>
              <w:rPr>
                <w:bCs/>
                <w:sz w:val="22"/>
                <w:szCs w:val="20"/>
              </w:rPr>
              <w:t xml:space="preserve">в группе </w:t>
            </w:r>
            <w:r>
              <w:rPr>
                <w:bCs/>
                <w:sz w:val="22"/>
                <w:szCs w:val="20"/>
              </w:rPr>
              <w:br/>
              <w:t xml:space="preserve">от 81 до 100 </w:t>
            </w:r>
            <w:proofErr w:type="spellStart"/>
            <w:r>
              <w:rPr>
                <w:bCs/>
                <w:sz w:val="22"/>
                <w:szCs w:val="20"/>
              </w:rPr>
              <w:t>т.б</w:t>
            </w:r>
            <w:proofErr w:type="spellEnd"/>
            <w:r>
              <w:rPr>
                <w:bCs/>
                <w:sz w:val="22"/>
                <w:szCs w:val="20"/>
              </w:rPr>
              <w:t>.</w:t>
            </w:r>
          </w:p>
        </w:tc>
      </w:tr>
      <w:tr w:rsidR="00AD5308" w14:paraId="38EC70F8"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5773C566" w14:textId="77777777" w:rsidR="00AD5308" w:rsidRDefault="00490ACD">
            <w:pPr>
              <w:ind w:firstLine="67"/>
              <w:jc w:val="center"/>
              <w:rPr>
                <w:szCs w:val="20"/>
              </w:rPr>
            </w:pPr>
            <w:r>
              <w:rPr>
                <w:szCs w:val="20"/>
              </w:rPr>
              <w:t>1</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0F68BAA4" w14:textId="77777777" w:rsidR="00AD5308" w:rsidRDefault="00490ACD">
            <w:r>
              <w:t>Задания относятся к фрагменту эпического,</w:t>
            </w:r>
          </w:p>
          <w:p w14:paraId="3FCCDE39" w14:textId="176324AA" w:rsidR="00AD5308" w:rsidRDefault="00490ACD">
            <w:r>
              <w:lastRenderedPageBreak/>
              <w:t xml:space="preserve">или лироэпического, или драматического произведения. Элементы содержания: литература 2-й половины </w:t>
            </w:r>
            <w:r w:rsidR="00EC5063">
              <w:t>XIX, XX</w:t>
            </w:r>
            <w:r>
              <w:t>-начала XXI вв. Проверяемые умения: определять основные элементы содержания и художественной</w:t>
            </w:r>
          </w:p>
          <w:p w14:paraId="317616D6" w14:textId="77777777" w:rsidR="00AD5308" w:rsidRDefault="00490ACD">
            <w:r>
              <w:t>структуры изученных произведений (тематика и проблематика, герои</w:t>
            </w:r>
          </w:p>
          <w:p w14:paraId="1A56D953" w14:textId="77777777" w:rsidR="00AD5308" w:rsidRDefault="00490ACD">
            <w:r>
              <w:t>и события, художественные приёмы, различные виды тропов и т.п.)</w:t>
            </w:r>
          </w:p>
        </w:tc>
        <w:tc>
          <w:tcPr>
            <w:tcW w:w="1275" w:type="dxa"/>
            <w:tcBorders>
              <w:top w:val="single" w:sz="8" w:space="0" w:color="000000"/>
              <w:left w:val="single" w:sz="8" w:space="0" w:color="000000"/>
              <w:bottom w:val="single" w:sz="8" w:space="0" w:color="000000"/>
              <w:right w:val="single" w:sz="8" w:space="0" w:color="000000"/>
            </w:tcBorders>
            <w:vAlign w:val="center"/>
          </w:tcPr>
          <w:p w14:paraId="10DC06DE" w14:textId="77777777" w:rsidR="00AD5308" w:rsidRDefault="00490ACD">
            <w:pPr>
              <w:jc w:val="center"/>
              <w:rPr>
                <w:color w:val="000000"/>
              </w:rPr>
            </w:pPr>
            <w:r>
              <w:rPr>
                <w:color w:val="000000"/>
              </w:rPr>
              <w:lastRenderedPageBreak/>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64003196" w14:textId="77777777" w:rsidR="00AD5308" w:rsidRDefault="00490ACD">
            <w:pPr>
              <w:jc w:val="center"/>
              <w:rPr>
                <w:color w:val="000000"/>
              </w:rPr>
            </w:pPr>
            <w:r>
              <w:rPr>
                <w:color w:val="000000"/>
              </w:rPr>
              <w:t>87,16</w:t>
            </w:r>
          </w:p>
        </w:tc>
        <w:tc>
          <w:tcPr>
            <w:tcW w:w="2295" w:type="dxa"/>
            <w:tcBorders>
              <w:top w:val="single" w:sz="8" w:space="0" w:color="000000"/>
              <w:left w:val="single" w:sz="8" w:space="0" w:color="000000"/>
              <w:bottom w:val="single" w:sz="8" w:space="0" w:color="000000"/>
              <w:right w:val="single" w:sz="8" w:space="0" w:color="000000"/>
            </w:tcBorders>
            <w:vAlign w:val="center"/>
          </w:tcPr>
          <w:p w14:paraId="767B3782" w14:textId="77777777" w:rsidR="00AD5308" w:rsidRDefault="00490ACD">
            <w:pPr>
              <w:jc w:val="center"/>
              <w:rPr>
                <w:color w:val="000000"/>
              </w:rPr>
            </w:pPr>
            <w:r>
              <w:rPr>
                <w:color w:val="000000"/>
              </w:rPr>
              <w:t>50,00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700D6545" w14:textId="77777777" w:rsidR="00AD5308" w:rsidRDefault="00490ACD">
            <w:pPr>
              <w:jc w:val="center"/>
              <w:rPr>
                <w:color w:val="000000"/>
              </w:rPr>
            </w:pPr>
            <w:r>
              <w:rPr>
                <w:color w:val="000000"/>
              </w:rPr>
              <w:t>80,70</w:t>
            </w:r>
          </w:p>
        </w:tc>
        <w:tc>
          <w:tcPr>
            <w:tcW w:w="1785" w:type="dxa"/>
            <w:tcBorders>
              <w:top w:val="single" w:sz="8" w:space="0" w:color="000000"/>
              <w:left w:val="single" w:sz="8" w:space="0" w:color="000000"/>
              <w:bottom w:val="single" w:sz="8" w:space="0" w:color="000000"/>
              <w:right w:val="single" w:sz="8" w:space="0" w:color="000000"/>
            </w:tcBorders>
            <w:vAlign w:val="center"/>
          </w:tcPr>
          <w:p w14:paraId="4CF2E966" w14:textId="77777777" w:rsidR="00AD5308" w:rsidRDefault="00490ACD">
            <w:pPr>
              <w:jc w:val="center"/>
              <w:rPr>
                <w:color w:val="000000"/>
              </w:rPr>
            </w:pPr>
            <w:r>
              <w:rPr>
                <w:color w:val="000000"/>
              </w:rPr>
              <w:t>100,00</w:t>
            </w:r>
          </w:p>
        </w:tc>
        <w:tc>
          <w:tcPr>
            <w:tcW w:w="1783" w:type="dxa"/>
            <w:tcBorders>
              <w:top w:val="single" w:sz="8" w:space="0" w:color="000000"/>
              <w:left w:val="single" w:sz="8" w:space="0" w:color="000000"/>
              <w:bottom w:val="single" w:sz="8" w:space="0" w:color="000000"/>
              <w:right w:val="single" w:sz="8" w:space="0" w:color="000000"/>
            </w:tcBorders>
            <w:vAlign w:val="center"/>
          </w:tcPr>
          <w:p w14:paraId="1DF0C619" w14:textId="77777777" w:rsidR="00AD5308" w:rsidRDefault="00490ACD">
            <w:pPr>
              <w:jc w:val="center"/>
              <w:rPr>
                <w:color w:val="000000"/>
              </w:rPr>
            </w:pPr>
            <w:r>
              <w:rPr>
                <w:color w:val="000000"/>
              </w:rPr>
              <w:t>100,00</w:t>
            </w:r>
          </w:p>
        </w:tc>
      </w:tr>
      <w:tr w:rsidR="00AD5308" w14:paraId="684B4E9D"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61B6A34C" w14:textId="77777777" w:rsidR="00AD5308" w:rsidRDefault="00490ACD">
            <w:pPr>
              <w:ind w:firstLine="67"/>
              <w:jc w:val="center"/>
              <w:rPr>
                <w:szCs w:val="20"/>
              </w:rPr>
            </w:pPr>
            <w:r>
              <w:rPr>
                <w:szCs w:val="20"/>
              </w:rPr>
              <w:t>2</w:t>
            </w:r>
          </w:p>
        </w:tc>
        <w:tc>
          <w:tcPr>
            <w:tcW w:w="3764" w:type="dxa"/>
            <w:vMerge/>
            <w:tcBorders>
              <w:left w:val="single" w:sz="8" w:space="0" w:color="000000"/>
              <w:right w:val="single" w:sz="8" w:space="0" w:color="000000"/>
            </w:tcBorders>
            <w:vAlign w:val="center"/>
          </w:tcPr>
          <w:p w14:paraId="36A38635"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3A6072CD" w14:textId="77777777" w:rsidR="00AD5308" w:rsidRDefault="00490ACD">
            <w:pPr>
              <w:jc w:val="center"/>
              <w:rPr>
                <w:color w:val="000000"/>
              </w:rPr>
            </w:pPr>
            <w:r>
              <w:rPr>
                <w:color w:val="000000"/>
              </w:rPr>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2120EA42" w14:textId="77777777" w:rsidR="00AD5308" w:rsidRDefault="00490ACD">
            <w:pPr>
              <w:jc w:val="center"/>
              <w:rPr>
                <w:color w:val="000000"/>
              </w:rPr>
            </w:pPr>
            <w:r>
              <w:rPr>
                <w:color w:val="000000"/>
              </w:rPr>
              <w:t>60,55</w:t>
            </w:r>
          </w:p>
        </w:tc>
        <w:tc>
          <w:tcPr>
            <w:tcW w:w="2295" w:type="dxa"/>
            <w:tcBorders>
              <w:top w:val="single" w:sz="8" w:space="0" w:color="000000"/>
              <w:left w:val="single" w:sz="8" w:space="0" w:color="000000"/>
              <w:bottom w:val="single" w:sz="8" w:space="0" w:color="000000"/>
              <w:right w:val="single" w:sz="8" w:space="0" w:color="000000"/>
            </w:tcBorders>
            <w:vAlign w:val="center"/>
          </w:tcPr>
          <w:p w14:paraId="06C799E8" w14:textId="77777777" w:rsidR="00AD5308" w:rsidRDefault="00490ACD">
            <w:pPr>
              <w:jc w:val="center"/>
              <w:rPr>
                <w:color w:val="000000"/>
              </w:rPr>
            </w:pPr>
            <w:r>
              <w:rPr>
                <w:color w:val="000000"/>
              </w:rPr>
              <w:t>33,33</w:t>
            </w:r>
          </w:p>
        </w:tc>
        <w:tc>
          <w:tcPr>
            <w:tcW w:w="1787" w:type="dxa"/>
            <w:tcBorders>
              <w:top w:val="single" w:sz="8" w:space="0" w:color="000000"/>
              <w:left w:val="single" w:sz="8" w:space="0" w:color="000000"/>
              <w:bottom w:val="single" w:sz="8" w:space="0" w:color="000000"/>
              <w:right w:val="single" w:sz="8" w:space="0" w:color="000000"/>
            </w:tcBorders>
            <w:vAlign w:val="center"/>
          </w:tcPr>
          <w:p w14:paraId="3268080A" w14:textId="77777777" w:rsidR="00AD5308" w:rsidRDefault="00490ACD">
            <w:pPr>
              <w:jc w:val="center"/>
              <w:rPr>
                <w:color w:val="000000"/>
              </w:rPr>
            </w:pPr>
            <w:r>
              <w:rPr>
                <w:color w:val="000000"/>
              </w:rPr>
              <w:t>68,42</w:t>
            </w:r>
          </w:p>
        </w:tc>
        <w:tc>
          <w:tcPr>
            <w:tcW w:w="1785" w:type="dxa"/>
            <w:tcBorders>
              <w:top w:val="single" w:sz="8" w:space="0" w:color="000000"/>
              <w:left w:val="single" w:sz="8" w:space="0" w:color="000000"/>
              <w:bottom w:val="single" w:sz="8" w:space="0" w:color="000000"/>
              <w:right w:val="single" w:sz="8" w:space="0" w:color="000000"/>
            </w:tcBorders>
            <w:vAlign w:val="center"/>
          </w:tcPr>
          <w:p w14:paraId="5C09284B" w14:textId="77777777" w:rsidR="00AD5308" w:rsidRDefault="00490ACD">
            <w:pPr>
              <w:jc w:val="center"/>
              <w:rPr>
                <w:color w:val="000000"/>
              </w:rPr>
            </w:pPr>
            <w:r>
              <w:rPr>
                <w:color w:val="000000"/>
              </w:rPr>
              <w:t>53,57</w:t>
            </w:r>
          </w:p>
        </w:tc>
        <w:tc>
          <w:tcPr>
            <w:tcW w:w="1783" w:type="dxa"/>
            <w:tcBorders>
              <w:top w:val="single" w:sz="8" w:space="0" w:color="000000"/>
              <w:left w:val="single" w:sz="8" w:space="0" w:color="000000"/>
              <w:bottom w:val="single" w:sz="8" w:space="0" w:color="000000"/>
              <w:right w:val="single" w:sz="8" w:space="0" w:color="000000"/>
            </w:tcBorders>
            <w:vAlign w:val="center"/>
          </w:tcPr>
          <w:p w14:paraId="665BBC15" w14:textId="77777777" w:rsidR="00AD5308" w:rsidRDefault="00490ACD">
            <w:pPr>
              <w:jc w:val="center"/>
              <w:rPr>
                <w:color w:val="000000"/>
              </w:rPr>
            </w:pPr>
            <w:r>
              <w:rPr>
                <w:color w:val="000000"/>
              </w:rPr>
              <w:t>55,56</w:t>
            </w:r>
          </w:p>
        </w:tc>
      </w:tr>
      <w:tr w:rsidR="00AD5308" w14:paraId="41E8FA3D"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2C13C6D6" w14:textId="77777777" w:rsidR="00AD5308" w:rsidRDefault="00490ACD">
            <w:pPr>
              <w:ind w:firstLine="67"/>
              <w:jc w:val="center"/>
              <w:rPr>
                <w:szCs w:val="20"/>
              </w:rPr>
            </w:pPr>
            <w:r>
              <w:rPr>
                <w:szCs w:val="20"/>
              </w:rPr>
              <w:lastRenderedPageBreak/>
              <w:t>3</w:t>
            </w:r>
          </w:p>
        </w:tc>
        <w:tc>
          <w:tcPr>
            <w:tcW w:w="3764" w:type="dxa"/>
            <w:vMerge/>
            <w:tcBorders>
              <w:left w:val="single" w:sz="8" w:space="0" w:color="000000"/>
              <w:bottom w:val="single" w:sz="8" w:space="0" w:color="000000"/>
              <w:right w:val="single" w:sz="8" w:space="0" w:color="000000"/>
            </w:tcBorders>
            <w:vAlign w:val="center"/>
          </w:tcPr>
          <w:p w14:paraId="0DBFC581"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11089D77" w14:textId="77777777" w:rsidR="00AD5308" w:rsidRDefault="00490ACD">
            <w:pPr>
              <w:jc w:val="center"/>
              <w:rPr>
                <w:color w:val="000000"/>
              </w:rPr>
            </w:pPr>
            <w:r>
              <w:rPr>
                <w:color w:val="000000"/>
              </w:rPr>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128D892B" w14:textId="77777777" w:rsidR="00AD5308" w:rsidRDefault="00490ACD">
            <w:pPr>
              <w:jc w:val="center"/>
              <w:rPr>
                <w:color w:val="000000"/>
              </w:rPr>
            </w:pPr>
            <w:r>
              <w:rPr>
                <w:color w:val="000000"/>
              </w:rPr>
              <w:t>83,49</w:t>
            </w:r>
          </w:p>
        </w:tc>
        <w:tc>
          <w:tcPr>
            <w:tcW w:w="2295" w:type="dxa"/>
            <w:tcBorders>
              <w:top w:val="single" w:sz="8" w:space="0" w:color="000000"/>
              <w:left w:val="single" w:sz="8" w:space="0" w:color="000000"/>
              <w:bottom w:val="single" w:sz="8" w:space="0" w:color="000000"/>
              <w:right w:val="single" w:sz="8" w:space="0" w:color="000000"/>
            </w:tcBorders>
            <w:vAlign w:val="center"/>
          </w:tcPr>
          <w:p w14:paraId="5AD3ED2B" w14:textId="77777777" w:rsidR="00AD5308" w:rsidRDefault="00490ACD">
            <w:pPr>
              <w:jc w:val="center"/>
              <w:rPr>
                <w:color w:val="000000"/>
              </w:rPr>
            </w:pPr>
            <w:r>
              <w:rPr>
                <w:color w:val="000000"/>
              </w:rPr>
              <w:t>33,33</w:t>
            </w:r>
          </w:p>
        </w:tc>
        <w:tc>
          <w:tcPr>
            <w:tcW w:w="1787" w:type="dxa"/>
            <w:tcBorders>
              <w:top w:val="single" w:sz="8" w:space="0" w:color="000000"/>
              <w:left w:val="single" w:sz="8" w:space="0" w:color="000000"/>
              <w:bottom w:val="single" w:sz="8" w:space="0" w:color="000000"/>
              <w:right w:val="single" w:sz="8" w:space="0" w:color="000000"/>
            </w:tcBorders>
            <w:vAlign w:val="center"/>
          </w:tcPr>
          <w:p w14:paraId="0F3E6D74" w14:textId="77777777" w:rsidR="00AD5308" w:rsidRDefault="00490ACD">
            <w:pPr>
              <w:jc w:val="center"/>
              <w:rPr>
                <w:color w:val="000000"/>
              </w:rPr>
            </w:pPr>
            <w:r>
              <w:rPr>
                <w:color w:val="000000"/>
              </w:rPr>
              <w:t>82,46</w:t>
            </w:r>
          </w:p>
        </w:tc>
        <w:tc>
          <w:tcPr>
            <w:tcW w:w="1785" w:type="dxa"/>
            <w:tcBorders>
              <w:top w:val="single" w:sz="8" w:space="0" w:color="000000"/>
              <w:left w:val="single" w:sz="8" w:space="0" w:color="000000"/>
              <w:bottom w:val="single" w:sz="8" w:space="0" w:color="000000"/>
              <w:right w:val="single" w:sz="8" w:space="0" w:color="000000"/>
            </w:tcBorders>
            <w:vAlign w:val="center"/>
          </w:tcPr>
          <w:p w14:paraId="68F9C505" w14:textId="77777777" w:rsidR="00AD5308" w:rsidRDefault="00490ACD">
            <w:pPr>
              <w:jc w:val="center"/>
              <w:rPr>
                <w:color w:val="000000"/>
              </w:rPr>
            </w:pPr>
            <w:r>
              <w:rPr>
                <w:color w:val="000000"/>
              </w:rPr>
              <w:t>85,71</w:t>
            </w:r>
          </w:p>
        </w:tc>
        <w:tc>
          <w:tcPr>
            <w:tcW w:w="1783" w:type="dxa"/>
            <w:tcBorders>
              <w:top w:val="single" w:sz="8" w:space="0" w:color="000000"/>
              <w:left w:val="single" w:sz="8" w:space="0" w:color="000000"/>
              <w:bottom w:val="single" w:sz="8" w:space="0" w:color="000000"/>
              <w:right w:val="single" w:sz="8" w:space="0" w:color="000000"/>
            </w:tcBorders>
            <w:vAlign w:val="center"/>
          </w:tcPr>
          <w:p w14:paraId="51082E67" w14:textId="77777777" w:rsidR="00AD5308" w:rsidRDefault="00490ACD">
            <w:pPr>
              <w:jc w:val="center"/>
              <w:rPr>
                <w:color w:val="000000"/>
              </w:rPr>
            </w:pPr>
            <w:r>
              <w:rPr>
                <w:color w:val="000000"/>
              </w:rPr>
              <w:t>100,00</w:t>
            </w:r>
          </w:p>
        </w:tc>
      </w:tr>
      <w:tr w:rsidR="00AD5308" w14:paraId="40905968"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21D4C151" w14:textId="77777777" w:rsidR="00AD5308" w:rsidRDefault="00490ACD">
            <w:pPr>
              <w:ind w:firstLine="67"/>
              <w:jc w:val="center"/>
              <w:rPr>
                <w:szCs w:val="20"/>
              </w:rPr>
            </w:pPr>
            <w:r>
              <w:rPr>
                <w:szCs w:val="20"/>
              </w:rPr>
              <w:t>4К1</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7A08FB04" w14:textId="77777777" w:rsidR="00AD5308" w:rsidRDefault="00490ACD">
            <w:r>
              <w:t xml:space="preserve">Проверяемые умения: </w:t>
            </w:r>
          </w:p>
          <w:p w14:paraId="4592CA4E" w14:textId="77777777" w:rsidR="00AD5308" w:rsidRDefault="00490ACD">
            <w:r>
              <w:lastRenderedPageBreak/>
              <w:t>-понимание ключевых проблем и осознание историко-культурного</w:t>
            </w:r>
          </w:p>
          <w:p w14:paraId="2B67E3EF" w14:textId="77777777" w:rsidR="00AD5308" w:rsidRDefault="00490ACD">
            <w:r>
              <w:t>и нравственно-ценностного взаимовлияния произведений русской, зарубежной классической и современной литературы,</w:t>
            </w:r>
          </w:p>
          <w:p w14:paraId="4BA01A3F" w14:textId="77777777" w:rsidR="00AD5308" w:rsidRDefault="00490ACD">
            <w:r>
              <w:t>- анализ и интерпретация художественных произведений в единстве формы и содержания (с учётом неоднозначности заложенных в нём</w:t>
            </w:r>
          </w:p>
          <w:p w14:paraId="581BB53B" w14:textId="77777777" w:rsidR="00AD5308" w:rsidRDefault="00490ACD">
            <w:r>
              <w:t xml:space="preserve">смыслов и наличия в нём подтекста); </w:t>
            </w:r>
          </w:p>
          <w:p w14:paraId="3A048A2D" w14:textId="77777777" w:rsidR="00AD5308" w:rsidRDefault="00490ACD">
            <w:r>
              <w:t>- умение выявлять</w:t>
            </w:r>
          </w:p>
          <w:p w14:paraId="5B35AFD8" w14:textId="77777777" w:rsidR="00AD5308" w:rsidRDefault="00490ACD">
            <w:r>
              <w:t>в произведениях художественной литературы образы, темы, идеи,</w:t>
            </w:r>
          </w:p>
          <w:p w14:paraId="35A7E6F5" w14:textId="77777777" w:rsidR="00AD5308" w:rsidRDefault="00490ACD">
            <w:r>
              <w:t>проблемы и выражать своё отношение к ним,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(4.1/4.2);</w:t>
            </w:r>
          </w:p>
          <w:p w14:paraId="055417A7" w14:textId="77777777" w:rsidR="00AD5308" w:rsidRDefault="00490ACD">
            <w:r>
              <w:t>- умения самостоятельного истолкования прочитанного в письменной форме.</w:t>
            </w:r>
          </w:p>
        </w:tc>
        <w:tc>
          <w:tcPr>
            <w:tcW w:w="1275" w:type="dxa"/>
            <w:tcBorders>
              <w:top w:val="single" w:sz="8" w:space="0" w:color="000000"/>
              <w:left w:val="single" w:sz="8" w:space="0" w:color="000000"/>
              <w:bottom w:val="single" w:sz="8" w:space="0" w:color="000000"/>
              <w:right w:val="single" w:sz="8" w:space="0" w:color="000000"/>
            </w:tcBorders>
            <w:vAlign w:val="center"/>
          </w:tcPr>
          <w:p w14:paraId="061C228F" w14:textId="77777777" w:rsidR="00AD5308" w:rsidRDefault="00490ACD">
            <w:pPr>
              <w:jc w:val="center"/>
              <w:rPr>
                <w:color w:val="000000"/>
              </w:rPr>
            </w:pPr>
            <w:r>
              <w:rPr>
                <w:color w:val="000000"/>
              </w:rPr>
              <w:lastRenderedPageBreak/>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006686F8" w14:textId="77777777" w:rsidR="00AD5308" w:rsidRDefault="00490ACD">
            <w:pPr>
              <w:jc w:val="center"/>
              <w:rPr>
                <w:color w:val="000000"/>
              </w:rPr>
            </w:pPr>
            <w:r>
              <w:rPr>
                <w:color w:val="000000"/>
              </w:rPr>
              <w:t>84,40</w:t>
            </w:r>
          </w:p>
        </w:tc>
        <w:tc>
          <w:tcPr>
            <w:tcW w:w="2295" w:type="dxa"/>
            <w:tcBorders>
              <w:top w:val="single" w:sz="8" w:space="0" w:color="000000"/>
              <w:left w:val="single" w:sz="8" w:space="0" w:color="000000"/>
              <w:bottom w:val="single" w:sz="8" w:space="0" w:color="000000"/>
              <w:right w:val="single" w:sz="8" w:space="0" w:color="000000"/>
            </w:tcBorders>
            <w:vAlign w:val="center"/>
          </w:tcPr>
          <w:p w14:paraId="7854825A" w14:textId="77777777" w:rsidR="00AD5308" w:rsidRDefault="00490ACD">
            <w:pPr>
              <w:jc w:val="center"/>
              <w:rPr>
                <w:color w:val="000000"/>
              </w:rPr>
            </w:pPr>
            <w:r>
              <w:rPr>
                <w:color w:val="000000"/>
              </w:rPr>
              <w:t>38,89</w:t>
            </w:r>
          </w:p>
        </w:tc>
        <w:tc>
          <w:tcPr>
            <w:tcW w:w="1787" w:type="dxa"/>
            <w:tcBorders>
              <w:top w:val="single" w:sz="8" w:space="0" w:color="000000"/>
              <w:left w:val="single" w:sz="8" w:space="0" w:color="000000"/>
              <w:bottom w:val="single" w:sz="8" w:space="0" w:color="000000"/>
              <w:right w:val="single" w:sz="8" w:space="0" w:color="000000"/>
            </w:tcBorders>
            <w:vAlign w:val="center"/>
          </w:tcPr>
          <w:p w14:paraId="5D19A19E" w14:textId="77777777" w:rsidR="00AD5308" w:rsidRDefault="00490ACD">
            <w:pPr>
              <w:jc w:val="center"/>
              <w:rPr>
                <w:color w:val="000000"/>
              </w:rPr>
            </w:pPr>
            <w:r>
              <w:rPr>
                <w:color w:val="000000"/>
              </w:rPr>
              <w:t>80,12</w:t>
            </w:r>
          </w:p>
        </w:tc>
        <w:tc>
          <w:tcPr>
            <w:tcW w:w="1785" w:type="dxa"/>
            <w:tcBorders>
              <w:top w:val="single" w:sz="8" w:space="0" w:color="000000"/>
              <w:left w:val="single" w:sz="8" w:space="0" w:color="000000"/>
              <w:bottom w:val="single" w:sz="8" w:space="0" w:color="000000"/>
              <w:right w:val="single" w:sz="8" w:space="0" w:color="000000"/>
            </w:tcBorders>
            <w:vAlign w:val="center"/>
          </w:tcPr>
          <w:p w14:paraId="3B5A1A6B" w14:textId="77777777" w:rsidR="00AD5308" w:rsidRDefault="00490ACD">
            <w:pPr>
              <w:jc w:val="center"/>
              <w:rPr>
                <w:color w:val="000000"/>
              </w:rPr>
            </w:pPr>
            <w:r>
              <w:rPr>
                <w:color w:val="000000"/>
              </w:rPr>
              <w:t>95,24</w:t>
            </w:r>
          </w:p>
        </w:tc>
        <w:tc>
          <w:tcPr>
            <w:tcW w:w="1783" w:type="dxa"/>
            <w:tcBorders>
              <w:top w:val="single" w:sz="8" w:space="0" w:color="000000"/>
              <w:left w:val="single" w:sz="8" w:space="0" w:color="000000"/>
              <w:bottom w:val="single" w:sz="8" w:space="0" w:color="000000"/>
              <w:right w:val="single" w:sz="8" w:space="0" w:color="000000"/>
            </w:tcBorders>
            <w:vAlign w:val="center"/>
          </w:tcPr>
          <w:p w14:paraId="0AB4438E" w14:textId="77777777" w:rsidR="00AD5308" w:rsidRDefault="00490ACD">
            <w:pPr>
              <w:jc w:val="center"/>
              <w:rPr>
                <w:color w:val="000000"/>
              </w:rPr>
            </w:pPr>
            <w:r>
              <w:rPr>
                <w:color w:val="000000"/>
              </w:rPr>
              <w:t>96,30</w:t>
            </w:r>
          </w:p>
        </w:tc>
      </w:tr>
      <w:tr w:rsidR="00AD5308" w14:paraId="4A7A9BF8"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7CC2B4CF" w14:textId="77777777" w:rsidR="00AD5308" w:rsidRDefault="00490ACD">
            <w:pPr>
              <w:ind w:firstLine="67"/>
              <w:jc w:val="center"/>
              <w:rPr>
                <w:szCs w:val="20"/>
              </w:rPr>
            </w:pPr>
            <w:r>
              <w:rPr>
                <w:szCs w:val="20"/>
              </w:rPr>
              <w:lastRenderedPageBreak/>
              <w:t>4К2</w:t>
            </w:r>
          </w:p>
        </w:tc>
        <w:tc>
          <w:tcPr>
            <w:tcW w:w="3764" w:type="dxa"/>
            <w:vMerge/>
            <w:tcBorders>
              <w:left w:val="single" w:sz="8" w:space="0" w:color="000000"/>
              <w:bottom w:val="single" w:sz="8" w:space="0" w:color="000000"/>
              <w:right w:val="single" w:sz="8" w:space="0" w:color="000000"/>
            </w:tcBorders>
            <w:vAlign w:val="center"/>
          </w:tcPr>
          <w:p w14:paraId="549F54B8"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7F8209DB"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3AC10FCB" w14:textId="77777777" w:rsidR="00AD5308" w:rsidRDefault="00490ACD">
            <w:pPr>
              <w:jc w:val="center"/>
              <w:rPr>
                <w:color w:val="000000"/>
              </w:rPr>
            </w:pPr>
            <w:r>
              <w:rPr>
                <w:color w:val="000000"/>
              </w:rPr>
              <w:t>74,31</w:t>
            </w:r>
          </w:p>
        </w:tc>
        <w:tc>
          <w:tcPr>
            <w:tcW w:w="2295" w:type="dxa"/>
            <w:tcBorders>
              <w:top w:val="single" w:sz="8" w:space="0" w:color="000000"/>
              <w:left w:val="single" w:sz="8" w:space="0" w:color="000000"/>
              <w:bottom w:val="single" w:sz="8" w:space="0" w:color="000000"/>
              <w:right w:val="single" w:sz="8" w:space="0" w:color="000000"/>
            </w:tcBorders>
            <w:vAlign w:val="center"/>
          </w:tcPr>
          <w:p w14:paraId="1B87B4B1" w14:textId="77777777" w:rsidR="00AD5308" w:rsidRDefault="00490ACD">
            <w:pPr>
              <w:jc w:val="center"/>
              <w:rPr>
                <w:color w:val="000000"/>
              </w:rPr>
            </w:pPr>
            <w:r>
              <w:rPr>
                <w:color w:val="000000"/>
              </w:rPr>
              <w:t>16,67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402BAAE4" w14:textId="77777777" w:rsidR="00AD5308" w:rsidRDefault="00490ACD">
            <w:pPr>
              <w:jc w:val="center"/>
              <w:rPr>
                <w:color w:val="000000"/>
              </w:rPr>
            </w:pPr>
            <w:r>
              <w:rPr>
                <w:color w:val="000000"/>
              </w:rPr>
              <w:t>61,40</w:t>
            </w:r>
          </w:p>
        </w:tc>
        <w:tc>
          <w:tcPr>
            <w:tcW w:w="1785" w:type="dxa"/>
            <w:tcBorders>
              <w:top w:val="single" w:sz="8" w:space="0" w:color="000000"/>
              <w:left w:val="single" w:sz="8" w:space="0" w:color="000000"/>
              <w:bottom w:val="single" w:sz="8" w:space="0" w:color="000000"/>
              <w:right w:val="single" w:sz="8" w:space="0" w:color="000000"/>
            </w:tcBorders>
            <w:vAlign w:val="center"/>
          </w:tcPr>
          <w:p w14:paraId="6647B655" w14:textId="77777777" w:rsidR="00AD5308" w:rsidRDefault="00490ACD">
            <w:pPr>
              <w:jc w:val="center"/>
              <w:rPr>
                <w:color w:val="000000"/>
              </w:rPr>
            </w:pPr>
            <w:r>
              <w:rPr>
                <w:color w:val="000000"/>
              </w:rPr>
              <w:t>100,00</w:t>
            </w:r>
          </w:p>
        </w:tc>
        <w:tc>
          <w:tcPr>
            <w:tcW w:w="1783" w:type="dxa"/>
            <w:tcBorders>
              <w:top w:val="single" w:sz="8" w:space="0" w:color="000000"/>
              <w:left w:val="single" w:sz="8" w:space="0" w:color="000000"/>
              <w:bottom w:val="single" w:sz="8" w:space="0" w:color="000000"/>
              <w:right w:val="single" w:sz="8" w:space="0" w:color="000000"/>
            </w:tcBorders>
            <w:vAlign w:val="center"/>
          </w:tcPr>
          <w:p w14:paraId="682ABBFC" w14:textId="77777777" w:rsidR="00AD5308" w:rsidRDefault="00490ACD">
            <w:pPr>
              <w:jc w:val="center"/>
              <w:rPr>
                <w:color w:val="000000"/>
              </w:rPr>
            </w:pPr>
            <w:r>
              <w:rPr>
                <w:color w:val="000000"/>
              </w:rPr>
              <w:t>94,44</w:t>
            </w:r>
          </w:p>
        </w:tc>
      </w:tr>
      <w:tr w:rsidR="00AD5308" w14:paraId="35B258A7"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5CBE68BC" w14:textId="77777777" w:rsidR="00AD5308" w:rsidRDefault="00490ACD">
            <w:pPr>
              <w:ind w:firstLine="67"/>
              <w:jc w:val="center"/>
              <w:rPr>
                <w:szCs w:val="20"/>
              </w:rPr>
            </w:pPr>
            <w:r>
              <w:rPr>
                <w:szCs w:val="20"/>
              </w:rPr>
              <w:t>5К1</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0FC4E6DE" w14:textId="7998BAE1" w:rsidR="00AD5308" w:rsidRDefault="00490ACD">
            <w:pPr>
              <w:ind w:firstLine="67"/>
              <w:jc w:val="both"/>
              <w:rPr>
                <w:szCs w:val="20"/>
              </w:rPr>
            </w:pPr>
            <w:r>
              <w:rPr>
                <w:szCs w:val="20"/>
              </w:rPr>
              <w:t xml:space="preserve">Элементы содержания: древнерусская, литература </w:t>
            </w:r>
            <w:r>
              <w:rPr>
                <w:szCs w:val="20"/>
                <w:lang w:val="en-US"/>
              </w:rPr>
              <w:t>VIII</w:t>
            </w:r>
            <w:r>
              <w:rPr>
                <w:szCs w:val="20"/>
              </w:rPr>
              <w:t xml:space="preserve"> </w:t>
            </w:r>
            <w:proofErr w:type="gramStart"/>
            <w:r>
              <w:rPr>
                <w:szCs w:val="20"/>
              </w:rPr>
              <w:t xml:space="preserve">в,  </w:t>
            </w:r>
            <w:r>
              <w:rPr>
                <w:szCs w:val="20"/>
              </w:rPr>
              <w:lastRenderedPageBreak/>
              <w:t>1</w:t>
            </w:r>
            <w:proofErr w:type="gramEnd"/>
            <w:r>
              <w:rPr>
                <w:szCs w:val="20"/>
              </w:rPr>
              <w:t xml:space="preserve">-2-й половины </w:t>
            </w:r>
            <w:r w:rsidR="00EC5063">
              <w:rPr>
                <w:szCs w:val="20"/>
                <w:lang w:val="en-US"/>
              </w:rPr>
              <w:t>XIX</w:t>
            </w:r>
            <w:r w:rsidR="00EC5063">
              <w:rPr>
                <w:szCs w:val="20"/>
              </w:rPr>
              <w:t>, XX</w:t>
            </w:r>
            <w:r>
              <w:rPr>
                <w:szCs w:val="20"/>
              </w:rPr>
              <w:t xml:space="preserve">-начала </w:t>
            </w:r>
            <w:r>
              <w:rPr>
                <w:szCs w:val="20"/>
                <w:lang w:val="en-US"/>
              </w:rPr>
              <w:t>XXI</w:t>
            </w:r>
            <w:r>
              <w:rPr>
                <w:szCs w:val="20"/>
              </w:rPr>
              <w:t xml:space="preserve"> вв. умением сопоставлять произведения русской и зарубежной литературы;</w:t>
            </w:r>
          </w:p>
          <w:p w14:paraId="0FD97BB6" w14:textId="77777777" w:rsidR="00AD5308" w:rsidRDefault="00490ACD">
            <w:pPr>
              <w:ind w:firstLine="67"/>
              <w:jc w:val="both"/>
              <w:rPr>
                <w:szCs w:val="20"/>
              </w:rPr>
            </w:pPr>
            <w:r>
              <w:rPr>
                <w:szCs w:val="20"/>
              </w:rPr>
              <w:t>- умение определять и учитывать историко-культурный контекст и контекст творчества писателя в процессе анализа художественных</w:t>
            </w:r>
          </w:p>
          <w:p w14:paraId="256BBD46" w14:textId="77777777" w:rsidR="00AD5308" w:rsidRDefault="00490ACD">
            <w:pPr>
              <w:ind w:firstLine="67"/>
              <w:jc w:val="both"/>
              <w:rPr>
                <w:szCs w:val="20"/>
              </w:rPr>
            </w:pPr>
            <w:r>
              <w:rPr>
                <w:szCs w:val="20"/>
              </w:rPr>
              <w:t>произведений, выявлять их связь с современностью.</w:t>
            </w:r>
          </w:p>
        </w:tc>
        <w:tc>
          <w:tcPr>
            <w:tcW w:w="1275" w:type="dxa"/>
            <w:tcBorders>
              <w:top w:val="single" w:sz="8" w:space="0" w:color="000000"/>
              <w:left w:val="single" w:sz="8" w:space="0" w:color="000000"/>
              <w:bottom w:val="single" w:sz="8" w:space="0" w:color="000000"/>
              <w:right w:val="single" w:sz="8" w:space="0" w:color="000000"/>
            </w:tcBorders>
            <w:vAlign w:val="center"/>
          </w:tcPr>
          <w:p w14:paraId="3148FD33" w14:textId="77777777" w:rsidR="00AD5308" w:rsidRDefault="00490ACD">
            <w:pPr>
              <w:jc w:val="center"/>
              <w:rPr>
                <w:color w:val="000000"/>
              </w:rPr>
            </w:pPr>
            <w:r>
              <w:rPr>
                <w:color w:val="000000"/>
              </w:rPr>
              <w:lastRenderedPageBreak/>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58264E0A" w14:textId="77777777" w:rsidR="00AD5308" w:rsidRDefault="00490ACD">
            <w:pPr>
              <w:jc w:val="center"/>
              <w:rPr>
                <w:color w:val="000000"/>
              </w:rPr>
            </w:pPr>
            <w:r>
              <w:rPr>
                <w:color w:val="000000"/>
              </w:rPr>
              <w:t>87,16</w:t>
            </w:r>
          </w:p>
        </w:tc>
        <w:tc>
          <w:tcPr>
            <w:tcW w:w="2295" w:type="dxa"/>
            <w:tcBorders>
              <w:top w:val="single" w:sz="8" w:space="0" w:color="000000"/>
              <w:left w:val="single" w:sz="8" w:space="0" w:color="000000"/>
              <w:bottom w:val="single" w:sz="8" w:space="0" w:color="000000"/>
              <w:right w:val="single" w:sz="8" w:space="0" w:color="000000"/>
            </w:tcBorders>
            <w:vAlign w:val="center"/>
          </w:tcPr>
          <w:p w14:paraId="508CBE88" w14:textId="77777777" w:rsidR="00AD5308" w:rsidRDefault="00490ACD">
            <w:pPr>
              <w:jc w:val="center"/>
              <w:rPr>
                <w:color w:val="000000"/>
              </w:rPr>
            </w:pPr>
            <w:r>
              <w:rPr>
                <w:color w:val="000000"/>
              </w:rPr>
              <w:t>8,33</w:t>
            </w:r>
          </w:p>
        </w:tc>
        <w:tc>
          <w:tcPr>
            <w:tcW w:w="1787" w:type="dxa"/>
            <w:tcBorders>
              <w:top w:val="single" w:sz="8" w:space="0" w:color="000000"/>
              <w:left w:val="single" w:sz="8" w:space="0" w:color="000000"/>
              <w:bottom w:val="single" w:sz="8" w:space="0" w:color="000000"/>
              <w:right w:val="single" w:sz="8" w:space="0" w:color="000000"/>
            </w:tcBorders>
            <w:vAlign w:val="center"/>
          </w:tcPr>
          <w:p w14:paraId="42764CA2" w14:textId="77777777" w:rsidR="00AD5308" w:rsidRDefault="00490ACD">
            <w:pPr>
              <w:jc w:val="center"/>
              <w:rPr>
                <w:color w:val="000000"/>
              </w:rPr>
            </w:pPr>
            <w:r>
              <w:rPr>
                <w:color w:val="000000"/>
              </w:rPr>
              <w:t>85,09</w:t>
            </w:r>
          </w:p>
        </w:tc>
        <w:tc>
          <w:tcPr>
            <w:tcW w:w="1785" w:type="dxa"/>
            <w:tcBorders>
              <w:top w:val="single" w:sz="8" w:space="0" w:color="000000"/>
              <w:left w:val="single" w:sz="8" w:space="0" w:color="000000"/>
              <w:bottom w:val="single" w:sz="8" w:space="0" w:color="000000"/>
              <w:right w:val="single" w:sz="8" w:space="0" w:color="000000"/>
            </w:tcBorders>
            <w:vAlign w:val="center"/>
          </w:tcPr>
          <w:p w14:paraId="4F66CBE7" w14:textId="77777777" w:rsidR="00AD5308" w:rsidRDefault="00490ACD">
            <w:pPr>
              <w:jc w:val="center"/>
              <w:rPr>
                <w:color w:val="000000"/>
              </w:rPr>
            </w:pPr>
            <w:r>
              <w:rPr>
                <w:color w:val="000000"/>
              </w:rPr>
              <w:t>100,00</w:t>
            </w:r>
          </w:p>
        </w:tc>
        <w:tc>
          <w:tcPr>
            <w:tcW w:w="1783" w:type="dxa"/>
            <w:tcBorders>
              <w:top w:val="single" w:sz="8" w:space="0" w:color="000000"/>
              <w:left w:val="single" w:sz="8" w:space="0" w:color="000000"/>
              <w:bottom w:val="single" w:sz="8" w:space="0" w:color="000000"/>
              <w:right w:val="single" w:sz="8" w:space="0" w:color="000000"/>
            </w:tcBorders>
            <w:vAlign w:val="center"/>
          </w:tcPr>
          <w:p w14:paraId="35A929B8" w14:textId="77777777" w:rsidR="00AD5308" w:rsidRDefault="00490ACD">
            <w:pPr>
              <w:jc w:val="center"/>
              <w:rPr>
                <w:color w:val="000000"/>
              </w:rPr>
            </w:pPr>
            <w:r>
              <w:rPr>
                <w:color w:val="000000"/>
              </w:rPr>
              <w:t>100,00</w:t>
            </w:r>
          </w:p>
        </w:tc>
      </w:tr>
      <w:tr w:rsidR="00AD5308" w14:paraId="0A4E6758"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15FFCC39" w14:textId="77777777" w:rsidR="00AD5308" w:rsidRDefault="00490ACD">
            <w:pPr>
              <w:ind w:firstLine="67"/>
              <w:jc w:val="center"/>
              <w:rPr>
                <w:szCs w:val="20"/>
              </w:rPr>
            </w:pPr>
            <w:r>
              <w:rPr>
                <w:szCs w:val="20"/>
              </w:rPr>
              <w:t>5К2</w:t>
            </w:r>
          </w:p>
        </w:tc>
        <w:tc>
          <w:tcPr>
            <w:tcW w:w="3764" w:type="dxa"/>
            <w:vMerge/>
            <w:tcBorders>
              <w:left w:val="single" w:sz="8" w:space="0" w:color="000000"/>
              <w:right w:val="single" w:sz="8" w:space="0" w:color="000000"/>
            </w:tcBorders>
            <w:vAlign w:val="center"/>
          </w:tcPr>
          <w:p w14:paraId="114A5A1C"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C6FAEDF"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1394A4E3" w14:textId="77777777" w:rsidR="00AD5308" w:rsidRDefault="00490ACD">
            <w:pPr>
              <w:jc w:val="center"/>
              <w:rPr>
                <w:color w:val="000000"/>
              </w:rPr>
            </w:pPr>
            <w:r>
              <w:rPr>
                <w:color w:val="000000"/>
              </w:rPr>
              <w:t>66,28</w:t>
            </w:r>
          </w:p>
        </w:tc>
        <w:tc>
          <w:tcPr>
            <w:tcW w:w="2295" w:type="dxa"/>
            <w:tcBorders>
              <w:top w:val="single" w:sz="8" w:space="0" w:color="000000"/>
              <w:left w:val="single" w:sz="8" w:space="0" w:color="000000"/>
              <w:bottom w:val="single" w:sz="8" w:space="0" w:color="000000"/>
              <w:right w:val="single" w:sz="8" w:space="0" w:color="000000"/>
            </w:tcBorders>
            <w:vAlign w:val="center"/>
          </w:tcPr>
          <w:p w14:paraId="48866651" w14:textId="77777777" w:rsidR="00AD5308" w:rsidRDefault="00490ACD">
            <w:pPr>
              <w:jc w:val="center"/>
              <w:rPr>
                <w:color w:val="000000"/>
              </w:rPr>
            </w:pPr>
            <w:r>
              <w:rPr>
                <w:color w:val="000000"/>
              </w:rPr>
              <w:t>8,33</w:t>
            </w:r>
          </w:p>
        </w:tc>
        <w:tc>
          <w:tcPr>
            <w:tcW w:w="1787" w:type="dxa"/>
            <w:tcBorders>
              <w:top w:val="single" w:sz="8" w:space="0" w:color="000000"/>
              <w:left w:val="single" w:sz="8" w:space="0" w:color="000000"/>
              <w:bottom w:val="single" w:sz="8" w:space="0" w:color="000000"/>
              <w:right w:val="single" w:sz="8" w:space="0" w:color="000000"/>
            </w:tcBorders>
            <w:vAlign w:val="center"/>
          </w:tcPr>
          <w:p w14:paraId="671000B3" w14:textId="77777777" w:rsidR="00AD5308" w:rsidRDefault="00490ACD">
            <w:pPr>
              <w:jc w:val="center"/>
              <w:rPr>
                <w:color w:val="000000"/>
              </w:rPr>
            </w:pPr>
            <w:r>
              <w:rPr>
                <w:color w:val="000000"/>
              </w:rPr>
              <w:t>53,95</w:t>
            </w:r>
          </w:p>
        </w:tc>
        <w:tc>
          <w:tcPr>
            <w:tcW w:w="1785" w:type="dxa"/>
            <w:tcBorders>
              <w:top w:val="single" w:sz="8" w:space="0" w:color="000000"/>
              <w:left w:val="single" w:sz="8" w:space="0" w:color="000000"/>
              <w:bottom w:val="single" w:sz="8" w:space="0" w:color="000000"/>
              <w:right w:val="single" w:sz="8" w:space="0" w:color="000000"/>
            </w:tcBorders>
            <w:vAlign w:val="center"/>
          </w:tcPr>
          <w:p w14:paraId="6BF7B39C" w14:textId="77777777" w:rsidR="00AD5308" w:rsidRDefault="00490ACD">
            <w:pPr>
              <w:jc w:val="center"/>
              <w:rPr>
                <w:color w:val="000000"/>
              </w:rPr>
            </w:pPr>
            <w:r>
              <w:rPr>
                <w:color w:val="000000"/>
              </w:rPr>
              <w:t>85,71</w:t>
            </w:r>
          </w:p>
        </w:tc>
        <w:tc>
          <w:tcPr>
            <w:tcW w:w="1783" w:type="dxa"/>
            <w:tcBorders>
              <w:top w:val="single" w:sz="8" w:space="0" w:color="000000"/>
              <w:left w:val="single" w:sz="8" w:space="0" w:color="000000"/>
              <w:bottom w:val="single" w:sz="8" w:space="0" w:color="000000"/>
              <w:right w:val="single" w:sz="8" w:space="0" w:color="000000"/>
            </w:tcBorders>
            <w:vAlign w:val="center"/>
          </w:tcPr>
          <w:p w14:paraId="18B246AF" w14:textId="77777777" w:rsidR="00AD5308" w:rsidRDefault="00490ACD">
            <w:pPr>
              <w:jc w:val="center"/>
              <w:rPr>
                <w:color w:val="000000"/>
              </w:rPr>
            </w:pPr>
            <w:r>
              <w:rPr>
                <w:color w:val="000000"/>
              </w:rPr>
              <w:t>94,44</w:t>
            </w:r>
          </w:p>
        </w:tc>
      </w:tr>
      <w:tr w:rsidR="00AD5308" w14:paraId="3A35FA3D"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7CDF3E2F" w14:textId="77777777" w:rsidR="00AD5308" w:rsidRDefault="00490ACD">
            <w:pPr>
              <w:ind w:firstLine="67"/>
              <w:jc w:val="center"/>
              <w:rPr>
                <w:szCs w:val="20"/>
              </w:rPr>
            </w:pPr>
            <w:r>
              <w:rPr>
                <w:szCs w:val="20"/>
              </w:rPr>
              <w:lastRenderedPageBreak/>
              <w:t>5К3</w:t>
            </w:r>
          </w:p>
        </w:tc>
        <w:tc>
          <w:tcPr>
            <w:tcW w:w="3764" w:type="dxa"/>
            <w:vMerge/>
            <w:tcBorders>
              <w:left w:val="single" w:sz="8" w:space="0" w:color="000000"/>
              <w:bottom w:val="single" w:sz="8" w:space="0" w:color="000000"/>
              <w:right w:val="single" w:sz="8" w:space="0" w:color="000000"/>
            </w:tcBorders>
            <w:vAlign w:val="center"/>
          </w:tcPr>
          <w:p w14:paraId="1B617927"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05718C30"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701BB7B2" w14:textId="77777777" w:rsidR="00AD5308" w:rsidRDefault="00490ACD">
            <w:pPr>
              <w:jc w:val="center"/>
              <w:rPr>
                <w:color w:val="000000"/>
              </w:rPr>
            </w:pPr>
            <w:r>
              <w:rPr>
                <w:color w:val="000000"/>
              </w:rPr>
              <w:t>55,05</w:t>
            </w:r>
          </w:p>
        </w:tc>
        <w:tc>
          <w:tcPr>
            <w:tcW w:w="2295" w:type="dxa"/>
            <w:tcBorders>
              <w:top w:val="single" w:sz="8" w:space="0" w:color="000000"/>
              <w:left w:val="single" w:sz="8" w:space="0" w:color="000000"/>
              <w:bottom w:val="single" w:sz="8" w:space="0" w:color="000000"/>
              <w:right w:val="single" w:sz="8" w:space="0" w:color="000000"/>
            </w:tcBorders>
            <w:vAlign w:val="center"/>
          </w:tcPr>
          <w:p w14:paraId="72631296"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5DCCE61F" w14:textId="77777777" w:rsidR="00AD5308" w:rsidRDefault="00490ACD">
            <w:pPr>
              <w:jc w:val="center"/>
              <w:rPr>
                <w:color w:val="000000"/>
              </w:rPr>
            </w:pPr>
            <w:r>
              <w:rPr>
                <w:color w:val="000000"/>
              </w:rPr>
              <w:t>38,60</w:t>
            </w:r>
          </w:p>
        </w:tc>
        <w:tc>
          <w:tcPr>
            <w:tcW w:w="1785" w:type="dxa"/>
            <w:tcBorders>
              <w:top w:val="single" w:sz="8" w:space="0" w:color="000000"/>
              <w:left w:val="single" w:sz="8" w:space="0" w:color="000000"/>
              <w:bottom w:val="single" w:sz="8" w:space="0" w:color="000000"/>
              <w:right w:val="single" w:sz="8" w:space="0" w:color="000000"/>
            </w:tcBorders>
            <w:vAlign w:val="center"/>
          </w:tcPr>
          <w:p w14:paraId="18A5272E" w14:textId="77777777" w:rsidR="00AD5308" w:rsidRDefault="00490ACD">
            <w:pPr>
              <w:jc w:val="center"/>
              <w:rPr>
                <w:color w:val="000000"/>
              </w:rPr>
            </w:pPr>
            <w:r>
              <w:rPr>
                <w:color w:val="000000"/>
              </w:rPr>
              <w:t>78,57</w:t>
            </w:r>
          </w:p>
        </w:tc>
        <w:tc>
          <w:tcPr>
            <w:tcW w:w="1783" w:type="dxa"/>
            <w:tcBorders>
              <w:top w:val="single" w:sz="8" w:space="0" w:color="000000"/>
              <w:left w:val="single" w:sz="8" w:space="0" w:color="000000"/>
              <w:bottom w:val="single" w:sz="8" w:space="0" w:color="000000"/>
              <w:right w:val="single" w:sz="8" w:space="0" w:color="000000"/>
            </w:tcBorders>
            <w:vAlign w:val="center"/>
          </w:tcPr>
          <w:p w14:paraId="12DCC31D" w14:textId="77777777" w:rsidR="00AD5308" w:rsidRDefault="00490ACD">
            <w:pPr>
              <w:jc w:val="center"/>
              <w:rPr>
                <w:color w:val="000000"/>
              </w:rPr>
            </w:pPr>
            <w:r>
              <w:rPr>
                <w:color w:val="000000"/>
              </w:rPr>
              <w:t>88,89</w:t>
            </w:r>
          </w:p>
        </w:tc>
      </w:tr>
      <w:tr w:rsidR="00AD5308" w14:paraId="47C2A092"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43CDD3AC" w14:textId="77777777" w:rsidR="00AD5308" w:rsidRDefault="00490ACD">
            <w:pPr>
              <w:ind w:firstLine="67"/>
              <w:jc w:val="center"/>
              <w:rPr>
                <w:szCs w:val="20"/>
              </w:rPr>
            </w:pPr>
            <w:r>
              <w:rPr>
                <w:szCs w:val="20"/>
              </w:rPr>
              <w:t>6</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4A3E3B56" w14:textId="77777777" w:rsidR="00AD5308" w:rsidRDefault="00490ACD">
            <w:pPr>
              <w:ind w:firstLine="67"/>
              <w:rPr>
                <w:szCs w:val="20"/>
              </w:rPr>
            </w:pPr>
            <w:r>
              <w:rPr>
                <w:szCs w:val="20"/>
              </w:rPr>
              <w:t>Относятся к анализу стихотворения. Проверяемые умения: определять основные элементы содержания и художественной</w:t>
            </w:r>
          </w:p>
          <w:p w14:paraId="50772184" w14:textId="77777777" w:rsidR="00AD5308" w:rsidRDefault="00490ACD">
            <w:pPr>
              <w:ind w:firstLine="67"/>
              <w:rPr>
                <w:szCs w:val="20"/>
              </w:rPr>
            </w:pPr>
            <w:r>
              <w:rPr>
                <w:szCs w:val="20"/>
              </w:rPr>
              <w:t>структуры изученных произведений (тематика и проблематика, герои</w:t>
            </w:r>
          </w:p>
          <w:p w14:paraId="054DA58A" w14:textId="77777777" w:rsidR="00AD5308" w:rsidRDefault="00490ACD">
            <w:pPr>
              <w:ind w:firstLine="67"/>
              <w:rPr>
                <w:szCs w:val="20"/>
              </w:rPr>
            </w:pPr>
            <w:r>
              <w:rPr>
                <w:szCs w:val="20"/>
              </w:rPr>
              <w:t>и события, художественные приёмы, различные виды тропов и т.п.)</w:t>
            </w:r>
          </w:p>
        </w:tc>
        <w:tc>
          <w:tcPr>
            <w:tcW w:w="1275" w:type="dxa"/>
            <w:tcBorders>
              <w:top w:val="single" w:sz="8" w:space="0" w:color="000000"/>
              <w:left w:val="single" w:sz="8" w:space="0" w:color="000000"/>
              <w:bottom w:val="single" w:sz="8" w:space="0" w:color="000000"/>
              <w:right w:val="single" w:sz="8" w:space="0" w:color="000000"/>
            </w:tcBorders>
            <w:vAlign w:val="center"/>
          </w:tcPr>
          <w:p w14:paraId="0ED457C8" w14:textId="77777777" w:rsidR="00AD5308" w:rsidRDefault="00490ACD">
            <w:pPr>
              <w:jc w:val="center"/>
              <w:rPr>
                <w:color w:val="000000"/>
              </w:rPr>
            </w:pPr>
            <w:r>
              <w:rPr>
                <w:color w:val="000000"/>
              </w:rPr>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0338536D" w14:textId="77777777" w:rsidR="00AD5308" w:rsidRDefault="00490ACD">
            <w:pPr>
              <w:jc w:val="center"/>
              <w:rPr>
                <w:color w:val="000000"/>
              </w:rPr>
            </w:pPr>
            <w:r>
              <w:rPr>
                <w:color w:val="000000"/>
              </w:rPr>
              <w:t>88,99</w:t>
            </w:r>
          </w:p>
        </w:tc>
        <w:tc>
          <w:tcPr>
            <w:tcW w:w="2295" w:type="dxa"/>
            <w:tcBorders>
              <w:top w:val="single" w:sz="8" w:space="0" w:color="000000"/>
              <w:left w:val="single" w:sz="8" w:space="0" w:color="000000"/>
              <w:bottom w:val="single" w:sz="8" w:space="0" w:color="000000"/>
              <w:right w:val="single" w:sz="8" w:space="0" w:color="000000"/>
            </w:tcBorders>
            <w:vAlign w:val="center"/>
          </w:tcPr>
          <w:p w14:paraId="22E51FD1" w14:textId="77777777" w:rsidR="00AD5308" w:rsidRDefault="00490ACD">
            <w:pPr>
              <w:jc w:val="center"/>
              <w:rPr>
                <w:color w:val="000000"/>
              </w:rPr>
            </w:pPr>
            <w:r>
              <w:rPr>
                <w:color w:val="000000"/>
              </w:rPr>
              <w:t>66,67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4B0256A4" w14:textId="77777777" w:rsidR="00AD5308" w:rsidRDefault="00490ACD">
            <w:pPr>
              <w:jc w:val="center"/>
              <w:rPr>
                <w:color w:val="000000"/>
              </w:rPr>
            </w:pPr>
            <w:r>
              <w:rPr>
                <w:color w:val="000000"/>
              </w:rPr>
              <w:t>84,21</w:t>
            </w:r>
          </w:p>
        </w:tc>
        <w:tc>
          <w:tcPr>
            <w:tcW w:w="1785" w:type="dxa"/>
            <w:tcBorders>
              <w:top w:val="single" w:sz="8" w:space="0" w:color="000000"/>
              <w:left w:val="single" w:sz="8" w:space="0" w:color="000000"/>
              <w:bottom w:val="single" w:sz="8" w:space="0" w:color="000000"/>
              <w:right w:val="single" w:sz="8" w:space="0" w:color="000000"/>
            </w:tcBorders>
            <w:vAlign w:val="center"/>
          </w:tcPr>
          <w:p w14:paraId="33C2A786" w14:textId="77777777" w:rsidR="00AD5308" w:rsidRDefault="00490ACD">
            <w:pPr>
              <w:jc w:val="center"/>
              <w:rPr>
                <w:color w:val="000000"/>
              </w:rPr>
            </w:pPr>
            <w:r>
              <w:rPr>
                <w:color w:val="000000"/>
              </w:rPr>
              <w:t>96,43</w:t>
            </w:r>
          </w:p>
        </w:tc>
        <w:tc>
          <w:tcPr>
            <w:tcW w:w="1783" w:type="dxa"/>
            <w:tcBorders>
              <w:top w:val="single" w:sz="8" w:space="0" w:color="000000"/>
              <w:left w:val="single" w:sz="8" w:space="0" w:color="000000"/>
              <w:bottom w:val="single" w:sz="8" w:space="0" w:color="000000"/>
              <w:right w:val="single" w:sz="8" w:space="0" w:color="000000"/>
            </w:tcBorders>
            <w:vAlign w:val="center"/>
          </w:tcPr>
          <w:p w14:paraId="4DA18044" w14:textId="77777777" w:rsidR="00AD5308" w:rsidRDefault="00490ACD">
            <w:pPr>
              <w:jc w:val="center"/>
              <w:rPr>
                <w:color w:val="000000"/>
              </w:rPr>
            </w:pPr>
            <w:r>
              <w:rPr>
                <w:color w:val="000000"/>
              </w:rPr>
              <w:t>100,00</w:t>
            </w:r>
          </w:p>
        </w:tc>
      </w:tr>
      <w:tr w:rsidR="00AD5308" w14:paraId="38045652"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1096E226" w14:textId="77777777" w:rsidR="00AD5308" w:rsidRDefault="00490ACD">
            <w:pPr>
              <w:ind w:firstLine="67"/>
              <w:jc w:val="center"/>
              <w:rPr>
                <w:szCs w:val="20"/>
              </w:rPr>
            </w:pPr>
            <w:r>
              <w:rPr>
                <w:szCs w:val="20"/>
              </w:rPr>
              <w:t>7</w:t>
            </w:r>
          </w:p>
        </w:tc>
        <w:tc>
          <w:tcPr>
            <w:tcW w:w="3764" w:type="dxa"/>
            <w:vMerge/>
            <w:tcBorders>
              <w:left w:val="single" w:sz="8" w:space="0" w:color="000000"/>
              <w:right w:val="single" w:sz="8" w:space="0" w:color="000000"/>
            </w:tcBorders>
            <w:vAlign w:val="center"/>
          </w:tcPr>
          <w:p w14:paraId="076E8EDF"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376BA3EE" w14:textId="77777777" w:rsidR="00AD5308" w:rsidRDefault="00490ACD">
            <w:pPr>
              <w:jc w:val="center"/>
              <w:rPr>
                <w:color w:val="000000"/>
              </w:rPr>
            </w:pPr>
            <w:r>
              <w:rPr>
                <w:color w:val="000000"/>
              </w:rPr>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377CADAA" w14:textId="77777777" w:rsidR="00AD5308" w:rsidRDefault="00490ACD">
            <w:pPr>
              <w:jc w:val="center"/>
              <w:rPr>
                <w:color w:val="000000"/>
              </w:rPr>
            </w:pPr>
            <w:r>
              <w:rPr>
                <w:color w:val="000000"/>
              </w:rPr>
              <w:t>81,65</w:t>
            </w:r>
          </w:p>
        </w:tc>
        <w:tc>
          <w:tcPr>
            <w:tcW w:w="2295" w:type="dxa"/>
            <w:tcBorders>
              <w:top w:val="single" w:sz="8" w:space="0" w:color="000000"/>
              <w:left w:val="single" w:sz="8" w:space="0" w:color="000000"/>
              <w:bottom w:val="single" w:sz="8" w:space="0" w:color="000000"/>
              <w:right w:val="single" w:sz="8" w:space="0" w:color="000000"/>
            </w:tcBorders>
            <w:vAlign w:val="center"/>
          </w:tcPr>
          <w:p w14:paraId="451F222F" w14:textId="77777777" w:rsidR="00AD5308" w:rsidRDefault="00490ACD">
            <w:pPr>
              <w:jc w:val="center"/>
              <w:rPr>
                <w:color w:val="000000"/>
              </w:rPr>
            </w:pPr>
            <w:r>
              <w:rPr>
                <w:color w:val="000000"/>
              </w:rPr>
              <w:t>33,33</w:t>
            </w:r>
          </w:p>
        </w:tc>
        <w:tc>
          <w:tcPr>
            <w:tcW w:w="1787" w:type="dxa"/>
            <w:tcBorders>
              <w:top w:val="single" w:sz="8" w:space="0" w:color="000000"/>
              <w:left w:val="single" w:sz="8" w:space="0" w:color="000000"/>
              <w:bottom w:val="single" w:sz="8" w:space="0" w:color="000000"/>
              <w:right w:val="single" w:sz="8" w:space="0" w:color="000000"/>
            </w:tcBorders>
            <w:vAlign w:val="center"/>
          </w:tcPr>
          <w:p w14:paraId="566F2D3B" w14:textId="77777777" w:rsidR="00AD5308" w:rsidRDefault="00490ACD">
            <w:pPr>
              <w:jc w:val="center"/>
              <w:rPr>
                <w:color w:val="000000"/>
              </w:rPr>
            </w:pPr>
            <w:r>
              <w:rPr>
                <w:color w:val="000000"/>
              </w:rPr>
              <w:t>80,70</w:t>
            </w:r>
          </w:p>
        </w:tc>
        <w:tc>
          <w:tcPr>
            <w:tcW w:w="1785" w:type="dxa"/>
            <w:tcBorders>
              <w:top w:val="single" w:sz="8" w:space="0" w:color="000000"/>
              <w:left w:val="single" w:sz="8" w:space="0" w:color="000000"/>
              <w:bottom w:val="single" w:sz="8" w:space="0" w:color="000000"/>
              <w:right w:val="single" w:sz="8" w:space="0" w:color="000000"/>
            </w:tcBorders>
            <w:vAlign w:val="center"/>
          </w:tcPr>
          <w:p w14:paraId="02270734" w14:textId="77777777" w:rsidR="00AD5308" w:rsidRDefault="00490ACD">
            <w:pPr>
              <w:jc w:val="center"/>
              <w:rPr>
                <w:color w:val="000000"/>
              </w:rPr>
            </w:pPr>
            <w:r>
              <w:rPr>
                <w:color w:val="000000"/>
              </w:rPr>
              <w:t>82,14</w:t>
            </w:r>
          </w:p>
        </w:tc>
        <w:tc>
          <w:tcPr>
            <w:tcW w:w="1783" w:type="dxa"/>
            <w:tcBorders>
              <w:top w:val="single" w:sz="8" w:space="0" w:color="000000"/>
              <w:left w:val="single" w:sz="8" w:space="0" w:color="000000"/>
              <w:bottom w:val="single" w:sz="8" w:space="0" w:color="000000"/>
              <w:right w:val="single" w:sz="8" w:space="0" w:color="000000"/>
            </w:tcBorders>
            <w:vAlign w:val="center"/>
          </w:tcPr>
          <w:p w14:paraId="2E4C1668" w14:textId="77777777" w:rsidR="00AD5308" w:rsidRDefault="00490ACD">
            <w:pPr>
              <w:jc w:val="center"/>
              <w:rPr>
                <w:color w:val="000000"/>
              </w:rPr>
            </w:pPr>
            <w:r>
              <w:rPr>
                <w:color w:val="000000"/>
              </w:rPr>
              <w:t>100,00</w:t>
            </w:r>
          </w:p>
        </w:tc>
      </w:tr>
      <w:tr w:rsidR="00AD5308" w14:paraId="2EC2970B"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19705DA9" w14:textId="77777777" w:rsidR="00AD5308" w:rsidRDefault="00490ACD">
            <w:pPr>
              <w:ind w:firstLine="67"/>
              <w:jc w:val="center"/>
              <w:rPr>
                <w:szCs w:val="20"/>
              </w:rPr>
            </w:pPr>
            <w:r>
              <w:rPr>
                <w:szCs w:val="20"/>
              </w:rPr>
              <w:t>8</w:t>
            </w:r>
          </w:p>
        </w:tc>
        <w:tc>
          <w:tcPr>
            <w:tcW w:w="3764" w:type="dxa"/>
            <w:vMerge/>
            <w:tcBorders>
              <w:left w:val="single" w:sz="8" w:space="0" w:color="000000"/>
              <w:bottom w:val="single" w:sz="8" w:space="0" w:color="000000"/>
              <w:right w:val="single" w:sz="8" w:space="0" w:color="000000"/>
            </w:tcBorders>
            <w:vAlign w:val="center"/>
          </w:tcPr>
          <w:p w14:paraId="06C5D605"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6EB02514" w14:textId="77777777" w:rsidR="00AD5308" w:rsidRDefault="00490ACD">
            <w:pPr>
              <w:jc w:val="center"/>
              <w:rPr>
                <w:color w:val="000000"/>
              </w:rPr>
            </w:pPr>
            <w:r>
              <w:rPr>
                <w:color w:val="000000"/>
              </w:rPr>
              <w:t>Б</w:t>
            </w:r>
          </w:p>
        </w:tc>
        <w:tc>
          <w:tcPr>
            <w:tcW w:w="1702" w:type="dxa"/>
            <w:tcBorders>
              <w:top w:val="single" w:sz="8" w:space="0" w:color="000000"/>
              <w:left w:val="single" w:sz="8" w:space="0" w:color="000000"/>
              <w:bottom w:val="single" w:sz="8" w:space="0" w:color="000000"/>
              <w:right w:val="single" w:sz="8" w:space="0" w:color="000000"/>
            </w:tcBorders>
            <w:vAlign w:val="center"/>
          </w:tcPr>
          <w:p w14:paraId="768B50FF" w14:textId="77777777" w:rsidR="00AD5308" w:rsidRDefault="00490ACD">
            <w:pPr>
              <w:jc w:val="center"/>
              <w:rPr>
                <w:color w:val="000000"/>
              </w:rPr>
            </w:pPr>
            <w:r>
              <w:rPr>
                <w:color w:val="000000"/>
              </w:rPr>
              <w:t>69,72</w:t>
            </w:r>
          </w:p>
        </w:tc>
        <w:tc>
          <w:tcPr>
            <w:tcW w:w="2295" w:type="dxa"/>
            <w:tcBorders>
              <w:top w:val="single" w:sz="8" w:space="0" w:color="000000"/>
              <w:left w:val="single" w:sz="8" w:space="0" w:color="000000"/>
              <w:bottom w:val="single" w:sz="8" w:space="0" w:color="000000"/>
              <w:right w:val="single" w:sz="8" w:space="0" w:color="000000"/>
            </w:tcBorders>
            <w:vAlign w:val="center"/>
          </w:tcPr>
          <w:p w14:paraId="59AF33A8" w14:textId="77777777" w:rsidR="00AD5308" w:rsidRDefault="00490ACD">
            <w:pPr>
              <w:jc w:val="center"/>
              <w:rPr>
                <w:color w:val="000000"/>
              </w:rPr>
            </w:pPr>
            <w:r>
              <w:rPr>
                <w:color w:val="000000"/>
              </w:rPr>
              <w:t>16,67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315D98F6" w14:textId="77777777" w:rsidR="00AD5308" w:rsidRDefault="00490ACD">
            <w:pPr>
              <w:jc w:val="center"/>
              <w:rPr>
                <w:color w:val="000000"/>
              </w:rPr>
            </w:pPr>
            <w:r>
              <w:rPr>
                <w:color w:val="000000"/>
              </w:rPr>
              <w:t>63,16</w:t>
            </w:r>
          </w:p>
        </w:tc>
        <w:tc>
          <w:tcPr>
            <w:tcW w:w="1785" w:type="dxa"/>
            <w:tcBorders>
              <w:top w:val="single" w:sz="8" w:space="0" w:color="000000"/>
              <w:left w:val="single" w:sz="8" w:space="0" w:color="000000"/>
              <w:bottom w:val="single" w:sz="8" w:space="0" w:color="000000"/>
              <w:right w:val="single" w:sz="8" w:space="0" w:color="000000"/>
            </w:tcBorders>
            <w:vAlign w:val="center"/>
          </w:tcPr>
          <w:p w14:paraId="6EC1E28A" w14:textId="77777777" w:rsidR="00AD5308" w:rsidRDefault="00490ACD">
            <w:pPr>
              <w:jc w:val="center"/>
              <w:rPr>
                <w:color w:val="000000"/>
              </w:rPr>
            </w:pPr>
            <w:r>
              <w:rPr>
                <w:color w:val="000000"/>
              </w:rPr>
              <w:t>75,00</w:t>
            </w:r>
          </w:p>
        </w:tc>
        <w:tc>
          <w:tcPr>
            <w:tcW w:w="1783" w:type="dxa"/>
            <w:tcBorders>
              <w:top w:val="single" w:sz="8" w:space="0" w:color="000000"/>
              <w:left w:val="single" w:sz="8" w:space="0" w:color="000000"/>
              <w:bottom w:val="single" w:sz="8" w:space="0" w:color="000000"/>
              <w:right w:val="single" w:sz="8" w:space="0" w:color="000000"/>
            </w:tcBorders>
            <w:vAlign w:val="center"/>
          </w:tcPr>
          <w:p w14:paraId="1F1CCBC9" w14:textId="77777777" w:rsidR="00AD5308" w:rsidRDefault="00490ACD">
            <w:pPr>
              <w:jc w:val="center"/>
              <w:rPr>
                <w:color w:val="000000"/>
              </w:rPr>
            </w:pPr>
            <w:r>
              <w:rPr>
                <w:color w:val="000000"/>
              </w:rPr>
              <w:t>100,00</w:t>
            </w:r>
          </w:p>
        </w:tc>
      </w:tr>
      <w:tr w:rsidR="00AD5308" w14:paraId="6193AF03"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7A293D3C" w14:textId="77777777" w:rsidR="00AD5308" w:rsidRDefault="00490ACD">
            <w:pPr>
              <w:ind w:firstLine="67"/>
              <w:jc w:val="center"/>
              <w:rPr>
                <w:szCs w:val="20"/>
              </w:rPr>
            </w:pPr>
            <w:r>
              <w:rPr>
                <w:szCs w:val="20"/>
              </w:rPr>
              <w:t>9К1</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1B1F2880" w14:textId="77777777" w:rsidR="00AD5308" w:rsidRDefault="00490ACD">
            <w:pPr>
              <w:ind w:firstLine="67"/>
              <w:jc w:val="both"/>
              <w:rPr>
                <w:szCs w:val="20"/>
              </w:rPr>
            </w:pPr>
            <w:r>
              <w:rPr>
                <w:szCs w:val="20"/>
                <w:lang w:val="en-US"/>
              </w:rPr>
              <w:t>XX</w:t>
            </w:r>
            <w:r>
              <w:rPr>
                <w:szCs w:val="20"/>
              </w:rPr>
              <w:t xml:space="preserve">-начала </w:t>
            </w:r>
            <w:r>
              <w:rPr>
                <w:szCs w:val="20"/>
                <w:lang w:val="en-US"/>
              </w:rPr>
              <w:t>XXI</w:t>
            </w:r>
            <w:r>
              <w:rPr>
                <w:szCs w:val="20"/>
              </w:rPr>
              <w:t xml:space="preserve"> вв.</w:t>
            </w:r>
          </w:p>
          <w:p w14:paraId="15617A2A" w14:textId="77777777" w:rsidR="00AD5308" w:rsidRDefault="00490ACD">
            <w:pPr>
              <w:ind w:firstLine="67"/>
              <w:jc w:val="both"/>
              <w:rPr>
                <w:szCs w:val="20"/>
              </w:rPr>
            </w:pPr>
            <w:r>
              <w:rPr>
                <w:szCs w:val="20"/>
              </w:rPr>
              <w:lastRenderedPageBreak/>
              <w:t xml:space="preserve">Проверяемые умения: </w:t>
            </w:r>
          </w:p>
          <w:p w14:paraId="5798518F" w14:textId="77777777" w:rsidR="00AD5308" w:rsidRDefault="00490ACD">
            <w:pPr>
              <w:ind w:firstLine="67"/>
              <w:jc w:val="both"/>
              <w:rPr>
                <w:szCs w:val="20"/>
              </w:rPr>
            </w:pPr>
            <w:r>
              <w:rPr>
                <w:szCs w:val="20"/>
              </w:rPr>
              <w:t>-пониманием ключевых проблем и осознанием историко-культурного</w:t>
            </w:r>
          </w:p>
          <w:p w14:paraId="097DAC8D" w14:textId="77777777" w:rsidR="00AD5308" w:rsidRDefault="00490ACD">
            <w:pPr>
              <w:ind w:firstLine="67"/>
              <w:jc w:val="both"/>
              <w:rPr>
                <w:szCs w:val="20"/>
              </w:rPr>
            </w:pPr>
            <w:r>
              <w:rPr>
                <w:szCs w:val="20"/>
              </w:rPr>
              <w:t>и нравственно-ценностного взаимовлияния произведений русской, зарубежной классической и современной литературы,</w:t>
            </w:r>
          </w:p>
          <w:p w14:paraId="35514948" w14:textId="77777777" w:rsidR="00AD5308" w:rsidRDefault="00490ACD">
            <w:pPr>
              <w:ind w:firstLine="67"/>
              <w:jc w:val="both"/>
              <w:rPr>
                <w:szCs w:val="20"/>
              </w:rPr>
            </w:pPr>
            <w:r>
              <w:rPr>
                <w:szCs w:val="20"/>
              </w:rPr>
              <w:t>- анализ и интерпретация художественных произведений в единстве формы и содержания (с учётом неоднозначности заложенных в нём смыслов и наличия в нём подтекста);</w:t>
            </w:r>
          </w:p>
          <w:p w14:paraId="0A752182" w14:textId="77777777" w:rsidR="00AD5308" w:rsidRDefault="00490ACD">
            <w:pPr>
              <w:ind w:firstLine="67"/>
              <w:jc w:val="both"/>
              <w:rPr>
                <w:szCs w:val="20"/>
              </w:rPr>
            </w:pPr>
            <w:r>
              <w:rPr>
                <w:szCs w:val="20"/>
              </w:rPr>
              <w:t>- умения самостоятельного истолкования прочитанного в письменной форме</w:t>
            </w:r>
          </w:p>
        </w:tc>
        <w:tc>
          <w:tcPr>
            <w:tcW w:w="1275" w:type="dxa"/>
            <w:tcBorders>
              <w:top w:val="single" w:sz="8" w:space="0" w:color="000000"/>
              <w:left w:val="single" w:sz="8" w:space="0" w:color="000000"/>
              <w:bottom w:val="single" w:sz="8" w:space="0" w:color="000000"/>
              <w:right w:val="single" w:sz="8" w:space="0" w:color="000000"/>
            </w:tcBorders>
            <w:vAlign w:val="center"/>
          </w:tcPr>
          <w:p w14:paraId="4A931D3E" w14:textId="77777777" w:rsidR="00AD5308" w:rsidRDefault="00490ACD">
            <w:pPr>
              <w:jc w:val="center"/>
              <w:rPr>
                <w:color w:val="000000"/>
              </w:rPr>
            </w:pPr>
            <w:r>
              <w:rPr>
                <w:color w:val="000000"/>
              </w:rPr>
              <w:lastRenderedPageBreak/>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08D5A307" w14:textId="77777777" w:rsidR="00AD5308" w:rsidRDefault="00490ACD">
            <w:pPr>
              <w:jc w:val="center"/>
              <w:rPr>
                <w:color w:val="000000"/>
              </w:rPr>
            </w:pPr>
            <w:r>
              <w:rPr>
                <w:color w:val="000000"/>
              </w:rPr>
              <w:t>78,90</w:t>
            </w:r>
          </w:p>
        </w:tc>
        <w:tc>
          <w:tcPr>
            <w:tcW w:w="2295" w:type="dxa"/>
            <w:tcBorders>
              <w:top w:val="single" w:sz="8" w:space="0" w:color="000000"/>
              <w:left w:val="single" w:sz="8" w:space="0" w:color="000000"/>
              <w:bottom w:val="single" w:sz="8" w:space="0" w:color="000000"/>
              <w:right w:val="single" w:sz="8" w:space="0" w:color="000000"/>
            </w:tcBorders>
            <w:vAlign w:val="center"/>
          </w:tcPr>
          <w:p w14:paraId="06DBEC4F" w14:textId="77777777" w:rsidR="00AD5308" w:rsidRDefault="00490ACD">
            <w:pPr>
              <w:jc w:val="center"/>
              <w:rPr>
                <w:color w:val="000000"/>
              </w:rPr>
            </w:pPr>
            <w:r>
              <w:rPr>
                <w:color w:val="000000"/>
              </w:rPr>
              <w:t>33,33</w:t>
            </w:r>
          </w:p>
        </w:tc>
        <w:tc>
          <w:tcPr>
            <w:tcW w:w="1787" w:type="dxa"/>
            <w:tcBorders>
              <w:top w:val="single" w:sz="8" w:space="0" w:color="000000"/>
              <w:left w:val="single" w:sz="8" w:space="0" w:color="000000"/>
              <w:bottom w:val="single" w:sz="8" w:space="0" w:color="000000"/>
              <w:right w:val="single" w:sz="8" w:space="0" w:color="000000"/>
            </w:tcBorders>
            <w:vAlign w:val="center"/>
          </w:tcPr>
          <w:p w14:paraId="3E053EFB" w14:textId="77777777" w:rsidR="00AD5308" w:rsidRDefault="00490ACD">
            <w:pPr>
              <w:jc w:val="center"/>
              <w:rPr>
                <w:color w:val="000000"/>
              </w:rPr>
            </w:pPr>
            <w:r>
              <w:rPr>
                <w:color w:val="000000"/>
              </w:rPr>
              <w:t>72,51</w:t>
            </w:r>
          </w:p>
        </w:tc>
        <w:tc>
          <w:tcPr>
            <w:tcW w:w="1785" w:type="dxa"/>
            <w:tcBorders>
              <w:top w:val="single" w:sz="8" w:space="0" w:color="000000"/>
              <w:left w:val="single" w:sz="8" w:space="0" w:color="000000"/>
              <w:bottom w:val="single" w:sz="8" w:space="0" w:color="000000"/>
              <w:right w:val="single" w:sz="8" w:space="0" w:color="000000"/>
            </w:tcBorders>
            <w:vAlign w:val="center"/>
          </w:tcPr>
          <w:p w14:paraId="6A4E0A6F" w14:textId="77777777" w:rsidR="00AD5308" w:rsidRDefault="00490ACD">
            <w:pPr>
              <w:jc w:val="center"/>
              <w:rPr>
                <w:color w:val="000000"/>
              </w:rPr>
            </w:pPr>
            <w:r>
              <w:rPr>
                <w:color w:val="000000"/>
              </w:rPr>
              <w:t>89,29</w:t>
            </w:r>
          </w:p>
        </w:tc>
        <w:tc>
          <w:tcPr>
            <w:tcW w:w="1783" w:type="dxa"/>
            <w:tcBorders>
              <w:top w:val="single" w:sz="8" w:space="0" w:color="000000"/>
              <w:left w:val="single" w:sz="8" w:space="0" w:color="000000"/>
              <w:bottom w:val="single" w:sz="8" w:space="0" w:color="000000"/>
              <w:right w:val="single" w:sz="8" w:space="0" w:color="000000"/>
            </w:tcBorders>
            <w:vAlign w:val="center"/>
          </w:tcPr>
          <w:p w14:paraId="4EF329B4" w14:textId="77777777" w:rsidR="00AD5308" w:rsidRDefault="00490ACD">
            <w:pPr>
              <w:jc w:val="center"/>
              <w:rPr>
                <w:color w:val="000000"/>
              </w:rPr>
            </w:pPr>
            <w:r>
              <w:rPr>
                <w:color w:val="000000"/>
              </w:rPr>
              <w:t>98,15</w:t>
            </w:r>
          </w:p>
        </w:tc>
      </w:tr>
      <w:tr w:rsidR="00AD5308" w14:paraId="7DF99377"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79ADF102" w14:textId="77777777" w:rsidR="00AD5308" w:rsidRDefault="00490ACD">
            <w:pPr>
              <w:ind w:firstLine="67"/>
              <w:jc w:val="center"/>
              <w:rPr>
                <w:szCs w:val="20"/>
              </w:rPr>
            </w:pPr>
            <w:r>
              <w:rPr>
                <w:szCs w:val="20"/>
              </w:rPr>
              <w:lastRenderedPageBreak/>
              <w:t>9К2</w:t>
            </w:r>
          </w:p>
        </w:tc>
        <w:tc>
          <w:tcPr>
            <w:tcW w:w="3764" w:type="dxa"/>
            <w:vMerge/>
            <w:tcBorders>
              <w:left w:val="single" w:sz="8" w:space="0" w:color="000000"/>
              <w:bottom w:val="single" w:sz="8" w:space="0" w:color="000000"/>
              <w:right w:val="single" w:sz="8" w:space="0" w:color="000000"/>
            </w:tcBorders>
            <w:vAlign w:val="center"/>
          </w:tcPr>
          <w:p w14:paraId="2103E1A6"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CF463F7"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36ABB939" w14:textId="77777777" w:rsidR="00AD5308" w:rsidRDefault="00490ACD">
            <w:pPr>
              <w:jc w:val="center"/>
              <w:rPr>
                <w:color w:val="000000"/>
              </w:rPr>
            </w:pPr>
            <w:r>
              <w:rPr>
                <w:color w:val="000000"/>
              </w:rPr>
              <w:t>66,97</w:t>
            </w:r>
          </w:p>
        </w:tc>
        <w:tc>
          <w:tcPr>
            <w:tcW w:w="2295" w:type="dxa"/>
            <w:tcBorders>
              <w:top w:val="single" w:sz="8" w:space="0" w:color="000000"/>
              <w:left w:val="single" w:sz="8" w:space="0" w:color="000000"/>
              <w:bottom w:val="single" w:sz="8" w:space="0" w:color="000000"/>
              <w:right w:val="single" w:sz="8" w:space="0" w:color="000000"/>
            </w:tcBorders>
            <w:vAlign w:val="center"/>
          </w:tcPr>
          <w:p w14:paraId="74ED85E9" w14:textId="77777777" w:rsidR="00AD5308" w:rsidRDefault="00490ACD">
            <w:pPr>
              <w:jc w:val="center"/>
              <w:rPr>
                <w:color w:val="000000"/>
              </w:rPr>
            </w:pPr>
            <w:r>
              <w:rPr>
                <w:color w:val="000000"/>
              </w:rPr>
              <w:t>16,67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5737436A" w14:textId="77777777" w:rsidR="00AD5308" w:rsidRDefault="00490ACD">
            <w:pPr>
              <w:jc w:val="center"/>
              <w:rPr>
                <w:color w:val="000000"/>
              </w:rPr>
            </w:pPr>
            <w:r>
              <w:rPr>
                <w:color w:val="000000"/>
              </w:rPr>
              <w:t>56,14</w:t>
            </w:r>
          </w:p>
        </w:tc>
        <w:tc>
          <w:tcPr>
            <w:tcW w:w="1785" w:type="dxa"/>
            <w:tcBorders>
              <w:top w:val="single" w:sz="8" w:space="0" w:color="000000"/>
              <w:left w:val="single" w:sz="8" w:space="0" w:color="000000"/>
              <w:bottom w:val="single" w:sz="8" w:space="0" w:color="000000"/>
              <w:right w:val="single" w:sz="8" w:space="0" w:color="000000"/>
            </w:tcBorders>
            <w:vAlign w:val="center"/>
          </w:tcPr>
          <w:p w14:paraId="7E221870" w14:textId="77777777" w:rsidR="00AD5308" w:rsidRDefault="00490ACD">
            <w:pPr>
              <w:jc w:val="center"/>
              <w:rPr>
                <w:color w:val="000000"/>
              </w:rPr>
            </w:pPr>
            <w:r>
              <w:rPr>
                <w:color w:val="000000"/>
              </w:rPr>
              <w:t>82,14</w:t>
            </w:r>
          </w:p>
        </w:tc>
        <w:tc>
          <w:tcPr>
            <w:tcW w:w="1783" w:type="dxa"/>
            <w:tcBorders>
              <w:top w:val="single" w:sz="8" w:space="0" w:color="000000"/>
              <w:left w:val="single" w:sz="8" w:space="0" w:color="000000"/>
              <w:bottom w:val="single" w:sz="8" w:space="0" w:color="000000"/>
              <w:right w:val="single" w:sz="8" w:space="0" w:color="000000"/>
            </w:tcBorders>
            <w:vAlign w:val="center"/>
          </w:tcPr>
          <w:p w14:paraId="7D108635" w14:textId="77777777" w:rsidR="00AD5308" w:rsidRDefault="00490ACD">
            <w:pPr>
              <w:jc w:val="center"/>
              <w:rPr>
                <w:color w:val="000000"/>
              </w:rPr>
            </w:pPr>
            <w:r>
              <w:rPr>
                <w:color w:val="000000"/>
              </w:rPr>
              <w:t>94,44</w:t>
            </w:r>
          </w:p>
        </w:tc>
      </w:tr>
      <w:tr w:rsidR="00AD5308" w14:paraId="60BFD42E"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6A9B31F1" w14:textId="77777777" w:rsidR="00AD5308" w:rsidRDefault="00490ACD">
            <w:pPr>
              <w:ind w:firstLine="67"/>
              <w:jc w:val="center"/>
              <w:rPr>
                <w:szCs w:val="20"/>
              </w:rPr>
            </w:pPr>
            <w:r>
              <w:rPr>
                <w:szCs w:val="20"/>
              </w:rPr>
              <w:t>10К1</w:t>
            </w:r>
          </w:p>
        </w:tc>
        <w:tc>
          <w:tcPr>
            <w:tcW w:w="3764" w:type="dxa"/>
            <w:vMerge w:val="restart"/>
            <w:tcBorders>
              <w:top w:val="single" w:sz="8" w:space="0" w:color="000000"/>
              <w:left w:val="single" w:sz="8" w:space="0" w:color="000000"/>
              <w:bottom w:val="single" w:sz="8" w:space="0" w:color="000000"/>
              <w:right w:val="single" w:sz="8" w:space="0" w:color="000000"/>
            </w:tcBorders>
            <w:vAlign w:val="center"/>
          </w:tcPr>
          <w:p w14:paraId="5ED7D22D" w14:textId="77777777" w:rsidR="00AD5308" w:rsidRDefault="00490ACD">
            <w:pPr>
              <w:ind w:firstLine="67"/>
              <w:jc w:val="both"/>
              <w:rPr>
                <w:szCs w:val="20"/>
              </w:rPr>
            </w:pPr>
            <w:r>
              <w:rPr>
                <w:szCs w:val="20"/>
              </w:rPr>
              <w:t xml:space="preserve">Проверяемые умения: </w:t>
            </w:r>
          </w:p>
          <w:p w14:paraId="18A6EA35" w14:textId="77777777" w:rsidR="00AD5308" w:rsidRDefault="00490ACD">
            <w:pPr>
              <w:ind w:firstLine="67"/>
              <w:jc w:val="both"/>
              <w:rPr>
                <w:szCs w:val="20"/>
              </w:rPr>
            </w:pPr>
            <w:r>
              <w:rPr>
                <w:szCs w:val="20"/>
              </w:rPr>
              <w:t>- умение сопоставлять произведения русской и зарубежной литературы</w:t>
            </w:r>
          </w:p>
          <w:p w14:paraId="5673AF45" w14:textId="77777777" w:rsidR="00AD5308" w:rsidRDefault="00490ACD">
            <w:pPr>
              <w:ind w:firstLine="67"/>
              <w:jc w:val="both"/>
              <w:rPr>
                <w:szCs w:val="20"/>
              </w:rPr>
            </w:pPr>
            <w:r>
              <w:rPr>
                <w:szCs w:val="20"/>
              </w:rPr>
              <w:t>- умение определять и учитывать историко-культурный контекст и контекст творчества писателя в процессе анализа художественных</w:t>
            </w:r>
          </w:p>
          <w:p w14:paraId="2F17D6DD" w14:textId="77777777" w:rsidR="00AD5308" w:rsidRDefault="00490ACD">
            <w:pPr>
              <w:ind w:firstLine="67"/>
              <w:jc w:val="both"/>
              <w:rPr>
                <w:szCs w:val="20"/>
              </w:rPr>
            </w:pPr>
            <w:r>
              <w:rPr>
                <w:szCs w:val="20"/>
              </w:rPr>
              <w:t>произведений, выявлять их связь с современностью;</w:t>
            </w:r>
          </w:p>
          <w:p w14:paraId="409AAC3C" w14:textId="77777777" w:rsidR="00AD5308" w:rsidRDefault="00490ACD">
            <w:pPr>
              <w:ind w:firstLine="67"/>
              <w:jc w:val="both"/>
              <w:rPr>
                <w:szCs w:val="20"/>
              </w:rPr>
            </w:pPr>
            <w:r>
              <w:rPr>
                <w:szCs w:val="20"/>
              </w:rPr>
              <w:t>- умения самостоятельного истолкования прочитанного в письменной форме</w:t>
            </w:r>
          </w:p>
        </w:tc>
        <w:tc>
          <w:tcPr>
            <w:tcW w:w="1275" w:type="dxa"/>
            <w:tcBorders>
              <w:top w:val="single" w:sz="8" w:space="0" w:color="000000"/>
              <w:left w:val="single" w:sz="8" w:space="0" w:color="000000"/>
              <w:bottom w:val="single" w:sz="8" w:space="0" w:color="000000"/>
              <w:right w:val="single" w:sz="8" w:space="0" w:color="000000"/>
            </w:tcBorders>
            <w:vAlign w:val="center"/>
          </w:tcPr>
          <w:p w14:paraId="08CE4C5F"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6D54926E" w14:textId="77777777" w:rsidR="00AD5308" w:rsidRDefault="00490ACD">
            <w:pPr>
              <w:jc w:val="center"/>
              <w:rPr>
                <w:color w:val="000000"/>
              </w:rPr>
            </w:pPr>
            <w:r>
              <w:rPr>
                <w:color w:val="000000"/>
              </w:rPr>
              <w:t>77,06</w:t>
            </w:r>
          </w:p>
        </w:tc>
        <w:tc>
          <w:tcPr>
            <w:tcW w:w="2295" w:type="dxa"/>
            <w:tcBorders>
              <w:top w:val="single" w:sz="8" w:space="0" w:color="000000"/>
              <w:left w:val="single" w:sz="8" w:space="0" w:color="000000"/>
              <w:bottom w:val="single" w:sz="8" w:space="0" w:color="000000"/>
              <w:right w:val="single" w:sz="8" w:space="0" w:color="000000"/>
            </w:tcBorders>
            <w:vAlign w:val="center"/>
          </w:tcPr>
          <w:p w14:paraId="60826F75" w14:textId="77777777" w:rsidR="00AD5308" w:rsidRDefault="00490ACD">
            <w:pPr>
              <w:jc w:val="center"/>
              <w:rPr>
                <w:color w:val="000000"/>
              </w:rPr>
            </w:pPr>
            <w:r>
              <w:rPr>
                <w:color w:val="000000"/>
              </w:rPr>
              <w:t>16,67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06FAD21F" w14:textId="77777777" w:rsidR="00AD5308" w:rsidRDefault="00490ACD">
            <w:pPr>
              <w:jc w:val="center"/>
              <w:rPr>
                <w:color w:val="000000"/>
              </w:rPr>
            </w:pPr>
            <w:r>
              <w:rPr>
                <w:color w:val="000000"/>
              </w:rPr>
              <w:t>66,67</w:t>
            </w:r>
          </w:p>
        </w:tc>
        <w:tc>
          <w:tcPr>
            <w:tcW w:w="1785" w:type="dxa"/>
            <w:tcBorders>
              <w:top w:val="single" w:sz="8" w:space="0" w:color="000000"/>
              <w:left w:val="single" w:sz="8" w:space="0" w:color="000000"/>
              <w:bottom w:val="single" w:sz="8" w:space="0" w:color="000000"/>
              <w:right w:val="single" w:sz="8" w:space="0" w:color="000000"/>
            </w:tcBorders>
            <w:vAlign w:val="center"/>
          </w:tcPr>
          <w:p w14:paraId="5F5B90FA" w14:textId="77777777" w:rsidR="00AD5308" w:rsidRDefault="00490ACD">
            <w:pPr>
              <w:jc w:val="center"/>
              <w:rPr>
                <w:color w:val="000000"/>
              </w:rPr>
            </w:pPr>
            <w:r>
              <w:rPr>
                <w:color w:val="000000"/>
              </w:rPr>
              <w:t>98,21</w:t>
            </w:r>
          </w:p>
        </w:tc>
        <w:tc>
          <w:tcPr>
            <w:tcW w:w="1783" w:type="dxa"/>
            <w:tcBorders>
              <w:top w:val="single" w:sz="8" w:space="0" w:color="000000"/>
              <w:left w:val="single" w:sz="8" w:space="0" w:color="000000"/>
              <w:bottom w:val="single" w:sz="8" w:space="0" w:color="000000"/>
              <w:right w:val="single" w:sz="8" w:space="0" w:color="000000"/>
            </w:tcBorders>
            <w:vAlign w:val="center"/>
          </w:tcPr>
          <w:p w14:paraId="56D5BCFB" w14:textId="77777777" w:rsidR="00AD5308" w:rsidRDefault="00490ACD">
            <w:pPr>
              <w:jc w:val="center"/>
              <w:rPr>
                <w:color w:val="000000"/>
              </w:rPr>
            </w:pPr>
            <w:r>
              <w:rPr>
                <w:color w:val="000000"/>
              </w:rPr>
              <w:t>97,22</w:t>
            </w:r>
          </w:p>
        </w:tc>
      </w:tr>
      <w:tr w:rsidR="00AD5308" w14:paraId="56EC0779"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3A3BD13D" w14:textId="77777777" w:rsidR="00AD5308" w:rsidRDefault="00490ACD">
            <w:pPr>
              <w:ind w:firstLine="67"/>
              <w:jc w:val="center"/>
              <w:rPr>
                <w:szCs w:val="20"/>
              </w:rPr>
            </w:pPr>
            <w:r>
              <w:rPr>
                <w:szCs w:val="20"/>
              </w:rPr>
              <w:t>10К2</w:t>
            </w:r>
          </w:p>
        </w:tc>
        <w:tc>
          <w:tcPr>
            <w:tcW w:w="3764" w:type="dxa"/>
            <w:vMerge/>
            <w:tcBorders>
              <w:left w:val="single" w:sz="8" w:space="0" w:color="000000"/>
              <w:right w:val="single" w:sz="8" w:space="0" w:color="000000"/>
            </w:tcBorders>
            <w:vAlign w:val="center"/>
          </w:tcPr>
          <w:p w14:paraId="23D6D38C"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037E7928"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25FA9819" w14:textId="77777777" w:rsidR="00AD5308" w:rsidRDefault="00490ACD">
            <w:pPr>
              <w:jc w:val="center"/>
              <w:rPr>
                <w:color w:val="000000"/>
              </w:rPr>
            </w:pPr>
            <w:r>
              <w:rPr>
                <w:color w:val="000000"/>
              </w:rPr>
              <w:t>65,60</w:t>
            </w:r>
          </w:p>
        </w:tc>
        <w:tc>
          <w:tcPr>
            <w:tcW w:w="2295" w:type="dxa"/>
            <w:tcBorders>
              <w:top w:val="single" w:sz="8" w:space="0" w:color="000000"/>
              <w:left w:val="single" w:sz="8" w:space="0" w:color="000000"/>
              <w:bottom w:val="single" w:sz="8" w:space="0" w:color="000000"/>
              <w:right w:val="single" w:sz="8" w:space="0" w:color="000000"/>
            </w:tcBorders>
            <w:vAlign w:val="center"/>
          </w:tcPr>
          <w:p w14:paraId="19A9C323" w14:textId="77777777" w:rsidR="00AD5308" w:rsidRDefault="00490ACD">
            <w:pPr>
              <w:jc w:val="center"/>
              <w:rPr>
                <w:color w:val="000000"/>
              </w:rPr>
            </w:pPr>
            <w:r>
              <w:rPr>
                <w:color w:val="000000"/>
              </w:rPr>
              <w:t>16,67</w:t>
            </w:r>
          </w:p>
        </w:tc>
        <w:tc>
          <w:tcPr>
            <w:tcW w:w="1787" w:type="dxa"/>
            <w:tcBorders>
              <w:top w:val="single" w:sz="8" w:space="0" w:color="000000"/>
              <w:left w:val="single" w:sz="8" w:space="0" w:color="000000"/>
              <w:bottom w:val="single" w:sz="8" w:space="0" w:color="000000"/>
              <w:right w:val="single" w:sz="8" w:space="0" w:color="000000"/>
            </w:tcBorders>
            <w:vAlign w:val="center"/>
          </w:tcPr>
          <w:p w14:paraId="20AFD734" w14:textId="77777777" w:rsidR="00AD5308" w:rsidRDefault="00490ACD">
            <w:pPr>
              <w:jc w:val="center"/>
              <w:rPr>
                <w:color w:val="000000"/>
              </w:rPr>
            </w:pPr>
            <w:r>
              <w:rPr>
                <w:color w:val="000000"/>
              </w:rPr>
              <w:t>50,00</w:t>
            </w:r>
          </w:p>
        </w:tc>
        <w:tc>
          <w:tcPr>
            <w:tcW w:w="1785" w:type="dxa"/>
            <w:tcBorders>
              <w:top w:val="single" w:sz="8" w:space="0" w:color="000000"/>
              <w:left w:val="single" w:sz="8" w:space="0" w:color="000000"/>
              <w:bottom w:val="single" w:sz="8" w:space="0" w:color="000000"/>
              <w:right w:val="single" w:sz="8" w:space="0" w:color="000000"/>
            </w:tcBorders>
            <w:vAlign w:val="center"/>
          </w:tcPr>
          <w:p w14:paraId="14DFB64B" w14:textId="77777777" w:rsidR="00AD5308" w:rsidRDefault="00490ACD">
            <w:pPr>
              <w:jc w:val="center"/>
              <w:rPr>
                <w:color w:val="000000"/>
              </w:rPr>
            </w:pPr>
            <w:r>
              <w:rPr>
                <w:color w:val="000000"/>
              </w:rPr>
              <w:t>87,50</w:t>
            </w:r>
          </w:p>
        </w:tc>
        <w:tc>
          <w:tcPr>
            <w:tcW w:w="1783" w:type="dxa"/>
            <w:tcBorders>
              <w:top w:val="single" w:sz="8" w:space="0" w:color="000000"/>
              <w:left w:val="single" w:sz="8" w:space="0" w:color="000000"/>
              <w:bottom w:val="single" w:sz="8" w:space="0" w:color="000000"/>
              <w:right w:val="single" w:sz="8" w:space="0" w:color="000000"/>
            </w:tcBorders>
            <w:vAlign w:val="center"/>
          </w:tcPr>
          <w:p w14:paraId="65610AE6" w14:textId="77777777" w:rsidR="00AD5308" w:rsidRDefault="00490ACD">
            <w:pPr>
              <w:jc w:val="center"/>
              <w:rPr>
                <w:color w:val="000000"/>
              </w:rPr>
            </w:pPr>
            <w:r>
              <w:rPr>
                <w:color w:val="000000"/>
              </w:rPr>
              <w:t>97,22</w:t>
            </w:r>
          </w:p>
        </w:tc>
      </w:tr>
      <w:tr w:rsidR="00AD5308" w14:paraId="2E4F9E4B"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37E798B4" w14:textId="77777777" w:rsidR="00AD5308" w:rsidRDefault="00490ACD">
            <w:pPr>
              <w:ind w:firstLine="67"/>
              <w:jc w:val="center"/>
              <w:rPr>
                <w:szCs w:val="20"/>
              </w:rPr>
            </w:pPr>
            <w:r>
              <w:rPr>
                <w:szCs w:val="20"/>
              </w:rPr>
              <w:t>10К3</w:t>
            </w:r>
          </w:p>
        </w:tc>
        <w:tc>
          <w:tcPr>
            <w:tcW w:w="3764" w:type="dxa"/>
            <w:vMerge/>
            <w:tcBorders>
              <w:left w:val="single" w:sz="8" w:space="0" w:color="000000"/>
              <w:bottom w:val="single" w:sz="8" w:space="0" w:color="000000"/>
              <w:right w:val="single" w:sz="8" w:space="0" w:color="000000"/>
            </w:tcBorders>
            <w:vAlign w:val="center"/>
          </w:tcPr>
          <w:p w14:paraId="4ADA12DF" w14:textId="77777777" w:rsidR="00AD5308" w:rsidRDefault="00AD5308">
            <w:pPr>
              <w:ind w:firstLine="67"/>
              <w:jc w:val="center"/>
              <w:rPr>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2B12DAEA" w14:textId="77777777" w:rsidR="00AD5308" w:rsidRDefault="00490ACD">
            <w:pPr>
              <w:jc w:val="center"/>
              <w:rPr>
                <w:color w:val="000000"/>
              </w:rPr>
            </w:pPr>
            <w:r>
              <w:rPr>
                <w:color w:val="000000"/>
              </w:rPr>
              <w:t>П</w:t>
            </w:r>
          </w:p>
        </w:tc>
        <w:tc>
          <w:tcPr>
            <w:tcW w:w="1702" w:type="dxa"/>
            <w:tcBorders>
              <w:top w:val="single" w:sz="8" w:space="0" w:color="000000"/>
              <w:left w:val="single" w:sz="8" w:space="0" w:color="000000"/>
              <w:bottom w:val="single" w:sz="8" w:space="0" w:color="000000"/>
              <w:right w:val="single" w:sz="8" w:space="0" w:color="000000"/>
            </w:tcBorders>
            <w:vAlign w:val="center"/>
          </w:tcPr>
          <w:p w14:paraId="0D651E0D" w14:textId="77777777" w:rsidR="00AD5308" w:rsidRDefault="00490ACD">
            <w:pPr>
              <w:jc w:val="center"/>
              <w:rPr>
                <w:color w:val="000000"/>
              </w:rPr>
            </w:pPr>
            <w:r>
              <w:rPr>
                <w:color w:val="000000"/>
              </w:rPr>
              <w:t>51,38</w:t>
            </w:r>
          </w:p>
        </w:tc>
        <w:tc>
          <w:tcPr>
            <w:tcW w:w="2295" w:type="dxa"/>
            <w:tcBorders>
              <w:top w:val="single" w:sz="8" w:space="0" w:color="000000"/>
              <w:left w:val="single" w:sz="8" w:space="0" w:color="000000"/>
              <w:bottom w:val="single" w:sz="8" w:space="0" w:color="000000"/>
              <w:right w:val="single" w:sz="8" w:space="0" w:color="000000"/>
            </w:tcBorders>
            <w:vAlign w:val="center"/>
          </w:tcPr>
          <w:p w14:paraId="7B3E806E"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27D20681" w14:textId="77777777" w:rsidR="00AD5308" w:rsidRDefault="00490ACD">
            <w:pPr>
              <w:jc w:val="center"/>
              <w:rPr>
                <w:color w:val="000000"/>
              </w:rPr>
            </w:pPr>
            <w:r>
              <w:rPr>
                <w:color w:val="000000"/>
              </w:rPr>
              <w:t>31,58</w:t>
            </w:r>
          </w:p>
        </w:tc>
        <w:tc>
          <w:tcPr>
            <w:tcW w:w="1785" w:type="dxa"/>
            <w:tcBorders>
              <w:top w:val="single" w:sz="8" w:space="0" w:color="000000"/>
              <w:left w:val="single" w:sz="8" w:space="0" w:color="000000"/>
              <w:bottom w:val="single" w:sz="8" w:space="0" w:color="000000"/>
              <w:right w:val="single" w:sz="8" w:space="0" w:color="000000"/>
            </w:tcBorders>
            <w:vAlign w:val="center"/>
          </w:tcPr>
          <w:p w14:paraId="3F505728" w14:textId="77777777" w:rsidR="00AD5308" w:rsidRDefault="00490ACD">
            <w:pPr>
              <w:jc w:val="center"/>
              <w:rPr>
                <w:color w:val="000000"/>
              </w:rPr>
            </w:pPr>
            <w:r>
              <w:rPr>
                <w:color w:val="000000"/>
              </w:rPr>
              <w:t>71,43</w:t>
            </w:r>
          </w:p>
        </w:tc>
        <w:tc>
          <w:tcPr>
            <w:tcW w:w="1783" w:type="dxa"/>
            <w:tcBorders>
              <w:top w:val="single" w:sz="8" w:space="0" w:color="000000"/>
              <w:left w:val="single" w:sz="8" w:space="0" w:color="000000"/>
              <w:bottom w:val="single" w:sz="8" w:space="0" w:color="000000"/>
              <w:right w:val="single" w:sz="8" w:space="0" w:color="000000"/>
            </w:tcBorders>
            <w:vAlign w:val="center"/>
          </w:tcPr>
          <w:p w14:paraId="082C80A3" w14:textId="77777777" w:rsidR="00AD5308" w:rsidRDefault="00490ACD">
            <w:pPr>
              <w:jc w:val="center"/>
              <w:rPr>
                <w:color w:val="000000"/>
              </w:rPr>
            </w:pPr>
            <w:r>
              <w:rPr>
                <w:color w:val="000000"/>
              </w:rPr>
              <w:t>100,00</w:t>
            </w:r>
          </w:p>
        </w:tc>
      </w:tr>
      <w:tr w:rsidR="00AD5308" w14:paraId="6C61FE1D"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vAlign w:val="center"/>
          </w:tcPr>
          <w:p w14:paraId="3F787C1D" w14:textId="77777777" w:rsidR="00AD5308" w:rsidRDefault="00490ACD">
            <w:pPr>
              <w:ind w:firstLine="67"/>
              <w:jc w:val="both"/>
            </w:pPr>
            <w:r>
              <w:lastRenderedPageBreak/>
              <w:t>11К1</w:t>
            </w:r>
          </w:p>
        </w:tc>
        <w:tc>
          <w:tcPr>
            <w:tcW w:w="3764" w:type="dxa"/>
            <w:vMerge w:val="restart"/>
            <w:tcBorders>
              <w:top w:val="single" w:sz="8" w:space="0" w:color="000000"/>
              <w:left w:val="single" w:sz="8" w:space="0" w:color="000000"/>
              <w:right w:val="single" w:sz="8" w:space="0" w:color="000000"/>
            </w:tcBorders>
            <w:vAlign w:val="center"/>
          </w:tcPr>
          <w:p w14:paraId="0C3E2859" w14:textId="77777777" w:rsidR="00AD5308" w:rsidRDefault="00490ACD">
            <w:pPr>
              <w:ind w:firstLine="67"/>
              <w:jc w:val="both"/>
            </w:pPr>
            <w:r>
              <w:t>Умения информационной переработки текстов, написания сочинений различных жанров (объём сочинения – не менее 250 слов), различными приёмами цитирования и редактирования текстов (на основе в том числе знания наизусть произведений и (или) фрагментов);</w:t>
            </w:r>
          </w:p>
          <w:p w14:paraId="479EA092" w14:textId="77777777" w:rsidR="00AD5308" w:rsidRDefault="00490ACD">
            <w:pPr>
              <w:ind w:firstLine="67"/>
              <w:jc w:val="both"/>
            </w:pPr>
            <w:r>
              <w:t>- умение использовать теоретико-литературные понятия, разные виды тропов</w:t>
            </w:r>
          </w:p>
          <w:p w14:paraId="2B82CA65" w14:textId="77777777" w:rsidR="00AD5308" w:rsidRDefault="00490ACD">
            <w:pPr>
              <w:ind w:firstLine="67"/>
              <w:jc w:val="both"/>
            </w:pPr>
            <w:r>
              <w:t>-владение умением редактировать</w:t>
            </w:r>
          </w:p>
          <w:p w14:paraId="539B57DC" w14:textId="77777777" w:rsidR="00AD5308" w:rsidRDefault="00490ACD">
            <w:pPr>
              <w:ind w:firstLine="67"/>
              <w:jc w:val="both"/>
            </w:pPr>
            <w:r>
              <w:t>и совершенствовать собственные письменные высказывания с учётом норм русского литературного языка;</w:t>
            </w:r>
          </w:p>
          <w:p w14:paraId="09868497" w14:textId="77777777" w:rsidR="00AD5308" w:rsidRDefault="00490ACD">
            <w:pPr>
              <w:ind w:firstLine="67"/>
              <w:jc w:val="both"/>
            </w:pPr>
            <w:r>
              <w:t>пониманием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c>
          <w:tcPr>
            <w:tcW w:w="1275" w:type="dxa"/>
            <w:tcBorders>
              <w:top w:val="single" w:sz="8" w:space="0" w:color="000000"/>
              <w:left w:val="single" w:sz="8" w:space="0" w:color="000000"/>
              <w:bottom w:val="single" w:sz="8" w:space="0" w:color="000000"/>
              <w:right w:val="single" w:sz="8" w:space="0" w:color="000000"/>
            </w:tcBorders>
            <w:vAlign w:val="center"/>
          </w:tcPr>
          <w:p w14:paraId="08995D64"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7EA07235" w14:textId="77777777" w:rsidR="00AD5308" w:rsidRDefault="00490ACD">
            <w:pPr>
              <w:jc w:val="center"/>
              <w:rPr>
                <w:color w:val="000000"/>
              </w:rPr>
            </w:pPr>
            <w:r>
              <w:rPr>
                <w:color w:val="000000"/>
              </w:rPr>
              <w:t>79,20</w:t>
            </w:r>
          </w:p>
        </w:tc>
        <w:tc>
          <w:tcPr>
            <w:tcW w:w="2295" w:type="dxa"/>
            <w:tcBorders>
              <w:top w:val="single" w:sz="8" w:space="0" w:color="000000"/>
              <w:left w:val="single" w:sz="8" w:space="0" w:color="000000"/>
              <w:bottom w:val="single" w:sz="8" w:space="0" w:color="000000"/>
              <w:right w:val="single" w:sz="8" w:space="0" w:color="000000"/>
            </w:tcBorders>
            <w:vAlign w:val="center"/>
          </w:tcPr>
          <w:p w14:paraId="6C4A53E3" w14:textId="77777777" w:rsidR="00AD5308" w:rsidRDefault="00490ACD">
            <w:pPr>
              <w:jc w:val="center"/>
              <w:rPr>
                <w:color w:val="000000"/>
              </w:rPr>
            </w:pPr>
            <w:r>
              <w:rPr>
                <w:color w:val="000000"/>
              </w:rPr>
              <w:t>5,56</w:t>
            </w:r>
          </w:p>
        </w:tc>
        <w:tc>
          <w:tcPr>
            <w:tcW w:w="1787" w:type="dxa"/>
            <w:tcBorders>
              <w:top w:val="single" w:sz="8" w:space="0" w:color="000000"/>
              <w:left w:val="single" w:sz="8" w:space="0" w:color="000000"/>
              <w:bottom w:val="single" w:sz="8" w:space="0" w:color="000000"/>
              <w:right w:val="single" w:sz="8" w:space="0" w:color="000000"/>
            </w:tcBorders>
            <w:vAlign w:val="center"/>
          </w:tcPr>
          <w:p w14:paraId="7A811662" w14:textId="77777777" w:rsidR="00AD5308" w:rsidRDefault="00490ACD">
            <w:pPr>
              <w:jc w:val="center"/>
              <w:rPr>
                <w:color w:val="000000"/>
              </w:rPr>
            </w:pPr>
            <w:r>
              <w:rPr>
                <w:color w:val="000000"/>
              </w:rPr>
              <w:t>71,35</w:t>
            </w:r>
          </w:p>
        </w:tc>
        <w:tc>
          <w:tcPr>
            <w:tcW w:w="1785" w:type="dxa"/>
            <w:tcBorders>
              <w:top w:val="single" w:sz="8" w:space="0" w:color="000000"/>
              <w:left w:val="single" w:sz="8" w:space="0" w:color="000000"/>
              <w:bottom w:val="single" w:sz="8" w:space="0" w:color="000000"/>
              <w:right w:val="single" w:sz="8" w:space="0" w:color="000000"/>
            </w:tcBorders>
            <w:vAlign w:val="center"/>
          </w:tcPr>
          <w:p w14:paraId="4544B599" w14:textId="77777777" w:rsidR="00AD5308" w:rsidRDefault="00490ACD">
            <w:pPr>
              <w:jc w:val="center"/>
              <w:rPr>
                <w:color w:val="000000"/>
              </w:rPr>
            </w:pPr>
            <w:r>
              <w:rPr>
                <w:color w:val="000000"/>
              </w:rPr>
              <w:t>97,62</w:t>
            </w:r>
          </w:p>
        </w:tc>
        <w:tc>
          <w:tcPr>
            <w:tcW w:w="1783" w:type="dxa"/>
            <w:tcBorders>
              <w:top w:val="single" w:sz="8" w:space="0" w:color="000000"/>
              <w:left w:val="single" w:sz="8" w:space="0" w:color="000000"/>
              <w:bottom w:val="single" w:sz="8" w:space="0" w:color="000000"/>
              <w:right w:val="single" w:sz="8" w:space="0" w:color="000000"/>
            </w:tcBorders>
            <w:vAlign w:val="center"/>
          </w:tcPr>
          <w:p w14:paraId="77F77C21" w14:textId="77777777" w:rsidR="00AD5308" w:rsidRDefault="00490ACD">
            <w:pPr>
              <w:jc w:val="center"/>
              <w:rPr>
                <w:color w:val="000000"/>
              </w:rPr>
            </w:pPr>
            <w:r>
              <w:rPr>
                <w:color w:val="000000"/>
              </w:rPr>
              <w:t>100,00</w:t>
            </w:r>
          </w:p>
        </w:tc>
      </w:tr>
      <w:tr w:rsidR="00AD5308" w14:paraId="32181C9B"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065E8FC1" w14:textId="77777777" w:rsidR="00AD5308" w:rsidRDefault="00490ACD">
            <w:pPr>
              <w:ind w:firstLine="67"/>
              <w:jc w:val="both"/>
            </w:pPr>
            <w:r>
              <w:t>11К2</w:t>
            </w:r>
          </w:p>
        </w:tc>
        <w:tc>
          <w:tcPr>
            <w:tcW w:w="3764" w:type="dxa"/>
            <w:vMerge/>
            <w:tcBorders>
              <w:left w:val="single" w:sz="8" w:space="0" w:color="000000"/>
              <w:right w:val="single" w:sz="8" w:space="0" w:color="000000"/>
            </w:tcBorders>
            <w:vAlign w:val="center"/>
          </w:tcPr>
          <w:p w14:paraId="74BDA445"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2A53DE02"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6E78BEC7" w14:textId="77777777" w:rsidR="00AD5308" w:rsidRDefault="00490ACD">
            <w:pPr>
              <w:jc w:val="center"/>
              <w:rPr>
                <w:color w:val="000000"/>
              </w:rPr>
            </w:pPr>
            <w:r>
              <w:rPr>
                <w:color w:val="000000"/>
              </w:rPr>
              <w:t>69,72</w:t>
            </w:r>
          </w:p>
        </w:tc>
        <w:tc>
          <w:tcPr>
            <w:tcW w:w="2295" w:type="dxa"/>
            <w:tcBorders>
              <w:top w:val="single" w:sz="8" w:space="0" w:color="000000"/>
              <w:left w:val="single" w:sz="8" w:space="0" w:color="000000"/>
              <w:bottom w:val="single" w:sz="8" w:space="0" w:color="000000"/>
              <w:right w:val="single" w:sz="8" w:space="0" w:color="000000"/>
            </w:tcBorders>
            <w:vAlign w:val="center"/>
          </w:tcPr>
          <w:p w14:paraId="293BC025" w14:textId="77777777" w:rsidR="00AD5308" w:rsidRDefault="00490ACD">
            <w:pPr>
              <w:jc w:val="center"/>
              <w:rPr>
                <w:color w:val="000000"/>
              </w:rPr>
            </w:pPr>
            <w:r>
              <w:rPr>
                <w:color w:val="000000"/>
              </w:rPr>
              <w:t>5,56</w:t>
            </w:r>
          </w:p>
        </w:tc>
        <w:tc>
          <w:tcPr>
            <w:tcW w:w="1787" w:type="dxa"/>
            <w:tcBorders>
              <w:top w:val="single" w:sz="8" w:space="0" w:color="000000"/>
              <w:left w:val="single" w:sz="8" w:space="0" w:color="000000"/>
              <w:bottom w:val="single" w:sz="8" w:space="0" w:color="000000"/>
              <w:right w:val="single" w:sz="8" w:space="0" w:color="000000"/>
            </w:tcBorders>
            <w:vAlign w:val="center"/>
          </w:tcPr>
          <w:p w14:paraId="74471BFD" w14:textId="77777777" w:rsidR="00AD5308" w:rsidRDefault="00490ACD">
            <w:pPr>
              <w:jc w:val="center"/>
              <w:rPr>
                <w:color w:val="000000"/>
              </w:rPr>
            </w:pPr>
            <w:r>
              <w:rPr>
                <w:color w:val="000000"/>
              </w:rPr>
              <w:t>56,73</w:t>
            </w:r>
          </w:p>
        </w:tc>
        <w:tc>
          <w:tcPr>
            <w:tcW w:w="1785" w:type="dxa"/>
            <w:tcBorders>
              <w:top w:val="single" w:sz="8" w:space="0" w:color="000000"/>
              <w:left w:val="single" w:sz="8" w:space="0" w:color="000000"/>
              <w:bottom w:val="single" w:sz="8" w:space="0" w:color="000000"/>
              <w:right w:val="single" w:sz="8" w:space="0" w:color="000000"/>
            </w:tcBorders>
            <w:vAlign w:val="center"/>
          </w:tcPr>
          <w:p w14:paraId="67099CDD" w14:textId="77777777" w:rsidR="00AD5308" w:rsidRDefault="00490ACD">
            <w:pPr>
              <w:jc w:val="center"/>
              <w:rPr>
                <w:color w:val="000000"/>
              </w:rPr>
            </w:pPr>
            <w:r>
              <w:rPr>
                <w:color w:val="000000"/>
              </w:rPr>
              <w:t>91,67</w:t>
            </w:r>
          </w:p>
        </w:tc>
        <w:tc>
          <w:tcPr>
            <w:tcW w:w="1783" w:type="dxa"/>
            <w:tcBorders>
              <w:top w:val="single" w:sz="8" w:space="0" w:color="000000"/>
              <w:left w:val="single" w:sz="8" w:space="0" w:color="000000"/>
              <w:bottom w:val="single" w:sz="8" w:space="0" w:color="000000"/>
              <w:right w:val="single" w:sz="8" w:space="0" w:color="000000"/>
            </w:tcBorders>
            <w:vAlign w:val="center"/>
          </w:tcPr>
          <w:p w14:paraId="76D3B01C" w14:textId="77777777" w:rsidR="00AD5308" w:rsidRDefault="00490ACD">
            <w:pPr>
              <w:jc w:val="center"/>
              <w:rPr>
                <w:color w:val="000000"/>
              </w:rPr>
            </w:pPr>
            <w:r>
              <w:rPr>
                <w:color w:val="000000"/>
              </w:rPr>
              <w:t>98,15</w:t>
            </w:r>
          </w:p>
        </w:tc>
      </w:tr>
      <w:tr w:rsidR="00AD5308" w14:paraId="5E9A3C52"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620E38A7" w14:textId="77777777" w:rsidR="00AD5308" w:rsidRDefault="00490ACD">
            <w:pPr>
              <w:ind w:firstLine="67"/>
              <w:jc w:val="both"/>
            </w:pPr>
            <w:r>
              <w:t>11К3</w:t>
            </w:r>
          </w:p>
        </w:tc>
        <w:tc>
          <w:tcPr>
            <w:tcW w:w="3764" w:type="dxa"/>
            <w:vMerge/>
            <w:tcBorders>
              <w:left w:val="single" w:sz="8" w:space="0" w:color="000000"/>
              <w:right w:val="single" w:sz="8" w:space="0" w:color="000000"/>
            </w:tcBorders>
            <w:vAlign w:val="center"/>
          </w:tcPr>
          <w:p w14:paraId="56A05068"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5F399BA4"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4014D811" w14:textId="77777777" w:rsidR="00AD5308" w:rsidRDefault="00490ACD">
            <w:pPr>
              <w:jc w:val="center"/>
              <w:rPr>
                <w:color w:val="000000"/>
              </w:rPr>
            </w:pPr>
            <w:r>
              <w:rPr>
                <w:color w:val="000000"/>
              </w:rPr>
              <w:t>57,34</w:t>
            </w:r>
          </w:p>
        </w:tc>
        <w:tc>
          <w:tcPr>
            <w:tcW w:w="2295" w:type="dxa"/>
            <w:tcBorders>
              <w:top w:val="single" w:sz="8" w:space="0" w:color="000000"/>
              <w:left w:val="single" w:sz="8" w:space="0" w:color="000000"/>
              <w:bottom w:val="single" w:sz="8" w:space="0" w:color="000000"/>
              <w:right w:val="single" w:sz="8" w:space="0" w:color="000000"/>
            </w:tcBorders>
            <w:vAlign w:val="center"/>
          </w:tcPr>
          <w:p w14:paraId="7AB1D6D2"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138B1D8B" w14:textId="77777777" w:rsidR="00AD5308" w:rsidRDefault="00490ACD">
            <w:pPr>
              <w:jc w:val="center"/>
              <w:rPr>
                <w:color w:val="000000"/>
              </w:rPr>
            </w:pPr>
            <w:r>
              <w:rPr>
                <w:color w:val="000000"/>
              </w:rPr>
              <w:t>38,60</w:t>
            </w:r>
          </w:p>
        </w:tc>
        <w:tc>
          <w:tcPr>
            <w:tcW w:w="1785" w:type="dxa"/>
            <w:tcBorders>
              <w:top w:val="single" w:sz="8" w:space="0" w:color="000000"/>
              <w:left w:val="single" w:sz="8" w:space="0" w:color="000000"/>
              <w:bottom w:val="single" w:sz="8" w:space="0" w:color="000000"/>
              <w:right w:val="single" w:sz="8" w:space="0" w:color="000000"/>
            </w:tcBorders>
            <w:vAlign w:val="center"/>
          </w:tcPr>
          <w:p w14:paraId="5AF91CA9" w14:textId="77777777" w:rsidR="00AD5308" w:rsidRDefault="00490ACD">
            <w:pPr>
              <w:jc w:val="center"/>
              <w:rPr>
                <w:color w:val="000000"/>
              </w:rPr>
            </w:pPr>
            <w:r>
              <w:rPr>
                <w:color w:val="000000"/>
              </w:rPr>
              <w:t>83,93</w:t>
            </w:r>
          </w:p>
        </w:tc>
        <w:tc>
          <w:tcPr>
            <w:tcW w:w="1783" w:type="dxa"/>
            <w:tcBorders>
              <w:top w:val="single" w:sz="8" w:space="0" w:color="000000"/>
              <w:left w:val="single" w:sz="8" w:space="0" w:color="000000"/>
              <w:bottom w:val="single" w:sz="8" w:space="0" w:color="000000"/>
              <w:right w:val="single" w:sz="8" w:space="0" w:color="000000"/>
            </w:tcBorders>
            <w:vAlign w:val="center"/>
          </w:tcPr>
          <w:p w14:paraId="21CD5DF5" w14:textId="77777777" w:rsidR="00AD5308" w:rsidRDefault="00490ACD">
            <w:pPr>
              <w:jc w:val="center"/>
              <w:rPr>
                <w:color w:val="000000"/>
              </w:rPr>
            </w:pPr>
            <w:r>
              <w:rPr>
                <w:color w:val="000000"/>
              </w:rPr>
              <w:t>94,44</w:t>
            </w:r>
          </w:p>
        </w:tc>
      </w:tr>
      <w:tr w:rsidR="00AD5308" w14:paraId="2AD3BFD6"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5E08F818" w14:textId="77777777" w:rsidR="00AD5308" w:rsidRDefault="00490ACD">
            <w:pPr>
              <w:ind w:firstLine="67"/>
              <w:jc w:val="both"/>
            </w:pPr>
            <w:r>
              <w:t>11К4</w:t>
            </w:r>
          </w:p>
        </w:tc>
        <w:tc>
          <w:tcPr>
            <w:tcW w:w="3764" w:type="dxa"/>
            <w:vMerge/>
            <w:tcBorders>
              <w:left w:val="single" w:sz="8" w:space="0" w:color="000000"/>
              <w:right w:val="single" w:sz="8" w:space="0" w:color="000000"/>
            </w:tcBorders>
            <w:vAlign w:val="center"/>
          </w:tcPr>
          <w:p w14:paraId="1922968D"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5EF64CED"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29F218A9" w14:textId="77777777" w:rsidR="00AD5308" w:rsidRDefault="00490ACD">
            <w:pPr>
              <w:jc w:val="center"/>
              <w:rPr>
                <w:color w:val="000000"/>
              </w:rPr>
            </w:pPr>
            <w:r>
              <w:rPr>
                <w:color w:val="000000"/>
              </w:rPr>
              <w:t>56,88</w:t>
            </w:r>
          </w:p>
        </w:tc>
        <w:tc>
          <w:tcPr>
            <w:tcW w:w="2295" w:type="dxa"/>
            <w:tcBorders>
              <w:top w:val="single" w:sz="8" w:space="0" w:color="000000"/>
              <w:left w:val="single" w:sz="8" w:space="0" w:color="000000"/>
              <w:bottom w:val="single" w:sz="8" w:space="0" w:color="000000"/>
              <w:right w:val="single" w:sz="8" w:space="0" w:color="000000"/>
            </w:tcBorders>
            <w:vAlign w:val="center"/>
          </w:tcPr>
          <w:p w14:paraId="47A8C8D6"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312D917C" w14:textId="77777777" w:rsidR="00AD5308" w:rsidRDefault="00490ACD">
            <w:pPr>
              <w:jc w:val="center"/>
              <w:rPr>
                <w:color w:val="000000"/>
              </w:rPr>
            </w:pPr>
            <w:r>
              <w:rPr>
                <w:color w:val="000000"/>
              </w:rPr>
              <w:t>36,26</w:t>
            </w:r>
          </w:p>
        </w:tc>
        <w:tc>
          <w:tcPr>
            <w:tcW w:w="1785" w:type="dxa"/>
            <w:tcBorders>
              <w:top w:val="single" w:sz="8" w:space="0" w:color="000000"/>
              <w:left w:val="single" w:sz="8" w:space="0" w:color="000000"/>
              <w:bottom w:val="single" w:sz="8" w:space="0" w:color="000000"/>
              <w:right w:val="single" w:sz="8" w:space="0" w:color="000000"/>
            </w:tcBorders>
            <w:vAlign w:val="center"/>
          </w:tcPr>
          <w:p w14:paraId="3C33106C" w14:textId="77777777" w:rsidR="00AD5308" w:rsidRDefault="00490ACD">
            <w:pPr>
              <w:jc w:val="center"/>
              <w:rPr>
                <w:color w:val="000000"/>
              </w:rPr>
            </w:pPr>
            <w:r>
              <w:rPr>
                <w:color w:val="000000"/>
              </w:rPr>
              <w:t>84,52</w:t>
            </w:r>
          </w:p>
        </w:tc>
        <w:tc>
          <w:tcPr>
            <w:tcW w:w="1783" w:type="dxa"/>
            <w:tcBorders>
              <w:top w:val="single" w:sz="8" w:space="0" w:color="000000"/>
              <w:left w:val="single" w:sz="8" w:space="0" w:color="000000"/>
              <w:bottom w:val="single" w:sz="8" w:space="0" w:color="000000"/>
              <w:right w:val="single" w:sz="8" w:space="0" w:color="000000"/>
            </w:tcBorders>
            <w:vAlign w:val="center"/>
          </w:tcPr>
          <w:p w14:paraId="0E09D8ED" w14:textId="77777777" w:rsidR="00AD5308" w:rsidRDefault="00490ACD">
            <w:pPr>
              <w:jc w:val="center"/>
              <w:rPr>
                <w:color w:val="000000"/>
              </w:rPr>
            </w:pPr>
            <w:r>
              <w:rPr>
                <w:color w:val="000000"/>
              </w:rPr>
              <w:t>98,15</w:t>
            </w:r>
          </w:p>
        </w:tc>
      </w:tr>
      <w:tr w:rsidR="00AD5308" w14:paraId="7E287E65"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18733003" w14:textId="77777777" w:rsidR="00AD5308" w:rsidRDefault="00490ACD">
            <w:pPr>
              <w:ind w:firstLine="67"/>
              <w:jc w:val="both"/>
            </w:pPr>
            <w:r>
              <w:t>11К5</w:t>
            </w:r>
          </w:p>
        </w:tc>
        <w:tc>
          <w:tcPr>
            <w:tcW w:w="3764" w:type="dxa"/>
            <w:vMerge/>
            <w:tcBorders>
              <w:left w:val="single" w:sz="8" w:space="0" w:color="000000"/>
              <w:right w:val="single" w:sz="8" w:space="0" w:color="000000"/>
            </w:tcBorders>
            <w:vAlign w:val="center"/>
          </w:tcPr>
          <w:p w14:paraId="1605B092"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73537D78"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650159C8" w14:textId="77777777" w:rsidR="00AD5308" w:rsidRDefault="00490ACD">
            <w:pPr>
              <w:jc w:val="center"/>
              <w:rPr>
                <w:color w:val="000000"/>
              </w:rPr>
            </w:pPr>
            <w:r>
              <w:rPr>
                <w:color w:val="000000"/>
              </w:rPr>
              <w:t>73,70</w:t>
            </w:r>
          </w:p>
        </w:tc>
        <w:tc>
          <w:tcPr>
            <w:tcW w:w="2295" w:type="dxa"/>
            <w:tcBorders>
              <w:top w:val="single" w:sz="8" w:space="0" w:color="000000"/>
              <w:left w:val="single" w:sz="8" w:space="0" w:color="000000"/>
              <w:bottom w:val="single" w:sz="8" w:space="0" w:color="000000"/>
              <w:right w:val="single" w:sz="8" w:space="0" w:color="000000"/>
            </w:tcBorders>
            <w:vAlign w:val="center"/>
          </w:tcPr>
          <w:p w14:paraId="7FDE2ACA" w14:textId="77777777" w:rsidR="00AD5308" w:rsidRDefault="00490ACD">
            <w:pPr>
              <w:jc w:val="center"/>
              <w:rPr>
                <w:color w:val="000000"/>
              </w:rPr>
            </w:pPr>
            <w:r>
              <w:rPr>
                <w:color w:val="000000"/>
              </w:rPr>
              <w:t>5,56</w:t>
            </w:r>
          </w:p>
        </w:tc>
        <w:tc>
          <w:tcPr>
            <w:tcW w:w="1787" w:type="dxa"/>
            <w:tcBorders>
              <w:top w:val="single" w:sz="8" w:space="0" w:color="000000"/>
              <w:left w:val="single" w:sz="8" w:space="0" w:color="000000"/>
              <w:bottom w:val="single" w:sz="8" w:space="0" w:color="000000"/>
              <w:right w:val="single" w:sz="8" w:space="0" w:color="000000"/>
            </w:tcBorders>
            <w:vAlign w:val="center"/>
          </w:tcPr>
          <w:p w14:paraId="091C7F1F" w14:textId="77777777" w:rsidR="00AD5308" w:rsidRDefault="00490ACD">
            <w:pPr>
              <w:jc w:val="center"/>
              <w:rPr>
                <w:color w:val="000000"/>
              </w:rPr>
            </w:pPr>
            <w:r>
              <w:rPr>
                <w:color w:val="000000"/>
              </w:rPr>
              <w:t>66,67</w:t>
            </w:r>
          </w:p>
        </w:tc>
        <w:tc>
          <w:tcPr>
            <w:tcW w:w="1785" w:type="dxa"/>
            <w:tcBorders>
              <w:top w:val="single" w:sz="8" w:space="0" w:color="000000"/>
              <w:left w:val="single" w:sz="8" w:space="0" w:color="000000"/>
              <w:bottom w:val="single" w:sz="8" w:space="0" w:color="000000"/>
              <w:right w:val="single" w:sz="8" w:space="0" w:color="000000"/>
            </w:tcBorders>
            <w:vAlign w:val="center"/>
          </w:tcPr>
          <w:p w14:paraId="254585EE" w14:textId="77777777" w:rsidR="00AD5308" w:rsidRDefault="00490ACD">
            <w:pPr>
              <w:jc w:val="center"/>
              <w:rPr>
                <w:color w:val="000000"/>
              </w:rPr>
            </w:pPr>
            <w:r>
              <w:rPr>
                <w:color w:val="000000"/>
              </w:rPr>
              <w:t>86,90</w:t>
            </w:r>
          </w:p>
        </w:tc>
        <w:tc>
          <w:tcPr>
            <w:tcW w:w="1783" w:type="dxa"/>
            <w:tcBorders>
              <w:top w:val="single" w:sz="8" w:space="0" w:color="000000"/>
              <w:left w:val="single" w:sz="8" w:space="0" w:color="000000"/>
              <w:bottom w:val="single" w:sz="8" w:space="0" w:color="000000"/>
              <w:right w:val="single" w:sz="8" w:space="0" w:color="000000"/>
            </w:tcBorders>
            <w:vAlign w:val="center"/>
          </w:tcPr>
          <w:p w14:paraId="772FC1BE" w14:textId="77777777" w:rsidR="00AD5308" w:rsidRDefault="00490ACD">
            <w:pPr>
              <w:jc w:val="center"/>
              <w:rPr>
                <w:color w:val="000000"/>
              </w:rPr>
            </w:pPr>
            <w:r>
              <w:rPr>
                <w:color w:val="000000"/>
              </w:rPr>
              <w:t>98,15</w:t>
            </w:r>
          </w:p>
        </w:tc>
      </w:tr>
      <w:tr w:rsidR="00AD5308" w14:paraId="41E5C2E5"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7285E9F1" w14:textId="77777777" w:rsidR="00AD5308" w:rsidRDefault="00490ACD">
            <w:pPr>
              <w:ind w:firstLine="67"/>
              <w:jc w:val="both"/>
            </w:pPr>
            <w:r>
              <w:t>11К6</w:t>
            </w:r>
          </w:p>
        </w:tc>
        <w:tc>
          <w:tcPr>
            <w:tcW w:w="3764" w:type="dxa"/>
            <w:vMerge/>
            <w:tcBorders>
              <w:left w:val="single" w:sz="8" w:space="0" w:color="000000"/>
              <w:right w:val="single" w:sz="8" w:space="0" w:color="000000"/>
            </w:tcBorders>
            <w:vAlign w:val="center"/>
          </w:tcPr>
          <w:p w14:paraId="166CA921"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61A12416"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7DF25CAB" w14:textId="77777777" w:rsidR="00AD5308" w:rsidRDefault="00490ACD">
            <w:pPr>
              <w:jc w:val="center"/>
              <w:rPr>
                <w:color w:val="000000"/>
              </w:rPr>
            </w:pPr>
            <w:r>
              <w:rPr>
                <w:color w:val="000000"/>
              </w:rPr>
              <w:t>57,49</w:t>
            </w:r>
          </w:p>
        </w:tc>
        <w:tc>
          <w:tcPr>
            <w:tcW w:w="2295" w:type="dxa"/>
            <w:tcBorders>
              <w:top w:val="single" w:sz="8" w:space="0" w:color="000000"/>
              <w:left w:val="single" w:sz="8" w:space="0" w:color="000000"/>
              <w:bottom w:val="single" w:sz="8" w:space="0" w:color="000000"/>
              <w:right w:val="single" w:sz="8" w:space="0" w:color="000000"/>
            </w:tcBorders>
            <w:vAlign w:val="center"/>
          </w:tcPr>
          <w:p w14:paraId="55DA15EA" w14:textId="77777777" w:rsidR="00AD5308" w:rsidRDefault="00490ACD">
            <w:pPr>
              <w:jc w:val="center"/>
              <w:rPr>
                <w:color w:val="000000"/>
              </w:rPr>
            </w:pPr>
            <w:r>
              <w:rPr>
                <w:color w:val="000000"/>
              </w:rPr>
              <w:t>5,56</w:t>
            </w:r>
          </w:p>
        </w:tc>
        <w:tc>
          <w:tcPr>
            <w:tcW w:w="1787" w:type="dxa"/>
            <w:tcBorders>
              <w:top w:val="single" w:sz="8" w:space="0" w:color="000000"/>
              <w:left w:val="single" w:sz="8" w:space="0" w:color="000000"/>
              <w:bottom w:val="single" w:sz="8" w:space="0" w:color="000000"/>
              <w:right w:val="single" w:sz="8" w:space="0" w:color="000000"/>
            </w:tcBorders>
            <w:vAlign w:val="center"/>
          </w:tcPr>
          <w:p w14:paraId="2A878D59" w14:textId="77777777" w:rsidR="00AD5308" w:rsidRDefault="00490ACD">
            <w:pPr>
              <w:jc w:val="center"/>
              <w:rPr>
                <w:color w:val="000000"/>
              </w:rPr>
            </w:pPr>
            <w:r>
              <w:rPr>
                <w:color w:val="000000"/>
              </w:rPr>
              <w:t>42,11</w:t>
            </w:r>
          </w:p>
        </w:tc>
        <w:tc>
          <w:tcPr>
            <w:tcW w:w="1785" w:type="dxa"/>
            <w:tcBorders>
              <w:top w:val="single" w:sz="8" w:space="0" w:color="000000"/>
              <w:left w:val="single" w:sz="8" w:space="0" w:color="000000"/>
              <w:bottom w:val="single" w:sz="8" w:space="0" w:color="000000"/>
              <w:right w:val="single" w:sz="8" w:space="0" w:color="000000"/>
            </w:tcBorders>
            <w:vAlign w:val="center"/>
          </w:tcPr>
          <w:p w14:paraId="2D4652EB" w14:textId="77777777" w:rsidR="00AD5308" w:rsidRDefault="00490ACD">
            <w:pPr>
              <w:jc w:val="center"/>
              <w:rPr>
                <w:color w:val="000000"/>
              </w:rPr>
            </w:pPr>
            <w:r>
              <w:rPr>
                <w:color w:val="000000"/>
              </w:rPr>
              <w:t>75,00</w:t>
            </w:r>
          </w:p>
        </w:tc>
        <w:tc>
          <w:tcPr>
            <w:tcW w:w="1783" w:type="dxa"/>
            <w:tcBorders>
              <w:top w:val="single" w:sz="8" w:space="0" w:color="000000"/>
              <w:left w:val="single" w:sz="8" w:space="0" w:color="000000"/>
              <w:bottom w:val="single" w:sz="8" w:space="0" w:color="000000"/>
              <w:right w:val="single" w:sz="8" w:space="0" w:color="000000"/>
            </w:tcBorders>
            <w:vAlign w:val="center"/>
          </w:tcPr>
          <w:p w14:paraId="7DE7D510" w14:textId="77777777" w:rsidR="00AD5308" w:rsidRDefault="00490ACD">
            <w:pPr>
              <w:jc w:val="center"/>
              <w:rPr>
                <w:color w:val="000000"/>
              </w:rPr>
            </w:pPr>
            <w:r>
              <w:rPr>
                <w:color w:val="000000"/>
              </w:rPr>
              <w:t>96,30</w:t>
            </w:r>
          </w:p>
        </w:tc>
      </w:tr>
      <w:tr w:rsidR="00AD5308" w14:paraId="4970D35A"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26729D3D" w14:textId="77777777" w:rsidR="00AD5308" w:rsidRDefault="00490ACD">
            <w:pPr>
              <w:ind w:firstLine="67"/>
              <w:jc w:val="both"/>
            </w:pPr>
            <w:r>
              <w:t>11К7</w:t>
            </w:r>
          </w:p>
        </w:tc>
        <w:tc>
          <w:tcPr>
            <w:tcW w:w="3764" w:type="dxa"/>
            <w:vMerge/>
            <w:tcBorders>
              <w:left w:val="single" w:sz="8" w:space="0" w:color="000000"/>
              <w:right w:val="single" w:sz="8" w:space="0" w:color="000000"/>
            </w:tcBorders>
            <w:vAlign w:val="center"/>
          </w:tcPr>
          <w:p w14:paraId="16070308"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260C0387"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35F01FAB" w14:textId="77777777" w:rsidR="00AD5308" w:rsidRDefault="00490ACD">
            <w:pPr>
              <w:jc w:val="center"/>
              <w:rPr>
                <w:color w:val="000000"/>
              </w:rPr>
            </w:pPr>
            <w:r>
              <w:rPr>
                <w:color w:val="000000"/>
              </w:rPr>
              <w:t>72,48</w:t>
            </w:r>
          </w:p>
        </w:tc>
        <w:tc>
          <w:tcPr>
            <w:tcW w:w="2295" w:type="dxa"/>
            <w:tcBorders>
              <w:top w:val="single" w:sz="8" w:space="0" w:color="000000"/>
              <w:left w:val="single" w:sz="8" w:space="0" w:color="000000"/>
              <w:bottom w:val="single" w:sz="8" w:space="0" w:color="000000"/>
              <w:right w:val="single" w:sz="8" w:space="0" w:color="000000"/>
            </w:tcBorders>
            <w:vAlign w:val="center"/>
          </w:tcPr>
          <w:p w14:paraId="57FBC3DA"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70956F23" w14:textId="77777777" w:rsidR="00AD5308" w:rsidRDefault="00490ACD">
            <w:pPr>
              <w:jc w:val="center"/>
              <w:rPr>
                <w:color w:val="000000"/>
              </w:rPr>
            </w:pPr>
            <w:r>
              <w:rPr>
                <w:color w:val="000000"/>
              </w:rPr>
              <w:t>63,16</w:t>
            </w:r>
          </w:p>
        </w:tc>
        <w:tc>
          <w:tcPr>
            <w:tcW w:w="1785" w:type="dxa"/>
            <w:tcBorders>
              <w:top w:val="single" w:sz="8" w:space="0" w:color="000000"/>
              <w:left w:val="single" w:sz="8" w:space="0" w:color="000000"/>
              <w:bottom w:val="single" w:sz="8" w:space="0" w:color="000000"/>
              <w:right w:val="single" w:sz="8" w:space="0" w:color="000000"/>
            </w:tcBorders>
            <w:vAlign w:val="center"/>
          </w:tcPr>
          <w:p w14:paraId="2FD595F7" w14:textId="77777777" w:rsidR="00AD5308" w:rsidRDefault="00490ACD">
            <w:pPr>
              <w:jc w:val="center"/>
              <w:rPr>
                <w:color w:val="000000"/>
              </w:rPr>
            </w:pPr>
            <w:r>
              <w:rPr>
                <w:color w:val="000000"/>
              </w:rPr>
              <w:t>89,29</w:t>
            </w:r>
          </w:p>
        </w:tc>
        <w:tc>
          <w:tcPr>
            <w:tcW w:w="1783" w:type="dxa"/>
            <w:tcBorders>
              <w:top w:val="single" w:sz="8" w:space="0" w:color="000000"/>
              <w:left w:val="single" w:sz="8" w:space="0" w:color="000000"/>
              <w:bottom w:val="single" w:sz="8" w:space="0" w:color="000000"/>
              <w:right w:val="single" w:sz="8" w:space="0" w:color="000000"/>
            </w:tcBorders>
            <w:vAlign w:val="center"/>
          </w:tcPr>
          <w:p w14:paraId="2FE6EF23" w14:textId="77777777" w:rsidR="00AD5308" w:rsidRDefault="00490ACD">
            <w:pPr>
              <w:jc w:val="center"/>
              <w:rPr>
                <w:color w:val="000000"/>
              </w:rPr>
            </w:pPr>
            <w:r>
              <w:rPr>
                <w:color w:val="000000"/>
              </w:rPr>
              <w:t>100,00</w:t>
            </w:r>
          </w:p>
        </w:tc>
      </w:tr>
      <w:tr w:rsidR="00AD5308" w14:paraId="3F64AB74"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08690209" w14:textId="77777777" w:rsidR="00AD5308" w:rsidRDefault="00490ACD">
            <w:pPr>
              <w:ind w:firstLine="67"/>
              <w:jc w:val="both"/>
            </w:pPr>
            <w:r>
              <w:t>11К8</w:t>
            </w:r>
          </w:p>
        </w:tc>
        <w:tc>
          <w:tcPr>
            <w:tcW w:w="3764" w:type="dxa"/>
            <w:vMerge/>
            <w:tcBorders>
              <w:left w:val="single" w:sz="8" w:space="0" w:color="000000"/>
              <w:right w:val="single" w:sz="8" w:space="0" w:color="000000"/>
            </w:tcBorders>
            <w:vAlign w:val="center"/>
          </w:tcPr>
          <w:p w14:paraId="3F7FBAAF"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222993E2"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301B0371" w14:textId="77777777" w:rsidR="00AD5308" w:rsidRDefault="00490ACD">
            <w:pPr>
              <w:jc w:val="center"/>
              <w:rPr>
                <w:color w:val="000000"/>
              </w:rPr>
            </w:pPr>
            <w:r>
              <w:rPr>
                <w:color w:val="000000"/>
              </w:rPr>
              <w:t>60,55</w:t>
            </w:r>
          </w:p>
        </w:tc>
        <w:tc>
          <w:tcPr>
            <w:tcW w:w="2295" w:type="dxa"/>
            <w:tcBorders>
              <w:top w:val="single" w:sz="8" w:space="0" w:color="000000"/>
              <w:left w:val="single" w:sz="8" w:space="0" w:color="000000"/>
              <w:bottom w:val="single" w:sz="8" w:space="0" w:color="000000"/>
              <w:right w:val="single" w:sz="8" w:space="0" w:color="000000"/>
            </w:tcBorders>
            <w:vAlign w:val="center"/>
          </w:tcPr>
          <w:p w14:paraId="175FE4B0"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54D4F739" w14:textId="77777777" w:rsidR="00AD5308" w:rsidRDefault="00490ACD">
            <w:pPr>
              <w:jc w:val="center"/>
              <w:rPr>
                <w:color w:val="000000"/>
              </w:rPr>
            </w:pPr>
            <w:r>
              <w:rPr>
                <w:color w:val="000000"/>
              </w:rPr>
              <w:t>40,35</w:t>
            </w:r>
          </w:p>
        </w:tc>
        <w:tc>
          <w:tcPr>
            <w:tcW w:w="1785" w:type="dxa"/>
            <w:tcBorders>
              <w:top w:val="single" w:sz="8" w:space="0" w:color="000000"/>
              <w:left w:val="single" w:sz="8" w:space="0" w:color="000000"/>
              <w:bottom w:val="single" w:sz="8" w:space="0" w:color="000000"/>
              <w:right w:val="single" w:sz="8" w:space="0" w:color="000000"/>
            </w:tcBorders>
            <w:vAlign w:val="center"/>
          </w:tcPr>
          <w:p w14:paraId="091D23E5" w14:textId="77777777" w:rsidR="00AD5308" w:rsidRDefault="00490ACD">
            <w:pPr>
              <w:jc w:val="center"/>
              <w:rPr>
                <w:color w:val="000000"/>
              </w:rPr>
            </w:pPr>
            <w:r>
              <w:rPr>
                <w:color w:val="000000"/>
              </w:rPr>
              <w:t>89,29</w:t>
            </w:r>
          </w:p>
        </w:tc>
        <w:tc>
          <w:tcPr>
            <w:tcW w:w="1783" w:type="dxa"/>
            <w:tcBorders>
              <w:top w:val="single" w:sz="8" w:space="0" w:color="000000"/>
              <w:left w:val="single" w:sz="8" w:space="0" w:color="000000"/>
              <w:bottom w:val="single" w:sz="8" w:space="0" w:color="000000"/>
              <w:right w:val="single" w:sz="8" w:space="0" w:color="000000"/>
            </w:tcBorders>
            <w:vAlign w:val="center"/>
          </w:tcPr>
          <w:p w14:paraId="3DF6C808" w14:textId="77777777" w:rsidR="00AD5308" w:rsidRDefault="00490ACD">
            <w:pPr>
              <w:jc w:val="center"/>
              <w:rPr>
                <w:color w:val="000000"/>
              </w:rPr>
            </w:pPr>
            <w:r>
              <w:rPr>
                <w:color w:val="000000"/>
              </w:rPr>
              <w:t>100,00</w:t>
            </w:r>
          </w:p>
        </w:tc>
      </w:tr>
      <w:tr w:rsidR="00AD5308" w14:paraId="6999F2FC" w14:textId="77777777">
        <w:trPr>
          <w:cantSplit/>
          <w:trHeight w:val="20"/>
        </w:trPr>
        <w:tc>
          <w:tcPr>
            <w:tcW w:w="850" w:type="dxa"/>
            <w:tcBorders>
              <w:top w:val="single" w:sz="8" w:space="0" w:color="000000"/>
              <w:left w:val="single" w:sz="8" w:space="0" w:color="000000"/>
              <w:bottom w:val="single" w:sz="8" w:space="0" w:color="000000"/>
              <w:right w:val="single" w:sz="8" w:space="0" w:color="000000"/>
            </w:tcBorders>
          </w:tcPr>
          <w:p w14:paraId="14126519" w14:textId="77777777" w:rsidR="00AD5308" w:rsidRDefault="00490ACD">
            <w:pPr>
              <w:ind w:firstLine="67"/>
              <w:jc w:val="both"/>
            </w:pPr>
            <w:r>
              <w:t>11К9</w:t>
            </w:r>
          </w:p>
        </w:tc>
        <w:tc>
          <w:tcPr>
            <w:tcW w:w="3764" w:type="dxa"/>
            <w:tcBorders>
              <w:left w:val="single" w:sz="8" w:space="0" w:color="000000"/>
              <w:bottom w:val="single" w:sz="8" w:space="0" w:color="000000"/>
              <w:right w:val="single" w:sz="8" w:space="0" w:color="000000"/>
            </w:tcBorders>
            <w:vAlign w:val="center"/>
          </w:tcPr>
          <w:p w14:paraId="20BD2F66" w14:textId="77777777" w:rsidR="00AD5308" w:rsidRDefault="00AD5308">
            <w:pPr>
              <w:ind w:firstLine="67"/>
              <w:jc w:val="both"/>
            </w:pPr>
          </w:p>
        </w:tc>
        <w:tc>
          <w:tcPr>
            <w:tcW w:w="1275" w:type="dxa"/>
            <w:tcBorders>
              <w:top w:val="single" w:sz="8" w:space="0" w:color="000000"/>
              <w:left w:val="single" w:sz="8" w:space="0" w:color="000000"/>
              <w:bottom w:val="single" w:sz="8" w:space="0" w:color="000000"/>
              <w:right w:val="single" w:sz="8" w:space="0" w:color="000000"/>
            </w:tcBorders>
            <w:vAlign w:val="center"/>
          </w:tcPr>
          <w:p w14:paraId="14D02231" w14:textId="77777777" w:rsidR="00AD5308" w:rsidRDefault="00490ACD">
            <w:pPr>
              <w:jc w:val="center"/>
              <w:rPr>
                <w:color w:val="000000"/>
              </w:rPr>
            </w:pPr>
            <w:r>
              <w:rPr>
                <w:color w:val="000000"/>
              </w:rPr>
              <w:t>В</w:t>
            </w:r>
          </w:p>
        </w:tc>
        <w:tc>
          <w:tcPr>
            <w:tcW w:w="1702" w:type="dxa"/>
            <w:tcBorders>
              <w:top w:val="single" w:sz="8" w:space="0" w:color="000000"/>
              <w:left w:val="single" w:sz="8" w:space="0" w:color="000000"/>
              <w:bottom w:val="single" w:sz="8" w:space="0" w:color="000000"/>
              <w:right w:val="single" w:sz="8" w:space="0" w:color="000000"/>
            </w:tcBorders>
            <w:vAlign w:val="center"/>
          </w:tcPr>
          <w:p w14:paraId="0FBC65E1" w14:textId="77777777" w:rsidR="00AD5308" w:rsidRDefault="00490ACD">
            <w:pPr>
              <w:jc w:val="center"/>
              <w:rPr>
                <w:color w:val="000000"/>
              </w:rPr>
            </w:pPr>
            <w:r>
              <w:rPr>
                <w:color w:val="000000"/>
              </w:rPr>
              <w:t>60,55</w:t>
            </w:r>
          </w:p>
        </w:tc>
        <w:tc>
          <w:tcPr>
            <w:tcW w:w="2295" w:type="dxa"/>
            <w:tcBorders>
              <w:top w:val="single" w:sz="8" w:space="0" w:color="000000"/>
              <w:left w:val="single" w:sz="8" w:space="0" w:color="000000"/>
              <w:bottom w:val="single" w:sz="8" w:space="0" w:color="000000"/>
              <w:right w:val="single" w:sz="8" w:space="0" w:color="000000"/>
            </w:tcBorders>
            <w:vAlign w:val="center"/>
          </w:tcPr>
          <w:p w14:paraId="499D256E" w14:textId="77777777" w:rsidR="00AD5308" w:rsidRDefault="00490ACD">
            <w:pPr>
              <w:jc w:val="center"/>
              <w:rPr>
                <w:color w:val="000000"/>
              </w:rPr>
            </w:pPr>
            <w:r>
              <w:rPr>
                <w:color w:val="000000"/>
              </w:rPr>
              <w:t>0,00</w:t>
            </w:r>
          </w:p>
        </w:tc>
        <w:tc>
          <w:tcPr>
            <w:tcW w:w="1787" w:type="dxa"/>
            <w:tcBorders>
              <w:top w:val="single" w:sz="8" w:space="0" w:color="000000"/>
              <w:left w:val="single" w:sz="8" w:space="0" w:color="000000"/>
              <w:bottom w:val="single" w:sz="8" w:space="0" w:color="000000"/>
              <w:right w:val="single" w:sz="8" w:space="0" w:color="000000"/>
            </w:tcBorders>
            <w:vAlign w:val="center"/>
          </w:tcPr>
          <w:p w14:paraId="2CB1CBBF" w14:textId="77777777" w:rsidR="00AD5308" w:rsidRDefault="00490ACD">
            <w:pPr>
              <w:jc w:val="center"/>
              <w:rPr>
                <w:color w:val="000000"/>
              </w:rPr>
            </w:pPr>
            <w:r>
              <w:rPr>
                <w:color w:val="000000"/>
              </w:rPr>
              <w:t>43,86</w:t>
            </w:r>
          </w:p>
        </w:tc>
        <w:tc>
          <w:tcPr>
            <w:tcW w:w="1785" w:type="dxa"/>
            <w:tcBorders>
              <w:top w:val="single" w:sz="8" w:space="0" w:color="000000"/>
              <w:left w:val="single" w:sz="8" w:space="0" w:color="000000"/>
              <w:bottom w:val="single" w:sz="8" w:space="0" w:color="000000"/>
              <w:right w:val="single" w:sz="8" w:space="0" w:color="000000"/>
            </w:tcBorders>
            <w:vAlign w:val="center"/>
          </w:tcPr>
          <w:p w14:paraId="3BE22F9C" w14:textId="77777777" w:rsidR="00AD5308" w:rsidRDefault="00490ACD">
            <w:pPr>
              <w:jc w:val="center"/>
              <w:rPr>
                <w:color w:val="000000"/>
              </w:rPr>
            </w:pPr>
            <w:r>
              <w:rPr>
                <w:color w:val="000000"/>
              </w:rPr>
              <w:t>82,14</w:t>
            </w:r>
          </w:p>
        </w:tc>
        <w:tc>
          <w:tcPr>
            <w:tcW w:w="1783" w:type="dxa"/>
            <w:tcBorders>
              <w:top w:val="single" w:sz="8" w:space="0" w:color="000000"/>
              <w:left w:val="single" w:sz="8" w:space="0" w:color="000000"/>
              <w:bottom w:val="single" w:sz="8" w:space="0" w:color="000000"/>
              <w:right w:val="single" w:sz="8" w:space="0" w:color="000000"/>
            </w:tcBorders>
            <w:vAlign w:val="center"/>
          </w:tcPr>
          <w:p w14:paraId="6F49499D" w14:textId="77777777" w:rsidR="00AD5308" w:rsidRDefault="00490ACD">
            <w:pPr>
              <w:jc w:val="center"/>
              <w:rPr>
                <w:color w:val="000000"/>
              </w:rPr>
            </w:pPr>
            <w:r>
              <w:rPr>
                <w:color w:val="000000"/>
              </w:rPr>
              <w:t>100,00</w:t>
            </w:r>
          </w:p>
        </w:tc>
      </w:tr>
    </w:tbl>
    <w:p w14:paraId="520B9D90" w14:textId="77777777" w:rsidR="00AD5308" w:rsidRDefault="00AD5308">
      <w:pPr>
        <w:ind w:firstLine="567"/>
        <w:contextualSpacing/>
        <w:jc w:val="both"/>
        <w:rPr>
          <w:i/>
          <w:iCs/>
        </w:rPr>
      </w:pPr>
    </w:p>
    <w:p w14:paraId="22A88C5C" w14:textId="77777777" w:rsidR="00AD5308" w:rsidRDefault="00AD5308">
      <w:pPr>
        <w:ind w:firstLine="567"/>
        <w:contextualSpacing/>
        <w:jc w:val="both"/>
        <w:rPr>
          <w:i/>
          <w:iCs/>
        </w:rPr>
      </w:pPr>
    </w:p>
    <w:p w14:paraId="371D603E" w14:textId="77777777" w:rsidR="00AD5308" w:rsidRDefault="00490ACD">
      <w:pPr>
        <w:pStyle w:val="caption11"/>
        <w:keepNext/>
        <w:ind w:left="567"/>
      </w:pPr>
      <w:r>
        <w:lastRenderedPageBreak/>
        <w:t>Таблица 2</w:t>
      </w:r>
      <w:r>
        <w:noBreakHyphen/>
      </w:r>
      <w:r w:rsidR="00EA007B">
        <w:fldChar w:fldCharType="begin"/>
      </w:r>
      <w:r>
        <w:instrText xml:space="preserve"> SEQ Таблица \* ARABIC </w:instrText>
      </w:r>
      <w:r w:rsidR="00EA007B">
        <w:fldChar w:fldCharType="separate"/>
      </w:r>
      <w:r>
        <w:t>14</w:t>
      </w:r>
      <w:r w:rsidR="00EA007B">
        <w:fldChar w:fldCharType="end"/>
      </w:r>
    </w:p>
    <w:tbl>
      <w:tblPr>
        <w:tblW w:w="14384" w:type="dxa"/>
        <w:tblInd w:w="56" w:type="dxa"/>
        <w:tblLayout w:type="fixed"/>
        <w:tblCellMar>
          <w:left w:w="57" w:type="dxa"/>
          <w:right w:w="57" w:type="dxa"/>
        </w:tblCellMar>
        <w:tblLook w:val="0000" w:firstRow="0" w:lastRow="0" w:firstColumn="0" w:lastColumn="0" w:noHBand="0" w:noVBand="0"/>
      </w:tblPr>
      <w:tblGrid>
        <w:gridCol w:w="2053"/>
        <w:gridCol w:w="2267"/>
        <w:gridCol w:w="2517"/>
        <w:gridCol w:w="2516"/>
        <w:gridCol w:w="2517"/>
        <w:gridCol w:w="2514"/>
      </w:tblGrid>
      <w:tr w:rsidR="00AD5308" w14:paraId="7EA7760B" w14:textId="77777777">
        <w:trPr>
          <w:cantSplit/>
          <w:trHeight w:val="313"/>
          <w:tblHeader/>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7D01F48D" w14:textId="77777777" w:rsidR="00AD5308" w:rsidRDefault="00490ACD">
            <w:pPr>
              <w:jc w:val="center"/>
              <w:rPr>
                <w:szCs w:val="20"/>
              </w:rPr>
            </w:pPr>
            <w:r>
              <w:rPr>
                <w:bCs/>
                <w:sz w:val="22"/>
                <w:szCs w:val="20"/>
              </w:rPr>
              <w:t>Номер</w:t>
            </w:r>
          </w:p>
          <w:p w14:paraId="4F0FB0BF" w14:textId="77777777" w:rsidR="00AD5308" w:rsidRDefault="00490ACD">
            <w:pPr>
              <w:jc w:val="center"/>
              <w:rPr>
                <w:szCs w:val="20"/>
              </w:rPr>
            </w:pPr>
            <w:r>
              <w:rPr>
                <w:bCs/>
                <w:sz w:val="22"/>
                <w:szCs w:val="20"/>
              </w:rPr>
              <w:t>задания / критерия оценивания в КИМ</w:t>
            </w:r>
          </w:p>
        </w:tc>
        <w:tc>
          <w:tcPr>
            <w:tcW w:w="2267" w:type="dxa"/>
            <w:vMerge w:val="restart"/>
            <w:tcBorders>
              <w:top w:val="single" w:sz="8" w:space="0" w:color="000000"/>
              <w:left w:val="single" w:sz="8" w:space="0" w:color="000000"/>
              <w:bottom w:val="single" w:sz="8" w:space="0" w:color="000000"/>
              <w:right w:val="single" w:sz="8" w:space="0" w:color="000000"/>
            </w:tcBorders>
            <w:vAlign w:val="center"/>
          </w:tcPr>
          <w:p w14:paraId="27FC5C0A" w14:textId="77777777" w:rsidR="00AD5308" w:rsidRDefault="00490ACD">
            <w:pPr>
              <w:jc w:val="center"/>
              <w:rPr>
                <w:szCs w:val="20"/>
              </w:rPr>
            </w:pPr>
            <w:r>
              <w:rPr>
                <w:bCs/>
                <w:sz w:val="22"/>
                <w:szCs w:val="20"/>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1763BE82" w14:textId="77777777" w:rsidR="00AD5308" w:rsidRDefault="00490ACD">
            <w:pPr>
              <w:jc w:val="center"/>
              <w:rPr>
                <w:szCs w:val="20"/>
              </w:rPr>
            </w:pPr>
            <w:r>
              <w:rPr>
                <w:sz w:val="22"/>
                <w:szCs w:val="20"/>
              </w:rPr>
              <w:t xml:space="preserve">Процент участников экзамена в Псковской области, </w:t>
            </w:r>
          </w:p>
          <w:p w14:paraId="689030A7" w14:textId="77777777" w:rsidR="00AD5308" w:rsidRDefault="00490ACD">
            <w:pPr>
              <w:jc w:val="center"/>
              <w:rPr>
                <w:bCs/>
                <w:szCs w:val="20"/>
              </w:rPr>
            </w:pPr>
            <w:r>
              <w:rPr>
                <w:sz w:val="22"/>
                <w:szCs w:val="20"/>
              </w:rPr>
              <w:t xml:space="preserve">получивших соответствующий первичный балл за выполнения задания </w:t>
            </w:r>
            <w:r>
              <w:rPr>
                <w:sz w:val="22"/>
                <w:szCs w:val="20"/>
              </w:rPr>
              <w:br/>
              <w:t>в группах участников экзамена с разными уровнями подготовки</w:t>
            </w:r>
          </w:p>
        </w:tc>
      </w:tr>
      <w:tr w:rsidR="00AD5308" w14:paraId="03C33E9B" w14:textId="77777777">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79687C1A" w14:textId="77777777" w:rsidR="00AD5308" w:rsidRDefault="00AD5308">
            <w:pPr>
              <w:jc w:val="center"/>
              <w:rPr>
                <w:bCs/>
                <w:szCs w:val="20"/>
              </w:rPr>
            </w:pPr>
          </w:p>
        </w:tc>
        <w:tc>
          <w:tcPr>
            <w:tcW w:w="2267" w:type="dxa"/>
            <w:vMerge/>
            <w:tcBorders>
              <w:left w:val="single" w:sz="8" w:space="0" w:color="000000"/>
              <w:bottom w:val="single" w:sz="8" w:space="0" w:color="000000"/>
              <w:right w:val="single" w:sz="8" w:space="0" w:color="000000"/>
            </w:tcBorders>
            <w:vAlign w:val="center"/>
          </w:tcPr>
          <w:p w14:paraId="386DF83E" w14:textId="77777777" w:rsidR="00AD5308" w:rsidRDefault="00AD5308">
            <w:pPr>
              <w:jc w:val="center"/>
              <w:rPr>
                <w:bCs/>
                <w:szCs w:val="20"/>
              </w:rPr>
            </w:pPr>
          </w:p>
        </w:tc>
        <w:tc>
          <w:tcPr>
            <w:tcW w:w="2517" w:type="dxa"/>
            <w:tcBorders>
              <w:top w:val="single" w:sz="8" w:space="0" w:color="000000"/>
              <w:left w:val="single" w:sz="8" w:space="0" w:color="000000"/>
              <w:bottom w:val="single" w:sz="8" w:space="0" w:color="000000"/>
              <w:right w:val="single" w:sz="8" w:space="0" w:color="000000"/>
            </w:tcBorders>
          </w:tcPr>
          <w:p w14:paraId="6DD933AB" w14:textId="77777777" w:rsidR="00AD5308" w:rsidRDefault="00490ACD">
            <w:pPr>
              <w:jc w:val="center"/>
              <w:rPr>
                <w:bCs/>
                <w:szCs w:val="20"/>
              </w:rPr>
            </w:pPr>
            <w:r>
              <w:rPr>
                <w:bCs/>
                <w:sz w:val="22"/>
                <w:szCs w:val="20"/>
              </w:rPr>
              <w:t xml:space="preserve">в группе </w:t>
            </w:r>
            <w:r>
              <w:rPr>
                <w:bCs/>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vAlign w:val="center"/>
          </w:tcPr>
          <w:p w14:paraId="40A01C76" w14:textId="77777777" w:rsidR="00AD5308" w:rsidRDefault="00490ACD">
            <w:pPr>
              <w:jc w:val="center"/>
              <w:rPr>
                <w:bCs/>
                <w:szCs w:val="20"/>
              </w:rPr>
            </w:pPr>
            <w:r>
              <w:rPr>
                <w:bCs/>
                <w:sz w:val="22"/>
                <w:szCs w:val="20"/>
              </w:rPr>
              <w:t xml:space="preserve">в группе от минимального до 60 </w:t>
            </w:r>
            <w:proofErr w:type="spellStart"/>
            <w:r>
              <w:rPr>
                <w:bCs/>
                <w:sz w:val="22"/>
                <w:szCs w:val="20"/>
              </w:rPr>
              <w:t>т.б</w:t>
            </w:r>
            <w:proofErr w:type="spellEnd"/>
            <w:r>
              <w:rPr>
                <w:bCs/>
                <w:sz w:val="22"/>
                <w:szCs w:val="20"/>
              </w:rPr>
              <w:t>., %</w:t>
            </w:r>
          </w:p>
        </w:tc>
        <w:tc>
          <w:tcPr>
            <w:tcW w:w="2517" w:type="dxa"/>
            <w:tcBorders>
              <w:top w:val="single" w:sz="8" w:space="0" w:color="000000"/>
              <w:left w:val="single" w:sz="8" w:space="0" w:color="000000"/>
              <w:bottom w:val="single" w:sz="8" w:space="0" w:color="000000"/>
              <w:right w:val="single" w:sz="8" w:space="0" w:color="000000"/>
            </w:tcBorders>
            <w:vAlign w:val="center"/>
          </w:tcPr>
          <w:p w14:paraId="59709FBA" w14:textId="77777777" w:rsidR="00AD5308" w:rsidRDefault="00490ACD">
            <w:pPr>
              <w:jc w:val="center"/>
              <w:rPr>
                <w:bCs/>
                <w:szCs w:val="20"/>
              </w:rPr>
            </w:pPr>
            <w:r>
              <w:rPr>
                <w:bCs/>
                <w:sz w:val="22"/>
                <w:szCs w:val="20"/>
              </w:rPr>
              <w:t xml:space="preserve">в группе от 61 до 80 </w:t>
            </w:r>
            <w:proofErr w:type="spellStart"/>
            <w:r>
              <w:rPr>
                <w:bCs/>
                <w:sz w:val="22"/>
                <w:szCs w:val="20"/>
              </w:rPr>
              <w:t>т.б</w:t>
            </w:r>
            <w:proofErr w:type="spellEnd"/>
            <w:r>
              <w:rPr>
                <w:bCs/>
                <w:sz w:val="22"/>
                <w:szCs w:val="20"/>
              </w:rPr>
              <w:t>., %</w:t>
            </w:r>
          </w:p>
        </w:tc>
        <w:tc>
          <w:tcPr>
            <w:tcW w:w="2514" w:type="dxa"/>
            <w:tcBorders>
              <w:top w:val="single" w:sz="8" w:space="0" w:color="000000"/>
              <w:left w:val="single" w:sz="8" w:space="0" w:color="000000"/>
              <w:bottom w:val="single" w:sz="8" w:space="0" w:color="000000"/>
              <w:right w:val="single" w:sz="8" w:space="0" w:color="000000"/>
            </w:tcBorders>
            <w:vAlign w:val="center"/>
          </w:tcPr>
          <w:p w14:paraId="50AC79A3" w14:textId="77777777" w:rsidR="00AD5308" w:rsidRDefault="00490ACD">
            <w:pPr>
              <w:jc w:val="center"/>
              <w:rPr>
                <w:bCs/>
                <w:szCs w:val="20"/>
              </w:rPr>
            </w:pPr>
            <w:r>
              <w:rPr>
                <w:bCs/>
                <w:sz w:val="22"/>
                <w:szCs w:val="20"/>
              </w:rPr>
              <w:t xml:space="preserve">в группе </w:t>
            </w:r>
            <w:r>
              <w:rPr>
                <w:bCs/>
                <w:sz w:val="22"/>
                <w:szCs w:val="20"/>
              </w:rPr>
              <w:br/>
              <w:t xml:space="preserve">от 81 до 100 </w:t>
            </w:r>
            <w:proofErr w:type="spellStart"/>
            <w:r>
              <w:rPr>
                <w:bCs/>
                <w:sz w:val="22"/>
                <w:szCs w:val="20"/>
              </w:rPr>
              <w:t>т.б</w:t>
            </w:r>
            <w:proofErr w:type="spellEnd"/>
            <w:r>
              <w:rPr>
                <w:bCs/>
                <w:sz w:val="22"/>
                <w:szCs w:val="20"/>
              </w:rPr>
              <w:t>., %</w:t>
            </w:r>
          </w:p>
        </w:tc>
      </w:tr>
      <w:tr w:rsidR="00AD5308" w14:paraId="2C351B2E"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7445725C" w14:textId="77777777" w:rsidR="00AD5308" w:rsidRDefault="00490ACD">
            <w:pPr>
              <w:ind w:firstLine="67"/>
              <w:jc w:val="center"/>
              <w:rPr>
                <w:szCs w:val="20"/>
              </w:rPr>
            </w:pPr>
            <w:r>
              <w:rPr>
                <w:szCs w:val="20"/>
              </w:rPr>
              <w:t>1</w:t>
            </w:r>
          </w:p>
        </w:tc>
        <w:tc>
          <w:tcPr>
            <w:tcW w:w="2267" w:type="dxa"/>
            <w:tcBorders>
              <w:top w:val="single" w:sz="8" w:space="0" w:color="000000"/>
              <w:left w:val="single" w:sz="8" w:space="0" w:color="000000"/>
              <w:bottom w:val="single" w:sz="8" w:space="0" w:color="000000"/>
              <w:right w:val="single" w:sz="8" w:space="0" w:color="000000"/>
            </w:tcBorders>
            <w:vAlign w:val="center"/>
          </w:tcPr>
          <w:p w14:paraId="27411A27"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794FED9" w14:textId="77777777" w:rsidR="00AD5308" w:rsidRDefault="00490ACD">
            <w:pPr>
              <w:jc w:val="center"/>
              <w:rPr>
                <w:color w:val="000000"/>
              </w:rPr>
            </w:pPr>
            <w:r>
              <w:rPr>
                <w:color w:val="00000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A01728A" w14:textId="77777777" w:rsidR="00AD5308" w:rsidRDefault="00490ACD">
            <w:pPr>
              <w:jc w:val="center"/>
              <w:rPr>
                <w:color w:val="000000"/>
              </w:rPr>
            </w:pPr>
            <w:r>
              <w:rPr>
                <w:color w:val="000000"/>
              </w:rPr>
              <w:t>19,30</w:t>
            </w:r>
          </w:p>
        </w:tc>
        <w:tc>
          <w:tcPr>
            <w:tcW w:w="2517" w:type="dxa"/>
            <w:tcBorders>
              <w:top w:val="single" w:sz="8" w:space="0" w:color="000000"/>
              <w:left w:val="single" w:sz="8" w:space="0" w:color="000000"/>
              <w:bottom w:val="single" w:sz="8" w:space="0" w:color="000000"/>
              <w:right w:val="single" w:sz="8" w:space="0" w:color="000000"/>
            </w:tcBorders>
            <w:vAlign w:val="center"/>
          </w:tcPr>
          <w:p w14:paraId="249422AD"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62031B24" w14:textId="77777777" w:rsidR="00AD5308" w:rsidRDefault="00490ACD">
            <w:pPr>
              <w:jc w:val="center"/>
              <w:rPr>
                <w:color w:val="000000"/>
              </w:rPr>
            </w:pPr>
            <w:r>
              <w:rPr>
                <w:color w:val="000000"/>
              </w:rPr>
              <w:t>0,00</w:t>
            </w:r>
          </w:p>
        </w:tc>
      </w:tr>
      <w:tr w:rsidR="00AD5308" w14:paraId="5B38B659"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0C608B28"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6EC73008"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A8A8D14" w14:textId="77777777" w:rsidR="00AD5308" w:rsidRDefault="00490ACD">
            <w:pPr>
              <w:jc w:val="center"/>
              <w:rPr>
                <w:color w:val="000000"/>
              </w:rPr>
            </w:pPr>
            <w:r>
              <w:rPr>
                <w:color w:val="00000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5320F0" w14:textId="77777777" w:rsidR="00AD5308" w:rsidRDefault="00490ACD">
            <w:pPr>
              <w:jc w:val="center"/>
              <w:rPr>
                <w:color w:val="000000"/>
              </w:rPr>
            </w:pPr>
            <w:r>
              <w:rPr>
                <w:color w:val="000000"/>
              </w:rPr>
              <w:t>80,70</w:t>
            </w:r>
          </w:p>
        </w:tc>
        <w:tc>
          <w:tcPr>
            <w:tcW w:w="2517" w:type="dxa"/>
            <w:tcBorders>
              <w:top w:val="single" w:sz="8" w:space="0" w:color="000000"/>
              <w:left w:val="single" w:sz="8" w:space="0" w:color="000000"/>
              <w:bottom w:val="single" w:sz="8" w:space="0" w:color="000000"/>
              <w:right w:val="single" w:sz="8" w:space="0" w:color="000000"/>
            </w:tcBorders>
            <w:vAlign w:val="center"/>
          </w:tcPr>
          <w:p w14:paraId="70238DDF" w14:textId="77777777" w:rsidR="00AD5308" w:rsidRDefault="00490ACD">
            <w:pPr>
              <w:jc w:val="center"/>
              <w:rPr>
                <w:color w:val="000000"/>
              </w:rPr>
            </w:pPr>
            <w:r>
              <w:rPr>
                <w:color w:val="000000"/>
              </w:rPr>
              <w:t>100,00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1F06996D" w14:textId="77777777" w:rsidR="00AD5308" w:rsidRDefault="00490ACD">
            <w:pPr>
              <w:jc w:val="center"/>
              <w:rPr>
                <w:color w:val="000000"/>
              </w:rPr>
            </w:pPr>
            <w:r>
              <w:rPr>
                <w:color w:val="000000"/>
              </w:rPr>
              <w:t>100,00</w:t>
            </w:r>
          </w:p>
        </w:tc>
      </w:tr>
      <w:tr w:rsidR="00AD5308" w14:paraId="62B3DD0C"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29B866AD" w14:textId="77777777" w:rsidR="00AD5308" w:rsidRDefault="00490ACD">
            <w:pPr>
              <w:ind w:firstLine="67"/>
              <w:jc w:val="center"/>
              <w:rPr>
                <w:szCs w:val="20"/>
              </w:rPr>
            </w:pPr>
            <w:r>
              <w:rPr>
                <w:szCs w:val="20"/>
              </w:rPr>
              <w:t>2</w:t>
            </w:r>
          </w:p>
        </w:tc>
        <w:tc>
          <w:tcPr>
            <w:tcW w:w="2267" w:type="dxa"/>
            <w:tcBorders>
              <w:top w:val="single" w:sz="8" w:space="0" w:color="000000"/>
              <w:left w:val="single" w:sz="8" w:space="0" w:color="000000"/>
              <w:bottom w:val="single" w:sz="8" w:space="0" w:color="000000"/>
              <w:right w:val="single" w:sz="8" w:space="0" w:color="000000"/>
            </w:tcBorders>
            <w:vAlign w:val="center"/>
          </w:tcPr>
          <w:p w14:paraId="2247B55E"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405ABAB" w14:textId="77777777" w:rsidR="00AD5308" w:rsidRDefault="00490ACD">
            <w:pPr>
              <w:jc w:val="center"/>
              <w:rPr>
                <w:color w:val="000000"/>
              </w:rPr>
            </w:pPr>
            <w:r>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89794C3" w14:textId="77777777" w:rsidR="00AD5308" w:rsidRDefault="00490ACD">
            <w:pPr>
              <w:jc w:val="center"/>
              <w:rPr>
                <w:color w:val="000000"/>
              </w:rPr>
            </w:pPr>
            <w:r>
              <w:rPr>
                <w:color w:val="000000"/>
              </w:rPr>
              <w:t>31,58</w:t>
            </w:r>
          </w:p>
        </w:tc>
        <w:tc>
          <w:tcPr>
            <w:tcW w:w="2517" w:type="dxa"/>
            <w:tcBorders>
              <w:top w:val="single" w:sz="8" w:space="0" w:color="000000"/>
              <w:left w:val="single" w:sz="8" w:space="0" w:color="000000"/>
              <w:bottom w:val="single" w:sz="8" w:space="0" w:color="000000"/>
              <w:right w:val="single" w:sz="8" w:space="0" w:color="000000"/>
            </w:tcBorders>
            <w:vAlign w:val="center"/>
          </w:tcPr>
          <w:p w14:paraId="4A32EE48" w14:textId="77777777" w:rsidR="00AD5308" w:rsidRDefault="00490ACD">
            <w:pPr>
              <w:jc w:val="center"/>
              <w:rPr>
                <w:color w:val="000000"/>
              </w:rPr>
            </w:pPr>
            <w:r>
              <w:rPr>
                <w:color w:val="000000"/>
              </w:rPr>
              <w:t>46,43</w:t>
            </w:r>
          </w:p>
        </w:tc>
        <w:tc>
          <w:tcPr>
            <w:tcW w:w="2514" w:type="dxa"/>
            <w:tcBorders>
              <w:top w:val="single" w:sz="8" w:space="0" w:color="000000"/>
              <w:left w:val="single" w:sz="8" w:space="0" w:color="000000"/>
              <w:bottom w:val="single" w:sz="8" w:space="0" w:color="000000"/>
              <w:right w:val="single" w:sz="8" w:space="0" w:color="000000"/>
            </w:tcBorders>
            <w:vAlign w:val="center"/>
          </w:tcPr>
          <w:p w14:paraId="1EEC1A26" w14:textId="77777777" w:rsidR="00AD5308" w:rsidRDefault="00490ACD">
            <w:pPr>
              <w:jc w:val="center"/>
              <w:rPr>
                <w:color w:val="000000"/>
              </w:rPr>
            </w:pPr>
            <w:r>
              <w:rPr>
                <w:color w:val="000000"/>
              </w:rPr>
              <w:t>44,44</w:t>
            </w:r>
          </w:p>
        </w:tc>
      </w:tr>
      <w:tr w:rsidR="00AD5308" w14:paraId="31D71164"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29340CD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4CDE95FC"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22CCF9F" w14:textId="77777777" w:rsidR="00AD5308" w:rsidRDefault="00490ACD">
            <w:pPr>
              <w:jc w:val="center"/>
              <w:rPr>
                <w:color w:val="000000"/>
              </w:rPr>
            </w:pPr>
            <w:r>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C25CFE4" w14:textId="77777777" w:rsidR="00AD5308" w:rsidRDefault="00490ACD">
            <w:pPr>
              <w:jc w:val="center"/>
              <w:rPr>
                <w:color w:val="000000"/>
              </w:rPr>
            </w:pPr>
            <w:r>
              <w:rPr>
                <w:color w:val="000000"/>
              </w:rPr>
              <w:t>68,42</w:t>
            </w:r>
          </w:p>
        </w:tc>
        <w:tc>
          <w:tcPr>
            <w:tcW w:w="2517" w:type="dxa"/>
            <w:tcBorders>
              <w:top w:val="single" w:sz="8" w:space="0" w:color="000000"/>
              <w:left w:val="single" w:sz="8" w:space="0" w:color="000000"/>
              <w:bottom w:val="single" w:sz="8" w:space="0" w:color="000000"/>
              <w:right w:val="single" w:sz="8" w:space="0" w:color="000000"/>
            </w:tcBorders>
            <w:vAlign w:val="center"/>
          </w:tcPr>
          <w:p w14:paraId="31A54275" w14:textId="77777777" w:rsidR="00AD5308" w:rsidRDefault="00490ACD">
            <w:pPr>
              <w:jc w:val="center"/>
              <w:rPr>
                <w:color w:val="000000"/>
              </w:rPr>
            </w:pPr>
            <w:r>
              <w:rPr>
                <w:color w:val="000000"/>
              </w:rPr>
              <w:t>53,57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2BF35A2C" w14:textId="77777777" w:rsidR="00AD5308" w:rsidRDefault="00490ACD">
            <w:pPr>
              <w:jc w:val="center"/>
              <w:rPr>
                <w:color w:val="000000"/>
              </w:rPr>
            </w:pPr>
            <w:r>
              <w:rPr>
                <w:color w:val="000000"/>
              </w:rPr>
              <w:t>55,56</w:t>
            </w:r>
          </w:p>
        </w:tc>
      </w:tr>
      <w:tr w:rsidR="00AD5308" w14:paraId="68140FA1"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22C30724" w14:textId="77777777" w:rsidR="00AD5308" w:rsidRDefault="00490ACD">
            <w:pPr>
              <w:ind w:firstLine="67"/>
              <w:jc w:val="center"/>
              <w:rPr>
                <w:szCs w:val="20"/>
              </w:rPr>
            </w:pPr>
            <w:r>
              <w:rPr>
                <w:szCs w:val="20"/>
              </w:rPr>
              <w:t>3</w:t>
            </w:r>
          </w:p>
        </w:tc>
        <w:tc>
          <w:tcPr>
            <w:tcW w:w="2267" w:type="dxa"/>
            <w:tcBorders>
              <w:top w:val="single" w:sz="8" w:space="0" w:color="000000"/>
              <w:left w:val="single" w:sz="8" w:space="0" w:color="000000"/>
              <w:bottom w:val="single" w:sz="8" w:space="0" w:color="000000"/>
              <w:right w:val="single" w:sz="8" w:space="0" w:color="000000"/>
            </w:tcBorders>
            <w:vAlign w:val="center"/>
          </w:tcPr>
          <w:p w14:paraId="2EF5B371"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2F1B4D8" w14:textId="77777777" w:rsidR="00AD5308" w:rsidRDefault="00490ACD">
            <w:pPr>
              <w:jc w:val="center"/>
              <w:rPr>
                <w:color w:val="000000"/>
              </w:rPr>
            </w:pPr>
            <w:r>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DB37E30"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59FCC85C" w14:textId="77777777" w:rsidR="00AD5308" w:rsidRDefault="00490ACD">
            <w:pPr>
              <w:jc w:val="center"/>
              <w:rPr>
                <w:color w:val="000000"/>
              </w:rPr>
            </w:pPr>
            <w:r>
              <w:rPr>
                <w:color w:val="000000"/>
              </w:rPr>
              <w:t>14,29</w:t>
            </w:r>
          </w:p>
        </w:tc>
        <w:tc>
          <w:tcPr>
            <w:tcW w:w="2514" w:type="dxa"/>
            <w:tcBorders>
              <w:top w:val="single" w:sz="8" w:space="0" w:color="000000"/>
              <w:left w:val="single" w:sz="8" w:space="0" w:color="000000"/>
              <w:bottom w:val="single" w:sz="8" w:space="0" w:color="000000"/>
              <w:right w:val="single" w:sz="8" w:space="0" w:color="000000"/>
            </w:tcBorders>
            <w:vAlign w:val="center"/>
          </w:tcPr>
          <w:p w14:paraId="519F51DB" w14:textId="77777777" w:rsidR="00AD5308" w:rsidRDefault="00490ACD">
            <w:pPr>
              <w:jc w:val="center"/>
              <w:rPr>
                <w:color w:val="000000"/>
              </w:rPr>
            </w:pPr>
            <w:r>
              <w:rPr>
                <w:color w:val="000000"/>
              </w:rPr>
              <w:t>0,00</w:t>
            </w:r>
          </w:p>
        </w:tc>
      </w:tr>
      <w:tr w:rsidR="00AD5308" w14:paraId="2E83536C"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64A881DB"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2F8A9DC1"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3D2BDDE" w14:textId="77777777" w:rsidR="00AD5308" w:rsidRDefault="00490ACD">
            <w:pPr>
              <w:jc w:val="center"/>
              <w:rPr>
                <w:color w:val="000000"/>
              </w:rPr>
            </w:pPr>
            <w:r>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6CAD5CC" w14:textId="77777777" w:rsidR="00AD5308" w:rsidRDefault="00490ACD">
            <w:pPr>
              <w:jc w:val="center"/>
              <w:rPr>
                <w:color w:val="000000"/>
              </w:rPr>
            </w:pPr>
            <w:r>
              <w:rPr>
                <w:color w:val="000000"/>
              </w:rPr>
              <w:t>82,46</w:t>
            </w:r>
          </w:p>
        </w:tc>
        <w:tc>
          <w:tcPr>
            <w:tcW w:w="2517" w:type="dxa"/>
            <w:tcBorders>
              <w:top w:val="single" w:sz="8" w:space="0" w:color="000000"/>
              <w:left w:val="single" w:sz="8" w:space="0" w:color="000000"/>
              <w:bottom w:val="single" w:sz="8" w:space="0" w:color="000000"/>
              <w:right w:val="single" w:sz="8" w:space="0" w:color="000000"/>
            </w:tcBorders>
            <w:vAlign w:val="center"/>
          </w:tcPr>
          <w:p w14:paraId="5E78DF87" w14:textId="77777777" w:rsidR="00AD5308" w:rsidRDefault="00490ACD">
            <w:pPr>
              <w:jc w:val="center"/>
              <w:rPr>
                <w:color w:val="000000"/>
              </w:rPr>
            </w:pPr>
            <w:r>
              <w:rPr>
                <w:color w:val="000000"/>
              </w:rPr>
              <w:t>85,71</w:t>
            </w:r>
          </w:p>
        </w:tc>
        <w:tc>
          <w:tcPr>
            <w:tcW w:w="2514" w:type="dxa"/>
            <w:tcBorders>
              <w:top w:val="single" w:sz="8" w:space="0" w:color="000000"/>
              <w:left w:val="single" w:sz="8" w:space="0" w:color="000000"/>
              <w:bottom w:val="single" w:sz="8" w:space="0" w:color="000000"/>
              <w:right w:val="single" w:sz="8" w:space="0" w:color="000000"/>
            </w:tcBorders>
            <w:vAlign w:val="center"/>
          </w:tcPr>
          <w:p w14:paraId="5E2437F3" w14:textId="77777777" w:rsidR="00AD5308" w:rsidRDefault="00490ACD">
            <w:pPr>
              <w:jc w:val="center"/>
              <w:rPr>
                <w:color w:val="000000"/>
              </w:rPr>
            </w:pPr>
            <w:r>
              <w:rPr>
                <w:color w:val="000000"/>
              </w:rPr>
              <w:t>100,00</w:t>
            </w:r>
          </w:p>
        </w:tc>
      </w:tr>
      <w:tr w:rsidR="00AD5308" w14:paraId="7DC6AB06"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7F243085" w14:textId="77777777" w:rsidR="00AD5308" w:rsidRDefault="00490ACD">
            <w:pPr>
              <w:ind w:firstLine="67"/>
              <w:jc w:val="center"/>
              <w:rPr>
                <w:szCs w:val="20"/>
              </w:rPr>
            </w:pPr>
            <w:r>
              <w:rPr>
                <w:szCs w:val="20"/>
              </w:rPr>
              <w:t>4К1</w:t>
            </w:r>
          </w:p>
        </w:tc>
        <w:tc>
          <w:tcPr>
            <w:tcW w:w="2267" w:type="dxa"/>
            <w:tcBorders>
              <w:top w:val="single" w:sz="8" w:space="0" w:color="000000"/>
              <w:left w:val="single" w:sz="8" w:space="0" w:color="000000"/>
              <w:bottom w:val="single" w:sz="8" w:space="0" w:color="000000"/>
              <w:right w:val="single" w:sz="8" w:space="0" w:color="000000"/>
            </w:tcBorders>
            <w:vAlign w:val="center"/>
          </w:tcPr>
          <w:p w14:paraId="2A6659CD"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38FCE23" w14:textId="77777777" w:rsidR="00AD5308" w:rsidRDefault="00490ACD">
            <w:pPr>
              <w:jc w:val="center"/>
              <w:rPr>
                <w:color w:val="000000"/>
              </w:rPr>
            </w:pPr>
            <w:r>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EE3E530" w14:textId="77777777" w:rsidR="00AD5308" w:rsidRDefault="00490ACD">
            <w:pPr>
              <w:jc w:val="center"/>
              <w:rPr>
                <w:color w:val="000000"/>
              </w:rPr>
            </w:pPr>
            <w:r>
              <w:rPr>
                <w:color w:val="000000"/>
              </w:rPr>
              <w:t>8,77</w:t>
            </w:r>
          </w:p>
        </w:tc>
        <w:tc>
          <w:tcPr>
            <w:tcW w:w="2517" w:type="dxa"/>
            <w:tcBorders>
              <w:top w:val="single" w:sz="8" w:space="0" w:color="000000"/>
              <w:left w:val="single" w:sz="8" w:space="0" w:color="000000"/>
              <w:bottom w:val="single" w:sz="8" w:space="0" w:color="000000"/>
              <w:right w:val="single" w:sz="8" w:space="0" w:color="000000"/>
            </w:tcBorders>
            <w:vAlign w:val="center"/>
          </w:tcPr>
          <w:p w14:paraId="77DC3F6C"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5779FC08" w14:textId="77777777" w:rsidR="00AD5308" w:rsidRDefault="00490ACD">
            <w:pPr>
              <w:jc w:val="center"/>
              <w:rPr>
                <w:color w:val="000000"/>
              </w:rPr>
            </w:pPr>
            <w:r>
              <w:rPr>
                <w:color w:val="000000"/>
              </w:rPr>
              <w:t>0,00</w:t>
            </w:r>
          </w:p>
        </w:tc>
      </w:tr>
      <w:tr w:rsidR="00AD5308" w14:paraId="450BF9B5" w14:textId="77777777">
        <w:trPr>
          <w:cantSplit/>
          <w:trHeight w:val="20"/>
        </w:trPr>
        <w:tc>
          <w:tcPr>
            <w:tcW w:w="2052" w:type="dxa"/>
            <w:vMerge/>
            <w:tcBorders>
              <w:left w:val="single" w:sz="8" w:space="0" w:color="000000"/>
              <w:right w:val="single" w:sz="8" w:space="0" w:color="000000"/>
            </w:tcBorders>
            <w:vAlign w:val="center"/>
          </w:tcPr>
          <w:p w14:paraId="499C0981"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2256B50"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092A08B"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4425F573" w14:textId="77777777" w:rsidR="00AD5308" w:rsidRDefault="00490ACD">
            <w:pPr>
              <w:jc w:val="center"/>
              <w:rPr>
                <w:color w:val="000000"/>
              </w:rPr>
            </w:pPr>
            <w:r>
              <w:rPr>
                <w:color w:val="000000"/>
              </w:rPr>
              <w:t>3,51</w:t>
            </w:r>
          </w:p>
        </w:tc>
        <w:tc>
          <w:tcPr>
            <w:tcW w:w="2517" w:type="dxa"/>
            <w:tcBorders>
              <w:top w:val="single" w:sz="8" w:space="0" w:color="000000"/>
              <w:left w:val="single" w:sz="8" w:space="0" w:color="000000"/>
              <w:bottom w:val="single" w:sz="8" w:space="0" w:color="000000"/>
              <w:right w:val="single" w:sz="8" w:space="0" w:color="000000"/>
            </w:tcBorders>
            <w:vAlign w:val="center"/>
          </w:tcPr>
          <w:p w14:paraId="7F461E68"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40096F9F" w14:textId="77777777" w:rsidR="00AD5308" w:rsidRDefault="00490ACD">
            <w:pPr>
              <w:jc w:val="center"/>
              <w:rPr>
                <w:color w:val="000000"/>
              </w:rPr>
            </w:pPr>
            <w:r>
              <w:rPr>
                <w:color w:val="000000"/>
              </w:rPr>
              <w:t>0,00</w:t>
            </w:r>
          </w:p>
        </w:tc>
      </w:tr>
      <w:tr w:rsidR="00AD5308" w14:paraId="3C1A727C" w14:textId="77777777">
        <w:trPr>
          <w:cantSplit/>
          <w:trHeight w:val="20"/>
        </w:trPr>
        <w:tc>
          <w:tcPr>
            <w:tcW w:w="2052" w:type="dxa"/>
            <w:vMerge/>
            <w:tcBorders>
              <w:left w:val="single" w:sz="8" w:space="0" w:color="000000"/>
              <w:right w:val="single" w:sz="8" w:space="0" w:color="000000"/>
            </w:tcBorders>
            <w:vAlign w:val="center"/>
          </w:tcPr>
          <w:p w14:paraId="77777183"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C4AA9D9"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762BC08" w14:textId="77777777" w:rsidR="00AD5308" w:rsidRDefault="00490ACD">
            <w:pPr>
              <w:jc w:val="center"/>
              <w:rPr>
                <w:color w:val="000000"/>
              </w:rPr>
            </w:pPr>
            <w:r>
              <w:rPr>
                <w:color w:val="00000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D43C59" w14:textId="77777777" w:rsidR="00AD5308" w:rsidRDefault="00490ACD">
            <w:pPr>
              <w:jc w:val="center"/>
              <w:rPr>
                <w:color w:val="000000"/>
              </w:rPr>
            </w:pPr>
            <w:r>
              <w:rPr>
                <w:color w:val="000000"/>
              </w:rPr>
              <w:t>26,32</w:t>
            </w:r>
          </w:p>
        </w:tc>
        <w:tc>
          <w:tcPr>
            <w:tcW w:w="2517" w:type="dxa"/>
            <w:tcBorders>
              <w:top w:val="single" w:sz="8" w:space="0" w:color="000000"/>
              <w:left w:val="single" w:sz="8" w:space="0" w:color="000000"/>
              <w:bottom w:val="single" w:sz="8" w:space="0" w:color="000000"/>
              <w:right w:val="single" w:sz="8" w:space="0" w:color="000000"/>
            </w:tcBorders>
            <w:vAlign w:val="center"/>
          </w:tcPr>
          <w:p w14:paraId="061BFA14" w14:textId="77777777" w:rsidR="00AD5308" w:rsidRDefault="00490ACD">
            <w:pPr>
              <w:jc w:val="center"/>
              <w:rPr>
                <w:color w:val="000000"/>
              </w:rPr>
            </w:pPr>
            <w:r>
              <w:rPr>
                <w:color w:val="000000"/>
              </w:rPr>
              <w:t>14,29</w:t>
            </w:r>
          </w:p>
        </w:tc>
        <w:tc>
          <w:tcPr>
            <w:tcW w:w="2514" w:type="dxa"/>
            <w:tcBorders>
              <w:top w:val="single" w:sz="8" w:space="0" w:color="000000"/>
              <w:left w:val="single" w:sz="8" w:space="0" w:color="000000"/>
              <w:bottom w:val="single" w:sz="8" w:space="0" w:color="000000"/>
              <w:right w:val="single" w:sz="8" w:space="0" w:color="000000"/>
            </w:tcBorders>
            <w:vAlign w:val="center"/>
          </w:tcPr>
          <w:p w14:paraId="7A557946" w14:textId="77777777" w:rsidR="00AD5308" w:rsidRDefault="00490ACD">
            <w:pPr>
              <w:jc w:val="center"/>
              <w:rPr>
                <w:color w:val="000000"/>
              </w:rPr>
            </w:pPr>
            <w:r>
              <w:rPr>
                <w:color w:val="000000"/>
              </w:rPr>
              <w:t>11,11</w:t>
            </w:r>
          </w:p>
        </w:tc>
      </w:tr>
      <w:tr w:rsidR="00AD5308" w14:paraId="1970F901"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5DA6C2DB"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618E3428"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2773D240"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55B46C" w14:textId="77777777" w:rsidR="00AD5308" w:rsidRDefault="00490ACD">
            <w:pPr>
              <w:jc w:val="center"/>
              <w:rPr>
                <w:color w:val="000000"/>
              </w:rPr>
            </w:pPr>
            <w:r>
              <w:rPr>
                <w:color w:val="000000"/>
              </w:rPr>
              <w:t>61,40</w:t>
            </w:r>
          </w:p>
        </w:tc>
        <w:tc>
          <w:tcPr>
            <w:tcW w:w="2517" w:type="dxa"/>
            <w:tcBorders>
              <w:top w:val="single" w:sz="8" w:space="0" w:color="000000"/>
              <w:left w:val="single" w:sz="8" w:space="0" w:color="000000"/>
              <w:bottom w:val="single" w:sz="8" w:space="0" w:color="000000"/>
              <w:right w:val="single" w:sz="8" w:space="0" w:color="000000"/>
            </w:tcBorders>
            <w:vAlign w:val="center"/>
          </w:tcPr>
          <w:p w14:paraId="6FF75E89" w14:textId="77777777" w:rsidR="00AD5308" w:rsidRDefault="00490ACD">
            <w:pPr>
              <w:jc w:val="center"/>
              <w:rPr>
                <w:color w:val="000000"/>
              </w:rPr>
            </w:pPr>
            <w:r>
              <w:rPr>
                <w:color w:val="000000"/>
              </w:rPr>
              <w:t>85,71</w:t>
            </w:r>
          </w:p>
        </w:tc>
        <w:tc>
          <w:tcPr>
            <w:tcW w:w="2514" w:type="dxa"/>
            <w:tcBorders>
              <w:top w:val="single" w:sz="8" w:space="0" w:color="000000"/>
              <w:left w:val="single" w:sz="8" w:space="0" w:color="000000"/>
              <w:bottom w:val="single" w:sz="8" w:space="0" w:color="000000"/>
              <w:right w:val="single" w:sz="8" w:space="0" w:color="000000"/>
            </w:tcBorders>
            <w:vAlign w:val="center"/>
          </w:tcPr>
          <w:p w14:paraId="7FF29CA9" w14:textId="77777777" w:rsidR="00AD5308" w:rsidRDefault="00490ACD">
            <w:pPr>
              <w:jc w:val="center"/>
              <w:rPr>
                <w:color w:val="000000"/>
              </w:rPr>
            </w:pPr>
            <w:r>
              <w:rPr>
                <w:color w:val="000000"/>
              </w:rPr>
              <w:t>88,89</w:t>
            </w:r>
          </w:p>
        </w:tc>
      </w:tr>
      <w:tr w:rsidR="00AD5308" w14:paraId="4A46AAE1" w14:textId="77777777">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1E0D6DB6" w14:textId="77777777" w:rsidR="00AD5308" w:rsidRDefault="00490ACD">
            <w:pPr>
              <w:ind w:firstLine="67"/>
              <w:jc w:val="center"/>
              <w:rPr>
                <w:szCs w:val="20"/>
              </w:rPr>
            </w:pPr>
            <w:r>
              <w:rPr>
                <w:szCs w:val="20"/>
              </w:rPr>
              <w:t>4К2</w:t>
            </w:r>
          </w:p>
        </w:tc>
        <w:tc>
          <w:tcPr>
            <w:tcW w:w="2267" w:type="dxa"/>
            <w:tcBorders>
              <w:top w:val="single" w:sz="8" w:space="0" w:color="000000"/>
              <w:left w:val="single" w:sz="8" w:space="0" w:color="000000"/>
              <w:bottom w:val="single" w:sz="8" w:space="0" w:color="000000"/>
              <w:right w:val="single" w:sz="8" w:space="0" w:color="000000"/>
            </w:tcBorders>
            <w:vAlign w:val="center"/>
          </w:tcPr>
          <w:p w14:paraId="0436AA80"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03799A3"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0DD157" w14:textId="77777777" w:rsidR="00AD5308" w:rsidRDefault="00490ACD">
            <w:pPr>
              <w:jc w:val="center"/>
              <w:rPr>
                <w:color w:val="000000"/>
              </w:rPr>
            </w:pPr>
            <w:r>
              <w:rPr>
                <w:color w:val="000000"/>
              </w:rPr>
              <w:t>38,60</w:t>
            </w:r>
          </w:p>
        </w:tc>
        <w:tc>
          <w:tcPr>
            <w:tcW w:w="2517" w:type="dxa"/>
            <w:tcBorders>
              <w:top w:val="single" w:sz="8" w:space="0" w:color="000000"/>
              <w:left w:val="single" w:sz="8" w:space="0" w:color="000000"/>
              <w:bottom w:val="single" w:sz="8" w:space="0" w:color="000000"/>
              <w:right w:val="single" w:sz="8" w:space="0" w:color="000000"/>
            </w:tcBorders>
            <w:vAlign w:val="center"/>
          </w:tcPr>
          <w:p w14:paraId="1D24C941"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27498381" w14:textId="77777777" w:rsidR="00AD5308" w:rsidRDefault="00490ACD">
            <w:pPr>
              <w:jc w:val="center"/>
              <w:rPr>
                <w:color w:val="000000"/>
              </w:rPr>
            </w:pPr>
            <w:r>
              <w:rPr>
                <w:color w:val="000000"/>
              </w:rPr>
              <w:t>5,56</w:t>
            </w:r>
          </w:p>
        </w:tc>
      </w:tr>
      <w:tr w:rsidR="00AD5308" w14:paraId="7ED51EC6" w14:textId="77777777">
        <w:trPr>
          <w:cantSplit/>
          <w:trHeight w:val="239"/>
        </w:trPr>
        <w:tc>
          <w:tcPr>
            <w:tcW w:w="2052" w:type="dxa"/>
            <w:vMerge/>
            <w:tcBorders>
              <w:left w:val="single" w:sz="8" w:space="0" w:color="000000"/>
              <w:right w:val="single" w:sz="8" w:space="0" w:color="000000"/>
            </w:tcBorders>
            <w:vAlign w:val="center"/>
          </w:tcPr>
          <w:p w14:paraId="14164A5D" w14:textId="77777777" w:rsidR="00AD5308" w:rsidRDefault="00AD5308">
            <w:pPr>
              <w:ind w:firstLine="67"/>
              <w:jc w:val="center"/>
              <w:rPr>
                <w:szCs w:val="20"/>
              </w:rPr>
            </w:pPr>
          </w:p>
        </w:tc>
        <w:tc>
          <w:tcPr>
            <w:tcW w:w="2267" w:type="dxa"/>
            <w:tcBorders>
              <w:top w:val="single" w:sz="8" w:space="0" w:color="000000"/>
              <w:left w:val="single" w:sz="8" w:space="0" w:color="000000"/>
              <w:right w:val="single" w:sz="8" w:space="0" w:color="000000"/>
            </w:tcBorders>
            <w:vAlign w:val="center"/>
          </w:tcPr>
          <w:p w14:paraId="362F9658"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right w:val="single" w:sz="8" w:space="0" w:color="000000"/>
            </w:tcBorders>
            <w:vAlign w:val="center"/>
          </w:tcPr>
          <w:p w14:paraId="5AA78F86"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right w:val="single" w:sz="8" w:space="0" w:color="000000"/>
            </w:tcBorders>
            <w:vAlign w:val="center"/>
          </w:tcPr>
          <w:p w14:paraId="6939F48C" w14:textId="77777777" w:rsidR="00AD5308" w:rsidRDefault="00490ACD">
            <w:pPr>
              <w:jc w:val="center"/>
              <w:rPr>
                <w:color w:val="000000"/>
              </w:rPr>
            </w:pPr>
            <w:r>
              <w:rPr>
                <w:color w:val="000000"/>
              </w:rPr>
              <w:t>61,40</w:t>
            </w:r>
          </w:p>
        </w:tc>
        <w:tc>
          <w:tcPr>
            <w:tcW w:w="2517" w:type="dxa"/>
            <w:tcBorders>
              <w:top w:val="single" w:sz="8" w:space="0" w:color="000000"/>
              <w:left w:val="single" w:sz="8" w:space="0" w:color="000000"/>
              <w:right w:val="single" w:sz="8" w:space="0" w:color="000000"/>
            </w:tcBorders>
            <w:vAlign w:val="center"/>
          </w:tcPr>
          <w:p w14:paraId="6F679C23" w14:textId="77777777" w:rsidR="00AD5308" w:rsidRDefault="00490ACD">
            <w:pPr>
              <w:jc w:val="center"/>
              <w:rPr>
                <w:color w:val="000000"/>
              </w:rPr>
            </w:pPr>
            <w:r>
              <w:rPr>
                <w:color w:val="000000"/>
              </w:rPr>
              <w:t>100,00</w:t>
            </w:r>
          </w:p>
        </w:tc>
        <w:tc>
          <w:tcPr>
            <w:tcW w:w="2514" w:type="dxa"/>
            <w:tcBorders>
              <w:top w:val="single" w:sz="8" w:space="0" w:color="000000"/>
              <w:left w:val="single" w:sz="8" w:space="0" w:color="000000"/>
              <w:right w:val="single" w:sz="8" w:space="0" w:color="000000"/>
            </w:tcBorders>
            <w:vAlign w:val="center"/>
          </w:tcPr>
          <w:p w14:paraId="74DDDF86" w14:textId="77777777" w:rsidR="00AD5308" w:rsidRDefault="00490ACD">
            <w:pPr>
              <w:jc w:val="center"/>
              <w:rPr>
                <w:color w:val="000000"/>
              </w:rPr>
            </w:pPr>
            <w:r>
              <w:rPr>
                <w:color w:val="000000"/>
              </w:rPr>
              <w:t>94,44</w:t>
            </w:r>
          </w:p>
        </w:tc>
      </w:tr>
      <w:tr w:rsidR="00AD5308" w14:paraId="63E70901"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510A7EF3" w14:textId="77777777" w:rsidR="00AD5308" w:rsidRDefault="00490ACD">
            <w:pPr>
              <w:ind w:firstLine="67"/>
              <w:jc w:val="center"/>
              <w:rPr>
                <w:szCs w:val="20"/>
              </w:rPr>
            </w:pPr>
            <w:r>
              <w:rPr>
                <w:szCs w:val="20"/>
              </w:rPr>
              <w:t>5К1</w:t>
            </w:r>
          </w:p>
        </w:tc>
        <w:tc>
          <w:tcPr>
            <w:tcW w:w="2267" w:type="dxa"/>
            <w:tcBorders>
              <w:top w:val="single" w:sz="8" w:space="0" w:color="000000"/>
              <w:left w:val="single" w:sz="8" w:space="0" w:color="000000"/>
              <w:bottom w:val="single" w:sz="8" w:space="0" w:color="000000"/>
              <w:right w:val="single" w:sz="8" w:space="0" w:color="000000"/>
            </w:tcBorders>
            <w:vAlign w:val="center"/>
          </w:tcPr>
          <w:p w14:paraId="1AB51535"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FFB5F6E"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988DC3F" w14:textId="77777777" w:rsidR="00AD5308" w:rsidRDefault="00490ACD">
            <w:pPr>
              <w:jc w:val="center"/>
              <w:rPr>
                <w:color w:val="000000"/>
              </w:rPr>
            </w:pPr>
            <w:r>
              <w:rPr>
                <w:color w:val="000000"/>
              </w:rPr>
              <w:t>10,53</w:t>
            </w:r>
          </w:p>
        </w:tc>
        <w:tc>
          <w:tcPr>
            <w:tcW w:w="2517" w:type="dxa"/>
            <w:tcBorders>
              <w:top w:val="single" w:sz="8" w:space="0" w:color="000000"/>
              <w:left w:val="single" w:sz="8" w:space="0" w:color="000000"/>
              <w:bottom w:val="single" w:sz="8" w:space="0" w:color="000000"/>
              <w:right w:val="single" w:sz="8" w:space="0" w:color="000000"/>
            </w:tcBorders>
            <w:vAlign w:val="center"/>
          </w:tcPr>
          <w:p w14:paraId="72763C31"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3CF025CD" w14:textId="77777777" w:rsidR="00AD5308" w:rsidRDefault="00490ACD">
            <w:pPr>
              <w:jc w:val="center"/>
              <w:rPr>
                <w:color w:val="000000"/>
              </w:rPr>
            </w:pPr>
            <w:r>
              <w:rPr>
                <w:color w:val="000000"/>
              </w:rPr>
              <w:t>0,00</w:t>
            </w:r>
          </w:p>
        </w:tc>
      </w:tr>
      <w:tr w:rsidR="00AD5308" w14:paraId="16907921" w14:textId="77777777">
        <w:trPr>
          <w:cantSplit/>
          <w:trHeight w:val="283"/>
        </w:trPr>
        <w:tc>
          <w:tcPr>
            <w:tcW w:w="2052" w:type="dxa"/>
            <w:vMerge/>
            <w:tcBorders>
              <w:left w:val="single" w:sz="8" w:space="0" w:color="000000"/>
              <w:right w:val="single" w:sz="8" w:space="0" w:color="000000"/>
            </w:tcBorders>
            <w:vAlign w:val="center"/>
          </w:tcPr>
          <w:p w14:paraId="31515BE8"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93FA661"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9DE9B93"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C03230E" w14:textId="77777777" w:rsidR="00AD5308" w:rsidRDefault="00490ACD">
            <w:pPr>
              <w:jc w:val="center"/>
              <w:rPr>
                <w:color w:val="000000"/>
              </w:rPr>
            </w:pPr>
            <w:r>
              <w:rPr>
                <w:color w:val="000000"/>
              </w:rPr>
              <w:t>8,77</w:t>
            </w:r>
          </w:p>
        </w:tc>
        <w:tc>
          <w:tcPr>
            <w:tcW w:w="2517" w:type="dxa"/>
            <w:tcBorders>
              <w:top w:val="single" w:sz="8" w:space="0" w:color="000000"/>
              <w:left w:val="single" w:sz="8" w:space="0" w:color="000000"/>
              <w:bottom w:val="single" w:sz="8" w:space="0" w:color="000000"/>
              <w:right w:val="single" w:sz="8" w:space="0" w:color="000000"/>
            </w:tcBorders>
            <w:vAlign w:val="center"/>
          </w:tcPr>
          <w:p w14:paraId="0F64A2F6"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22CC66CD" w14:textId="77777777" w:rsidR="00AD5308" w:rsidRDefault="00490ACD">
            <w:pPr>
              <w:jc w:val="center"/>
              <w:rPr>
                <w:color w:val="000000"/>
              </w:rPr>
            </w:pPr>
            <w:r>
              <w:rPr>
                <w:color w:val="000000"/>
              </w:rPr>
              <w:t>0,00</w:t>
            </w:r>
          </w:p>
        </w:tc>
      </w:tr>
      <w:tr w:rsidR="00AD5308" w14:paraId="743FBD2F"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3F83925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59326DF"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947031D"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4F6206" w14:textId="77777777" w:rsidR="00AD5308" w:rsidRDefault="00490ACD">
            <w:pPr>
              <w:jc w:val="center"/>
              <w:rPr>
                <w:color w:val="000000"/>
              </w:rPr>
            </w:pPr>
            <w:r>
              <w:rPr>
                <w:color w:val="000000"/>
              </w:rPr>
              <w:t>80,70</w:t>
            </w:r>
          </w:p>
        </w:tc>
        <w:tc>
          <w:tcPr>
            <w:tcW w:w="2517" w:type="dxa"/>
            <w:tcBorders>
              <w:top w:val="single" w:sz="8" w:space="0" w:color="000000"/>
              <w:left w:val="single" w:sz="8" w:space="0" w:color="000000"/>
              <w:bottom w:val="single" w:sz="8" w:space="0" w:color="000000"/>
              <w:right w:val="single" w:sz="8" w:space="0" w:color="000000"/>
            </w:tcBorders>
            <w:vAlign w:val="center"/>
          </w:tcPr>
          <w:p w14:paraId="54706EFF" w14:textId="77777777" w:rsidR="00AD5308" w:rsidRDefault="00490ACD">
            <w:pPr>
              <w:jc w:val="center"/>
              <w:rPr>
                <w:color w:val="000000"/>
              </w:rPr>
            </w:pPr>
            <w:r>
              <w:rPr>
                <w:color w:val="000000"/>
              </w:rPr>
              <w:t>100,00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785F1F46" w14:textId="77777777" w:rsidR="00AD5308" w:rsidRDefault="00490ACD">
            <w:pPr>
              <w:jc w:val="center"/>
              <w:rPr>
                <w:color w:val="000000"/>
              </w:rPr>
            </w:pPr>
            <w:r>
              <w:rPr>
                <w:color w:val="000000"/>
              </w:rPr>
              <w:t>100,00</w:t>
            </w:r>
          </w:p>
        </w:tc>
      </w:tr>
      <w:tr w:rsidR="00AD5308" w14:paraId="1946E94C"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4C499E8C" w14:textId="77777777" w:rsidR="00AD5308" w:rsidRDefault="00490ACD">
            <w:pPr>
              <w:ind w:firstLine="67"/>
              <w:jc w:val="center"/>
              <w:rPr>
                <w:szCs w:val="20"/>
              </w:rPr>
            </w:pPr>
            <w:r>
              <w:rPr>
                <w:szCs w:val="20"/>
              </w:rPr>
              <w:t>5К2</w:t>
            </w:r>
          </w:p>
        </w:tc>
        <w:tc>
          <w:tcPr>
            <w:tcW w:w="2267" w:type="dxa"/>
            <w:tcBorders>
              <w:top w:val="single" w:sz="8" w:space="0" w:color="000000"/>
              <w:left w:val="single" w:sz="8" w:space="0" w:color="000000"/>
              <w:bottom w:val="single" w:sz="8" w:space="0" w:color="000000"/>
              <w:right w:val="single" w:sz="8" w:space="0" w:color="000000"/>
            </w:tcBorders>
            <w:vAlign w:val="center"/>
          </w:tcPr>
          <w:p w14:paraId="3F543F0B"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E036F33"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4CDC814" w14:textId="77777777" w:rsidR="00AD5308" w:rsidRDefault="00490ACD">
            <w:pPr>
              <w:jc w:val="center"/>
              <w:rPr>
                <w:color w:val="000000"/>
              </w:rPr>
            </w:pPr>
            <w:r>
              <w:rPr>
                <w:color w:val="000000"/>
              </w:rPr>
              <w:t>15,79</w:t>
            </w:r>
          </w:p>
        </w:tc>
        <w:tc>
          <w:tcPr>
            <w:tcW w:w="2517" w:type="dxa"/>
            <w:tcBorders>
              <w:top w:val="single" w:sz="8" w:space="0" w:color="000000"/>
              <w:left w:val="single" w:sz="8" w:space="0" w:color="000000"/>
              <w:bottom w:val="single" w:sz="8" w:space="0" w:color="000000"/>
              <w:right w:val="single" w:sz="8" w:space="0" w:color="000000"/>
            </w:tcBorders>
            <w:vAlign w:val="center"/>
          </w:tcPr>
          <w:p w14:paraId="658164DB"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30070B3D" w14:textId="77777777" w:rsidR="00AD5308" w:rsidRDefault="00490ACD">
            <w:pPr>
              <w:jc w:val="center"/>
              <w:rPr>
                <w:color w:val="000000"/>
              </w:rPr>
            </w:pPr>
            <w:r>
              <w:rPr>
                <w:color w:val="000000"/>
              </w:rPr>
              <w:t>0,00</w:t>
            </w:r>
          </w:p>
        </w:tc>
      </w:tr>
      <w:tr w:rsidR="00AD5308" w14:paraId="37BB47C8" w14:textId="77777777">
        <w:trPr>
          <w:cantSplit/>
          <w:trHeight w:val="283"/>
        </w:trPr>
        <w:tc>
          <w:tcPr>
            <w:tcW w:w="2052" w:type="dxa"/>
            <w:vMerge/>
            <w:tcBorders>
              <w:left w:val="single" w:sz="8" w:space="0" w:color="000000"/>
              <w:right w:val="single" w:sz="8" w:space="0" w:color="000000"/>
            </w:tcBorders>
            <w:vAlign w:val="center"/>
          </w:tcPr>
          <w:p w14:paraId="5070BCA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00368A2"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DD1C745"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D699A7" w14:textId="77777777" w:rsidR="00AD5308" w:rsidRDefault="00490ACD">
            <w:pPr>
              <w:jc w:val="center"/>
              <w:rPr>
                <w:color w:val="000000"/>
              </w:rPr>
            </w:pPr>
            <w:r>
              <w:rPr>
                <w:color w:val="000000"/>
              </w:rPr>
              <w:t>10,53</w:t>
            </w:r>
          </w:p>
        </w:tc>
        <w:tc>
          <w:tcPr>
            <w:tcW w:w="2517" w:type="dxa"/>
            <w:tcBorders>
              <w:top w:val="single" w:sz="8" w:space="0" w:color="000000"/>
              <w:left w:val="single" w:sz="8" w:space="0" w:color="000000"/>
              <w:bottom w:val="single" w:sz="8" w:space="0" w:color="000000"/>
              <w:right w:val="single" w:sz="8" w:space="0" w:color="000000"/>
            </w:tcBorders>
            <w:vAlign w:val="center"/>
          </w:tcPr>
          <w:p w14:paraId="7AD1719C"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5000549F" w14:textId="77777777" w:rsidR="00AD5308" w:rsidRDefault="00490ACD">
            <w:pPr>
              <w:jc w:val="center"/>
              <w:rPr>
                <w:color w:val="000000"/>
              </w:rPr>
            </w:pPr>
            <w:r>
              <w:rPr>
                <w:color w:val="000000"/>
              </w:rPr>
              <w:t>0,00</w:t>
            </w:r>
          </w:p>
        </w:tc>
      </w:tr>
      <w:tr w:rsidR="00AD5308" w14:paraId="71B9B659" w14:textId="77777777">
        <w:trPr>
          <w:cantSplit/>
          <w:trHeight w:val="283"/>
        </w:trPr>
        <w:tc>
          <w:tcPr>
            <w:tcW w:w="2052" w:type="dxa"/>
            <w:vMerge/>
            <w:tcBorders>
              <w:left w:val="single" w:sz="8" w:space="0" w:color="000000"/>
              <w:right w:val="single" w:sz="8" w:space="0" w:color="000000"/>
            </w:tcBorders>
            <w:vAlign w:val="center"/>
          </w:tcPr>
          <w:p w14:paraId="26BD8C57"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50BDA06C"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5C03FA1"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B55C8A7" w14:textId="77777777" w:rsidR="00AD5308" w:rsidRDefault="00490ACD">
            <w:pPr>
              <w:jc w:val="center"/>
              <w:rPr>
                <w:color w:val="000000"/>
              </w:rPr>
            </w:pPr>
            <w:r>
              <w:rPr>
                <w:color w:val="000000"/>
              </w:rPr>
              <w:t>33,33</w:t>
            </w:r>
          </w:p>
        </w:tc>
        <w:tc>
          <w:tcPr>
            <w:tcW w:w="2517" w:type="dxa"/>
            <w:tcBorders>
              <w:top w:val="single" w:sz="8" w:space="0" w:color="000000"/>
              <w:left w:val="single" w:sz="8" w:space="0" w:color="000000"/>
              <w:bottom w:val="single" w:sz="8" w:space="0" w:color="000000"/>
              <w:right w:val="single" w:sz="8" w:space="0" w:color="000000"/>
            </w:tcBorders>
            <w:vAlign w:val="center"/>
          </w:tcPr>
          <w:p w14:paraId="74FF54E1" w14:textId="77777777" w:rsidR="00AD5308" w:rsidRDefault="00490ACD">
            <w:pPr>
              <w:jc w:val="center"/>
              <w:rPr>
                <w:color w:val="000000"/>
              </w:rPr>
            </w:pPr>
            <w:r>
              <w:rPr>
                <w:color w:val="000000"/>
              </w:rPr>
              <w:t>7,14</w:t>
            </w:r>
          </w:p>
        </w:tc>
        <w:tc>
          <w:tcPr>
            <w:tcW w:w="2514" w:type="dxa"/>
            <w:tcBorders>
              <w:top w:val="single" w:sz="8" w:space="0" w:color="000000"/>
              <w:left w:val="single" w:sz="8" w:space="0" w:color="000000"/>
              <w:bottom w:val="single" w:sz="8" w:space="0" w:color="000000"/>
              <w:right w:val="single" w:sz="8" w:space="0" w:color="000000"/>
            </w:tcBorders>
            <w:vAlign w:val="center"/>
          </w:tcPr>
          <w:p w14:paraId="02682E02" w14:textId="77777777" w:rsidR="00AD5308" w:rsidRDefault="00490ACD">
            <w:pPr>
              <w:jc w:val="center"/>
              <w:rPr>
                <w:color w:val="000000"/>
              </w:rPr>
            </w:pPr>
            <w:r>
              <w:rPr>
                <w:color w:val="000000"/>
              </w:rPr>
              <w:t>5,56</w:t>
            </w:r>
          </w:p>
        </w:tc>
      </w:tr>
      <w:tr w:rsidR="00AD5308" w14:paraId="232EDC13" w14:textId="77777777">
        <w:trPr>
          <w:cantSplit/>
          <w:trHeight w:val="283"/>
        </w:trPr>
        <w:tc>
          <w:tcPr>
            <w:tcW w:w="2052" w:type="dxa"/>
            <w:vMerge/>
            <w:tcBorders>
              <w:left w:val="single" w:sz="8" w:space="0" w:color="000000"/>
              <w:right w:val="single" w:sz="8" w:space="0" w:color="000000"/>
            </w:tcBorders>
            <w:vAlign w:val="center"/>
          </w:tcPr>
          <w:p w14:paraId="7C957A4E"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D81EA91"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4C106343"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BCF016" w14:textId="77777777" w:rsidR="00AD5308" w:rsidRDefault="00490ACD">
            <w:pPr>
              <w:jc w:val="center"/>
              <w:rPr>
                <w:color w:val="000000"/>
              </w:rPr>
            </w:pPr>
            <w:r>
              <w:rPr>
                <w:color w:val="000000"/>
              </w:rPr>
              <w:t>22,81</w:t>
            </w:r>
          </w:p>
        </w:tc>
        <w:tc>
          <w:tcPr>
            <w:tcW w:w="2517" w:type="dxa"/>
            <w:tcBorders>
              <w:top w:val="single" w:sz="8" w:space="0" w:color="000000"/>
              <w:left w:val="single" w:sz="8" w:space="0" w:color="000000"/>
              <w:bottom w:val="single" w:sz="8" w:space="0" w:color="000000"/>
              <w:right w:val="single" w:sz="8" w:space="0" w:color="000000"/>
            </w:tcBorders>
            <w:vAlign w:val="center"/>
          </w:tcPr>
          <w:p w14:paraId="0A53414E" w14:textId="77777777" w:rsidR="00AD5308" w:rsidRDefault="00490ACD">
            <w:pPr>
              <w:jc w:val="center"/>
              <w:rPr>
                <w:color w:val="000000"/>
              </w:rPr>
            </w:pPr>
            <w:r>
              <w:rPr>
                <w:color w:val="000000"/>
              </w:rPr>
              <w:t>32,14</w:t>
            </w:r>
          </w:p>
        </w:tc>
        <w:tc>
          <w:tcPr>
            <w:tcW w:w="2514" w:type="dxa"/>
            <w:tcBorders>
              <w:top w:val="single" w:sz="8" w:space="0" w:color="000000"/>
              <w:left w:val="single" w:sz="8" w:space="0" w:color="000000"/>
              <w:bottom w:val="single" w:sz="8" w:space="0" w:color="000000"/>
              <w:right w:val="single" w:sz="8" w:space="0" w:color="000000"/>
            </w:tcBorders>
            <w:vAlign w:val="center"/>
          </w:tcPr>
          <w:p w14:paraId="36FD017D" w14:textId="77777777" w:rsidR="00AD5308" w:rsidRDefault="00490ACD">
            <w:pPr>
              <w:jc w:val="center"/>
              <w:rPr>
                <w:color w:val="000000"/>
              </w:rPr>
            </w:pPr>
            <w:r>
              <w:rPr>
                <w:color w:val="000000"/>
              </w:rPr>
              <w:t>11,11</w:t>
            </w:r>
          </w:p>
        </w:tc>
      </w:tr>
      <w:tr w:rsidR="00AD5308" w14:paraId="4F719B28"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57BD7934"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ADF917D" w14:textId="77777777" w:rsidR="00AD5308" w:rsidRDefault="00490ACD">
            <w:pPr>
              <w:jc w:val="center"/>
              <w:rPr>
                <w:color w:val="000000"/>
              </w:rPr>
            </w:pPr>
            <w:r>
              <w:rPr>
                <w:color w:val="000000"/>
              </w:rPr>
              <w:t>4</w:t>
            </w:r>
          </w:p>
        </w:tc>
        <w:tc>
          <w:tcPr>
            <w:tcW w:w="2517" w:type="dxa"/>
            <w:tcBorders>
              <w:top w:val="single" w:sz="8" w:space="0" w:color="000000"/>
              <w:left w:val="single" w:sz="8" w:space="0" w:color="000000"/>
              <w:bottom w:val="single" w:sz="8" w:space="0" w:color="000000"/>
              <w:right w:val="single" w:sz="8" w:space="0" w:color="000000"/>
            </w:tcBorders>
            <w:vAlign w:val="center"/>
          </w:tcPr>
          <w:p w14:paraId="0DDD3AD6"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26CFB9"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1AFBDDF3" w14:textId="77777777" w:rsidR="00AD5308" w:rsidRDefault="00490ACD">
            <w:pPr>
              <w:jc w:val="center"/>
              <w:rPr>
                <w:color w:val="000000"/>
              </w:rPr>
            </w:pPr>
            <w:r>
              <w:rPr>
                <w:color w:val="000000"/>
              </w:rPr>
              <w:t>57,14</w:t>
            </w:r>
          </w:p>
        </w:tc>
        <w:tc>
          <w:tcPr>
            <w:tcW w:w="2514" w:type="dxa"/>
            <w:tcBorders>
              <w:top w:val="single" w:sz="8" w:space="0" w:color="000000"/>
              <w:left w:val="single" w:sz="8" w:space="0" w:color="000000"/>
              <w:bottom w:val="single" w:sz="8" w:space="0" w:color="000000"/>
              <w:right w:val="single" w:sz="8" w:space="0" w:color="000000"/>
            </w:tcBorders>
            <w:vAlign w:val="center"/>
          </w:tcPr>
          <w:p w14:paraId="4B7E82ED" w14:textId="77777777" w:rsidR="00AD5308" w:rsidRDefault="00490ACD">
            <w:pPr>
              <w:jc w:val="center"/>
              <w:rPr>
                <w:color w:val="000000"/>
              </w:rPr>
            </w:pPr>
            <w:r>
              <w:rPr>
                <w:color w:val="000000"/>
              </w:rPr>
              <w:t>83,33</w:t>
            </w:r>
          </w:p>
        </w:tc>
      </w:tr>
      <w:tr w:rsidR="00AD5308" w14:paraId="6FC6BFC9" w14:textId="77777777">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545A3E4C" w14:textId="77777777" w:rsidR="00AD5308" w:rsidRDefault="00490ACD">
            <w:pPr>
              <w:ind w:firstLine="67"/>
              <w:jc w:val="center"/>
              <w:rPr>
                <w:szCs w:val="20"/>
              </w:rPr>
            </w:pPr>
            <w:r>
              <w:rPr>
                <w:szCs w:val="20"/>
              </w:rPr>
              <w:t>5К3</w:t>
            </w:r>
          </w:p>
        </w:tc>
        <w:tc>
          <w:tcPr>
            <w:tcW w:w="2267" w:type="dxa"/>
            <w:tcBorders>
              <w:top w:val="single" w:sz="8" w:space="0" w:color="000000"/>
              <w:left w:val="single" w:sz="8" w:space="0" w:color="000000"/>
              <w:bottom w:val="single" w:sz="8" w:space="0" w:color="000000"/>
              <w:right w:val="single" w:sz="8" w:space="0" w:color="000000"/>
            </w:tcBorders>
            <w:vAlign w:val="center"/>
          </w:tcPr>
          <w:p w14:paraId="2514D19D"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ABA2C02"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3371681" w14:textId="77777777" w:rsidR="00AD5308" w:rsidRDefault="00490ACD">
            <w:pPr>
              <w:jc w:val="center"/>
              <w:rPr>
                <w:color w:val="000000"/>
              </w:rPr>
            </w:pPr>
            <w:r>
              <w:rPr>
                <w:color w:val="000000"/>
              </w:rPr>
              <w:t>61,40</w:t>
            </w:r>
          </w:p>
        </w:tc>
        <w:tc>
          <w:tcPr>
            <w:tcW w:w="2517" w:type="dxa"/>
            <w:tcBorders>
              <w:top w:val="single" w:sz="8" w:space="0" w:color="000000"/>
              <w:left w:val="single" w:sz="8" w:space="0" w:color="000000"/>
              <w:bottom w:val="single" w:sz="8" w:space="0" w:color="000000"/>
              <w:right w:val="single" w:sz="8" w:space="0" w:color="000000"/>
            </w:tcBorders>
            <w:vAlign w:val="center"/>
          </w:tcPr>
          <w:p w14:paraId="33671B2C" w14:textId="77777777" w:rsidR="00AD5308" w:rsidRDefault="00490ACD">
            <w:pPr>
              <w:jc w:val="center"/>
              <w:rPr>
                <w:color w:val="000000"/>
              </w:rPr>
            </w:pPr>
            <w:r>
              <w:rPr>
                <w:color w:val="000000"/>
              </w:rPr>
              <w:t>21,43</w:t>
            </w:r>
          </w:p>
        </w:tc>
        <w:tc>
          <w:tcPr>
            <w:tcW w:w="2514" w:type="dxa"/>
            <w:tcBorders>
              <w:top w:val="single" w:sz="8" w:space="0" w:color="000000"/>
              <w:left w:val="single" w:sz="8" w:space="0" w:color="000000"/>
              <w:bottom w:val="single" w:sz="8" w:space="0" w:color="000000"/>
              <w:right w:val="single" w:sz="8" w:space="0" w:color="000000"/>
            </w:tcBorders>
            <w:vAlign w:val="center"/>
          </w:tcPr>
          <w:p w14:paraId="158A2554" w14:textId="77777777" w:rsidR="00AD5308" w:rsidRDefault="00490ACD">
            <w:pPr>
              <w:jc w:val="center"/>
              <w:rPr>
                <w:color w:val="000000"/>
              </w:rPr>
            </w:pPr>
            <w:r>
              <w:rPr>
                <w:color w:val="000000"/>
              </w:rPr>
              <w:t>11,11</w:t>
            </w:r>
          </w:p>
        </w:tc>
      </w:tr>
      <w:tr w:rsidR="00AD5308" w14:paraId="5AA9A722" w14:textId="77777777">
        <w:trPr>
          <w:cantSplit/>
          <w:trHeight w:val="128"/>
        </w:trPr>
        <w:tc>
          <w:tcPr>
            <w:tcW w:w="2052" w:type="dxa"/>
            <w:vMerge/>
            <w:tcBorders>
              <w:left w:val="single" w:sz="8" w:space="0" w:color="000000"/>
              <w:right w:val="single" w:sz="8" w:space="0" w:color="000000"/>
            </w:tcBorders>
            <w:vAlign w:val="center"/>
          </w:tcPr>
          <w:p w14:paraId="36B86BAB" w14:textId="77777777" w:rsidR="00AD5308" w:rsidRDefault="00AD5308">
            <w:pPr>
              <w:ind w:firstLine="67"/>
              <w:jc w:val="center"/>
              <w:rPr>
                <w:szCs w:val="20"/>
              </w:rPr>
            </w:pPr>
          </w:p>
        </w:tc>
        <w:tc>
          <w:tcPr>
            <w:tcW w:w="2267" w:type="dxa"/>
            <w:tcBorders>
              <w:top w:val="single" w:sz="8" w:space="0" w:color="000000"/>
              <w:left w:val="single" w:sz="8" w:space="0" w:color="000000"/>
              <w:right w:val="single" w:sz="8" w:space="0" w:color="000000"/>
            </w:tcBorders>
            <w:vAlign w:val="center"/>
          </w:tcPr>
          <w:p w14:paraId="5C075D74"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right w:val="single" w:sz="8" w:space="0" w:color="000000"/>
            </w:tcBorders>
            <w:vAlign w:val="center"/>
          </w:tcPr>
          <w:p w14:paraId="21991F48"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right w:val="single" w:sz="8" w:space="0" w:color="000000"/>
            </w:tcBorders>
            <w:vAlign w:val="center"/>
          </w:tcPr>
          <w:p w14:paraId="0A51D577" w14:textId="77777777" w:rsidR="00AD5308" w:rsidRDefault="00490ACD">
            <w:pPr>
              <w:jc w:val="center"/>
              <w:rPr>
                <w:color w:val="000000"/>
              </w:rPr>
            </w:pPr>
            <w:r>
              <w:rPr>
                <w:color w:val="000000"/>
              </w:rPr>
              <w:t>38,60</w:t>
            </w:r>
          </w:p>
        </w:tc>
        <w:tc>
          <w:tcPr>
            <w:tcW w:w="2517" w:type="dxa"/>
            <w:tcBorders>
              <w:top w:val="single" w:sz="8" w:space="0" w:color="000000"/>
              <w:left w:val="single" w:sz="8" w:space="0" w:color="000000"/>
              <w:right w:val="single" w:sz="8" w:space="0" w:color="000000"/>
            </w:tcBorders>
            <w:vAlign w:val="center"/>
          </w:tcPr>
          <w:p w14:paraId="0076F493" w14:textId="77777777" w:rsidR="00AD5308" w:rsidRDefault="00490ACD">
            <w:pPr>
              <w:jc w:val="center"/>
              <w:rPr>
                <w:color w:val="000000"/>
              </w:rPr>
            </w:pPr>
            <w:r>
              <w:rPr>
                <w:color w:val="000000"/>
              </w:rPr>
              <w:t>78,57</w:t>
            </w:r>
          </w:p>
        </w:tc>
        <w:tc>
          <w:tcPr>
            <w:tcW w:w="2514" w:type="dxa"/>
            <w:tcBorders>
              <w:top w:val="single" w:sz="8" w:space="0" w:color="000000"/>
              <w:left w:val="single" w:sz="8" w:space="0" w:color="000000"/>
              <w:right w:val="single" w:sz="8" w:space="0" w:color="000000"/>
            </w:tcBorders>
            <w:vAlign w:val="center"/>
          </w:tcPr>
          <w:p w14:paraId="6E9163AC" w14:textId="77777777" w:rsidR="00AD5308" w:rsidRDefault="00490ACD">
            <w:pPr>
              <w:jc w:val="center"/>
              <w:rPr>
                <w:color w:val="000000"/>
              </w:rPr>
            </w:pPr>
            <w:r>
              <w:rPr>
                <w:color w:val="000000"/>
              </w:rPr>
              <w:t>88,89</w:t>
            </w:r>
          </w:p>
        </w:tc>
      </w:tr>
      <w:tr w:rsidR="00AD5308" w14:paraId="7C7352EC"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397DAD13" w14:textId="77777777" w:rsidR="00AD5308" w:rsidRDefault="00490ACD">
            <w:pPr>
              <w:ind w:firstLine="67"/>
              <w:jc w:val="center"/>
              <w:rPr>
                <w:szCs w:val="20"/>
              </w:rPr>
            </w:pPr>
            <w:r>
              <w:rPr>
                <w:szCs w:val="20"/>
              </w:rPr>
              <w:t>6</w:t>
            </w:r>
          </w:p>
        </w:tc>
        <w:tc>
          <w:tcPr>
            <w:tcW w:w="2267" w:type="dxa"/>
            <w:tcBorders>
              <w:top w:val="single" w:sz="8" w:space="0" w:color="000000"/>
              <w:left w:val="single" w:sz="8" w:space="0" w:color="000000"/>
              <w:bottom w:val="single" w:sz="8" w:space="0" w:color="000000"/>
              <w:right w:val="single" w:sz="8" w:space="0" w:color="000000"/>
            </w:tcBorders>
            <w:vAlign w:val="center"/>
          </w:tcPr>
          <w:p w14:paraId="2565970F"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560D62B" w14:textId="77777777" w:rsidR="00AD5308" w:rsidRDefault="00490ACD">
            <w:pPr>
              <w:jc w:val="center"/>
              <w:rPr>
                <w:color w:val="000000"/>
              </w:rPr>
            </w:pPr>
            <w:r>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F05008C" w14:textId="77777777" w:rsidR="00AD5308" w:rsidRDefault="00490ACD">
            <w:pPr>
              <w:jc w:val="center"/>
              <w:rPr>
                <w:color w:val="000000"/>
              </w:rPr>
            </w:pPr>
            <w:r>
              <w:rPr>
                <w:color w:val="000000"/>
              </w:rPr>
              <w:t>15,79</w:t>
            </w:r>
          </w:p>
        </w:tc>
        <w:tc>
          <w:tcPr>
            <w:tcW w:w="2517" w:type="dxa"/>
            <w:tcBorders>
              <w:top w:val="single" w:sz="8" w:space="0" w:color="000000"/>
              <w:left w:val="single" w:sz="8" w:space="0" w:color="000000"/>
              <w:bottom w:val="single" w:sz="8" w:space="0" w:color="000000"/>
              <w:right w:val="single" w:sz="8" w:space="0" w:color="000000"/>
            </w:tcBorders>
            <w:vAlign w:val="center"/>
          </w:tcPr>
          <w:p w14:paraId="6DF2B4ED"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1313DF89" w14:textId="77777777" w:rsidR="00AD5308" w:rsidRDefault="00490ACD">
            <w:pPr>
              <w:jc w:val="center"/>
              <w:rPr>
                <w:color w:val="000000"/>
              </w:rPr>
            </w:pPr>
            <w:r>
              <w:rPr>
                <w:color w:val="000000"/>
              </w:rPr>
              <w:t>0,00</w:t>
            </w:r>
          </w:p>
        </w:tc>
      </w:tr>
      <w:tr w:rsidR="00AD5308" w14:paraId="5A6D8588"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6F4124DD"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1301950"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D47E29D" w14:textId="77777777" w:rsidR="00AD5308" w:rsidRDefault="00490ACD">
            <w:pPr>
              <w:jc w:val="center"/>
              <w:rPr>
                <w:color w:val="000000"/>
              </w:rPr>
            </w:pPr>
            <w:r>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9CD5EA0" w14:textId="77777777" w:rsidR="00AD5308" w:rsidRDefault="00490ACD">
            <w:pPr>
              <w:jc w:val="center"/>
              <w:rPr>
                <w:color w:val="000000"/>
              </w:rPr>
            </w:pPr>
            <w:r>
              <w:rPr>
                <w:color w:val="000000"/>
              </w:rPr>
              <w:t>84,21</w:t>
            </w:r>
          </w:p>
        </w:tc>
        <w:tc>
          <w:tcPr>
            <w:tcW w:w="2517" w:type="dxa"/>
            <w:tcBorders>
              <w:top w:val="single" w:sz="8" w:space="0" w:color="000000"/>
              <w:left w:val="single" w:sz="8" w:space="0" w:color="000000"/>
              <w:bottom w:val="single" w:sz="8" w:space="0" w:color="000000"/>
              <w:right w:val="single" w:sz="8" w:space="0" w:color="000000"/>
            </w:tcBorders>
            <w:vAlign w:val="center"/>
          </w:tcPr>
          <w:p w14:paraId="06B405CE" w14:textId="77777777" w:rsidR="00AD5308" w:rsidRDefault="00490ACD">
            <w:pPr>
              <w:jc w:val="center"/>
              <w:rPr>
                <w:color w:val="000000"/>
              </w:rPr>
            </w:pPr>
            <w:r>
              <w:rPr>
                <w:color w:val="000000"/>
              </w:rPr>
              <w:t>96,43</w:t>
            </w:r>
          </w:p>
        </w:tc>
        <w:tc>
          <w:tcPr>
            <w:tcW w:w="2514" w:type="dxa"/>
            <w:tcBorders>
              <w:top w:val="single" w:sz="8" w:space="0" w:color="000000"/>
              <w:left w:val="single" w:sz="8" w:space="0" w:color="000000"/>
              <w:bottom w:val="single" w:sz="8" w:space="0" w:color="000000"/>
              <w:right w:val="single" w:sz="8" w:space="0" w:color="000000"/>
            </w:tcBorders>
            <w:vAlign w:val="center"/>
          </w:tcPr>
          <w:p w14:paraId="434F75F8" w14:textId="77777777" w:rsidR="00AD5308" w:rsidRDefault="00490ACD">
            <w:pPr>
              <w:jc w:val="center"/>
              <w:rPr>
                <w:color w:val="000000"/>
              </w:rPr>
            </w:pPr>
            <w:r>
              <w:rPr>
                <w:color w:val="000000"/>
              </w:rPr>
              <w:t>100,00</w:t>
            </w:r>
          </w:p>
        </w:tc>
      </w:tr>
      <w:tr w:rsidR="00AD5308" w14:paraId="27EF3D66"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36A89576" w14:textId="77777777" w:rsidR="00AD5308" w:rsidRDefault="00490ACD">
            <w:pPr>
              <w:ind w:firstLine="67"/>
              <w:jc w:val="center"/>
              <w:rPr>
                <w:szCs w:val="20"/>
              </w:rPr>
            </w:pPr>
            <w:r>
              <w:rPr>
                <w:szCs w:val="20"/>
              </w:rPr>
              <w:t>7</w:t>
            </w:r>
          </w:p>
        </w:tc>
        <w:tc>
          <w:tcPr>
            <w:tcW w:w="2267" w:type="dxa"/>
            <w:tcBorders>
              <w:top w:val="single" w:sz="8" w:space="0" w:color="000000"/>
              <w:left w:val="single" w:sz="8" w:space="0" w:color="000000"/>
              <w:bottom w:val="single" w:sz="8" w:space="0" w:color="000000"/>
              <w:right w:val="single" w:sz="8" w:space="0" w:color="000000"/>
            </w:tcBorders>
            <w:vAlign w:val="center"/>
          </w:tcPr>
          <w:p w14:paraId="7C7AAEA6"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98B0DE5" w14:textId="77777777" w:rsidR="00AD5308" w:rsidRDefault="00490ACD">
            <w:pPr>
              <w:jc w:val="center"/>
              <w:rPr>
                <w:color w:val="000000"/>
              </w:rPr>
            </w:pPr>
            <w:r>
              <w:rPr>
                <w:color w:val="00000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6A0B9C6" w14:textId="77777777" w:rsidR="00AD5308" w:rsidRDefault="00490ACD">
            <w:pPr>
              <w:jc w:val="center"/>
              <w:rPr>
                <w:color w:val="000000"/>
              </w:rPr>
            </w:pPr>
            <w:r>
              <w:rPr>
                <w:color w:val="000000"/>
              </w:rPr>
              <w:t>19,30</w:t>
            </w:r>
          </w:p>
        </w:tc>
        <w:tc>
          <w:tcPr>
            <w:tcW w:w="2517" w:type="dxa"/>
            <w:tcBorders>
              <w:top w:val="single" w:sz="8" w:space="0" w:color="000000"/>
              <w:left w:val="single" w:sz="8" w:space="0" w:color="000000"/>
              <w:bottom w:val="single" w:sz="8" w:space="0" w:color="000000"/>
              <w:right w:val="single" w:sz="8" w:space="0" w:color="000000"/>
            </w:tcBorders>
            <w:vAlign w:val="center"/>
          </w:tcPr>
          <w:p w14:paraId="4F03A184" w14:textId="77777777" w:rsidR="00AD5308" w:rsidRDefault="00490ACD">
            <w:pPr>
              <w:jc w:val="center"/>
              <w:rPr>
                <w:color w:val="000000"/>
              </w:rPr>
            </w:pPr>
            <w:r>
              <w:rPr>
                <w:color w:val="000000"/>
              </w:rPr>
              <w:t>17,86</w:t>
            </w:r>
          </w:p>
        </w:tc>
        <w:tc>
          <w:tcPr>
            <w:tcW w:w="2514" w:type="dxa"/>
            <w:tcBorders>
              <w:top w:val="single" w:sz="8" w:space="0" w:color="000000"/>
              <w:left w:val="single" w:sz="8" w:space="0" w:color="000000"/>
              <w:bottom w:val="single" w:sz="8" w:space="0" w:color="000000"/>
              <w:right w:val="single" w:sz="8" w:space="0" w:color="000000"/>
            </w:tcBorders>
            <w:vAlign w:val="center"/>
          </w:tcPr>
          <w:p w14:paraId="595834D2" w14:textId="77777777" w:rsidR="00AD5308" w:rsidRDefault="00490ACD">
            <w:pPr>
              <w:jc w:val="center"/>
              <w:rPr>
                <w:color w:val="000000"/>
              </w:rPr>
            </w:pPr>
            <w:r>
              <w:rPr>
                <w:color w:val="000000"/>
              </w:rPr>
              <w:t>0,00</w:t>
            </w:r>
          </w:p>
        </w:tc>
      </w:tr>
      <w:tr w:rsidR="00AD5308" w14:paraId="3CB452A8"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2013351E"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BE9892E"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94075E9" w14:textId="77777777" w:rsidR="00AD5308" w:rsidRDefault="00490ACD">
            <w:pPr>
              <w:jc w:val="center"/>
              <w:rPr>
                <w:color w:val="000000"/>
              </w:rPr>
            </w:pPr>
            <w:r>
              <w:rPr>
                <w:color w:val="00000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8F8616E" w14:textId="77777777" w:rsidR="00AD5308" w:rsidRDefault="00490ACD">
            <w:pPr>
              <w:jc w:val="center"/>
              <w:rPr>
                <w:color w:val="000000"/>
              </w:rPr>
            </w:pPr>
            <w:r>
              <w:rPr>
                <w:color w:val="000000"/>
              </w:rPr>
              <w:t>80,70</w:t>
            </w:r>
          </w:p>
        </w:tc>
        <w:tc>
          <w:tcPr>
            <w:tcW w:w="2517" w:type="dxa"/>
            <w:tcBorders>
              <w:top w:val="single" w:sz="8" w:space="0" w:color="000000"/>
              <w:left w:val="single" w:sz="8" w:space="0" w:color="000000"/>
              <w:bottom w:val="single" w:sz="8" w:space="0" w:color="000000"/>
              <w:right w:val="single" w:sz="8" w:space="0" w:color="000000"/>
            </w:tcBorders>
            <w:vAlign w:val="center"/>
          </w:tcPr>
          <w:p w14:paraId="1BBEA77C" w14:textId="77777777" w:rsidR="00AD5308" w:rsidRDefault="00490ACD">
            <w:pPr>
              <w:jc w:val="center"/>
              <w:rPr>
                <w:color w:val="000000"/>
              </w:rPr>
            </w:pPr>
            <w:r>
              <w:rPr>
                <w:color w:val="000000"/>
              </w:rPr>
              <w:t>82,14</w:t>
            </w:r>
          </w:p>
        </w:tc>
        <w:tc>
          <w:tcPr>
            <w:tcW w:w="2514" w:type="dxa"/>
            <w:tcBorders>
              <w:top w:val="single" w:sz="8" w:space="0" w:color="000000"/>
              <w:left w:val="single" w:sz="8" w:space="0" w:color="000000"/>
              <w:bottom w:val="single" w:sz="8" w:space="0" w:color="000000"/>
              <w:right w:val="single" w:sz="8" w:space="0" w:color="000000"/>
            </w:tcBorders>
            <w:vAlign w:val="center"/>
          </w:tcPr>
          <w:p w14:paraId="7C2BF072" w14:textId="77777777" w:rsidR="00AD5308" w:rsidRDefault="00490ACD">
            <w:pPr>
              <w:jc w:val="center"/>
              <w:rPr>
                <w:color w:val="000000"/>
              </w:rPr>
            </w:pPr>
            <w:r>
              <w:rPr>
                <w:color w:val="000000"/>
              </w:rPr>
              <w:t>100,00</w:t>
            </w:r>
          </w:p>
        </w:tc>
      </w:tr>
      <w:tr w:rsidR="00AD5308" w14:paraId="12F1EE25"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6CD3B9A4" w14:textId="77777777" w:rsidR="00AD5308" w:rsidRDefault="00490ACD">
            <w:pPr>
              <w:ind w:firstLine="67"/>
              <w:jc w:val="center"/>
              <w:rPr>
                <w:szCs w:val="20"/>
              </w:rPr>
            </w:pPr>
            <w:r>
              <w:rPr>
                <w:szCs w:val="20"/>
              </w:rPr>
              <w:t>8</w:t>
            </w:r>
          </w:p>
        </w:tc>
        <w:tc>
          <w:tcPr>
            <w:tcW w:w="2267" w:type="dxa"/>
            <w:tcBorders>
              <w:top w:val="single" w:sz="8" w:space="0" w:color="000000"/>
              <w:left w:val="single" w:sz="8" w:space="0" w:color="000000"/>
              <w:bottom w:val="single" w:sz="8" w:space="0" w:color="000000"/>
              <w:right w:val="single" w:sz="8" w:space="0" w:color="000000"/>
            </w:tcBorders>
            <w:vAlign w:val="center"/>
          </w:tcPr>
          <w:p w14:paraId="1185B4C7"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174F4DB"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EE2691A" w14:textId="77777777" w:rsidR="00AD5308" w:rsidRDefault="00490ACD">
            <w:pPr>
              <w:jc w:val="center"/>
              <w:rPr>
                <w:color w:val="000000"/>
              </w:rPr>
            </w:pPr>
            <w:r>
              <w:rPr>
                <w:color w:val="000000"/>
              </w:rPr>
              <w:t>36,84</w:t>
            </w:r>
          </w:p>
        </w:tc>
        <w:tc>
          <w:tcPr>
            <w:tcW w:w="2517" w:type="dxa"/>
            <w:tcBorders>
              <w:top w:val="single" w:sz="8" w:space="0" w:color="000000"/>
              <w:left w:val="single" w:sz="8" w:space="0" w:color="000000"/>
              <w:bottom w:val="single" w:sz="8" w:space="0" w:color="000000"/>
              <w:right w:val="single" w:sz="8" w:space="0" w:color="000000"/>
            </w:tcBorders>
            <w:vAlign w:val="center"/>
          </w:tcPr>
          <w:p w14:paraId="1EE6C15F" w14:textId="77777777" w:rsidR="00AD5308" w:rsidRDefault="00490ACD">
            <w:pPr>
              <w:jc w:val="center"/>
              <w:rPr>
                <w:color w:val="000000"/>
              </w:rPr>
            </w:pPr>
            <w:r>
              <w:rPr>
                <w:color w:val="000000"/>
              </w:rPr>
              <w:t>25,00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15951276" w14:textId="77777777" w:rsidR="00AD5308" w:rsidRDefault="00490ACD">
            <w:pPr>
              <w:jc w:val="center"/>
              <w:rPr>
                <w:color w:val="000000"/>
              </w:rPr>
            </w:pPr>
            <w:r>
              <w:rPr>
                <w:color w:val="000000"/>
              </w:rPr>
              <w:t>0,00</w:t>
            </w:r>
          </w:p>
        </w:tc>
      </w:tr>
      <w:tr w:rsidR="00AD5308" w14:paraId="4B7658AB"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6649BA89"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5860358"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13B1E2F"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401DB67" w14:textId="77777777" w:rsidR="00AD5308" w:rsidRDefault="00490ACD">
            <w:pPr>
              <w:jc w:val="center"/>
              <w:rPr>
                <w:color w:val="000000"/>
              </w:rPr>
            </w:pPr>
            <w:r>
              <w:rPr>
                <w:color w:val="000000"/>
              </w:rPr>
              <w:t>63,16</w:t>
            </w:r>
          </w:p>
        </w:tc>
        <w:tc>
          <w:tcPr>
            <w:tcW w:w="2517" w:type="dxa"/>
            <w:tcBorders>
              <w:top w:val="single" w:sz="8" w:space="0" w:color="000000"/>
              <w:left w:val="single" w:sz="8" w:space="0" w:color="000000"/>
              <w:bottom w:val="single" w:sz="8" w:space="0" w:color="000000"/>
              <w:right w:val="single" w:sz="8" w:space="0" w:color="000000"/>
            </w:tcBorders>
            <w:vAlign w:val="center"/>
          </w:tcPr>
          <w:p w14:paraId="564AA84D" w14:textId="77777777" w:rsidR="00AD5308" w:rsidRDefault="00490ACD">
            <w:pPr>
              <w:jc w:val="center"/>
              <w:rPr>
                <w:color w:val="000000"/>
              </w:rPr>
            </w:pPr>
            <w:r>
              <w:rPr>
                <w:color w:val="000000"/>
              </w:rPr>
              <w:t>75,00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0927806C" w14:textId="77777777" w:rsidR="00AD5308" w:rsidRDefault="00490ACD">
            <w:pPr>
              <w:jc w:val="center"/>
              <w:rPr>
                <w:color w:val="000000"/>
              </w:rPr>
            </w:pPr>
            <w:r>
              <w:rPr>
                <w:color w:val="000000"/>
              </w:rPr>
              <w:t>100,00</w:t>
            </w:r>
          </w:p>
        </w:tc>
      </w:tr>
      <w:tr w:rsidR="00AD5308" w14:paraId="3EC6F6F0" w14:textId="77777777">
        <w:trPr>
          <w:cantSplit/>
          <w:trHeight w:val="283"/>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1634831F" w14:textId="77777777" w:rsidR="00AD5308" w:rsidRDefault="00490ACD">
            <w:pPr>
              <w:ind w:firstLine="67"/>
              <w:jc w:val="center"/>
              <w:rPr>
                <w:szCs w:val="20"/>
              </w:rPr>
            </w:pPr>
            <w:r>
              <w:rPr>
                <w:szCs w:val="20"/>
              </w:rPr>
              <w:t>9К1</w:t>
            </w:r>
          </w:p>
        </w:tc>
        <w:tc>
          <w:tcPr>
            <w:tcW w:w="2267" w:type="dxa"/>
            <w:tcBorders>
              <w:top w:val="single" w:sz="8" w:space="0" w:color="000000"/>
              <w:left w:val="single" w:sz="8" w:space="0" w:color="000000"/>
              <w:bottom w:val="single" w:sz="8" w:space="0" w:color="000000"/>
              <w:right w:val="single" w:sz="8" w:space="0" w:color="000000"/>
            </w:tcBorders>
            <w:vAlign w:val="center"/>
          </w:tcPr>
          <w:p w14:paraId="7796FE6C"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6AB5DFB" w14:textId="77777777" w:rsidR="00AD5308" w:rsidRDefault="00490ACD">
            <w:pPr>
              <w:jc w:val="center"/>
              <w:rPr>
                <w:color w:val="000000"/>
              </w:rPr>
            </w:pPr>
            <w:r>
              <w:rPr>
                <w:color w:val="00000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4163FD" w14:textId="77777777" w:rsidR="00AD5308" w:rsidRDefault="00490ACD">
            <w:pPr>
              <w:jc w:val="center"/>
              <w:rPr>
                <w:color w:val="000000"/>
              </w:rPr>
            </w:pPr>
            <w:r>
              <w:rPr>
                <w:color w:val="000000"/>
              </w:rPr>
              <w:t>7,02</w:t>
            </w:r>
          </w:p>
        </w:tc>
        <w:tc>
          <w:tcPr>
            <w:tcW w:w="2517" w:type="dxa"/>
            <w:tcBorders>
              <w:top w:val="single" w:sz="8" w:space="0" w:color="000000"/>
              <w:left w:val="single" w:sz="8" w:space="0" w:color="000000"/>
              <w:bottom w:val="single" w:sz="8" w:space="0" w:color="000000"/>
              <w:right w:val="single" w:sz="8" w:space="0" w:color="000000"/>
            </w:tcBorders>
            <w:vAlign w:val="center"/>
          </w:tcPr>
          <w:p w14:paraId="12A5B9DA"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7AD7AAF8" w14:textId="77777777" w:rsidR="00AD5308" w:rsidRDefault="00490ACD">
            <w:pPr>
              <w:jc w:val="center"/>
              <w:rPr>
                <w:color w:val="000000"/>
              </w:rPr>
            </w:pPr>
            <w:r>
              <w:rPr>
                <w:color w:val="000000"/>
              </w:rPr>
              <w:t>0,00</w:t>
            </w:r>
          </w:p>
        </w:tc>
      </w:tr>
      <w:tr w:rsidR="00AD5308" w14:paraId="563FFF14" w14:textId="77777777">
        <w:trPr>
          <w:cantSplit/>
          <w:trHeight w:val="283"/>
        </w:trPr>
        <w:tc>
          <w:tcPr>
            <w:tcW w:w="2052" w:type="dxa"/>
            <w:vMerge/>
            <w:tcBorders>
              <w:left w:val="single" w:sz="8" w:space="0" w:color="000000"/>
              <w:right w:val="single" w:sz="8" w:space="0" w:color="000000"/>
            </w:tcBorders>
            <w:vAlign w:val="center"/>
          </w:tcPr>
          <w:p w14:paraId="71FC1EFD"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703DCCE3"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DEA1FC5"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9D1936B" w14:textId="77777777" w:rsidR="00AD5308" w:rsidRDefault="00490ACD">
            <w:pPr>
              <w:jc w:val="center"/>
              <w:rPr>
                <w:color w:val="000000"/>
              </w:rPr>
            </w:pPr>
            <w:r>
              <w:rPr>
                <w:color w:val="000000"/>
              </w:rPr>
              <w:t>10,53</w:t>
            </w:r>
          </w:p>
        </w:tc>
        <w:tc>
          <w:tcPr>
            <w:tcW w:w="2517" w:type="dxa"/>
            <w:tcBorders>
              <w:top w:val="single" w:sz="8" w:space="0" w:color="000000"/>
              <w:left w:val="single" w:sz="8" w:space="0" w:color="000000"/>
              <w:bottom w:val="single" w:sz="8" w:space="0" w:color="000000"/>
              <w:right w:val="single" w:sz="8" w:space="0" w:color="000000"/>
            </w:tcBorders>
            <w:vAlign w:val="center"/>
          </w:tcPr>
          <w:p w14:paraId="28115B52"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3CE91E66" w14:textId="77777777" w:rsidR="00AD5308" w:rsidRDefault="00490ACD">
            <w:pPr>
              <w:jc w:val="center"/>
              <w:rPr>
                <w:color w:val="000000"/>
              </w:rPr>
            </w:pPr>
            <w:r>
              <w:rPr>
                <w:color w:val="000000"/>
              </w:rPr>
              <w:t>0,00</w:t>
            </w:r>
          </w:p>
        </w:tc>
      </w:tr>
      <w:tr w:rsidR="00AD5308" w14:paraId="20660B33" w14:textId="77777777">
        <w:trPr>
          <w:cantSplit/>
          <w:trHeight w:val="283"/>
        </w:trPr>
        <w:tc>
          <w:tcPr>
            <w:tcW w:w="2052" w:type="dxa"/>
            <w:vMerge/>
            <w:tcBorders>
              <w:left w:val="single" w:sz="8" w:space="0" w:color="000000"/>
              <w:right w:val="single" w:sz="8" w:space="0" w:color="000000"/>
            </w:tcBorders>
            <w:vAlign w:val="center"/>
          </w:tcPr>
          <w:p w14:paraId="70297BCD"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27F6A00"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D1245A8"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1073F0F" w14:textId="77777777" w:rsidR="00AD5308" w:rsidRDefault="00490ACD">
            <w:pPr>
              <w:jc w:val="center"/>
              <w:rPr>
                <w:color w:val="000000"/>
              </w:rPr>
            </w:pPr>
            <w:r>
              <w:rPr>
                <w:color w:val="000000"/>
              </w:rPr>
              <w:t>40,35</w:t>
            </w:r>
          </w:p>
        </w:tc>
        <w:tc>
          <w:tcPr>
            <w:tcW w:w="2517" w:type="dxa"/>
            <w:tcBorders>
              <w:top w:val="single" w:sz="8" w:space="0" w:color="000000"/>
              <w:left w:val="single" w:sz="8" w:space="0" w:color="000000"/>
              <w:bottom w:val="single" w:sz="8" w:space="0" w:color="000000"/>
              <w:right w:val="single" w:sz="8" w:space="0" w:color="000000"/>
            </w:tcBorders>
            <w:vAlign w:val="center"/>
          </w:tcPr>
          <w:p w14:paraId="3E0B0B20" w14:textId="77777777" w:rsidR="00AD5308" w:rsidRDefault="00490ACD">
            <w:pPr>
              <w:jc w:val="center"/>
              <w:rPr>
                <w:color w:val="000000"/>
              </w:rPr>
            </w:pPr>
            <w:r>
              <w:rPr>
                <w:color w:val="000000"/>
              </w:rPr>
              <w:t>32,14</w:t>
            </w:r>
          </w:p>
        </w:tc>
        <w:tc>
          <w:tcPr>
            <w:tcW w:w="2514" w:type="dxa"/>
            <w:tcBorders>
              <w:top w:val="single" w:sz="8" w:space="0" w:color="000000"/>
              <w:left w:val="single" w:sz="8" w:space="0" w:color="000000"/>
              <w:bottom w:val="single" w:sz="8" w:space="0" w:color="000000"/>
              <w:right w:val="single" w:sz="8" w:space="0" w:color="000000"/>
            </w:tcBorders>
            <w:vAlign w:val="center"/>
          </w:tcPr>
          <w:p w14:paraId="48B69B06" w14:textId="77777777" w:rsidR="00AD5308" w:rsidRDefault="00490ACD">
            <w:pPr>
              <w:jc w:val="center"/>
              <w:rPr>
                <w:color w:val="000000"/>
              </w:rPr>
            </w:pPr>
            <w:r>
              <w:rPr>
                <w:color w:val="000000"/>
              </w:rPr>
              <w:t>5,56</w:t>
            </w:r>
          </w:p>
        </w:tc>
      </w:tr>
      <w:tr w:rsidR="00AD5308" w14:paraId="5F9ED0F0" w14:textId="77777777">
        <w:trPr>
          <w:cantSplit/>
          <w:trHeight w:val="283"/>
        </w:trPr>
        <w:tc>
          <w:tcPr>
            <w:tcW w:w="2052" w:type="dxa"/>
            <w:vMerge/>
            <w:tcBorders>
              <w:left w:val="single" w:sz="8" w:space="0" w:color="000000"/>
              <w:bottom w:val="single" w:sz="8" w:space="0" w:color="000000"/>
              <w:right w:val="single" w:sz="8" w:space="0" w:color="000000"/>
            </w:tcBorders>
            <w:vAlign w:val="center"/>
          </w:tcPr>
          <w:p w14:paraId="05C86B16"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74C0F05F"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28D2745C"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CC6AD0A" w14:textId="77777777" w:rsidR="00AD5308" w:rsidRDefault="00490ACD">
            <w:pPr>
              <w:jc w:val="center"/>
              <w:rPr>
                <w:color w:val="000000"/>
              </w:rPr>
            </w:pPr>
            <w:r>
              <w:rPr>
                <w:color w:val="000000"/>
              </w:rPr>
              <w:t>42,11</w:t>
            </w:r>
          </w:p>
        </w:tc>
        <w:tc>
          <w:tcPr>
            <w:tcW w:w="2517" w:type="dxa"/>
            <w:tcBorders>
              <w:top w:val="single" w:sz="8" w:space="0" w:color="000000"/>
              <w:left w:val="single" w:sz="8" w:space="0" w:color="000000"/>
              <w:bottom w:val="single" w:sz="8" w:space="0" w:color="000000"/>
              <w:right w:val="single" w:sz="8" w:space="0" w:color="000000"/>
            </w:tcBorders>
            <w:vAlign w:val="center"/>
          </w:tcPr>
          <w:p w14:paraId="5CE91446" w14:textId="77777777" w:rsidR="00AD5308" w:rsidRDefault="00490ACD">
            <w:pPr>
              <w:jc w:val="center"/>
              <w:rPr>
                <w:color w:val="000000"/>
              </w:rPr>
            </w:pPr>
            <w:r>
              <w:rPr>
                <w:color w:val="000000"/>
              </w:rPr>
              <w:t>67,86</w:t>
            </w:r>
          </w:p>
        </w:tc>
        <w:tc>
          <w:tcPr>
            <w:tcW w:w="2514" w:type="dxa"/>
            <w:tcBorders>
              <w:top w:val="single" w:sz="8" w:space="0" w:color="000000"/>
              <w:left w:val="single" w:sz="8" w:space="0" w:color="000000"/>
              <w:bottom w:val="single" w:sz="8" w:space="0" w:color="000000"/>
              <w:right w:val="single" w:sz="8" w:space="0" w:color="000000"/>
            </w:tcBorders>
            <w:vAlign w:val="center"/>
          </w:tcPr>
          <w:p w14:paraId="74BBB1BF" w14:textId="77777777" w:rsidR="00AD5308" w:rsidRDefault="00490ACD">
            <w:pPr>
              <w:jc w:val="center"/>
              <w:rPr>
                <w:color w:val="000000"/>
              </w:rPr>
            </w:pPr>
            <w:r>
              <w:rPr>
                <w:color w:val="000000"/>
              </w:rPr>
              <w:t>94,44</w:t>
            </w:r>
          </w:p>
        </w:tc>
      </w:tr>
      <w:tr w:rsidR="00AD5308" w14:paraId="7C0D6E9F" w14:textId="77777777">
        <w:trPr>
          <w:cantSplit/>
          <w:trHeight w:val="283"/>
        </w:trPr>
        <w:tc>
          <w:tcPr>
            <w:tcW w:w="2052" w:type="dxa"/>
            <w:vMerge w:val="restart"/>
            <w:tcBorders>
              <w:top w:val="single" w:sz="8" w:space="0" w:color="000000"/>
              <w:left w:val="single" w:sz="8" w:space="0" w:color="000000"/>
              <w:right w:val="single" w:sz="8" w:space="0" w:color="000000"/>
            </w:tcBorders>
            <w:vAlign w:val="center"/>
          </w:tcPr>
          <w:p w14:paraId="6AC27E65" w14:textId="77777777" w:rsidR="00AD5308" w:rsidRDefault="00490ACD">
            <w:pPr>
              <w:ind w:firstLine="67"/>
              <w:jc w:val="center"/>
              <w:rPr>
                <w:szCs w:val="20"/>
              </w:rPr>
            </w:pPr>
            <w:r>
              <w:rPr>
                <w:szCs w:val="20"/>
              </w:rPr>
              <w:t>9К2</w:t>
            </w:r>
          </w:p>
        </w:tc>
        <w:tc>
          <w:tcPr>
            <w:tcW w:w="2267" w:type="dxa"/>
            <w:tcBorders>
              <w:top w:val="single" w:sz="8" w:space="0" w:color="000000"/>
              <w:left w:val="single" w:sz="8" w:space="0" w:color="000000"/>
              <w:bottom w:val="single" w:sz="8" w:space="0" w:color="000000"/>
              <w:right w:val="single" w:sz="8" w:space="0" w:color="000000"/>
            </w:tcBorders>
            <w:vAlign w:val="center"/>
          </w:tcPr>
          <w:p w14:paraId="4277E885"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D200B83"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1666839" w14:textId="77777777" w:rsidR="00AD5308" w:rsidRDefault="00490ACD">
            <w:pPr>
              <w:jc w:val="center"/>
              <w:rPr>
                <w:color w:val="000000"/>
              </w:rPr>
            </w:pPr>
            <w:r>
              <w:rPr>
                <w:color w:val="000000"/>
              </w:rPr>
              <w:t>43,86</w:t>
            </w:r>
          </w:p>
        </w:tc>
        <w:tc>
          <w:tcPr>
            <w:tcW w:w="2517" w:type="dxa"/>
            <w:tcBorders>
              <w:top w:val="single" w:sz="8" w:space="0" w:color="000000"/>
              <w:left w:val="single" w:sz="8" w:space="0" w:color="000000"/>
              <w:bottom w:val="single" w:sz="8" w:space="0" w:color="000000"/>
              <w:right w:val="single" w:sz="8" w:space="0" w:color="000000"/>
            </w:tcBorders>
            <w:vAlign w:val="center"/>
          </w:tcPr>
          <w:p w14:paraId="70B91F0E" w14:textId="77777777" w:rsidR="00AD5308" w:rsidRDefault="00490ACD">
            <w:pPr>
              <w:jc w:val="center"/>
              <w:rPr>
                <w:color w:val="000000"/>
              </w:rPr>
            </w:pPr>
            <w:r>
              <w:rPr>
                <w:color w:val="000000"/>
              </w:rPr>
              <w:t>17,86</w:t>
            </w:r>
          </w:p>
        </w:tc>
        <w:tc>
          <w:tcPr>
            <w:tcW w:w="2514" w:type="dxa"/>
            <w:tcBorders>
              <w:top w:val="single" w:sz="8" w:space="0" w:color="000000"/>
              <w:left w:val="single" w:sz="8" w:space="0" w:color="000000"/>
              <w:bottom w:val="single" w:sz="8" w:space="0" w:color="000000"/>
              <w:right w:val="single" w:sz="8" w:space="0" w:color="000000"/>
            </w:tcBorders>
            <w:vAlign w:val="center"/>
          </w:tcPr>
          <w:p w14:paraId="08E95FD0" w14:textId="77777777" w:rsidR="00AD5308" w:rsidRDefault="00490ACD">
            <w:pPr>
              <w:jc w:val="center"/>
              <w:rPr>
                <w:color w:val="000000"/>
              </w:rPr>
            </w:pPr>
            <w:r>
              <w:rPr>
                <w:color w:val="000000"/>
              </w:rPr>
              <w:t>5,56</w:t>
            </w:r>
          </w:p>
        </w:tc>
      </w:tr>
      <w:tr w:rsidR="00AD5308" w14:paraId="1A604F1F" w14:textId="77777777">
        <w:trPr>
          <w:cantSplit/>
          <w:trHeight w:val="282"/>
        </w:trPr>
        <w:tc>
          <w:tcPr>
            <w:tcW w:w="2052" w:type="dxa"/>
            <w:vMerge/>
            <w:tcBorders>
              <w:left w:val="single" w:sz="8" w:space="0" w:color="000000"/>
              <w:right w:val="single" w:sz="8" w:space="0" w:color="000000"/>
            </w:tcBorders>
            <w:vAlign w:val="center"/>
          </w:tcPr>
          <w:p w14:paraId="2A59D594" w14:textId="77777777" w:rsidR="00AD5308" w:rsidRDefault="00AD5308">
            <w:pPr>
              <w:ind w:firstLine="67"/>
              <w:jc w:val="center"/>
              <w:rPr>
                <w:szCs w:val="20"/>
              </w:rPr>
            </w:pPr>
          </w:p>
        </w:tc>
        <w:tc>
          <w:tcPr>
            <w:tcW w:w="2267" w:type="dxa"/>
            <w:tcBorders>
              <w:top w:val="single" w:sz="8" w:space="0" w:color="000000"/>
              <w:left w:val="single" w:sz="8" w:space="0" w:color="000000"/>
              <w:right w:val="single" w:sz="8" w:space="0" w:color="000000"/>
            </w:tcBorders>
            <w:vAlign w:val="center"/>
          </w:tcPr>
          <w:p w14:paraId="53636681"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right w:val="single" w:sz="8" w:space="0" w:color="000000"/>
            </w:tcBorders>
            <w:vAlign w:val="center"/>
          </w:tcPr>
          <w:p w14:paraId="2760579A"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right w:val="single" w:sz="8" w:space="0" w:color="000000"/>
            </w:tcBorders>
            <w:vAlign w:val="center"/>
          </w:tcPr>
          <w:p w14:paraId="360D88A3" w14:textId="77777777" w:rsidR="00AD5308" w:rsidRDefault="00490ACD">
            <w:pPr>
              <w:jc w:val="center"/>
              <w:rPr>
                <w:color w:val="000000"/>
              </w:rPr>
            </w:pPr>
            <w:r>
              <w:rPr>
                <w:color w:val="000000"/>
              </w:rPr>
              <w:t>56,14</w:t>
            </w:r>
          </w:p>
        </w:tc>
        <w:tc>
          <w:tcPr>
            <w:tcW w:w="2517" w:type="dxa"/>
            <w:tcBorders>
              <w:top w:val="single" w:sz="8" w:space="0" w:color="000000"/>
              <w:left w:val="single" w:sz="8" w:space="0" w:color="000000"/>
              <w:right w:val="single" w:sz="8" w:space="0" w:color="000000"/>
            </w:tcBorders>
            <w:vAlign w:val="center"/>
          </w:tcPr>
          <w:p w14:paraId="403F98F3" w14:textId="77777777" w:rsidR="00AD5308" w:rsidRDefault="00490ACD">
            <w:pPr>
              <w:jc w:val="center"/>
              <w:rPr>
                <w:color w:val="000000"/>
              </w:rPr>
            </w:pPr>
            <w:r>
              <w:rPr>
                <w:color w:val="000000"/>
              </w:rPr>
              <w:t>82,14</w:t>
            </w:r>
          </w:p>
        </w:tc>
        <w:tc>
          <w:tcPr>
            <w:tcW w:w="2514" w:type="dxa"/>
            <w:tcBorders>
              <w:top w:val="single" w:sz="8" w:space="0" w:color="000000"/>
              <w:left w:val="single" w:sz="8" w:space="0" w:color="000000"/>
              <w:right w:val="single" w:sz="8" w:space="0" w:color="000000"/>
            </w:tcBorders>
            <w:vAlign w:val="center"/>
          </w:tcPr>
          <w:p w14:paraId="62DB83E8" w14:textId="77777777" w:rsidR="00AD5308" w:rsidRDefault="00490ACD">
            <w:pPr>
              <w:jc w:val="center"/>
              <w:rPr>
                <w:color w:val="000000"/>
              </w:rPr>
            </w:pPr>
            <w:r>
              <w:rPr>
                <w:color w:val="000000"/>
              </w:rPr>
              <w:t>94,44</w:t>
            </w:r>
          </w:p>
        </w:tc>
      </w:tr>
      <w:tr w:rsidR="00AD5308" w14:paraId="78FB5E22"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7BC82B0E" w14:textId="77777777" w:rsidR="00AD5308" w:rsidRDefault="00490ACD">
            <w:pPr>
              <w:ind w:firstLine="67"/>
              <w:jc w:val="center"/>
              <w:rPr>
                <w:szCs w:val="20"/>
              </w:rPr>
            </w:pPr>
            <w:r>
              <w:rPr>
                <w:szCs w:val="20"/>
              </w:rPr>
              <w:t>10К1</w:t>
            </w:r>
          </w:p>
        </w:tc>
        <w:tc>
          <w:tcPr>
            <w:tcW w:w="2267" w:type="dxa"/>
            <w:tcBorders>
              <w:top w:val="single" w:sz="8" w:space="0" w:color="000000"/>
              <w:left w:val="single" w:sz="8" w:space="0" w:color="000000"/>
              <w:bottom w:val="single" w:sz="8" w:space="0" w:color="000000"/>
              <w:right w:val="single" w:sz="8" w:space="0" w:color="000000"/>
            </w:tcBorders>
            <w:vAlign w:val="center"/>
          </w:tcPr>
          <w:p w14:paraId="4928AD46"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88C3391"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5A3130C"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0C1E973E"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0C9CDDF3" w14:textId="77777777" w:rsidR="00AD5308" w:rsidRDefault="00490ACD">
            <w:pPr>
              <w:jc w:val="center"/>
              <w:rPr>
                <w:color w:val="000000"/>
              </w:rPr>
            </w:pPr>
            <w:r>
              <w:rPr>
                <w:color w:val="000000"/>
              </w:rPr>
              <w:t>0,00</w:t>
            </w:r>
          </w:p>
        </w:tc>
      </w:tr>
      <w:tr w:rsidR="00AD5308" w14:paraId="3520BEFD" w14:textId="77777777">
        <w:trPr>
          <w:cantSplit/>
          <w:trHeight w:val="20"/>
        </w:trPr>
        <w:tc>
          <w:tcPr>
            <w:tcW w:w="2052" w:type="dxa"/>
            <w:vMerge/>
            <w:tcBorders>
              <w:left w:val="single" w:sz="8" w:space="0" w:color="000000"/>
              <w:right w:val="single" w:sz="8" w:space="0" w:color="000000"/>
            </w:tcBorders>
            <w:vAlign w:val="center"/>
          </w:tcPr>
          <w:p w14:paraId="5E573AA8"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5372260F"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D2ADDEC"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09083B8" w14:textId="77777777" w:rsidR="00AD5308" w:rsidRDefault="00490ACD">
            <w:pPr>
              <w:jc w:val="center"/>
              <w:rPr>
                <w:color w:val="000000"/>
              </w:rPr>
            </w:pPr>
            <w:r>
              <w:rPr>
                <w:color w:val="000000"/>
              </w:rPr>
              <w:t>31,58</w:t>
            </w:r>
          </w:p>
        </w:tc>
        <w:tc>
          <w:tcPr>
            <w:tcW w:w="2517" w:type="dxa"/>
            <w:tcBorders>
              <w:top w:val="single" w:sz="8" w:space="0" w:color="000000"/>
              <w:left w:val="single" w:sz="8" w:space="0" w:color="000000"/>
              <w:bottom w:val="single" w:sz="8" w:space="0" w:color="000000"/>
              <w:right w:val="single" w:sz="8" w:space="0" w:color="000000"/>
            </w:tcBorders>
            <w:vAlign w:val="center"/>
          </w:tcPr>
          <w:p w14:paraId="531A13A4"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2A7066B4" w14:textId="77777777" w:rsidR="00AD5308" w:rsidRDefault="00490ACD">
            <w:pPr>
              <w:jc w:val="center"/>
              <w:rPr>
                <w:color w:val="000000"/>
              </w:rPr>
            </w:pPr>
            <w:r>
              <w:rPr>
                <w:color w:val="000000"/>
              </w:rPr>
              <w:t>5,56</w:t>
            </w:r>
          </w:p>
        </w:tc>
      </w:tr>
      <w:tr w:rsidR="00AD5308" w14:paraId="6CA82A63"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444BC135"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293FEB2B"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42D8D17"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28A753C" w14:textId="77777777" w:rsidR="00AD5308" w:rsidRDefault="00490ACD">
            <w:pPr>
              <w:jc w:val="center"/>
              <w:rPr>
                <w:color w:val="000000"/>
              </w:rPr>
            </w:pPr>
            <w:r>
              <w:rPr>
                <w:color w:val="000000"/>
              </w:rPr>
              <w:t>50,88</w:t>
            </w:r>
          </w:p>
        </w:tc>
        <w:tc>
          <w:tcPr>
            <w:tcW w:w="2517" w:type="dxa"/>
            <w:tcBorders>
              <w:top w:val="single" w:sz="8" w:space="0" w:color="000000"/>
              <w:left w:val="single" w:sz="8" w:space="0" w:color="000000"/>
              <w:bottom w:val="single" w:sz="8" w:space="0" w:color="000000"/>
              <w:right w:val="single" w:sz="8" w:space="0" w:color="000000"/>
            </w:tcBorders>
            <w:vAlign w:val="center"/>
          </w:tcPr>
          <w:p w14:paraId="04C05C63" w14:textId="77777777" w:rsidR="00AD5308" w:rsidRDefault="00490ACD">
            <w:pPr>
              <w:jc w:val="center"/>
              <w:rPr>
                <w:color w:val="000000"/>
              </w:rPr>
            </w:pPr>
            <w:r>
              <w:rPr>
                <w:color w:val="000000"/>
              </w:rPr>
              <w:t>96,43</w:t>
            </w:r>
          </w:p>
        </w:tc>
        <w:tc>
          <w:tcPr>
            <w:tcW w:w="2514" w:type="dxa"/>
            <w:tcBorders>
              <w:top w:val="single" w:sz="8" w:space="0" w:color="000000"/>
              <w:left w:val="single" w:sz="8" w:space="0" w:color="000000"/>
              <w:bottom w:val="single" w:sz="8" w:space="0" w:color="000000"/>
              <w:right w:val="single" w:sz="8" w:space="0" w:color="000000"/>
            </w:tcBorders>
            <w:vAlign w:val="center"/>
          </w:tcPr>
          <w:p w14:paraId="62A4F06B" w14:textId="77777777" w:rsidR="00AD5308" w:rsidRDefault="00490ACD">
            <w:pPr>
              <w:jc w:val="center"/>
              <w:rPr>
                <w:color w:val="000000"/>
              </w:rPr>
            </w:pPr>
            <w:r>
              <w:rPr>
                <w:color w:val="000000"/>
              </w:rPr>
              <w:t>94,44</w:t>
            </w:r>
          </w:p>
        </w:tc>
      </w:tr>
      <w:tr w:rsidR="00AD5308" w14:paraId="5AA5D9D9"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0A6EF8ED" w14:textId="77777777" w:rsidR="00AD5308" w:rsidRDefault="00490ACD">
            <w:pPr>
              <w:ind w:firstLine="67"/>
              <w:jc w:val="center"/>
              <w:rPr>
                <w:szCs w:val="20"/>
              </w:rPr>
            </w:pPr>
            <w:r>
              <w:rPr>
                <w:szCs w:val="20"/>
              </w:rPr>
              <w:t>10К2</w:t>
            </w:r>
          </w:p>
        </w:tc>
        <w:tc>
          <w:tcPr>
            <w:tcW w:w="2267" w:type="dxa"/>
            <w:tcBorders>
              <w:top w:val="single" w:sz="8" w:space="0" w:color="000000"/>
              <w:left w:val="single" w:sz="8" w:space="0" w:color="000000"/>
              <w:bottom w:val="single" w:sz="8" w:space="0" w:color="000000"/>
              <w:right w:val="single" w:sz="8" w:space="0" w:color="000000"/>
            </w:tcBorders>
            <w:vAlign w:val="center"/>
          </w:tcPr>
          <w:p w14:paraId="5E50515F"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A4E88F8"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E97BAB" w14:textId="77777777" w:rsidR="00AD5308" w:rsidRDefault="00490ACD">
            <w:pPr>
              <w:jc w:val="center"/>
              <w:rPr>
                <w:color w:val="000000"/>
              </w:rPr>
            </w:pPr>
            <w:r>
              <w:rPr>
                <w:color w:val="000000"/>
              </w:rPr>
              <w:t>21,05</w:t>
            </w:r>
          </w:p>
        </w:tc>
        <w:tc>
          <w:tcPr>
            <w:tcW w:w="2517" w:type="dxa"/>
            <w:tcBorders>
              <w:top w:val="single" w:sz="8" w:space="0" w:color="000000"/>
              <w:left w:val="single" w:sz="8" w:space="0" w:color="000000"/>
              <w:bottom w:val="single" w:sz="8" w:space="0" w:color="000000"/>
              <w:right w:val="single" w:sz="8" w:space="0" w:color="000000"/>
            </w:tcBorders>
            <w:vAlign w:val="center"/>
          </w:tcPr>
          <w:p w14:paraId="353A2657"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12DD9B92" w14:textId="77777777" w:rsidR="00AD5308" w:rsidRDefault="00490ACD">
            <w:pPr>
              <w:jc w:val="center"/>
              <w:rPr>
                <w:color w:val="000000"/>
              </w:rPr>
            </w:pPr>
            <w:r>
              <w:rPr>
                <w:color w:val="000000"/>
              </w:rPr>
              <w:t>0,00</w:t>
            </w:r>
          </w:p>
        </w:tc>
      </w:tr>
      <w:tr w:rsidR="00AD5308" w14:paraId="0DDB7028" w14:textId="77777777">
        <w:trPr>
          <w:cantSplit/>
          <w:trHeight w:val="20"/>
        </w:trPr>
        <w:tc>
          <w:tcPr>
            <w:tcW w:w="2052" w:type="dxa"/>
            <w:vMerge/>
            <w:tcBorders>
              <w:left w:val="single" w:sz="8" w:space="0" w:color="000000"/>
              <w:right w:val="single" w:sz="8" w:space="0" w:color="000000"/>
            </w:tcBorders>
            <w:vAlign w:val="center"/>
          </w:tcPr>
          <w:p w14:paraId="27A3414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D0D479F"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1816306"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BC0A2DE" w14:textId="77777777" w:rsidR="00AD5308" w:rsidRDefault="00490ACD">
            <w:pPr>
              <w:jc w:val="center"/>
              <w:rPr>
                <w:color w:val="000000"/>
              </w:rPr>
            </w:pPr>
            <w:r>
              <w:rPr>
                <w:color w:val="000000"/>
              </w:rPr>
              <w:t>10,53</w:t>
            </w:r>
          </w:p>
        </w:tc>
        <w:tc>
          <w:tcPr>
            <w:tcW w:w="2517" w:type="dxa"/>
            <w:tcBorders>
              <w:top w:val="single" w:sz="8" w:space="0" w:color="000000"/>
              <w:left w:val="single" w:sz="8" w:space="0" w:color="000000"/>
              <w:bottom w:val="single" w:sz="8" w:space="0" w:color="000000"/>
              <w:right w:val="single" w:sz="8" w:space="0" w:color="000000"/>
            </w:tcBorders>
            <w:vAlign w:val="center"/>
          </w:tcPr>
          <w:p w14:paraId="4834CF47"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2D00AC36" w14:textId="77777777" w:rsidR="00AD5308" w:rsidRDefault="00490ACD">
            <w:pPr>
              <w:jc w:val="center"/>
              <w:rPr>
                <w:color w:val="000000"/>
              </w:rPr>
            </w:pPr>
            <w:r>
              <w:rPr>
                <w:color w:val="000000"/>
              </w:rPr>
              <w:t>0,00</w:t>
            </w:r>
          </w:p>
        </w:tc>
      </w:tr>
      <w:tr w:rsidR="00AD5308" w14:paraId="396B943C" w14:textId="77777777">
        <w:trPr>
          <w:cantSplit/>
          <w:trHeight w:val="20"/>
        </w:trPr>
        <w:tc>
          <w:tcPr>
            <w:tcW w:w="2052" w:type="dxa"/>
            <w:vMerge/>
            <w:tcBorders>
              <w:left w:val="single" w:sz="8" w:space="0" w:color="000000"/>
              <w:right w:val="single" w:sz="8" w:space="0" w:color="000000"/>
            </w:tcBorders>
            <w:vAlign w:val="center"/>
          </w:tcPr>
          <w:p w14:paraId="366A6E85"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2C1EC2CD"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33240E30"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410781" w14:textId="77777777" w:rsidR="00AD5308" w:rsidRDefault="00490ACD">
            <w:pPr>
              <w:jc w:val="center"/>
              <w:rPr>
                <w:color w:val="000000"/>
              </w:rPr>
            </w:pPr>
            <w:r>
              <w:rPr>
                <w:color w:val="000000"/>
              </w:rPr>
              <w:t>33,33</w:t>
            </w:r>
          </w:p>
        </w:tc>
        <w:tc>
          <w:tcPr>
            <w:tcW w:w="2517" w:type="dxa"/>
            <w:tcBorders>
              <w:top w:val="single" w:sz="8" w:space="0" w:color="000000"/>
              <w:left w:val="single" w:sz="8" w:space="0" w:color="000000"/>
              <w:bottom w:val="single" w:sz="8" w:space="0" w:color="000000"/>
              <w:right w:val="single" w:sz="8" w:space="0" w:color="000000"/>
            </w:tcBorders>
            <w:vAlign w:val="center"/>
          </w:tcPr>
          <w:p w14:paraId="1EC99EF5" w14:textId="77777777" w:rsidR="00AD5308" w:rsidRDefault="00490ACD">
            <w:pPr>
              <w:jc w:val="center"/>
              <w:rPr>
                <w:color w:val="000000"/>
              </w:rPr>
            </w:pPr>
            <w:r>
              <w:rPr>
                <w:color w:val="000000"/>
              </w:rPr>
              <w:t>14,29</w:t>
            </w:r>
          </w:p>
        </w:tc>
        <w:tc>
          <w:tcPr>
            <w:tcW w:w="2514" w:type="dxa"/>
            <w:tcBorders>
              <w:top w:val="single" w:sz="8" w:space="0" w:color="000000"/>
              <w:left w:val="single" w:sz="8" w:space="0" w:color="000000"/>
              <w:bottom w:val="single" w:sz="8" w:space="0" w:color="000000"/>
              <w:right w:val="single" w:sz="8" w:space="0" w:color="000000"/>
            </w:tcBorders>
            <w:vAlign w:val="center"/>
          </w:tcPr>
          <w:p w14:paraId="37E3CE3C" w14:textId="77777777" w:rsidR="00AD5308" w:rsidRDefault="00490ACD">
            <w:pPr>
              <w:jc w:val="center"/>
              <w:rPr>
                <w:color w:val="000000"/>
              </w:rPr>
            </w:pPr>
            <w:r>
              <w:rPr>
                <w:color w:val="000000"/>
              </w:rPr>
              <w:t>0,00</w:t>
            </w:r>
          </w:p>
        </w:tc>
      </w:tr>
      <w:tr w:rsidR="00AD5308" w14:paraId="3AE73E84" w14:textId="77777777">
        <w:trPr>
          <w:cantSplit/>
          <w:trHeight w:val="20"/>
        </w:trPr>
        <w:tc>
          <w:tcPr>
            <w:tcW w:w="2052" w:type="dxa"/>
            <w:vMerge/>
            <w:tcBorders>
              <w:left w:val="single" w:sz="8" w:space="0" w:color="000000"/>
              <w:right w:val="single" w:sz="8" w:space="0" w:color="000000"/>
            </w:tcBorders>
            <w:vAlign w:val="center"/>
          </w:tcPr>
          <w:p w14:paraId="6F22A3BA"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EEFFFEC"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7839C331"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02336C"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7E7BA38D" w14:textId="77777777" w:rsidR="00AD5308" w:rsidRDefault="00490ACD">
            <w:pPr>
              <w:jc w:val="center"/>
              <w:rPr>
                <w:color w:val="000000"/>
              </w:rPr>
            </w:pPr>
            <w:r>
              <w:rPr>
                <w:color w:val="000000"/>
              </w:rPr>
              <w:t>10,71</w:t>
            </w:r>
          </w:p>
        </w:tc>
        <w:tc>
          <w:tcPr>
            <w:tcW w:w="2514" w:type="dxa"/>
            <w:tcBorders>
              <w:top w:val="single" w:sz="8" w:space="0" w:color="000000"/>
              <w:left w:val="single" w:sz="8" w:space="0" w:color="000000"/>
              <w:bottom w:val="single" w:sz="8" w:space="0" w:color="000000"/>
              <w:right w:val="single" w:sz="8" w:space="0" w:color="000000"/>
            </w:tcBorders>
            <w:vAlign w:val="center"/>
          </w:tcPr>
          <w:p w14:paraId="683E58F3" w14:textId="77777777" w:rsidR="00AD5308" w:rsidRDefault="00490ACD">
            <w:pPr>
              <w:jc w:val="center"/>
              <w:rPr>
                <w:color w:val="000000"/>
              </w:rPr>
            </w:pPr>
            <w:r>
              <w:rPr>
                <w:color w:val="000000"/>
              </w:rPr>
              <w:t>11,11</w:t>
            </w:r>
          </w:p>
        </w:tc>
      </w:tr>
      <w:tr w:rsidR="00AD5308" w14:paraId="4CE05393"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5456186E"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5F422EF" w14:textId="77777777" w:rsidR="00AD5308" w:rsidRDefault="00490ACD">
            <w:pPr>
              <w:jc w:val="center"/>
              <w:rPr>
                <w:color w:val="000000"/>
              </w:rPr>
            </w:pPr>
            <w:r>
              <w:rPr>
                <w:color w:val="000000"/>
              </w:rPr>
              <w:t>4</w:t>
            </w:r>
          </w:p>
        </w:tc>
        <w:tc>
          <w:tcPr>
            <w:tcW w:w="2517" w:type="dxa"/>
            <w:tcBorders>
              <w:top w:val="single" w:sz="8" w:space="0" w:color="000000"/>
              <w:left w:val="single" w:sz="8" w:space="0" w:color="000000"/>
              <w:bottom w:val="single" w:sz="8" w:space="0" w:color="000000"/>
              <w:right w:val="single" w:sz="8" w:space="0" w:color="000000"/>
            </w:tcBorders>
            <w:vAlign w:val="center"/>
          </w:tcPr>
          <w:p w14:paraId="01ECDEAE"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72760FF"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3CC101C9" w14:textId="77777777" w:rsidR="00AD5308" w:rsidRDefault="00490ACD">
            <w:pPr>
              <w:jc w:val="center"/>
              <w:rPr>
                <w:color w:val="000000"/>
              </w:rPr>
            </w:pPr>
            <w:r>
              <w:rPr>
                <w:color w:val="000000"/>
              </w:rPr>
              <w:t>71,43</w:t>
            </w:r>
          </w:p>
        </w:tc>
        <w:tc>
          <w:tcPr>
            <w:tcW w:w="2514" w:type="dxa"/>
            <w:tcBorders>
              <w:top w:val="single" w:sz="8" w:space="0" w:color="000000"/>
              <w:left w:val="single" w:sz="8" w:space="0" w:color="000000"/>
              <w:bottom w:val="single" w:sz="8" w:space="0" w:color="000000"/>
              <w:right w:val="single" w:sz="8" w:space="0" w:color="000000"/>
            </w:tcBorders>
            <w:vAlign w:val="center"/>
          </w:tcPr>
          <w:p w14:paraId="536E6332" w14:textId="77777777" w:rsidR="00AD5308" w:rsidRDefault="00490ACD">
            <w:pPr>
              <w:jc w:val="center"/>
              <w:rPr>
                <w:color w:val="000000"/>
              </w:rPr>
            </w:pPr>
            <w:r>
              <w:rPr>
                <w:color w:val="000000"/>
              </w:rPr>
              <w:t>88,89</w:t>
            </w:r>
          </w:p>
        </w:tc>
      </w:tr>
      <w:tr w:rsidR="00AD5308" w14:paraId="6CF42BF2" w14:textId="77777777">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54F30325" w14:textId="77777777" w:rsidR="00AD5308" w:rsidRDefault="00490ACD">
            <w:pPr>
              <w:ind w:firstLine="67"/>
              <w:jc w:val="center"/>
              <w:rPr>
                <w:szCs w:val="20"/>
              </w:rPr>
            </w:pPr>
            <w:r>
              <w:rPr>
                <w:szCs w:val="20"/>
              </w:rPr>
              <w:t>10К3</w:t>
            </w:r>
          </w:p>
        </w:tc>
        <w:tc>
          <w:tcPr>
            <w:tcW w:w="2267" w:type="dxa"/>
            <w:tcBorders>
              <w:top w:val="single" w:sz="8" w:space="0" w:color="000000"/>
              <w:left w:val="single" w:sz="8" w:space="0" w:color="000000"/>
              <w:bottom w:val="single" w:sz="8" w:space="0" w:color="000000"/>
              <w:right w:val="single" w:sz="8" w:space="0" w:color="000000"/>
            </w:tcBorders>
            <w:vAlign w:val="center"/>
          </w:tcPr>
          <w:p w14:paraId="09CC8CFE"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749AAFE"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318706" w14:textId="77777777" w:rsidR="00AD5308" w:rsidRDefault="00490ACD">
            <w:pPr>
              <w:jc w:val="center"/>
              <w:rPr>
                <w:color w:val="000000"/>
              </w:rPr>
            </w:pPr>
            <w:r>
              <w:rPr>
                <w:color w:val="000000"/>
              </w:rPr>
              <w:t>68,42</w:t>
            </w:r>
          </w:p>
        </w:tc>
        <w:tc>
          <w:tcPr>
            <w:tcW w:w="2517" w:type="dxa"/>
            <w:tcBorders>
              <w:top w:val="single" w:sz="8" w:space="0" w:color="000000"/>
              <w:left w:val="single" w:sz="8" w:space="0" w:color="000000"/>
              <w:bottom w:val="single" w:sz="8" w:space="0" w:color="000000"/>
              <w:right w:val="single" w:sz="8" w:space="0" w:color="000000"/>
            </w:tcBorders>
            <w:vAlign w:val="center"/>
          </w:tcPr>
          <w:p w14:paraId="7715C638" w14:textId="77777777" w:rsidR="00AD5308" w:rsidRDefault="00490ACD">
            <w:pPr>
              <w:jc w:val="center"/>
              <w:rPr>
                <w:color w:val="000000"/>
              </w:rPr>
            </w:pPr>
            <w:r>
              <w:rPr>
                <w:color w:val="000000"/>
              </w:rPr>
              <w:t>28,57</w:t>
            </w:r>
          </w:p>
        </w:tc>
        <w:tc>
          <w:tcPr>
            <w:tcW w:w="2514" w:type="dxa"/>
            <w:tcBorders>
              <w:top w:val="single" w:sz="8" w:space="0" w:color="000000"/>
              <w:left w:val="single" w:sz="8" w:space="0" w:color="000000"/>
              <w:bottom w:val="single" w:sz="8" w:space="0" w:color="000000"/>
              <w:right w:val="single" w:sz="8" w:space="0" w:color="000000"/>
            </w:tcBorders>
            <w:vAlign w:val="center"/>
          </w:tcPr>
          <w:p w14:paraId="196258C5" w14:textId="77777777" w:rsidR="00AD5308" w:rsidRDefault="00490ACD">
            <w:pPr>
              <w:jc w:val="center"/>
              <w:rPr>
                <w:color w:val="000000"/>
              </w:rPr>
            </w:pPr>
            <w:r>
              <w:rPr>
                <w:color w:val="000000"/>
              </w:rPr>
              <w:t>0,00</w:t>
            </w:r>
          </w:p>
        </w:tc>
      </w:tr>
      <w:tr w:rsidR="00AD5308" w14:paraId="14DE06B9" w14:textId="77777777">
        <w:trPr>
          <w:cantSplit/>
          <w:trHeight w:val="293"/>
        </w:trPr>
        <w:tc>
          <w:tcPr>
            <w:tcW w:w="2052" w:type="dxa"/>
            <w:vMerge/>
            <w:tcBorders>
              <w:left w:val="single" w:sz="8" w:space="0" w:color="000000"/>
              <w:right w:val="single" w:sz="8" w:space="0" w:color="000000"/>
            </w:tcBorders>
            <w:vAlign w:val="center"/>
          </w:tcPr>
          <w:p w14:paraId="6E46CD76" w14:textId="77777777" w:rsidR="00AD5308" w:rsidRDefault="00AD5308">
            <w:pPr>
              <w:ind w:firstLine="67"/>
              <w:jc w:val="center"/>
              <w:rPr>
                <w:szCs w:val="20"/>
              </w:rPr>
            </w:pPr>
          </w:p>
        </w:tc>
        <w:tc>
          <w:tcPr>
            <w:tcW w:w="2267" w:type="dxa"/>
            <w:tcBorders>
              <w:top w:val="single" w:sz="8" w:space="0" w:color="000000"/>
              <w:left w:val="single" w:sz="8" w:space="0" w:color="000000"/>
              <w:right w:val="single" w:sz="8" w:space="0" w:color="000000"/>
            </w:tcBorders>
            <w:vAlign w:val="center"/>
          </w:tcPr>
          <w:p w14:paraId="2D450D19"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right w:val="single" w:sz="8" w:space="0" w:color="000000"/>
            </w:tcBorders>
            <w:vAlign w:val="center"/>
          </w:tcPr>
          <w:p w14:paraId="4D143AD8"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right w:val="single" w:sz="8" w:space="0" w:color="000000"/>
            </w:tcBorders>
            <w:vAlign w:val="center"/>
          </w:tcPr>
          <w:p w14:paraId="1C22443E" w14:textId="77777777" w:rsidR="00AD5308" w:rsidRDefault="00490ACD">
            <w:pPr>
              <w:jc w:val="center"/>
              <w:rPr>
                <w:color w:val="000000"/>
              </w:rPr>
            </w:pPr>
            <w:r>
              <w:rPr>
                <w:color w:val="000000"/>
              </w:rPr>
              <w:t>31,58</w:t>
            </w:r>
          </w:p>
        </w:tc>
        <w:tc>
          <w:tcPr>
            <w:tcW w:w="2517" w:type="dxa"/>
            <w:tcBorders>
              <w:top w:val="single" w:sz="8" w:space="0" w:color="000000"/>
              <w:left w:val="single" w:sz="8" w:space="0" w:color="000000"/>
              <w:right w:val="single" w:sz="8" w:space="0" w:color="000000"/>
            </w:tcBorders>
            <w:vAlign w:val="center"/>
          </w:tcPr>
          <w:p w14:paraId="69A0B4D8" w14:textId="77777777" w:rsidR="00AD5308" w:rsidRDefault="00490ACD">
            <w:pPr>
              <w:jc w:val="center"/>
              <w:rPr>
                <w:color w:val="000000"/>
              </w:rPr>
            </w:pPr>
            <w:r>
              <w:rPr>
                <w:color w:val="000000"/>
              </w:rPr>
              <w:t>71,43</w:t>
            </w:r>
          </w:p>
        </w:tc>
        <w:tc>
          <w:tcPr>
            <w:tcW w:w="2514" w:type="dxa"/>
            <w:tcBorders>
              <w:top w:val="single" w:sz="8" w:space="0" w:color="000000"/>
              <w:left w:val="single" w:sz="8" w:space="0" w:color="000000"/>
              <w:right w:val="single" w:sz="8" w:space="0" w:color="000000"/>
            </w:tcBorders>
            <w:vAlign w:val="center"/>
          </w:tcPr>
          <w:p w14:paraId="5546B6C2" w14:textId="77777777" w:rsidR="00AD5308" w:rsidRDefault="00490ACD">
            <w:pPr>
              <w:jc w:val="center"/>
              <w:rPr>
                <w:color w:val="000000"/>
              </w:rPr>
            </w:pPr>
            <w:r>
              <w:rPr>
                <w:color w:val="000000"/>
              </w:rPr>
              <w:t>100,00</w:t>
            </w:r>
          </w:p>
        </w:tc>
      </w:tr>
      <w:tr w:rsidR="00AD5308" w14:paraId="23E598BE"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24B49D4F" w14:textId="77777777" w:rsidR="00AD5308" w:rsidRDefault="00490ACD">
            <w:pPr>
              <w:ind w:firstLine="67"/>
              <w:jc w:val="center"/>
              <w:rPr>
                <w:szCs w:val="20"/>
              </w:rPr>
            </w:pPr>
            <w:r>
              <w:rPr>
                <w:szCs w:val="20"/>
              </w:rPr>
              <w:t>11К1</w:t>
            </w:r>
          </w:p>
        </w:tc>
        <w:tc>
          <w:tcPr>
            <w:tcW w:w="2267" w:type="dxa"/>
            <w:tcBorders>
              <w:top w:val="single" w:sz="8" w:space="0" w:color="000000"/>
              <w:left w:val="single" w:sz="8" w:space="0" w:color="000000"/>
              <w:bottom w:val="single" w:sz="8" w:space="0" w:color="000000"/>
              <w:right w:val="single" w:sz="8" w:space="0" w:color="000000"/>
            </w:tcBorders>
            <w:vAlign w:val="center"/>
          </w:tcPr>
          <w:p w14:paraId="400398B8"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506AD73"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C38F01D" w14:textId="77777777" w:rsidR="00AD5308" w:rsidRDefault="00490ACD">
            <w:pPr>
              <w:jc w:val="center"/>
              <w:rPr>
                <w:color w:val="000000"/>
              </w:rPr>
            </w:pPr>
            <w:r>
              <w:rPr>
                <w:color w:val="000000"/>
              </w:rPr>
              <w:t>3,51</w:t>
            </w:r>
          </w:p>
        </w:tc>
        <w:tc>
          <w:tcPr>
            <w:tcW w:w="2517" w:type="dxa"/>
            <w:tcBorders>
              <w:top w:val="single" w:sz="8" w:space="0" w:color="000000"/>
              <w:left w:val="single" w:sz="8" w:space="0" w:color="000000"/>
              <w:bottom w:val="single" w:sz="8" w:space="0" w:color="000000"/>
              <w:right w:val="single" w:sz="8" w:space="0" w:color="000000"/>
            </w:tcBorders>
            <w:vAlign w:val="center"/>
          </w:tcPr>
          <w:p w14:paraId="3F60727C"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7214D2BD" w14:textId="77777777" w:rsidR="00AD5308" w:rsidRDefault="00490ACD">
            <w:pPr>
              <w:jc w:val="center"/>
              <w:rPr>
                <w:color w:val="000000"/>
              </w:rPr>
            </w:pPr>
            <w:r>
              <w:rPr>
                <w:color w:val="000000"/>
              </w:rPr>
              <w:t>0,00</w:t>
            </w:r>
          </w:p>
        </w:tc>
      </w:tr>
      <w:tr w:rsidR="00AD5308" w14:paraId="5A5017C3" w14:textId="77777777">
        <w:trPr>
          <w:cantSplit/>
          <w:trHeight w:val="20"/>
        </w:trPr>
        <w:tc>
          <w:tcPr>
            <w:tcW w:w="2052" w:type="dxa"/>
            <w:vMerge/>
            <w:tcBorders>
              <w:left w:val="single" w:sz="8" w:space="0" w:color="000000"/>
              <w:right w:val="single" w:sz="8" w:space="0" w:color="000000"/>
            </w:tcBorders>
            <w:vAlign w:val="center"/>
          </w:tcPr>
          <w:p w14:paraId="3A218312"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2AE1F68"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CF7B8C3"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67804D5" w14:textId="77777777" w:rsidR="00AD5308" w:rsidRDefault="00490ACD">
            <w:pPr>
              <w:jc w:val="center"/>
              <w:rPr>
                <w:color w:val="000000"/>
              </w:rPr>
            </w:pPr>
            <w:r>
              <w:rPr>
                <w:color w:val="000000"/>
              </w:rPr>
              <w:t>12,28</w:t>
            </w:r>
          </w:p>
        </w:tc>
        <w:tc>
          <w:tcPr>
            <w:tcW w:w="2517" w:type="dxa"/>
            <w:tcBorders>
              <w:top w:val="single" w:sz="8" w:space="0" w:color="000000"/>
              <w:left w:val="single" w:sz="8" w:space="0" w:color="000000"/>
              <w:bottom w:val="single" w:sz="8" w:space="0" w:color="000000"/>
              <w:right w:val="single" w:sz="8" w:space="0" w:color="000000"/>
            </w:tcBorders>
            <w:vAlign w:val="center"/>
          </w:tcPr>
          <w:p w14:paraId="655E19BF"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660EA155" w14:textId="77777777" w:rsidR="00AD5308" w:rsidRDefault="00490ACD">
            <w:pPr>
              <w:jc w:val="center"/>
              <w:rPr>
                <w:color w:val="000000"/>
              </w:rPr>
            </w:pPr>
            <w:r>
              <w:rPr>
                <w:color w:val="000000"/>
              </w:rPr>
              <w:t>0,00</w:t>
            </w:r>
          </w:p>
        </w:tc>
      </w:tr>
      <w:tr w:rsidR="00AD5308" w14:paraId="287EADC1" w14:textId="77777777">
        <w:trPr>
          <w:cantSplit/>
          <w:trHeight w:val="20"/>
        </w:trPr>
        <w:tc>
          <w:tcPr>
            <w:tcW w:w="2052" w:type="dxa"/>
            <w:vMerge/>
            <w:tcBorders>
              <w:left w:val="single" w:sz="8" w:space="0" w:color="000000"/>
              <w:right w:val="single" w:sz="8" w:space="0" w:color="000000"/>
            </w:tcBorders>
            <w:vAlign w:val="center"/>
          </w:tcPr>
          <w:p w14:paraId="4DAC8488"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6E653670"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3BE64925"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90DDFF" w14:textId="77777777" w:rsidR="00AD5308" w:rsidRDefault="00490ACD">
            <w:pPr>
              <w:jc w:val="center"/>
              <w:rPr>
                <w:color w:val="000000"/>
              </w:rPr>
            </w:pPr>
            <w:r>
              <w:rPr>
                <w:color w:val="000000"/>
              </w:rPr>
              <w:t>50,88</w:t>
            </w:r>
          </w:p>
        </w:tc>
        <w:tc>
          <w:tcPr>
            <w:tcW w:w="2517" w:type="dxa"/>
            <w:tcBorders>
              <w:top w:val="single" w:sz="8" w:space="0" w:color="000000"/>
              <w:left w:val="single" w:sz="8" w:space="0" w:color="000000"/>
              <w:bottom w:val="single" w:sz="8" w:space="0" w:color="000000"/>
              <w:right w:val="single" w:sz="8" w:space="0" w:color="000000"/>
            </w:tcBorders>
            <w:vAlign w:val="center"/>
          </w:tcPr>
          <w:p w14:paraId="2CA1330A" w14:textId="77777777" w:rsidR="00AD5308" w:rsidRDefault="00490ACD">
            <w:pPr>
              <w:jc w:val="center"/>
              <w:rPr>
                <w:color w:val="000000"/>
              </w:rPr>
            </w:pPr>
            <w:r>
              <w:rPr>
                <w:color w:val="000000"/>
              </w:rPr>
              <w:t>7,14</w:t>
            </w:r>
          </w:p>
        </w:tc>
        <w:tc>
          <w:tcPr>
            <w:tcW w:w="2514" w:type="dxa"/>
            <w:tcBorders>
              <w:top w:val="single" w:sz="8" w:space="0" w:color="000000"/>
              <w:left w:val="single" w:sz="8" w:space="0" w:color="000000"/>
              <w:bottom w:val="single" w:sz="8" w:space="0" w:color="000000"/>
              <w:right w:val="single" w:sz="8" w:space="0" w:color="000000"/>
            </w:tcBorders>
            <w:vAlign w:val="center"/>
          </w:tcPr>
          <w:p w14:paraId="3F2FD156" w14:textId="77777777" w:rsidR="00AD5308" w:rsidRDefault="00490ACD">
            <w:pPr>
              <w:jc w:val="center"/>
              <w:rPr>
                <w:color w:val="000000"/>
              </w:rPr>
            </w:pPr>
            <w:r>
              <w:rPr>
                <w:color w:val="000000"/>
              </w:rPr>
              <w:t>0,00</w:t>
            </w:r>
          </w:p>
        </w:tc>
      </w:tr>
      <w:tr w:rsidR="00AD5308" w14:paraId="0850B55D"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1EDC92F7"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EFEDD02"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62714FF2"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14D5ED" w14:textId="77777777" w:rsidR="00AD5308" w:rsidRDefault="00490ACD">
            <w:pPr>
              <w:jc w:val="center"/>
              <w:rPr>
                <w:color w:val="000000"/>
              </w:rPr>
            </w:pPr>
            <w:r>
              <w:rPr>
                <w:color w:val="000000"/>
              </w:rPr>
              <w:t>33,33</w:t>
            </w:r>
          </w:p>
        </w:tc>
        <w:tc>
          <w:tcPr>
            <w:tcW w:w="2517" w:type="dxa"/>
            <w:tcBorders>
              <w:top w:val="single" w:sz="8" w:space="0" w:color="000000"/>
              <w:left w:val="single" w:sz="8" w:space="0" w:color="000000"/>
              <w:bottom w:val="single" w:sz="8" w:space="0" w:color="000000"/>
              <w:right w:val="single" w:sz="8" w:space="0" w:color="000000"/>
            </w:tcBorders>
            <w:vAlign w:val="center"/>
          </w:tcPr>
          <w:p w14:paraId="2A5FA4DD" w14:textId="77777777" w:rsidR="00AD5308" w:rsidRDefault="00490ACD">
            <w:pPr>
              <w:jc w:val="center"/>
              <w:rPr>
                <w:color w:val="000000"/>
              </w:rPr>
            </w:pPr>
            <w:r>
              <w:rPr>
                <w:color w:val="000000"/>
              </w:rPr>
              <w:t>92,86</w:t>
            </w:r>
          </w:p>
        </w:tc>
        <w:tc>
          <w:tcPr>
            <w:tcW w:w="2514" w:type="dxa"/>
            <w:tcBorders>
              <w:top w:val="single" w:sz="8" w:space="0" w:color="000000"/>
              <w:left w:val="single" w:sz="8" w:space="0" w:color="000000"/>
              <w:bottom w:val="single" w:sz="8" w:space="0" w:color="000000"/>
              <w:right w:val="single" w:sz="8" w:space="0" w:color="000000"/>
            </w:tcBorders>
            <w:vAlign w:val="center"/>
          </w:tcPr>
          <w:p w14:paraId="32447BDE" w14:textId="77777777" w:rsidR="00AD5308" w:rsidRDefault="00490ACD">
            <w:pPr>
              <w:jc w:val="center"/>
              <w:rPr>
                <w:color w:val="000000"/>
              </w:rPr>
            </w:pPr>
            <w:r>
              <w:rPr>
                <w:color w:val="000000"/>
              </w:rPr>
              <w:t>100,00</w:t>
            </w:r>
          </w:p>
        </w:tc>
      </w:tr>
      <w:tr w:rsidR="00AD5308" w14:paraId="51C31A6B"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1B4A6FBA" w14:textId="77777777" w:rsidR="00AD5308" w:rsidRDefault="00490ACD">
            <w:pPr>
              <w:ind w:firstLine="67"/>
              <w:jc w:val="center"/>
              <w:rPr>
                <w:szCs w:val="20"/>
              </w:rPr>
            </w:pPr>
            <w:r>
              <w:rPr>
                <w:szCs w:val="20"/>
              </w:rPr>
              <w:t>11К2</w:t>
            </w:r>
          </w:p>
        </w:tc>
        <w:tc>
          <w:tcPr>
            <w:tcW w:w="2267" w:type="dxa"/>
            <w:tcBorders>
              <w:top w:val="single" w:sz="8" w:space="0" w:color="000000"/>
              <w:left w:val="single" w:sz="8" w:space="0" w:color="000000"/>
              <w:bottom w:val="single" w:sz="8" w:space="0" w:color="000000"/>
              <w:right w:val="single" w:sz="8" w:space="0" w:color="000000"/>
            </w:tcBorders>
            <w:vAlign w:val="center"/>
          </w:tcPr>
          <w:p w14:paraId="11ACFC3A"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45505C0"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CA77EF" w14:textId="77777777" w:rsidR="00AD5308" w:rsidRDefault="00490ACD">
            <w:pPr>
              <w:jc w:val="center"/>
              <w:rPr>
                <w:color w:val="000000"/>
              </w:rPr>
            </w:pPr>
            <w:r>
              <w:rPr>
                <w:color w:val="000000"/>
              </w:rPr>
              <w:t>3,51</w:t>
            </w:r>
          </w:p>
        </w:tc>
        <w:tc>
          <w:tcPr>
            <w:tcW w:w="2517" w:type="dxa"/>
            <w:tcBorders>
              <w:top w:val="single" w:sz="8" w:space="0" w:color="000000"/>
              <w:left w:val="single" w:sz="8" w:space="0" w:color="000000"/>
              <w:bottom w:val="single" w:sz="8" w:space="0" w:color="000000"/>
              <w:right w:val="single" w:sz="8" w:space="0" w:color="000000"/>
            </w:tcBorders>
            <w:vAlign w:val="center"/>
          </w:tcPr>
          <w:p w14:paraId="3E67D5DB"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3083F7B8" w14:textId="77777777" w:rsidR="00AD5308" w:rsidRDefault="00490ACD">
            <w:pPr>
              <w:jc w:val="center"/>
              <w:rPr>
                <w:color w:val="000000"/>
              </w:rPr>
            </w:pPr>
            <w:r>
              <w:rPr>
                <w:color w:val="000000"/>
              </w:rPr>
              <w:t>0,00</w:t>
            </w:r>
          </w:p>
        </w:tc>
      </w:tr>
      <w:tr w:rsidR="00AD5308" w14:paraId="40DAE05F" w14:textId="77777777">
        <w:trPr>
          <w:cantSplit/>
          <w:trHeight w:val="20"/>
        </w:trPr>
        <w:tc>
          <w:tcPr>
            <w:tcW w:w="2052" w:type="dxa"/>
            <w:vMerge/>
            <w:tcBorders>
              <w:left w:val="single" w:sz="8" w:space="0" w:color="000000"/>
              <w:right w:val="single" w:sz="8" w:space="0" w:color="000000"/>
            </w:tcBorders>
            <w:vAlign w:val="center"/>
          </w:tcPr>
          <w:p w14:paraId="44D96D23"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643CB1A0"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7774622"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5CA3543" w14:textId="77777777" w:rsidR="00AD5308" w:rsidRDefault="00490ACD">
            <w:pPr>
              <w:jc w:val="center"/>
              <w:rPr>
                <w:color w:val="000000"/>
              </w:rPr>
            </w:pPr>
            <w:r>
              <w:rPr>
                <w:color w:val="000000"/>
              </w:rPr>
              <w:t>38,60</w:t>
            </w:r>
          </w:p>
        </w:tc>
        <w:tc>
          <w:tcPr>
            <w:tcW w:w="2517" w:type="dxa"/>
            <w:tcBorders>
              <w:top w:val="single" w:sz="8" w:space="0" w:color="000000"/>
              <w:left w:val="single" w:sz="8" w:space="0" w:color="000000"/>
              <w:bottom w:val="single" w:sz="8" w:space="0" w:color="000000"/>
              <w:right w:val="single" w:sz="8" w:space="0" w:color="000000"/>
            </w:tcBorders>
            <w:vAlign w:val="center"/>
          </w:tcPr>
          <w:p w14:paraId="3969F394"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30B23CFF" w14:textId="77777777" w:rsidR="00AD5308" w:rsidRDefault="00490ACD">
            <w:pPr>
              <w:jc w:val="center"/>
              <w:rPr>
                <w:color w:val="000000"/>
              </w:rPr>
            </w:pPr>
            <w:r>
              <w:rPr>
                <w:color w:val="000000"/>
              </w:rPr>
              <w:t>0,00</w:t>
            </w:r>
          </w:p>
        </w:tc>
      </w:tr>
      <w:tr w:rsidR="00AD5308" w14:paraId="3C1D096A" w14:textId="77777777">
        <w:trPr>
          <w:cantSplit/>
          <w:trHeight w:val="20"/>
        </w:trPr>
        <w:tc>
          <w:tcPr>
            <w:tcW w:w="2052" w:type="dxa"/>
            <w:vMerge/>
            <w:tcBorders>
              <w:left w:val="single" w:sz="8" w:space="0" w:color="000000"/>
              <w:right w:val="single" w:sz="8" w:space="0" w:color="000000"/>
            </w:tcBorders>
            <w:vAlign w:val="center"/>
          </w:tcPr>
          <w:p w14:paraId="27DE7F45"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DC53CFB"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32C12487"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A3237D" w14:textId="77777777" w:rsidR="00AD5308" w:rsidRDefault="00490ACD">
            <w:pPr>
              <w:jc w:val="center"/>
              <w:rPr>
                <w:color w:val="000000"/>
              </w:rPr>
            </w:pPr>
            <w:r>
              <w:rPr>
                <w:color w:val="000000"/>
              </w:rPr>
              <w:t>42,11</w:t>
            </w:r>
          </w:p>
        </w:tc>
        <w:tc>
          <w:tcPr>
            <w:tcW w:w="2517" w:type="dxa"/>
            <w:tcBorders>
              <w:top w:val="single" w:sz="8" w:space="0" w:color="000000"/>
              <w:left w:val="single" w:sz="8" w:space="0" w:color="000000"/>
              <w:bottom w:val="single" w:sz="8" w:space="0" w:color="000000"/>
              <w:right w:val="single" w:sz="8" w:space="0" w:color="000000"/>
            </w:tcBorders>
            <w:vAlign w:val="center"/>
          </w:tcPr>
          <w:p w14:paraId="2B954116" w14:textId="77777777" w:rsidR="00AD5308" w:rsidRDefault="00490ACD">
            <w:pPr>
              <w:jc w:val="center"/>
              <w:rPr>
                <w:color w:val="000000"/>
              </w:rPr>
            </w:pPr>
            <w:r>
              <w:rPr>
                <w:color w:val="000000"/>
              </w:rPr>
              <w:t>25,00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17EEB832" w14:textId="77777777" w:rsidR="00AD5308" w:rsidRDefault="00490ACD">
            <w:pPr>
              <w:jc w:val="center"/>
              <w:rPr>
                <w:color w:val="000000"/>
              </w:rPr>
            </w:pPr>
            <w:r>
              <w:rPr>
                <w:color w:val="000000"/>
              </w:rPr>
              <w:t>5,56</w:t>
            </w:r>
          </w:p>
        </w:tc>
      </w:tr>
      <w:tr w:rsidR="00AD5308" w14:paraId="731C8D16"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40FF0AA3"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347F4F8"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4A8D9B32"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587A37B" w14:textId="77777777" w:rsidR="00AD5308" w:rsidRDefault="00490ACD">
            <w:pPr>
              <w:jc w:val="center"/>
              <w:rPr>
                <w:color w:val="000000"/>
              </w:rPr>
            </w:pPr>
            <w:r>
              <w:rPr>
                <w:color w:val="000000"/>
              </w:rPr>
              <w:t>15,79</w:t>
            </w:r>
          </w:p>
        </w:tc>
        <w:tc>
          <w:tcPr>
            <w:tcW w:w="2517" w:type="dxa"/>
            <w:tcBorders>
              <w:top w:val="single" w:sz="8" w:space="0" w:color="000000"/>
              <w:left w:val="single" w:sz="8" w:space="0" w:color="000000"/>
              <w:bottom w:val="single" w:sz="8" w:space="0" w:color="000000"/>
              <w:right w:val="single" w:sz="8" w:space="0" w:color="000000"/>
            </w:tcBorders>
            <w:vAlign w:val="center"/>
          </w:tcPr>
          <w:p w14:paraId="2F97891D" w14:textId="77777777" w:rsidR="00AD5308" w:rsidRDefault="00490ACD">
            <w:pPr>
              <w:jc w:val="center"/>
              <w:rPr>
                <w:color w:val="000000"/>
              </w:rPr>
            </w:pPr>
            <w:r>
              <w:rPr>
                <w:color w:val="000000"/>
              </w:rPr>
              <w:t>75,00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6373F8CC" w14:textId="77777777" w:rsidR="00AD5308" w:rsidRDefault="00490ACD">
            <w:pPr>
              <w:jc w:val="center"/>
              <w:rPr>
                <w:color w:val="000000"/>
              </w:rPr>
            </w:pPr>
            <w:r>
              <w:rPr>
                <w:color w:val="000000"/>
              </w:rPr>
              <w:t>94,44</w:t>
            </w:r>
          </w:p>
        </w:tc>
      </w:tr>
      <w:tr w:rsidR="00AD5308" w14:paraId="41F765F5" w14:textId="77777777">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295D832C" w14:textId="77777777" w:rsidR="00AD5308" w:rsidRDefault="00490ACD">
            <w:pPr>
              <w:ind w:firstLine="67"/>
              <w:jc w:val="center"/>
              <w:rPr>
                <w:szCs w:val="20"/>
              </w:rPr>
            </w:pPr>
            <w:r>
              <w:rPr>
                <w:szCs w:val="20"/>
              </w:rPr>
              <w:t>11К3</w:t>
            </w:r>
          </w:p>
        </w:tc>
        <w:tc>
          <w:tcPr>
            <w:tcW w:w="2267" w:type="dxa"/>
            <w:tcBorders>
              <w:top w:val="single" w:sz="8" w:space="0" w:color="000000"/>
              <w:left w:val="single" w:sz="8" w:space="0" w:color="000000"/>
              <w:bottom w:val="single" w:sz="8" w:space="0" w:color="000000"/>
              <w:right w:val="single" w:sz="8" w:space="0" w:color="000000"/>
            </w:tcBorders>
            <w:vAlign w:val="center"/>
          </w:tcPr>
          <w:p w14:paraId="037E0455"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478E016"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397019" w14:textId="77777777" w:rsidR="00AD5308" w:rsidRDefault="00490ACD">
            <w:pPr>
              <w:jc w:val="center"/>
              <w:rPr>
                <w:color w:val="000000"/>
              </w:rPr>
            </w:pPr>
            <w:r>
              <w:rPr>
                <w:color w:val="000000"/>
              </w:rPr>
              <w:t>47,37</w:t>
            </w:r>
          </w:p>
        </w:tc>
        <w:tc>
          <w:tcPr>
            <w:tcW w:w="2517" w:type="dxa"/>
            <w:tcBorders>
              <w:top w:val="single" w:sz="8" w:space="0" w:color="000000"/>
              <w:left w:val="single" w:sz="8" w:space="0" w:color="000000"/>
              <w:bottom w:val="single" w:sz="8" w:space="0" w:color="000000"/>
              <w:right w:val="single" w:sz="8" w:space="0" w:color="000000"/>
            </w:tcBorders>
            <w:vAlign w:val="center"/>
          </w:tcPr>
          <w:p w14:paraId="428E738E"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6DF3EDD1" w14:textId="77777777" w:rsidR="00AD5308" w:rsidRDefault="00490ACD">
            <w:pPr>
              <w:jc w:val="center"/>
              <w:rPr>
                <w:color w:val="000000"/>
              </w:rPr>
            </w:pPr>
            <w:r>
              <w:rPr>
                <w:color w:val="000000"/>
              </w:rPr>
              <w:t>0,00</w:t>
            </w:r>
          </w:p>
        </w:tc>
      </w:tr>
      <w:tr w:rsidR="00AD5308" w14:paraId="31BB0ABB" w14:textId="77777777">
        <w:trPr>
          <w:cantSplit/>
          <w:trHeight w:val="20"/>
        </w:trPr>
        <w:tc>
          <w:tcPr>
            <w:tcW w:w="2052" w:type="dxa"/>
            <w:vMerge/>
            <w:tcBorders>
              <w:left w:val="single" w:sz="8" w:space="0" w:color="000000"/>
              <w:right w:val="single" w:sz="8" w:space="0" w:color="000000"/>
            </w:tcBorders>
            <w:vAlign w:val="center"/>
          </w:tcPr>
          <w:p w14:paraId="4B0F4BBC"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24D93C12"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CE25109"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4B9F95" w14:textId="77777777" w:rsidR="00AD5308" w:rsidRDefault="00490ACD">
            <w:pPr>
              <w:jc w:val="center"/>
              <w:rPr>
                <w:color w:val="000000"/>
              </w:rPr>
            </w:pPr>
            <w:r>
              <w:rPr>
                <w:color w:val="000000"/>
              </w:rPr>
              <w:t>28,07</w:t>
            </w:r>
          </w:p>
        </w:tc>
        <w:tc>
          <w:tcPr>
            <w:tcW w:w="2517" w:type="dxa"/>
            <w:tcBorders>
              <w:top w:val="single" w:sz="8" w:space="0" w:color="000000"/>
              <w:left w:val="single" w:sz="8" w:space="0" w:color="000000"/>
              <w:bottom w:val="single" w:sz="8" w:space="0" w:color="000000"/>
              <w:right w:val="single" w:sz="8" w:space="0" w:color="000000"/>
            </w:tcBorders>
            <w:vAlign w:val="center"/>
          </w:tcPr>
          <w:p w14:paraId="5D3604BF" w14:textId="77777777" w:rsidR="00AD5308" w:rsidRDefault="00490ACD">
            <w:pPr>
              <w:jc w:val="center"/>
              <w:rPr>
                <w:color w:val="000000"/>
              </w:rPr>
            </w:pPr>
            <w:r>
              <w:rPr>
                <w:color w:val="000000"/>
              </w:rPr>
              <w:t>25,00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7C61099F" w14:textId="77777777" w:rsidR="00AD5308" w:rsidRDefault="00490ACD">
            <w:pPr>
              <w:jc w:val="center"/>
              <w:rPr>
                <w:color w:val="000000"/>
              </w:rPr>
            </w:pPr>
            <w:r>
              <w:rPr>
                <w:color w:val="000000"/>
              </w:rPr>
              <w:t>11,11</w:t>
            </w:r>
          </w:p>
        </w:tc>
      </w:tr>
      <w:tr w:rsidR="00AD5308" w14:paraId="7AEFDB6E" w14:textId="77777777">
        <w:trPr>
          <w:cantSplit/>
          <w:trHeight w:val="243"/>
        </w:trPr>
        <w:tc>
          <w:tcPr>
            <w:tcW w:w="2052" w:type="dxa"/>
            <w:vMerge/>
            <w:tcBorders>
              <w:left w:val="single" w:sz="8" w:space="0" w:color="000000"/>
              <w:right w:val="single" w:sz="8" w:space="0" w:color="000000"/>
            </w:tcBorders>
            <w:vAlign w:val="center"/>
          </w:tcPr>
          <w:p w14:paraId="6F97660C" w14:textId="77777777" w:rsidR="00AD5308" w:rsidRDefault="00AD5308">
            <w:pPr>
              <w:ind w:firstLine="67"/>
              <w:jc w:val="center"/>
              <w:rPr>
                <w:szCs w:val="20"/>
              </w:rPr>
            </w:pPr>
          </w:p>
        </w:tc>
        <w:tc>
          <w:tcPr>
            <w:tcW w:w="2267" w:type="dxa"/>
            <w:tcBorders>
              <w:top w:val="single" w:sz="8" w:space="0" w:color="000000"/>
              <w:left w:val="single" w:sz="8" w:space="0" w:color="000000"/>
              <w:right w:val="single" w:sz="8" w:space="0" w:color="000000"/>
            </w:tcBorders>
            <w:vAlign w:val="center"/>
          </w:tcPr>
          <w:p w14:paraId="1E32CA74"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right w:val="single" w:sz="8" w:space="0" w:color="000000"/>
            </w:tcBorders>
            <w:vAlign w:val="center"/>
          </w:tcPr>
          <w:p w14:paraId="1D8D93CB"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right w:val="single" w:sz="8" w:space="0" w:color="000000"/>
            </w:tcBorders>
            <w:vAlign w:val="center"/>
          </w:tcPr>
          <w:p w14:paraId="5B6B8971" w14:textId="77777777" w:rsidR="00AD5308" w:rsidRDefault="00490ACD">
            <w:pPr>
              <w:jc w:val="center"/>
              <w:rPr>
                <w:color w:val="000000"/>
              </w:rPr>
            </w:pPr>
            <w:r>
              <w:rPr>
                <w:color w:val="000000"/>
              </w:rPr>
              <w:t>24,56</w:t>
            </w:r>
          </w:p>
        </w:tc>
        <w:tc>
          <w:tcPr>
            <w:tcW w:w="2517" w:type="dxa"/>
            <w:tcBorders>
              <w:top w:val="single" w:sz="8" w:space="0" w:color="000000"/>
              <w:left w:val="single" w:sz="8" w:space="0" w:color="000000"/>
              <w:right w:val="single" w:sz="8" w:space="0" w:color="000000"/>
            </w:tcBorders>
            <w:vAlign w:val="center"/>
          </w:tcPr>
          <w:p w14:paraId="4784A4D1" w14:textId="77777777" w:rsidR="00AD5308" w:rsidRDefault="00490ACD">
            <w:pPr>
              <w:jc w:val="center"/>
              <w:rPr>
                <w:color w:val="000000"/>
              </w:rPr>
            </w:pPr>
            <w:r>
              <w:rPr>
                <w:color w:val="000000"/>
              </w:rPr>
              <w:t>71,43</w:t>
            </w:r>
          </w:p>
        </w:tc>
        <w:tc>
          <w:tcPr>
            <w:tcW w:w="2514" w:type="dxa"/>
            <w:tcBorders>
              <w:top w:val="single" w:sz="8" w:space="0" w:color="000000"/>
              <w:left w:val="single" w:sz="8" w:space="0" w:color="000000"/>
              <w:right w:val="single" w:sz="8" w:space="0" w:color="000000"/>
            </w:tcBorders>
            <w:vAlign w:val="center"/>
          </w:tcPr>
          <w:p w14:paraId="46B3CDED" w14:textId="77777777" w:rsidR="00AD5308" w:rsidRDefault="00490ACD">
            <w:pPr>
              <w:jc w:val="center"/>
              <w:rPr>
                <w:color w:val="000000"/>
              </w:rPr>
            </w:pPr>
            <w:r>
              <w:rPr>
                <w:color w:val="000000"/>
              </w:rPr>
              <w:t>88,89</w:t>
            </w:r>
          </w:p>
        </w:tc>
      </w:tr>
      <w:tr w:rsidR="00AD5308" w14:paraId="0369EC4C"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5EC1FF19" w14:textId="77777777" w:rsidR="00AD5308" w:rsidRDefault="00490ACD">
            <w:pPr>
              <w:ind w:firstLine="67"/>
              <w:jc w:val="center"/>
              <w:rPr>
                <w:szCs w:val="20"/>
              </w:rPr>
            </w:pPr>
            <w:r>
              <w:rPr>
                <w:szCs w:val="20"/>
              </w:rPr>
              <w:t>11К4</w:t>
            </w:r>
          </w:p>
        </w:tc>
        <w:tc>
          <w:tcPr>
            <w:tcW w:w="2267" w:type="dxa"/>
            <w:tcBorders>
              <w:top w:val="single" w:sz="8" w:space="0" w:color="000000"/>
              <w:left w:val="single" w:sz="8" w:space="0" w:color="000000"/>
              <w:bottom w:val="single" w:sz="8" w:space="0" w:color="000000"/>
              <w:right w:val="single" w:sz="8" w:space="0" w:color="000000"/>
            </w:tcBorders>
            <w:vAlign w:val="center"/>
          </w:tcPr>
          <w:p w14:paraId="536450E6"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A807A32"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DCA68F" w14:textId="77777777" w:rsidR="00AD5308" w:rsidRDefault="00490ACD">
            <w:pPr>
              <w:jc w:val="center"/>
              <w:rPr>
                <w:color w:val="000000"/>
              </w:rPr>
            </w:pPr>
            <w:r>
              <w:rPr>
                <w:color w:val="000000"/>
              </w:rPr>
              <w:t>42,11</w:t>
            </w:r>
          </w:p>
        </w:tc>
        <w:tc>
          <w:tcPr>
            <w:tcW w:w="2517" w:type="dxa"/>
            <w:tcBorders>
              <w:top w:val="single" w:sz="8" w:space="0" w:color="000000"/>
              <w:left w:val="single" w:sz="8" w:space="0" w:color="000000"/>
              <w:bottom w:val="single" w:sz="8" w:space="0" w:color="000000"/>
              <w:right w:val="single" w:sz="8" w:space="0" w:color="000000"/>
            </w:tcBorders>
            <w:vAlign w:val="center"/>
          </w:tcPr>
          <w:p w14:paraId="54EE7FFC"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5CB0BDB0" w14:textId="77777777" w:rsidR="00AD5308" w:rsidRDefault="00490ACD">
            <w:pPr>
              <w:jc w:val="center"/>
              <w:rPr>
                <w:color w:val="000000"/>
              </w:rPr>
            </w:pPr>
            <w:r>
              <w:rPr>
                <w:color w:val="000000"/>
              </w:rPr>
              <w:t>0,00</w:t>
            </w:r>
          </w:p>
        </w:tc>
      </w:tr>
      <w:tr w:rsidR="00AD5308" w14:paraId="52E7865A" w14:textId="77777777">
        <w:trPr>
          <w:cantSplit/>
          <w:trHeight w:val="20"/>
        </w:trPr>
        <w:tc>
          <w:tcPr>
            <w:tcW w:w="2052" w:type="dxa"/>
            <w:vMerge/>
            <w:tcBorders>
              <w:left w:val="single" w:sz="8" w:space="0" w:color="000000"/>
              <w:right w:val="single" w:sz="8" w:space="0" w:color="000000"/>
            </w:tcBorders>
            <w:vAlign w:val="center"/>
          </w:tcPr>
          <w:p w14:paraId="119ACD8B"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7ACC0E3B"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14AEB3E"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2F5C1A" w14:textId="77777777" w:rsidR="00AD5308" w:rsidRDefault="00490ACD">
            <w:pPr>
              <w:jc w:val="center"/>
              <w:rPr>
                <w:color w:val="000000"/>
              </w:rPr>
            </w:pPr>
            <w:r>
              <w:rPr>
                <w:color w:val="000000"/>
              </w:rPr>
              <w:t>24,56</w:t>
            </w:r>
          </w:p>
        </w:tc>
        <w:tc>
          <w:tcPr>
            <w:tcW w:w="2517" w:type="dxa"/>
            <w:tcBorders>
              <w:top w:val="single" w:sz="8" w:space="0" w:color="000000"/>
              <w:left w:val="single" w:sz="8" w:space="0" w:color="000000"/>
              <w:bottom w:val="single" w:sz="8" w:space="0" w:color="000000"/>
              <w:right w:val="single" w:sz="8" w:space="0" w:color="000000"/>
            </w:tcBorders>
            <w:vAlign w:val="center"/>
          </w:tcPr>
          <w:p w14:paraId="5DED1C39" w14:textId="77777777" w:rsidR="00AD5308" w:rsidRDefault="00490ACD">
            <w:pPr>
              <w:jc w:val="center"/>
              <w:rPr>
                <w:color w:val="000000"/>
              </w:rPr>
            </w:pPr>
            <w:r>
              <w:rPr>
                <w:color w:val="000000"/>
              </w:rPr>
              <w:t>10,71</w:t>
            </w:r>
          </w:p>
        </w:tc>
        <w:tc>
          <w:tcPr>
            <w:tcW w:w="2514" w:type="dxa"/>
            <w:tcBorders>
              <w:top w:val="single" w:sz="8" w:space="0" w:color="000000"/>
              <w:left w:val="single" w:sz="8" w:space="0" w:color="000000"/>
              <w:bottom w:val="single" w:sz="8" w:space="0" w:color="000000"/>
              <w:right w:val="single" w:sz="8" w:space="0" w:color="000000"/>
            </w:tcBorders>
            <w:vAlign w:val="center"/>
          </w:tcPr>
          <w:p w14:paraId="6C60A6AF" w14:textId="77777777" w:rsidR="00AD5308" w:rsidRDefault="00490ACD">
            <w:pPr>
              <w:jc w:val="center"/>
              <w:rPr>
                <w:color w:val="000000"/>
              </w:rPr>
            </w:pPr>
            <w:r>
              <w:rPr>
                <w:color w:val="000000"/>
              </w:rPr>
              <w:t>0,00</w:t>
            </w:r>
          </w:p>
        </w:tc>
      </w:tr>
      <w:tr w:rsidR="00AD5308" w14:paraId="4A2DC410" w14:textId="77777777">
        <w:trPr>
          <w:cantSplit/>
          <w:trHeight w:val="20"/>
        </w:trPr>
        <w:tc>
          <w:tcPr>
            <w:tcW w:w="2052" w:type="dxa"/>
            <w:vMerge/>
            <w:tcBorders>
              <w:left w:val="single" w:sz="8" w:space="0" w:color="000000"/>
              <w:right w:val="single" w:sz="8" w:space="0" w:color="000000"/>
            </w:tcBorders>
            <w:vAlign w:val="center"/>
          </w:tcPr>
          <w:p w14:paraId="171A116D"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5E1B3732"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552166A2"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6B3D26" w14:textId="77777777" w:rsidR="00AD5308" w:rsidRDefault="00490ACD">
            <w:pPr>
              <w:jc w:val="center"/>
              <w:rPr>
                <w:color w:val="000000"/>
              </w:rPr>
            </w:pPr>
            <w:r>
              <w:rPr>
                <w:color w:val="000000"/>
              </w:rPr>
              <w:t>15,79</w:t>
            </w:r>
          </w:p>
        </w:tc>
        <w:tc>
          <w:tcPr>
            <w:tcW w:w="2517" w:type="dxa"/>
            <w:tcBorders>
              <w:top w:val="single" w:sz="8" w:space="0" w:color="000000"/>
              <w:left w:val="single" w:sz="8" w:space="0" w:color="000000"/>
              <w:bottom w:val="single" w:sz="8" w:space="0" w:color="000000"/>
              <w:right w:val="single" w:sz="8" w:space="0" w:color="000000"/>
            </w:tcBorders>
            <w:vAlign w:val="center"/>
          </w:tcPr>
          <w:p w14:paraId="1615D504" w14:textId="77777777" w:rsidR="00AD5308" w:rsidRDefault="00490ACD">
            <w:pPr>
              <w:jc w:val="center"/>
              <w:rPr>
                <w:color w:val="000000"/>
              </w:rPr>
            </w:pPr>
            <w:r>
              <w:rPr>
                <w:color w:val="000000"/>
              </w:rPr>
              <w:t>25,00</w:t>
            </w:r>
          </w:p>
        </w:tc>
        <w:tc>
          <w:tcPr>
            <w:tcW w:w="2514" w:type="dxa"/>
            <w:tcBorders>
              <w:top w:val="single" w:sz="8" w:space="0" w:color="000000"/>
              <w:left w:val="single" w:sz="8" w:space="0" w:color="000000"/>
              <w:bottom w:val="single" w:sz="8" w:space="0" w:color="000000"/>
              <w:right w:val="single" w:sz="8" w:space="0" w:color="000000"/>
            </w:tcBorders>
            <w:vAlign w:val="center"/>
          </w:tcPr>
          <w:p w14:paraId="5E99B7D1" w14:textId="77777777" w:rsidR="00AD5308" w:rsidRDefault="00490ACD">
            <w:pPr>
              <w:jc w:val="center"/>
              <w:rPr>
                <w:color w:val="000000"/>
              </w:rPr>
            </w:pPr>
            <w:r>
              <w:rPr>
                <w:color w:val="000000"/>
              </w:rPr>
              <w:t>5,56</w:t>
            </w:r>
          </w:p>
        </w:tc>
      </w:tr>
      <w:tr w:rsidR="00AD5308" w14:paraId="7462C49E"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58C76C4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7592EC03"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20751CB6"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DB4211" w14:textId="77777777" w:rsidR="00AD5308" w:rsidRDefault="00490ACD">
            <w:pPr>
              <w:jc w:val="center"/>
              <w:rPr>
                <w:color w:val="000000"/>
              </w:rPr>
            </w:pPr>
            <w:r>
              <w:rPr>
                <w:color w:val="000000"/>
              </w:rPr>
              <w:t>17,54</w:t>
            </w:r>
          </w:p>
        </w:tc>
        <w:tc>
          <w:tcPr>
            <w:tcW w:w="2517" w:type="dxa"/>
            <w:tcBorders>
              <w:top w:val="single" w:sz="8" w:space="0" w:color="000000"/>
              <w:left w:val="single" w:sz="8" w:space="0" w:color="000000"/>
              <w:bottom w:val="single" w:sz="8" w:space="0" w:color="000000"/>
              <w:right w:val="single" w:sz="8" w:space="0" w:color="000000"/>
            </w:tcBorders>
            <w:vAlign w:val="center"/>
          </w:tcPr>
          <w:p w14:paraId="418258BF" w14:textId="77777777" w:rsidR="00AD5308" w:rsidRDefault="00490ACD">
            <w:pPr>
              <w:jc w:val="center"/>
              <w:rPr>
                <w:color w:val="000000"/>
              </w:rPr>
            </w:pPr>
            <w:r>
              <w:rPr>
                <w:color w:val="000000"/>
              </w:rPr>
              <w:t>64,29</w:t>
            </w:r>
          </w:p>
        </w:tc>
        <w:tc>
          <w:tcPr>
            <w:tcW w:w="2514" w:type="dxa"/>
            <w:tcBorders>
              <w:top w:val="single" w:sz="8" w:space="0" w:color="000000"/>
              <w:left w:val="single" w:sz="8" w:space="0" w:color="000000"/>
              <w:bottom w:val="single" w:sz="8" w:space="0" w:color="000000"/>
              <w:right w:val="single" w:sz="8" w:space="0" w:color="000000"/>
            </w:tcBorders>
            <w:vAlign w:val="center"/>
          </w:tcPr>
          <w:p w14:paraId="409377AB" w14:textId="77777777" w:rsidR="00AD5308" w:rsidRDefault="00490ACD">
            <w:pPr>
              <w:jc w:val="center"/>
              <w:rPr>
                <w:color w:val="000000"/>
              </w:rPr>
            </w:pPr>
            <w:r>
              <w:rPr>
                <w:color w:val="000000"/>
              </w:rPr>
              <w:t>94,44</w:t>
            </w:r>
          </w:p>
        </w:tc>
      </w:tr>
      <w:tr w:rsidR="00AD5308" w14:paraId="53ABFFD3"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0C1DD803" w14:textId="77777777" w:rsidR="00AD5308" w:rsidRDefault="00490ACD">
            <w:pPr>
              <w:ind w:firstLine="67"/>
              <w:jc w:val="center"/>
              <w:rPr>
                <w:szCs w:val="20"/>
              </w:rPr>
            </w:pPr>
            <w:r>
              <w:rPr>
                <w:szCs w:val="20"/>
              </w:rPr>
              <w:t>11К5</w:t>
            </w:r>
          </w:p>
        </w:tc>
        <w:tc>
          <w:tcPr>
            <w:tcW w:w="2267" w:type="dxa"/>
            <w:tcBorders>
              <w:top w:val="single" w:sz="8" w:space="0" w:color="000000"/>
              <w:left w:val="single" w:sz="8" w:space="0" w:color="000000"/>
              <w:bottom w:val="single" w:sz="8" w:space="0" w:color="000000"/>
              <w:right w:val="single" w:sz="8" w:space="0" w:color="000000"/>
            </w:tcBorders>
            <w:vAlign w:val="center"/>
          </w:tcPr>
          <w:p w14:paraId="6FF4B33E"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98D4EA8"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D0F43B1" w14:textId="77777777" w:rsidR="00AD5308" w:rsidRDefault="00490ACD">
            <w:pPr>
              <w:jc w:val="center"/>
              <w:rPr>
                <w:color w:val="000000"/>
              </w:rPr>
            </w:pPr>
            <w:r>
              <w:rPr>
                <w:color w:val="000000"/>
              </w:rPr>
              <w:t>3,51</w:t>
            </w:r>
          </w:p>
        </w:tc>
        <w:tc>
          <w:tcPr>
            <w:tcW w:w="2517" w:type="dxa"/>
            <w:tcBorders>
              <w:top w:val="single" w:sz="8" w:space="0" w:color="000000"/>
              <w:left w:val="single" w:sz="8" w:space="0" w:color="000000"/>
              <w:bottom w:val="single" w:sz="8" w:space="0" w:color="000000"/>
              <w:right w:val="single" w:sz="8" w:space="0" w:color="000000"/>
            </w:tcBorders>
            <w:vAlign w:val="center"/>
          </w:tcPr>
          <w:p w14:paraId="2DA4D423"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276B1FB4" w14:textId="77777777" w:rsidR="00AD5308" w:rsidRDefault="00490ACD">
            <w:pPr>
              <w:jc w:val="center"/>
              <w:rPr>
                <w:color w:val="000000"/>
              </w:rPr>
            </w:pPr>
            <w:r>
              <w:rPr>
                <w:color w:val="000000"/>
              </w:rPr>
              <w:t>0,00</w:t>
            </w:r>
          </w:p>
        </w:tc>
      </w:tr>
      <w:tr w:rsidR="00AD5308" w14:paraId="371B3D3D" w14:textId="77777777">
        <w:trPr>
          <w:cantSplit/>
          <w:trHeight w:val="20"/>
        </w:trPr>
        <w:tc>
          <w:tcPr>
            <w:tcW w:w="2052" w:type="dxa"/>
            <w:vMerge/>
            <w:tcBorders>
              <w:left w:val="single" w:sz="8" w:space="0" w:color="000000"/>
              <w:right w:val="single" w:sz="8" w:space="0" w:color="000000"/>
            </w:tcBorders>
            <w:vAlign w:val="center"/>
          </w:tcPr>
          <w:p w14:paraId="08822DC7"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522E2E5"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6671621"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BC8A689" w14:textId="77777777" w:rsidR="00AD5308" w:rsidRDefault="00490ACD">
            <w:pPr>
              <w:jc w:val="center"/>
              <w:rPr>
                <w:color w:val="000000"/>
              </w:rPr>
            </w:pPr>
            <w:r>
              <w:rPr>
                <w:color w:val="000000"/>
              </w:rPr>
              <w:t>15,79</w:t>
            </w:r>
          </w:p>
        </w:tc>
        <w:tc>
          <w:tcPr>
            <w:tcW w:w="2517" w:type="dxa"/>
            <w:tcBorders>
              <w:top w:val="single" w:sz="8" w:space="0" w:color="000000"/>
              <w:left w:val="single" w:sz="8" w:space="0" w:color="000000"/>
              <w:bottom w:val="single" w:sz="8" w:space="0" w:color="000000"/>
              <w:right w:val="single" w:sz="8" w:space="0" w:color="000000"/>
            </w:tcBorders>
            <w:vAlign w:val="center"/>
          </w:tcPr>
          <w:p w14:paraId="3BA9B89A"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791BB5D2" w14:textId="77777777" w:rsidR="00AD5308" w:rsidRDefault="00490ACD">
            <w:pPr>
              <w:jc w:val="center"/>
              <w:rPr>
                <w:color w:val="000000"/>
              </w:rPr>
            </w:pPr>
            <w:r>
              <w:rPr>
                <w:color w:val="000000"/>
              </w:rPr>
              <w:t>0,00</w:t>
            </w:r>
          </w:p>
        </w:tc>
      </w:tr>
      <w:tr w:rsidR="00AD5308" w14:paraId="570E4D0D" w14:textId="77777777">
        <w:trPr>
          <w:cantSplit/>
          <w:trHeight w:val="20"/>
        </w:trPr>
        <w:tc>
          <w:tcPr>
            <w:tcW w:w="2052" w:type="dxa"/>
            <w:vMerge/>
            <w:tcBorders>
              <w:left w:val="single" w:sz="8" w:space="0" w:color="000000"/>
              <w:right w:val="single" w:sz="8" w:space="0" w:color="000000"/>
            </w:tcBorders>
            <w:vAlign w:val="center"/>
          </w:tcPr>
          <w:p w14:paraId="2B09220E"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186C4536"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0CA7DF18"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65138" w14:textId="77777777" w:rsidR="00AD5308" w:rsidRDefault="00490ACD">
            <w:pPr>
              <w:jc w:val="center"/>
              <w:rPr>
                <w:color w:val="000000"/>
              </w:rPr>
            </w:pPr>
            <w:r>
              <w:rPr>
                <w:color w:val="000000"/>
              </w:rPr>
              <w:t>57,89</w:t>
            </w:r>
          </w:p>
        </w:tc>
        <w:tc>
          <w:tcPr>
            <w:tcW w:w="2517" w:type="dxa"/>
            <w:tcBorders>
              <w:top w:val="single" w:sz="8" w:space="0" w:color="000000"/>
              <w:left w:val="single" w:sz="8" w:space="0" w:color="000000"/>
              <w:bottom w:val="single" w:sz="8" w:space="0" w:color="000000"/>
              <w:right w:val="single" w:sz="8" w:space="0" w:color="000000"/>
            </w:tcBorders>
            <w:vAlign w:val="center"/>
          </w:tcPr>
          <w:p w14:paraId="1C069F59" w14:textId="77777777" w:rsidR="00AD5308" w:rsidRDefault="00490ACD">
            <w:pPr>
              <w:jc w:val="center"/>
              <w:rPr>
                <w:color w:val="000000"/>
              </w:rPr>
            </w:pPr>
            <w:r>
              <w:rPr>
                <w:color w:val="000000"/>
              </w:rPr>
              <w:t>39,29</w:t>
            </w:r>
          </w:p>
        </w:tc>
        <w:tc>
          <w:tcPr>
            <w:tcW w:w="2514" w:type="dxa"/>
            <w:tcBorders>
              <w:top w:val="single" w:sz="8" w:space="0" w:color="000000"/>
              <w:left w:val="single" w:sz="8" w:space="0" w:color="000000"/>
              <w:bottom w:val="single" w:sz="8" w:space="0" w:color="000000"/>
              <w:right w:val="single" w:sz="8" w:space="0" w:color="000000"/>
            </w:tcBorders>
            <w:vAlign w:val="center"/>
          </w:tcPr>
          <w:p w14:paraId="451BD02E" w14:textId="77777777" w:rsidR="00AD5308" w:rsidRDefault="00490ACD">
            <w:pPr>
              <w:jc w:val="center"/>
              <w:rPr>
                <w:color w:val="000000"/>
              </w:rPr>
            </w:pPr>
            <w:r>
              <w:rPr>
                <w:color w:val="000000"/>
              </w:rPr>
              <w:t>5,56</w:t>
            </w:r>
          </w:p>
        </w:tc>
      </w:tr>
      <w:tr w:rsidR="00AD5308" w14:paraId="66A09F82"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5AAECB7B"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7EC10CC4"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4F13A84C"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2C576E" w14:textId="77777777" w:rsidR="00AD5308" w:rsidRDefault="00490ACD">
            <w:pPr>
              <w:jc w:val="center"/>
              <w:rPr>
                <w:color w:val="000000"/>
              </w:rPr>
            </w:pPr>
            <w:r>
              <w:rPr>
                <w:color w:val="000000"/>
              </w:rPr>
              <w:t>22,81</w:t>
            </w:r>
          </w:p>
        </w:tc>
        <w:tc>
          <w:tcPr>
            <w:tcW w:w="2517" w:type="dxa"/>
            <w:tcBorders>
              <w:top w:val="single" w:sz="8" w:space="0" w:color="000000"/>
              <w:left w:val="single" w:sz="8" w:space="0" w:color="000000"/>
              <w:bottom w:val="single" w:sz="8" w:space="0" w:color="000000"/>
              <w:right w:val="single" w:sz="8" w:space="0" w:color="000000"/>
            </w:tcBorders>
            <w:vAlign w:val="center"/>
          </w:tcPr>
          <w:p w14:paraId="0022FF6A" w14:textId="77777777" w:rsidR="00AD5308" w:rsidRDefault="00490ACD">
            <w:pPr>
              <w:jc w:val="center"/>
              <w:rPr>
                <w:color w:val="000000"/>
              </w:rPr>
            </w:pPr>
            <w:r>
              <w:rPr>
                <w:color w:val="000000"/>
              </w:rPr>
              <w:t>60,71</w:t>
            </w:r>
          </w:p>
        </w:tc>
        <w:tc>
          <w:tcPr>
            <w:tcW w:w="2514" w:type="dxa"/>
            <w:tcBorders>
              <w:top w:val="single" w:sz="8" w:space="0" w:color="000000"/>
              <w:left w:val="single" w:sz="8" w:space="0" w:color="000000"/>
              <w:bottom w:val="single" w:sz="8" w:space="0" w:color="000000"/>
              <w:right w:val="single" w:sz="8" w:space="0" w:color="000000"/>
            </w:tcBorders>
            <w:vAlign w:val="center"/>
          </w:tcPr>
          <w:p w14:paraId="59AD40ED" w14:textId="77777777" w:rsidR="00AD5308" w:rsidRDefault="00490ACD">
            <w:pPr>
              <w:jc w:val="center"/>
              <w:rPr>
                <w:color w:val="000000"/>
              </w:rPr>
            </w:pPr>
            <w:r>
              <w:rPr>
                <w:color w:val="000000"/>
              </w:rPr>
              <w:t>94,44</w:t>
            </w:r>
          </w:p>
        </w:tc>
      </w:tr>
      <w:tr w:rsidR="00AD5308" w14:paraId="35B37F23"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3B143D88" w14:textId="77777777" w:rsidR="00AD5308" w:rsidRDefault="00490ACD">
            <w:pPr>
              <w:ind w:firstLine="67"/>
              <w:jc w:val="center"/>
              <w:rPr>
                <w:szCs w:val="20"/>
              </w:rPr>
            </w:pPr>
            <w:r>
              <w:rPr>
                <w:szCs w:val="20"/>
              </w:rPr>
              <w:t>11К6</w:t>
            </w:r>
          </w:p>
        </w:tc>
        <w:tc>
          <w:tcPr>
            <w:tcW w:w="2267" w:type="dxa"/>
            <w:tcBorders>
              <w:top w:val="single" w:sz="8" w:space="0" w:color="000000"/>
              <w:left w:val="single" w:sz="8" w:space="0" w:color="000000"/>
              <w:bottom w:val="single" w:sz="8" w:space="0" w:color="000000"/>
              <w:right w:val="single" w:sz="8" w:space="0" w:color="000000"/>
            </w:tcBorders>
            <w:vAlign w:val="center"/>
          </w:tcPr>
          <w:p w14:paraId="12895530"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995D08E" w14:textId="77777777" w:rsidR="00AD5308" w:rsidRDefault="00490ACD">
            <w:pPr>
              <w:jc w:val="center"/>
              <w:rPr>
                <w:color w:val="000000"/>
              </w:rPr>
            </w:pPr>
            <w:r>
              <w:rPr>
                <w:color w:val="000000"/>
              </w:rPr>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36EA151" w14:textId="77777777" w:rsidR="00AD5308" w:rsidRDefault="00490ACD">
            <w:pPr>
              <w:jc w:val="center"/>
              <w:rPr>
                <w:color w:val="000000"/>
              </w:rPr>
            </w:pPr>
            <w:r>
              <w:rPr>
                <w:color w:val="000000"/>
              </w:rPr>
              <w:t>28,07</w:t>
            </w:r>
          </w:p>
        </w:tc>
        <w:tc>
          <w:tcPr>
            <w:tcW w:w="2517" w:type="dxa"/>
            <w:tcBorders>
              <w:top w:val="single" w:sz="8" w:space="0" w:color="000000"/>
              <w:left w:val="single" w:sz="8" w:space="0" w:color="000000"/>
              <w:bottom w:val="single" w:sz="8" w:space="0" w:color="000000"/>
              <w:right w:val="single" w:sz="8" w:space="0" w:color="000000"/>
            </w:tcBorders>
            <w:vAlign w:val="center"/>
          </w:tcPr>
          <w:p w14:paraId="062F7014" w14:textId="77777777" w:rsidR="00AD5308" w:rsidRDefault="00490ACD">
            <w:pPr>
              <w:jc w:val="center"/>
              <w:rPr>
                <w:color w:val="000000"/>
              </w:rPr>
            </w:pPr>
            <w:r>
              <w:rPr>
                <w:color w:val="000000"/>
              </w:rPr>
              <w:t>0,00</w:t>
            </w:r>
          </w:p>
        </w:tc>
        <w:tc>
          <w:tcPr>
            <w:tcW w:w="2514" w:type="dxa"/>
            <w:tcBorders>
              <w:top w:val="single" w:sz="8" w:space="0" w:color="000000"/>
              <w:left w:val="single" w:sz="8" w:space="0" w:color="000000"/>
              <w:bottom w:val="single" w:sz="8" w:space="0" w:color="000000"/>
              <w:right w:val="single" w:sz="8" w:space="0" w:color="000000"/>
            </w:tcBorders>
            <w:vAlign w:val="center"/>
          </w:tcPr>
          <w:p w14:paraId="64EB65F6" w14:textId="77777777" w:rsidR="00AD5308" w:rsidRDefault="00490ACD">
            <w:pPr>
              <w:jc w:val="center"/>
              <w:rPr>
                <w:color w:val="000000"/>
              </w:rPr>
            </w:pPr>
            <w:r>
              <w:rPr>
                <w:color w:val="000000"/>
              </w:rPr>
              <w:t>0,00</w:t>
            </w:r>
          </w:p>
        </w:tc>
      </w:tr>
      <w:tr w:rsidR="00AD5308" w14:paraId="6F0CC738" w14:textId="77777777">
        <w:trPr>
          <w:cantSplit/>
          <w:trHeight w:val="20"/>
        </w:trPr>
        <w:tc>
          <w:tcPr>
            <w:tcW w:w="2052" w:type="dxa"/>
            <w:vMerge/>
            <w:tcBorders>
              <w:left w:val="single" w:sz="8" w:space="0" w:color="000000"/>
              <w:right w:val="single" w:sz="8" w:space="0" w:color="000000"/>
            </w:tcBorders>
            <w:vAlign w:val="center"/>
          </w:tcPr>
          <w:p w14:paraId="4221235A"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0C561209"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CFE8AAE" w14:textId="77777777" w:rsidR="00AD5308" w:rsidRDefault="00490ACD">
            <w:pPr>
              <w:jc w:val="center"/>
              <w:rPr>
                <w:color w:val="000000"/>
              </w:rPr>
            </w:pPr>
            <w:r>
              <w:rPr>
                <w:color w:val="00000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C1B23E2" w14:textId="77777777" w:rsidR="00AD5308" w:rsidRDefault="00490ACD">
            <w:pPr>
              <w:jc w:val="center"/>
              <w:rPr>
                <w:color w:val="000000"/>
              </w:rPr>
            </w:pPr>
            <w:r>
              <w:rPr>
                <w:color w:val="000000"/>
              </w:rPr>
              <w:t>29,82</w:t>
            </w:r>
          </w:p>
        </w:tc>
        <w:tc>
          <w:tcPr>
            <w:tcW w:w="2517" w:type="dxa"/>
            <w:tcBorders>
              <w:top w:val="single" w:sz="8" w:space="0" w:color="000000"/>
              <w:left w:val="single" w:sz="8" w:space="0" w:color="000000"/>
              <w:bottom w:val="single" w:sz="8" w:space="0" w:color="000000"/>
              <w:right w:val="single" w:sz="8" w:space="0" w:color="000000"/>
            </w:tcBorders>
            <w:vAlign w:val="center"/>
          </w:tcPr>
          <w:p w14:paraId="283C5372" w14:textId="77777777" w:rsidR="00AD5308" w:rsidRDefault="00490ACD">
            <w:pPr>
              <w:jc w:val="center"/>
              <w:rPr>
                <w:color w:val="000000"/>
              </w:rPr>
            </w:pPr>
            <w:r>
              <w:rPr>
                <w:color w:val="000000"/>
              </w:rPr>
              <w:t>3,57</w:t>
            </w:r>
          </w:p>
        </w:tc>
        <w:tc>
          <w:tcPr>
            <w:tcW w:w="2514" w:type="dxa"/>
            <w:tcBorders>
              <w:top w:val="single" w:sz="8" w:space="0" w:color="000000"/>
              <w:left w:val="single" w:sz="8" w:space="0" w:color="000000"/>
              <w:bottom w:val="single" w:sz="8" w:space="0" w:color="000000"/>
              <w:right w:val="single" w:sz="8" w:space="0" w:color="000000"/>
            </w:tcBorders>
            <w:vAlign w:val="center"/>
          </w:tcPr>
          <w:p w14:paraId="2D59F4B0" w14:textId="77777777" w:rsidR="00AD5308" w:rsidRDefault="00490ACD">
            <w:pPr>
              <w:jc w:val="center"/>
              <w:rPr>
                <w:color w:val="000000"/>
              </w:rPr>
            </w:pPr>
            <w:r>
              <w:rPr>
                <w:color w:val="000000"/>
              </w:rPr>
              <w:t>0,00</w:t>
            </w:r>
          </w:p>
        </w:tc>
      </w:tr>
      <w:tr w:rsidR="00AD5308" w14:paraId="37E6B8C9" w14:textId="77777777">
        <w:trPr>
          <w:cantSplit/>
          <w:trHeight w:val="20"/>
        </w:trPr>
        <w:tc>
          <w:tcPr>
            <w:tcW w:w="2052" w:type="dxa"/>
            <w:vMerge/>
            <w:tcBorders>
              <w:left w:val="single" w:sz="8" w:space="0" w:color="000000"/>
              <w:right w:val="single" w:sz="8" w:space="0" w:color="000000"/>
            </w:tcBorders>
            <w:vAlign w:val="center"/>
          </w:tcPr>
          <w:p w14:paraId="5843B3E4"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859181B" w14:textId="77777777" w:rsidR="00AD5308" w:rsidRDefault="00490ACD">
            <w:pPr>
              <w:jc w:val="center"/>
              <w:rPr>
                <w:color w:val="000000"/>
              </w:rPr>
            </w:pPr>
            <w:r>
              <w:rPr>
                <w:color w:val="000000"/>
              </w:rP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4CFE9B53"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E999EFC" w14:textId="77777777" w:rsidR="00AD5308" w:rsidRDefault="00490ACD">
            <w:pPr>
              <w:jc w:val="center"/>
              <w:rPr>
                <w:color w:val="000000"/>
              </w:rPr>
            </w:pPr>
            <w:r>
              <w:rPr>
                <w:color w:val="000000"/>
              </w:rPr>
              <w:t>29,82</w:t>
            </w:r>
          </w:p>
        </w:tc>
        <w:tc>
          <w:tcPr>
            <w:tcW w:w="2517" w:type="dxa"/>
            <w:tcBorders>
              <w:top w:val="single" w:sz="8" w:space="0" w:color="000000"/>
              <w:left w:val="single" w:sz="8" w:space="0" w:color="000000"/>
              <w:bottom w:val="single" w:sz="8" w:space="0" w:color="000000"/>
              <w:right w:val="single" w:sz="8" w:space="0" w:color="000000"/>
            </w:tcBorders>
            <w:vAlign w:val="center"/>
          </w:tcPr>
          <w:p w14:paraId="46750F99" w14:textId="77777777" w:rsidR="00AD5308" w:rsidRDefault="00490ACD">
            <w:pPr>
              <w:jc w:val="center"/>
              <w:rPr>
                <w:color w:val="000000"/>
              </w:rPr>
            </w:pPr>
            <w:r>
              <w:rPr>
                <w:color w:val="000000"/>
              </w:rPr>
              <w:t>67,86</w:t>
            </w:r>
          </w:p>
        </w:tc>
        <w:tc>
          <w:tcPr>
            <w:tcW w:w="2514" w:type="dxa"/>
            <w:tcBorders>
              <w:top w:val="single" w:sz="8" w:space="0" w:color="000000"/>
              <w:left w:val="single" w:sz="8" w:space="0" w:color="000000"/>
              <w:bottom w:val="single" w:sz="8" w:space="0" w:color="000000"/>
              <w:right w:val="single" w:sz="8" w:space="0" w:color="000000"/>
            </w:tcBorders>
            <w:vAlign w:val="center"/>
          </w:tcPr>
          <w:p w14:paraId="13E4498F" w14:textId="77777777" w:rsidR="00AD5308" w:rsidRDefault="00490ACD">
            <w:pPr>
              <w:jc w:val="center"/>
              <w:rPr>
                <w:color w:val="000000"/>
              </w:rPr>
            </w:pPr>
            <w:r>
              <w:rPr>
                <w:color w:val="000000"/>
              </w:rPr>
              <w:t>11,11</w:t>
            </w:r>
          </w:p>
        </w:tc>
      </w:tr>
      <w:tr w:rsidR="00AD5308" w14:paraId="1EB7F583"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294BB596"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588208AB" w14:textId="77777777" w:rsidR="00AD5308" w:rsidRDefault="00490ACD">
            <w:pPr>
              <w:jc w:val="center"/>
              <w:rPr>
                <w:color w:val="000000"/>
              </w:rPr>
            </w:pPr>
            <w:r>
              <w:rPr>
                <w:color w:val="000000"/>
              </w:rP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0F936569"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A62618" w14:textId="77777777" w:rsidR="00AD5308" w:rsidRDefault="00490ACD">
            <w:pPr>
              <w:jc w:val="center"/>
              <w:rPr>
                <w:color w:val="000000"/>
              </w:rPr>
            </w:pPr>
            <w:r>
              <w:rPr>
                <w:color w:val="000000"/>
              </w:rPr>
              <w:t>12,28</w:t>
            </w:r>
          </w:p>
        </w:tc>
        <w:tc>
          <w:tcPr>
            <w:tcW w:w="2517" w:type="dxa"/>
            <w:tcBorders>
              <w:top w:val="single" w:sz="8" w:space="0" w:color="000000"/>
              <w:left w:val="single" w:sz="8" w:space="0" w:color="000000"/>
              <w:bottom w:val="single" w:sz="8" w:space="0" w:color="000000"/>
              <w:right w:val="single" w:sz="8" w:space="0" w:color="000000"/>
            </w:tcBorders>
            <w:vAlign w:val="center"/>
          </w:tcPr>
          <w:p w14:paraId="15101BFF" w14:textId="77777777" w:rsidR="00AD5308" w:rsidRDefault="00490ACD">
            <w:pPr>
              <w:jc w:val="center"/>
              <w:rPr>
                <w:color w:val="000000"/>
              </w:rPr>
            </w:pPr>
            <w:r>
              <w:rPr>
                <w:color w:val="000000"/>
              </w:rPr>
              <w:t>28,57</w:t>
            </w:r>
          </w:p>
        </w:tc>
        <w:tc>
          <w:tcPr>
            <w:tcW w:w="2514" w:type="dxa"/>
            <w:tcBorders>
              <w:top w:val="single" w:sz="8" w:space="0" w:color="000000"/>
              <w:left w:val="single" w:sz="8" w:space="0" w:color="000000"/>
              <w:bottom w:val="single" w:sz="8" w:space="0" w:color="000000"/>
              <w:right w:val="single" w:sz="8" w:space="0" w:color="000000"/>
            </w:tcBorders>
            <w:vAlign w:val="center"/>
          </w:tcPr>
          <w:p w14:paraId="260EBEBC" w14:textId="77777777" w:rsidR="00AD5308" w:rsidRDefault="00490ACD">
            <w:pPr>
              <w:jc w:val="center"/>
              <w:rPr>
                <w:color w:val="000000"/>
              </w:rPr>
            </w:pPr>
            <w:r>
              <w:rPr>
                <w:color w:val="000000"/>
              </w:rPr>
              <w:t>88,89</w:t>
            </w:r>
          </w:p>
        </w:tc>
      </w:tr>
      <w:tr w:rsidR="00AD5308" w14:paraId="3FA904CC" w14:textId="77777777">
        <w:trPr>
          <w:cantSplit/>
          <w:trHeight w:val="20"/>
        </w:trPr>
        <w:tc>
          <w:tcPr>
            <w:tcW w:w="2052" w:type="dxa"/>
            <w:vMerge w:val="restart"/>
            <w:tcBorders>
              <w:top w:val="single" w:sz="8" w:space="0" w:color="000000"/>
              <w:left w:val="single" w:sz="8" w:space="0" w:color="000000"/>
              <w:bottom w:val="single" w:sz="8" w:space="0" w:color="000000"/>
              <w:right w:val="single" w:sz="8" w:space="0" w:color="000000"/>
            </w:tcBorders>
            <w:vAlign w:val="center"/>
          </w:tcPr>
          <w:p w14:paraId="12525372" w14:textId="77777777" w:rsidR="00AD5308" w:rsidRDefault="00490ACD">
            <w:pPr>
              <w:ind w:firstLine="67"/>
              <w:jc w:val="center"/>
              <w:rPr>
                <w:szCs w:val="20"/>
              </w:rPr>
            </w:pPr>
            <w:r>
              <w:rPr>
                <w:szCs w:val="20"/>
              </w:rPr>
              <w:t>11К7</w:t>
            </w:r>
          </w:p>
        </w:tc>
        <w:tc>
          <w:tcPr>
            <w:tcW w:w="2267" w:type="dxa"/>
            <w:tcBorders>
              <w:top w:val="single" w:sz="8" w:space="0" w:color="000000"/>
              <w:left w:val="single" w:sz="8" w:space="0" w:color="000000"/>
              <w:bottom w:val="single" w:sz="8" w:space="0" w:color="000000"/>
              <w:right w:val="single" w:sz="8" w:space="0" w:color="000000"/>
            </w:tcBorders>
            <w:vAlign w:val="center"/>
          </w:tcPr>
          <w:p w14:paraId="7B58005F"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A13330C"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D9A3AFC" w14:textId="77777777" w:rsidR="00AD5308" w:rsidRDefault="00490ACD">
            <w:pPr>
              <w:jc w:val="center"/>
              <w:rPr>
                <w:color w:val="000000"/>
              </w:rPr>
            </w:pPr>
            <w:r>
              <w:rPr>
                <w:color w:val="000000"/>
              </w:rPr>
              <w:t>36,84</w:t>
            </w:r>
          </w:p>
        </w:tc>
        <w:tc>
          <w:tcPr>
            <w:tcW w:w="2517" w:type="dxa"/>
            <w:tcBorders>
              <w:top w:val="single" w:sz="8" w:space="0" w:color="000000"/>
              <w:left w:val="single" w:sz="8" w:space="0" w:color="000000"/>
              <w:bottom w:val="single" w:sz="8" w:space="0" w:color="000000"/>
              <w:right w:val="single" w:sz="8" w:space="0" w:color="000000"/>
            </w:tcBorders>
            <w:vAlign w:val="center"/>
          </w:tcPr>
          <w:p w14:paraId="30D5B77B" w14:textId="77777777" w:rsidR="00AD5308" w:rsidRDefault="00490ACD">
            <w:pPr>
              <w:jc w:val="center"/>
              <w:rPr>
                <w:color w:val="000000"/>
              </w:rPr>
            </w:pPr>
            <w:r>
              <w:rPr>
                <w:color w:val="000000"/>
              </w:rPr>
              <w:t>10,71</w:t>
            </w:r>
          </w:p>
        </w:tc>
        <w:tc>
          <w:tcPr>
            <w:tcW w:w="2514" w:type="dxa"/>
            <w:tcBorders>
              <w:top w:val="single" w:sz="8" w:space="0" w:color="000000"/>
              <w:left w:val="single" w:sz="8" w:space="0" w:color="000000"/>
              <w:bottom w:val="single" w:sz="8" w:space="0" w:color="000000"/>
              <w:right w:val="single" w:sz="8" w:space="0" w:color="000000"/>
            </w:tcBorders>
            <w:vAlign w:val="center"/>
          </w:tcPr>
          <w:p w14:paraId="11ECACAC" w14:textId="77777777" w:rsidR="00AD5308" w:rsidRDefault="00490ACD">
            <w:pPr>
              <w:jc w:val="center"/>
              <w:rPr>
                <w:color w:val="000000"/>
              </w:rPr>
            </w:pPr>
            <w:r>
              <w:rPr>
                <w:color w:val="000000"/>
              </w:rPr>
              <w:t>0,00</w:t>
            </w:r>
          </w:p>
        </w:tc>
      </w:tr>
      <w:tr w:rsidR="00AD5308" w14:paraId="25D3035D"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5229D66F"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2A142F60"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36A418D"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61A997" w14:textId="77777777" w:rsidR="00AD5308" w:rsidRDefault="00490ACD">
            <w:pPr>
              <w:jc w:val="center"/>
              <w:rPr>
                <w:color w:val="000000"/>
              </w:rPr>
            </w:pPr>
            <w:r>
              <w:rPr>
                <w:color w:val="000000"/>
              </w:rPr>
              <w:t>63,16</w:t>
            </w:r>
          </w:p>
        </w:tc>
        <w:tc>
          <w:tcPr>
            <w:tcW w:w="2517" w:type="dxa"/>
            <w:tcBorders>
              <w:top w:val="single" w:sz="8" w:space="0" w:color="000000"/>
              <w:left w:val="single" w:sz="8" w:space="0" w:color="000000"/>
              <w:bottom w:val="single" w:sz="8" w:space="0" w:color="000000"/>
              <w:right w:val="single" w:sz="8" w:space="0" w:color="000000"/>
            </w:tcBorders>
            <w:vAlign w:val="center"/>
          </w:tcPr>
          <w:p w14:paraId="03B4113A" w14:textId="77777777" w:rsidR="00AD5308" w:rsidRDefault="00490ACD">
            <w:pPr>
              <w:jc w:val="center"/>
              <w:rPr>
                <w:color w:val="000000"/>
              </w:rPr>
            </w:pPr>
            <w:r>
              <w:rPr>
                <w:color w:val="000000"/>
              </w:rPr>
              <w:t>89,29</w:t>
            </w:r>
          </w:p>
        </w:tc>
        <w:tc>
          <w:tcPr>
            <w:tcW w:w="2514" w:type="dxa"/>
            <w:tcBorders>
              <w:top w:val="single" w:sz="8" w:space="0" w:color="000000"/>
              <w:left w:val="single" w:sz="8" w:space="0" w:color="000000"/>
              <w:bottom w:val="single" w:sz="8" w:space="0" w:color="000000"/>
              <w:right w:val="single" w:sz="8" w:space="0" w:color="000000"/>
            </w:tcBorders>
            <w:vAlign w:val="center"/>
          </w:tcPr>
          <w:p w14:paraId="2E058BDA" w14:textId="77777777" w:rsidR="00AD5308" w:rsidRDefault="00490ACD">
            <w:pPr>
              <w:jc w:val="center"/>
              <w:rPr>
                <w:color w:val="000000"/>
              </w:rPr>
            </w:pPr>
            <w:r>
              <w:rPr>
                <w:color w:val="000000"/>
              </w:rPr>
              <w:t>100,00</w:t>
            </w:r>
          </w:p>
        </w:tc>
      </w:tr>
      <w:tr w:rsidR="00AD5308" w14:paraId="647134D6" w14:textId="77777777">
        <w:trPr>
          <w:cantSplit/>
          <w:trHeight w:val="20"/>
        </w:trPr>
        <w:tc>
          <w:tcPr>
            <w:tcW w:w="2052" w:type="dxa"/>
            <w:vMerge w:val="restart"/>
            <w:tcBorders>
              <w:top w:val="single" w:sz="8" w:space="0" w:color="000000"/>
              <w:left w:val="single" w:sz="8" w:space="0" w:color="000000"/>
              <w:bottom w:val="single" w:sz="4" w:space="0" w:color="000000"/>
              <w:right w:val="single" w:sz="8" w:space="0" w:color="000000"/>
            </w:tcBorders>
            <w:vAlign w:val="center"/>
          </w:tcPr>
          <w:p w14:paraId="2B34C01B" w14:textId="77777777" w:rsidR="00AD5308" w:rsidRDefault="00490ACD">
            <w:pPr>
              <w:ind w:firstLine="67"/>
              <w:jc w:val="center"/>
              <w:rPr>
                <w:szCs w:val="20"/>
              </w:rPr>
            </w:pPr>
            <w:r>
              <w:rPr>
                <w:szCs w:val="20"/>
              </w:rPr>
              <w:t>11К8</w:t>
            </w:r>
          </w:p>
        </w:tc>
        <w:tc>
          <w:tcPr>
            <w:tcW w:w="2267" w:type="dxa"/>
            <w:tcBorders>
              <w:top w:val="single" w:sz="8" w:space="0" w:color="000000"/>
              <w:left w:val="single" w:sz="8" w:space="0" w:color="000000"/>
              <w:bottom w:val="single" w:sz="8" w:space="0" w:color="000000"/>
              <w:right w:val="single" w:sz="8" w:space="0" w:color="000000"/>
            </w:tcBorders>
            <w:vAlign w:val="center"/>
          </w:tcPr>
          <w:p w14:paraId="21BAA3ED"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02F85F4"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32A6BA" w14:textId="77777777" w:rsidR="00AD5308" w:rsidRDefault="00490ACD">
            <w:pPr>
              <w:jc w:val="center"/>
              <w:rPr>
                <w:color w:val="000000"/>
              </w:rPr>
            </w:pPr>
            <w:r>
              <w:rPr>
                <w:color w:val="000000"/>
              </w:rPr>
              <w:t>59,65</w:t>
            </w:r>
          </w:p>
        </w:tc>
        <w:tc>
          <w:tcPr>
            <w:tcW w:w="2517" w:type="dxa"/>
            <w:tcBorders>
              <w:top w:val="single" w:sz="8" w:space="0" w:color="000000"/>
              <w:left w:val="single" w:sz="8" w:space="0" w:color="000000"/>
              <w:bottom w:val="single" w:sz="8" w:space="0" w:color="000000"/>
              <w:right w:val="single" w:sz="8" w:space="0" w:color="000000"/>
            </w:tcBorders>
            <w:vAlign w:val="center"/>
          </w:tcPr>
          <w:p w14:paraId="5432F32E" w14:textId="77777777" w:rsidR="00AD5308" w:rsidRDefault="00490ACD">
            <w:pPr>
              <w:jc w:val="center"/>
              <w:rPr>
                <w:color w:val="000000"/>
              </w:rPr>
            </w:pPr>
            <w:r>
              <w:rPr>
                <w:color w:val="000000"/>
              </w:rPr>
              <w:t>10,71</w:t>
            </w:r>
          </w:p>
        </w:tc>
        <w:tc>
          <w:tcPr>
            <w:tcW w:w="2514" w:type="dxa"/>
            <w:tcBorders>
              <w:top w:val="single" w:sz="8" w:space="0" w:color="000000"/>
              <w:left w:val="single" w:sz="8" w:space="0" w:color="000000"/>
              <w:bottom w:val="single" w:sz="8" w:space="0" w:color="000000"/>
              <w:right w:val="single" w:sz="8" w:space="0" w:color="000000"/>
            </w:tcBorders>
            <w:vAlign w:val="center"/>
          </w:tcPr>
          <w:p w14:paraId="41A7FBBC" w14:textId="77777777" w:rsidR="00AD5308" w:rsidRDefault="00490ACD">
            <w:pPr>
              <w:jc w:val="center"/>
              <w:rPr>
                <w:color w:val="000000"/>
              </w:rPr>
            </w:pPr>
            <w:r>
              <w:rPr>
                <w:color w:val="000000"/>
              </w:rPr>
              <w:t>0,00</w:t>
            </w:r>
          </w:p>
        </w:tc>
      </w:tr>
      <w:tr w:rsidR="00AD5308" w14:paraId="06E0A297" w14:textId="77777777">
        <w:trPr>
          <w:cantSplit/>
          <w:trHeight w:val="20"/>
        </w:trPr>
        <w:tc>
          <w:tcPr>
            <w:tcW w:w="2052" w:type="dxa"/>
            <w:vMerge/>
            <w:tcBorders>
              <w:left w:val="single" w:sz="8" w:space="0" w:color="000000"/>
              <w:bottom w:val="single" w:sz="4" w:space="0" w:color="000000"/>
              <w:right w:val="single" w:sz="8" w:space="0" w:color="000000"/>
            </w:tcBorders>
            <w:vAlign w:val="center"/>
          </w:tcPr>
          <w:p w14:paraId="6604D1E7"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61F574CA"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08E5C7A"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7E67CD" w14:textId="77777777" w:rsidR="00AD5308" w:rsidRDefault="00490ACD">
            <w:pPr>
              <w:jc w:val="center"/>
              <w:rPr>
                <w:color w:val="000000"/>
              </w:rPr>
            </w:pPr>
            <w:r>
              <w:rPr>
                <w:color w:val="000000"/>
              </w:rPr>
              <w:t>40,35</w:t>
            </w:r>
          </w:p>
        </w:tc>
        <w:tc>
          <w:tcPr>
            <w:tcW w:w="2517" w:type="dxa"/>
            <w:tcBorders>
              <w:top w:val="single" w:sz="8" w:space="0" w:color="000000"/>
              <w:left w:val="single" w:sz="8" w:space="0" w:color="000000"/>
              <w:bottom w:val="single" w:sz="8" w:space="0" w:color="000000"/>
              <w:right w:val="single" w:sz="8" w:space="0" w:color="000000"/>
            </w:tcBorders>
            <w:vAlign w:val="center"/>
          </w:tcPr>
          <w:p w14:paraId="5C60CEC8" w14:textId="77777777" w:rsidR="00AD5308" w:rsidRDefault="00490ACD">
            <w:pPr>
              <w:jc w:val="center"/>
              <w:rPr>
                <w:color w:val="000000"/>
              </w:rPr>
            </w:pPr>
            <w:r>
              <w:rPr>
                <w:color w:val="000000"/>
              </w:rPr>
              <w:t>89,29</w:t>
            </w:r>
          </w:p>
        </w:tc>
        <w:tc>
          <w:tcPr>
            <w:tcW w:w="2514" w:type="dxa"/>
            <w:tcBorders>
              <w:top w:val="single" w:sz="8" w:space="0" w:color="000000"/>
              <w:left w:val="single" w:sz="8" w:space="0" w:color="000000"/>
              <w:bottom w:val="single" w:sz="8" w:space="0" w:color="000000"/>
              <w:right w:val="single" w:sz="8" w:space="0" w:color="000000"/>
            </w:tcBorders>
            <w:vAlign w:val="center"/>
          </w:tcPr>
          <w:p w14:paraId="08E9A80D" w14:textId="77777777" w:rsidR="00AD5308" w:rsidRDefault="00490ACD">
            <w:pPr>
              <w:jc w:val="center"/>
              <w:rPr>
                <w:color w:val="000000"/>
              </w:rPr>
            </w:pPr>
            <w:r>
              <w:rPr>
                <w:color w:val="000000"/>
              </w:rPr>
              <w:t>100,00</w:t>
            </w:r>
          </w:p>
        </w:tc>
      </w:tr>
      <w:tr w:rsidR="00AD5308" w14:paraId="7BF10406" w14:textId="77777777">
        <w:trPr>
          <w:cantSplit/>
          <w:trHeight w:val="20"/>
        </w:trPr>
        <w:tc>
          <w:tcPr>
            <w:tcW w:w="2052" w:type="dxa"/>
            <w:vMerge w:val="restart"/>
            <w:tcBorders>
              <w:top w:val="single" w:sz="4" w:space="0" w:color="000000"/>
              <w:left w:val="single" w:sz="8" w:space="0" w:color="000000"/>
              <w:bottom w:val="single" w:sz="8" w:space="0" w:color="000000"/>
              <w:right w:val="single" w:sz="8" w:space="0" w:color="000000"/>
            </w:tcBorders>
            <w:vAlign w:val="center"/>
          </w:tcPr>
          <w:p w14:paraId="72CA203E" w14:textId="77777777" w:rsidR="00AD5308" w:rsidRDefault="00490ACD">
            <w:pPr>
              <w:ind w:firstLine="67"/>
              <w:jc w:val="center"/>
              <w:rPr>
                <w:szCs w:val="20"/>
              </w:rPr>
            </w:pPr>
            <w:r>
              <w:rPr>
                <w:szCs w:val="20"/>
              </w:rPr>
              <w:t>11К9</w:t>
            </w:r>
          </w:p>
        </w:tc>
        <w:tc>
          <w:tcPr>
            <w:tcW w:w="2267" w:type="dxa"/>
            <w:tcBorders>
              <w:top w:val="single" w:sz="8" w:space="0" w:color="000000"/>
              <w:left w:val="single" w:sz="8" w:space="0" w:color="000000"/>
              <w:bottom w:val="single" w:sz="8" w:space="0" w:color="000000"/>
              <w:right w:val="single" w:sz="8" w:space="0" w:color="000000"/>
            </w:tcBorders>
            <w:vAlign w:val="center"/>
          </w:tcPr>
          <w:p w14:paraId="4F43DCDD" w14:textId="77777777" w:rsidR="00AD5308" w:rsidRDefault="00490ACD">
            <w:pPr>
              <w:jc w:val="center"/>
              <w:rPr>
                <w:color w:val="000000"/>
              </w:rPr>
            </w:pPr>
            <w:r>
              <w:rPr>
                <w:color w:val="000000"/>
              </w:rP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97CEB50" w14:textId="77777777" w:rsidR="00AD5308" w:rsidRDefault="00490ACD">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85C64E2" w14:textId="77777777" w:rsidR="00AD5308" w:rsidRDefault="00490ACD">
            <w:pPr>
              <w:jc w:val="center"/>
              <w:rPr>
                <w:color w:val="000000"/>
              </w:rPr>
            </w:pPr>
            <w:r>
              <w:rPr>
                <w:color w:val="000000"/>
              </w:rPr>
              <w:t>56,14</w:t>
            </w:r>
          </w:p>
        </w:tc>
        <w:tc>
          <w:tcPr>
            <w:tcW w:w="2517" w:type="dxa"/>
            <w:tcBorders>
              <w:top w:val="single" w:sz="8" w:space="0" w:color="000000"/>
              <w:left w:val="single" w:sz="8" w:space="0" w:color="000000"/>
              <w:bottom w:val="single" w:sz="8" w:space="0" w:color="000000"/>
              <w:right w:val="single" w:sz="8" w:space="0" w:color="000000"/>
            </w:tcBorders>
            <w:vAlign w:val="center"/>
          </w:tcPr>
          <w:p w14:paraId="1B96FFA8" w14:textId="77777777" w:rsidR="00AD5308" w:rsidRDefault="00490ACD">
            <w:pPr>
              <w:jc w:val="center"/>
              <w:rPr>
                <w:color w:val="000000"/>
              </w:rPr>
            </w:pPr>
            <w:r>
              <w:rPr>
                <w:color w:val="000000"/>
              </w:rPr>
              <w:t>17,86</w:t>
            </w:r>
          </w:p>
        </w:tc>
        <w:tc>
          <w:tcPr>
            <w:tcW w:w="2514" w:type="dxa"/>
            <w:tcBorders>
              <w:top w:val="single" w:sz="8" w:space="0" w:color="000000"/>
              <w:left w:val="single" w:sz="8" w:space="0" w:color="000000"/>
              <w:bottom w:val="single" w:sz="8" w:space="0" w:color="000000"/>
              <w:right w:val="single" w:sz="8" w:space="0" w:color="000000"/>
            </w:tcBorders>
            <w:vAlign w:val="center"/>
          </w:tcPr>
          <w:p w14:paraId="0ADA8370" w14:textId="77777777" w:rsidR="00AD5308" w:rsidRDefault="00490ACD">
            <w:pPr>
              <w:jc w:val="center"/>
              <w:rPr>
                <w:color w:val="000000"/>
              </w:rPr>
            </w:pPr>
            <w:r>
              <w:rPr>
                <w:color w:val="000000"/>
              </w:rPr>
              <w:t>0,00</w:t>
            </w:r>
          </w:p>
        </w:tc>
      </w:tr>
      <w:tr w:rsidR="00AD5308" w14:paraId="7E424361" w14:textId="77777777">
        <w:trPr>
          <w:cantSplit/>
          <w:trHeight w:val="20"/>
        </w:trPr>
        <w:tc>
          <w:tcPr>
            <w:tcW w:w="2052" w:type="dxa"/>
            <w:vMerge/>
            <w:tcBorders>
              <w:left w:val="single" w:sz="8" w:space="0" w:color="000000"/>
              <w:bottom w:val="single" w:sz="8" w:space="0" w:color="000000"/>
              <w:right w:val="single" w:sz="8" w:space="0" w:color="000000"/>
            </w:tcBorders>
            <w:vAlign w:val="center"/>
          </w:tcPr>
          <w:p w14:paraId="68345E0D" w14:textId="77777777" w:rsidR="00AD5308" w:rsidRDefault="00AD5308">
            <w:pPr>
              <w:ind w:firstLine="67"/>
              <w:jc w:val="center"/>
              <w:rPr>
                <w:szCs w:val="20"/>
              </w:rPr>
            </w:pPr>
          </w:p>
        </w:tc>
        <w:tc>
          <w:tcPr>
            <w:tcW w:w="2267" w:type="dxa"/>
            <w:tcBorders>
              <w:top w:val="single" w:sz="8" w:space="0" w:color="000000"/>
              <w:left w:val="single" w:sz="8" w:space="0" w:color="000000"/>
              <w:bottom w:val="single" w:sz="8" w:space="0" w:color="000000"/>
              <w:right w:val="single" w:sz="8" w:space="0" w:color="000000"/>
            </w:tcBorders>
            <w:vAlign w:val="center"/>
          </w:tcPr>
          <w:p w14:paraId="3C090CF0" w14:textId="77777777" w:rsidR="00AD5308" w:rsidRDefault="00490ACD">
            <w:pPr>
              <w:jc w:val="center"/>
              <w:rPr>
                <w:color w:val="000000"/>
              </w:rPr>
            </w:pPr>
            <w:r>
              <w:rPr>
                <w:color w:val="000000"/>
              </w:rP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2422276" w14:textId="77777777" w:rsidR="00AD5308" w:rsidRDefault="00490ACD">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30E972" w14:textId="77777777" w:rsidR="00AD5308" w:rsidRDefault="00490ACD">
            <w:pPr>
              <w:jc w:val="center"/>
              <w:rPr>
                <w:color w:val="000000"/>
              </w:rPr>
            </w:pPr>
            <w:r>
              <w:rPr>
                <w:color w:val="000000"/>
              </w:rPr>
              <w:t>43,86</w:t>
            </w:r>
          </w:p>
        </w:tc>
        <w:tc>
          <w:tcPr>
            <w:tcW w:w="2517" w:type="dxa"/>
            <w:tcBorders>
              <w:top w:val="single" w:sz="8" w:space="0" w:color="000000"/>
              <w:left w:val="single" w:sz="8" w:space="0" w:color="000000"/>
              <w:bottom w:val="single" w:sz="8" w:space="0" w:color="000000"/>
              <w:right w:val="single" w:sz="8" w:space="0" w:color="000000"/>
            </w:tcBorders>
            <w:vAlign w:val="center"/>
          </w:tcPr>
          <w:p w14:paraId="3578BFCA" w14:textId="77777777" w:rsidR="00AD5308" w:rsidRDefault="00490ACD">
            <w:pPr>
              <w:jc w:val="center"/>
              <w:rPr>
                <w:color w:val="000000"/>
              </w:rPr>
            </w:pPr>
            <w:r>
              <w:rPr>
                <w:color w:val="000000"/>
              </w:rPr>
              <w:t>82,14</w:t>
            </w:r>
          </w:p>
        </w:tc>
        <w:tc>
          <w:tcPr>
            <w:tcW w:w="2514" w:type="dxa"/>
            <w:tcBorders>
              <w:top w:val="single" w:sz="8" w:space="0" w:color="000000"/>
              <w:left w:val="single" w:sz="8" w:space="0" w:color="000000"/>
              <w:bottom w:val="single" w:sz="8" w:space="0" w:color="000000"/>
              <w:right w:val="single" w:sz="8" w:space="0" w:color="000000"/>
            </w:tcBorders>
            <w:vAlign w:val="center"/>
          </w:tcPr>
          <w:p w14:paraId="74626825" w14:textId="77777777" w:rsidR="00AD5308" w:rsidRDefault="00490ACD">
            <w:pPr>
              <w:jc w:val="center"/>
              <w:rPr>
                <w:color w:val="000000"/>
              </w:rPr>
            </w:pPr>
            <w:r>
              <w:rPr>
                <w:color w:val="000000"/>
              </w:rPr>
              <w:t>100,00</w:t>
            </w:r>
          </w:p>
        </w:tc>
      </w:tr>
    </w:tbl>
    <w:p w14:paraId="4F1FEED4" w14:textId="77777777" w:rsidR="00AD5308" w:rsidRDefault="00AD5308">
      <w:pPr>
        <w:ind w:firstLine="567"/>
        <w:contextualSpacing/>
        <w:jc w:val="both"/>
        <w:rPr>
          <w:i/>
          <w:iCs/>
        </w:rPr>
      </w:pPr>
    </w:p>
    <w:p w14:paraId="171A07F8" w14:textId="77777777" w:rsidR="00AD5308" w:rsidRDefault="00490ACD">
      <w:pPr>
        <w:spacing w:line="276" w:lineRule="auto"/>
        <w:ind w:firstLine="851"/>
        <w:jc w:val="both"/>
        <w:rPr>
          <w:sz w:val="28"/>
          <w:szCs w:val="28"/>
        </w:rPr>
      </w:pPr>
      <w:r>
        <w:rPr>
          <w:sz w:val="28"/>
          <w:szCs w:val="28"/>
        </w:rPr>
        <w:t xml:space="preserve">Всего в КИМ 11 заданий; из них по типу заданий: с кратким ответом – 6; с развёрнутым ответом – 5; по уровню сложности: базовый уровень – 6; повышенный уровень – 4; высокий уровень – 1. </w:t>
      </w:r>
    </w:p>
    <w:p w14:paraId="5CB07D79" w14:textId="77777777" w:rsidR="00AD5308" w:rsidRDefault="00490ACD">
      <w:pPr>
        <w:spacing w:line="276" w:lineRule="auto"/>
        <w:ind w:firstLine="851"/>
        <w:jc w:val="both"/>
        <w:rPr>
          <w:sz w:val="28"/>
          <w:szCs w:val="28"/>
        </w:rPr>
      </w:pPr>
      <w:r>
        <w:rPr>
          <w:sz w:val="28"/>
          <w:szCs w:val="28"/>
        </w:rPr>
        <w:lastRenderedPageBreak/>
        <w:t>Блок 1 – эпические, лироэпические, драматические произведения: ОШ1, ОШ3, ОШ5– ОШ10 (задания 2 и 5); 1–3, 8, 10, 12, 14, 15, 18, 19, 21, 23, 25, 31, 34, 41 ,44 (задания 1–5) Основные трудности при выполнении задания 2 — средний процент выполнения — 60, 55.</w:t>
      </w:r>
    </w:p>
    <w:p w14:paraId="79CA76A0" w14:textId="77777777" w:rsidR="00AD5308" w:rsidRPr="00EC5063" w:rsidRDefault="00490ACD">
      <w:pPr>
        <w:spacing w:line="276" w:lineRule="auto"/>
        <w:ind w:firstLine="851"/>
        <w:jc w:val="both"/>
        <w:rPr>
          <w:sz w:val="28"/>
          <w:szCs w:val="28"/>
        </w:rPr>
      </w:pPr>
      <w:r>
        <w:rPr>
          <w:sz w:val="28"/>
          <w:szCs w:val="28"/>
        </w:rPr>
        <w:t xml:space="preserve">Блок 2 – стихотворения: 4–7, 20, 22, 24, 26, 28–30, 38, 40, 42, 48–50, 53, 54, 56.   Основные трудности вызвало задание 8 базового уровня, средний процент выполнения — </w:t>
      </w:r>
      <w:r w:rsidRPr="00EC5063">
        <w:rPr>
          <w:sz w:val="28"/>
          <w:szCs w:val="28"/>
        </w:rPr>
        <w:t>69,72, и задание 10 повышенного уровня сложности — 65,60 по К2</w:t>
      </w:r>
    </w:p>
    <w:p w14:paraId="5AF50701" w14:textId="77777777" w:rsidR="00D25155" w:rsidRPr="007D2936" w:rsidRDefault="00D25155" w:rsidP="00D25155">
      <w:pPr>
        <w:spacing w:line="276" w:lineRule="auto"/>
        <w:ind w:firstLine="851"/>
        <w:jc w:val="both"/>
        <w:rPr>
          <w:sz w:val="28"/>
          <w:szCs w:val="28"/>
        </w:rPr>
      </w:pPr>
      <w:r w:rsidRPr="007D2936">
        <w:rPr>
          <w:sz w:val="28"/>
          <w:szCs w:val="28"/>
        </w:rPr>
        <w:t>Анализ статистических данных Таблицы 2-13 показывает, что ни по одному из заданий КИМ по литературе средний процент выполнения в 2026 году не опустился ниже 50%. Наименьшие результаты показывают задание 10 по критерию К3 — 51,38%, задание 5 по критерию К3 — 55,05%, задание 11 по критериям К4 — 56,88% и К3 — 57,34%, задание 11 по критерию К6 — 57,49%, а также задание 2 базового уровня — 60,55%. Все перечисленные позиции, кроме задания 2, относятся к части с развёрнутым ответом повышенного и высокого уровня сложности.</w:t>
      </w:r>
    </w:p>
    <w:p w14:paraId="051A96D2" w14:textId="77777777" w:rsidR="00D25155" w:rsidRPr="007D2936" w:rsidRDefault="00D25155" w:rsidP="00D25155">
      <w:pPr>
        <w:spacing w:line="276" w:lineRule="auto"/>
        <w:ind w:firstLine="851"/>
        <w:jc w:val="both"/>
        <w:rPr>
          <w:sz w:val="28"/>
          <w:szCs w:val="28"/>
        </w:rPr>
      </w:pPr>
      <w:r w:rsidRPr="007D2936">
        <w:rPr>
          <w:sz w:val="28"/>
          <w:szCs w:val="28"/>
        </w:rPr>
        <w:t xml:space="preserve">Разбивка по группам подготовки показывает, что в группе, не преодолевшей минимальный балл, результат по большинству критериев части с развёрнутым ответом равен нулю: по заданию 10 (К3) — 0,00%, по заданию 5 (К3) — 0,00%, по заданию 11 (критерии К3, К4, К7, К8, К9) — 0,00%. При переходе в группу от минимального балла до 60 </w:t>
      </w:r>
      <w:proofErr w:type="spellStart"/>
      <w:r w:rsidRPr="007D2936">
        <w:rPr>
          <w:sz w:val="28"/>
          <w:szCs w:val="28"/>
        </w:rPr>
        <w:t>т.б</w:t>
      </w:r>
      <w:proofErr w:type="spellEnd"/>
      <w:r w:rsidRPr="007D2936">
        <w:rPr>
          <w:sz w:val="28"/>
          <w:szCs w:val="28"/>
        </w:rPr>
        <w:t xml:space="preserve">. результат по этим же позициям вырастает лишь до 31,58% (задание 10, К3), 38,60% (задание 5, К3; задание 11, К3), 36,26% (задание 11, К4), т.е. даже преодоление минимального порога не обеспечивает сформированности этих умений. Заметный рост фиксируется только в группе от 61 до 80 </w:t>
      </w:r>
      <w:proofErr w:type="spellStart"/>
      <w:r w:rsidRPr="007D2936">
        <w:rPr>
          <w:sz w:val="28"/>
          <w:szCs w:val="28"/>
        </w:rPr>
        <w:t>т.б</w:t>
      </w:r>
      <w:proofErr w:type="spellEnd"/>
      <w:r w:rsidRPr="007D2936">
        <w:rPr>
          <w:sz w:val="28"/>
          <w:szCs w:val="28"/>
        </w:rPr>
        <w:t xml:space="preserve">. (71,43–84,52%) и приближается к максимуму лишь в группе от 81 до 100 </w:t>
      </w:r>
      <w:proofErr w:type="spellStart"/>
      <w:r w:rsidRPr="007D2936">
        <w:rPr>
          <w:sz w:val="28"/>
          <w:szCs w:val="28"/>
        </w:rPr>
        <w:t>т.б</w:t>
      </w:r>
      <w:proofErr w:type="spellEnd"/>
      <w:r w:rsidRPr="007D2936">
        <w:rPr>
          <w:sz w:val="28"/>
          <w:szCs w:val="28"/>
        </w:rPr>
        <w:t>. (88,89–98,15%).</w:t>
      </w:r>
    </w:p>
    <w:p w14:paraId="6818A784" w14:textId="77777777" w:rsidR="00D25155" w:rsidRPr="007D2936" w:rsidRDefault="00D25155" w:rsidP="00D25155">
      <w:pPr>
        <w:spacing w:line="276" w:lineRule="auto"/>
        <w:ind w:firstLine="851"/>
        <w:jc w:val="both"/>
        <w:rPr>
          <w:sz w:val="28"/>
          <w:szCs w:val="28"/>
        </w:rPr>
      </w:pPr>
      <w:r w:rsidRPr="007D2936">
        <w:rPr>
          <w:sz w:val="28"/>
          <w:szCs w:val="28"/>
        </w:rPr>
        <w:t xml:space="preserve">Следует отметить задание 2 (средний процент выполнения — 60,55%): в отличие от остальных заданий КИМ, распределение результатов по группам здесь немонотонно — 33,33% в группе не преодолевших минимальный балл, 68,42% — в группе от минимального балла до 60 </w:t>
      </w:r>
      <w:proofErr w:type="spellStart"/>
      <w:r w:rsidRPr="007D2936">
        <w:rPr>
          <w:sz w:val="28"/>
          <w:szCs w:val="28"/>
        </w:rPr>
        <w:t>т.б</w:t>
      </w:r>
      <w:proofErr w:type="spellEnd"/>
      <w:r w:rsidRPr="007D2936">
        <w:rPr>
          <w:sz w:val="28"/>
          <w:szCs w:val="28"/>
        </w:rPr>
        <w:t xml:space="preserve">., но лишь 53,57% — в группе от 61 до 80 </w:t>
      </w:r>
      <w:proofErr w:type="spellStart"/>
      <w:r w:rsidRPr="007D2936">
        <w:rPr>
          <w:sz w:val="28"/>
          <w:szCs w:val="28"/>
        </w:rPr>
        <w:t>т.б</w:t>
      </w:r>
      <w:proofErr w:type="spellEnd"/>
      <w:r w:rsidRPr="007D2936">
        <w:rPr>
          <w:sz w:val="28"/>
          <w:szCs w:val="28"/>
        </w:rPr>
        <w:t xml:space="preserve">. и 55,56% — в группе от 81 до 100 </w:t>
      </w:r>
      <w:proofErr w:type="spellStart"/>
      <w:r w:rsidRPr="007D2936">
        <w:rPr>
          <w:sz w:val="28"/>
          <w:szCs w:val="28"/>
        </w:rPr>
        <w:t>т.б</w:t>
      </w:r>
      <w:proofErr w:type="spellEnd"/>
      <w:r w:rsidRPr="007D2936">
        <w:rPr>
          <w:sz w:val="28"/>
          <w:szCs w:val="28"/>
        </w:rPr>
        <w:t xml:space="preserve">. Участники с более высоким итоговым баллом выполняют это задание хуже, чем группа от минимального балла до 60 </w:t>
      </w:r>
      <w:proofErr w:type="spellStart"/>
      <w:r w:rsidRPr="007D2936">
        <w:rPr>
          <w:sz w:val="28"/>
          <w:szCs w:val="28"/>
        </w:rPr>
        <w:t>т.б</w:t>
      </w:r>
      <w:proofErr w:type="spellEnd"/>
      <w:r w:rsidRPr="007D2936">
        <w:rPr>
          <w:sz w:val="28"/>
          <w:szCs w:val="28"/>
        </w:rPr>
        <w:t>., что нетипично для остальных заданий и может указывать на неоднозначность формулировки задания либо его критериев оценивания.</w:t>
      </w:r>
    </w:p>
    <w:p w14:paraId="5DC8B758" w14:textId="14DF59C2" w:rsidR="00D25155" w:rsidRPr="007D2936" w:rsidRDefault="00D25155" w:rsidP="00D25155">
      <w:pPr>
        <w:spacing w:line="276" w:lineRule="auto"/>
        <w:ind w:firstLine="851"/>
        <w:jc w:val="both"/>
        <w:rPr>
          <w:sz w:val="28"/>
          <w:szCs w:val="28"/>
        </w:rPr>
      </w:pPr>
      <w:r w:rsidRPr="007D2936">
        <w:rPr>
          <w:sz w:val="28"/>
          <w:szCs w:val="28"/>
        </w:rPr>
        <w:t xml:space="preserve">В целом задания с кратким ответом базового уровня (№1, 3, 6, 7) демонстрируют более сглаженный переход между группами и достигают 80–85% уже в группе от минимального балла до 60 </w:t>
      </w:r>
      <w:proofErr w:type="spellStart"/>
      <w:r w:rsidRPr="007D2936">
        <w:rPr>
          <w:sz w:val="28"/>
          <w:szCs w:val="28"/>
        </w:rPr>
        <w:t>т.б</w:t>
      </w:r>
      <w:proofErr w:type="spellEnd"/>
      <w:r w:rsidRPr="007D2936">
        <w:rPr>
          <w:sz w:val="28"/>
          <w:szCs w:val="28"/>
        </w:rPr>
        <w:t xml:space="preserve">., тогда как отдельные критерии </w:t>
      </w:r>
      <w:r w:rsidRPr="007D2936">
        <w:rPr>
          <w:sz w:val="28"/>
          <w:szCs w:val="28"/>
        </w:rPr>
        <w:lastRenderedPageBreak/>
        <w:t>оценивания сочинения (задание 11, критерии К3, К4, К6) остаются в этой же группе на уровне 36–42% и выходят на стабильно высокий результат только в двух старших группах. Таким образом, наиболее уязвимым элементом подготовки остаётся не воспроизведение содержания произведений, а развёрнутый аналитический и речевой ответ на задание 11.</w:t>
      </w:r>
    </w:p>
    <w:p w14:paraId="6735D900" w14:textId="77777777" w:rsidR="00AD5308" w:rsidRDefault="00AD5308"/>
    <w:p w14:paraId="17D2BF07" w14:textId="77777777" w:rsidR="00AD5308" w:rsidRDefault="00490ACD">
      <w:pPr>
        <w:ind w:firstLine="567"/>
        <w:contextualSpacing/>
        <w:jc w:val="both"/>
        <w:rPr>
          <w:i/>
          <w:iCs/>
        </w:rPr>
      </w:pPr>
      <w:r>
        <w:rPr>
          <w:b/>
          <w:bCs/>
        </w:rPr>
        <w:t>Выявление для каждой группы участников ЕГЭ заданий, выполняемых с наибольшей и наименьшей успешностью –</w:t>
      </w:r>
    </w:p>
    <w:p w14:paraId="0AF723D9"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15</w:t>
      </w:r>
      <w:r w:rsidR="00EA007B">
        <w:fldChar w:fldCharType="end"/>
      </w:r>
    </w:p>
    <w:tbl>
      <w:tblPr>
        <w:tblW w:w="14278" w:type="dxa"/>
        <w:tblInd w:w="113" w:type="dxa"/>
        <w:tblLayout w:type="fixed"/>
        <w:tblLook w:val="00A0" w:firstRow="1" w:lastRow="0" w:firstColumn="1" w:lastColumn="0" w:noHBand="0" w:noVBand="0"/>
      </w:tblPr>
      <w:tblGrid>
        <w:gridCol w:w="2351"/>
        <w:gridCol w:w="2783"/>
        <w:gridCol w:w="3057"/>
        <w:gridCol w:w="3040"/>
        <w:gridCol w:w="3047"/>
      </w:tblGrid>
      <w:tr w:rsidR="00AD5308" w14:paraId="01E6C570" w14:textId="77777777">
        <w:tc>
          <w:tcPr>
            <w:tcW w:w="2351" w:type="dxa"/>
            <w:tcBorders>
              <w:top w:val="single" w:sz="4" w:space="0" w:color="000000"/>
              <w:left w:val="single" w:sz="4" w:space="0" w:color="000000"/>
              <w:bottom w:val="single" w:sz="4" w:space="0" w:color="000000"/>
              <w:right w:val="single" w:sz="4" w:space="0" w:color="000000"/>
            </w:tcBorders>
          </w:tcPr>
          <w:p w14:paraId="4626E711" w14:textId="77777777" w:rsidR="00AD5308" w:rsidRDefault="00AD5308">
            <w:pPr>
              <w:contextualSpacing/>
              <w:jc w:val="both"/>
              <w:rPr>
                <w:i/>
                <w:iCs/>
              </w:rPr>
            </w:pPr>
          </w:p>
        </w:tc>
        <w:tc>
          <w:tcPr>
            <w:tcW w:w="2783" w:type="dxa"/>
            <w:tcBorders>
              <w:top w:val="single" w:sz="4" w:space="0" w:color="000000"/>
              <w:left w:val="single" w:sz="4" w:space="0" w:color="000000"/>
              <w:bottom w:val="single" w:sz="4" w:space="0" w:color="000000"/>
              <w:right w:val="single" w:sz="4" w:space="0" w:color="000000"/>
            </w:tcBorders>
          </w:tcPr>
          <w:p w14:paraId="5D7B4998" w14:textId="77777777" w:rsidR="00AD5308" w:rsidRDefault="00490ACD">
            <w:pPr>
              <w:jc w:val="center"/>
              <w:rPr>
                <w:bCs/>
                <w:szCs w:val="20"/>
              </w:rPr>
            </w:pPr>
            <w:r>
              <w:rPr>
                <w:bCs/>
                <w:sz w:val="22"/>
                <w:szCs w:val="20"/>
              </w:rPr>
              <w:t xml:space="preserve">в группе </w:t>
            </w:r>
            <w:r>
              <w:rPr>
                <w:bCs/>
                <w:sz w:val="22"/>
                <w:szCs w:val="20"/>
              </w:rPr>
              <w:br/>
              <w:t>не преодолевших минимальный балл</w:t>
            </w:r>
          </w:p>
        </w:tc>
        <w:tc>
          <w:tcPr>
            <w:tcW w:w="3057" w:type="dxa"/>
            <w:tcBorders>
              <w:top w:val="single" w:sz="4" w:space="0" w:color="000000"/>
              <w:left w:val="single" w:sz="4" w:space="0" w:color="000000"/>
              <w:bottom w:val="single" w:sz="4" w:space="0" w:color="000000"/>
              <w:right w:val="single" w:sz="4" w:space="0" w:color="000000"/>
            </w:tcBorders>
            <w:vAlign w:val="center"/>
          </w:tcPr>
          <w:p w14:paraId="5DC344ED" w14:textId="77777777" w:rsidR="00AD5308" w:rsidRDefault="00490ACD">
            <w:pPr>
              <w:jc w:val="center"/>
              <w:rPr>
                <w:bCs/>
                <w:szCs w:val="20"/>
              </w:rPr>
            </w:pPr>
            <w:r>
              <w:rPr>
                <w:bCs/>
                <w:sz w:val="22"/>
                <w:szCs w:val="20"/>
              </w:rPr>
              <w:t xml:space="preserve">в группе от минимального до 60 </w:t>
            </w:r>
            <w:proofErr w:type="spellStart"/>
            <w:r>
              <w:rPr>
                <w:bCs/>
                <w:sz w:val="22"/>
                <w:szCs w:val="20"/>
              </w:rPr>
              <w:t>т.б</w:t>
            </w:r>
            <w:proofErr w:type="spellEnd"/>
            <w:r>
              <w:rPr>
                <w:bCs/>
                <w:sz w:val="22"/>
                <w:szCs w:val="20"/>
              </w:rPr>
              <w:t>.</w:t>
            </w:r>
          </w:p>
        </w:tc>
        <w:tc>
          <w:tcPr>
            <w:tcW w:w="3040" w:type="dxa"/>
            <w:tcBorders>
              <w:top w:val="single" w:sz="4" w:space="0" w:color="000000"/>
              <w:left w:val="single" w:sz="4" w:space="0" w:color="000000"/>
              <w:bottom w:val="single" w:sz="4" w:space="0" w:color="000000"/>
              <w:right w:val="single" w:sz="4" w:space="0" w:color="000000"/>
            </w:tcBorders>
            <w:vAlign w:val="center"/>
          </w:tcPr>
          <w:p w14:paraId="273829D7" w14:textId="77777777" w:rsidR="00AD5308" w:rsidRDefault="00490ACD">
            <w:pPr>
              <w:jc w:val="center"/>
              <w:rPr>
                <w:bCs/>
                <w:szCs w:val="20"/>
              </w:rPr>
            </w:pPr>
            <w:r>
              <w:rPr>
                <w:bCs/>
                <w:sz w:val="22"/>
                <w:szCs w:val="20"/>
              </w:rPr>
              <w:t xml:space="preserve">в группе от 61 до 80 </w:t>
            </w:r>
            <w:proofErr w:type="spellStart"/>
            <w:r>
              <w:rPr>
                <w:bCs/>
                <w:sz w:val="22"/>
                <w:szCs w:val="20"/>
              </w:rPr>
              <w:t>т.б</w:t>
            </w:r>
            <w:proofErr w:type="spellEnd"/>
            <w:r>
              <w:rPr>
                <w:bCs/>
                <w:sz w:val="22"/>
                <w:szCs w:val="20"/>
              </w:rPr>
              <w:t>.</w:t>
            </w:r>
          </w:p>
        </w:tc>
        <w:tc>
          <w:tcPr>
            <w:tcW w:w="3047" w:type="dxa"/>
            <w:tcBorders>
              <w:top w:val="single" w:sz="4" w:space="0" w:color="000000"/>
              <w:left w:val="single" w:sz="4" w:space="0" w:color="000000"/>
              <w:bottom w:val="single" w:sz="4" w:space="0" w:color="000000"/>
              <w:right w:val="single" w:sz="4" w:space="0" w:color="000000"/>
            </w:tcBorders>
            <w:vAlign w:val="center"/>
          </w:tcPr>
          <w:p w14:paraId="30A9EC9B" w14:textId="77777777" w:rsidR="00AD5308" w:rsidRDefault="00490ACD">
            <w:pPr>
              <w:jc w:val="center"/>
              <w:rPr>
                <w:bCs/>
                <w:szCs w:val="20"/>
              </w:rPr>
            </w:pPr>
            <w:r>
              <w:rPr>
                <w:bCs/>
                <w:sz w:val="22"/>
                <w:szCs w:val="20"/>
              </w:rPr>
              <w:t xml:space="preserve">в группе </w:t>
            </w:r>
            <w:r>
              <w:rPr>
                <w:bCs/>
                <w:sz w:val="22"/>
                <w:szCs w:val="20"/>
              </w:rPr>
              <w:br/>
              <w:t xml:space="preserve">от 81 до 100 </w:t>
            </w:r>
            <w:proofErr w:type="spellStart"/>
            <w:r>
              <w:rPr>
                <w:bCs/>
                <w:sz w:val="22"/>
                <w:szCs w:val="20"/>
              </w:rPr>
              <w:t>т.б</w:t>
            </w:r>
            <w:proofErr w:type="spellEnd"/>
            <w:r>
              <w:rPr>
                <w:bCs/>
                <w:sz w:val="22"/>
                <w:szCs w:val="20"/>
              </w:rPr>
              <w:t>.</w:t>
            </w:r>
          </w:p>
        </w:tc>
      </w:tr>
      <w:tr w:rsidR="00AD5308" w14:paraId="41865755" w14:textId="77777777">
        <w:tc>
          <w:tcPr>
            <w:tcW w:w="2351" w:type="dxa"/>
            <w:tcBorders>
              <w:top w:val="single" w:sz="4" w:space="0" w:color="000000"/>
              <w:left w:val="single" w:sz="4" w:space="0" w:color="000000"/>
              <w:bottom w:val="single" w:sz="4" w:space="0" w:color="000000"/>
              <w:right w:val="single" w:sz="4" w:space="0" w:color="000000"/>
            </w:tcBorders>
          </w:tcPr>
          <w:p w14:paraId="0D3105F9" w14:textId="77777777" w:rsidR="00AD5308" w:rsidRDefault="00490ACD">
            <w:pPr>
              <w:contextualSpacing/>
              <w:jc w:val="center"/>
              <w:rPr>
                <w:iCs/>
              </w:rPr>
            </w:pPr>
            <w:r>
              <w:rPr>
                <w:iCs/>
              </w:rPr>
              <w:t>1</w:t>
            </w:r>
          </w:p>
        </w:tc>
        <w:tc>
          <w:tcPr>
            <w:tcW w:w="2783" w:type="dxa"/>
            <w:tcBorders>
              <w:top w:val="single" w:sz="4" w:space="0" w:color="000000"/>
              <w:left w:val="single" w:sz="4" w:space="0" w:color="000000"/>
              <w:bottom w:val="single" w:sz="4" w:space="0" w:color="000000"/>
              <w:right w:val="single" w:sz="4" w:space="0" w:color="000000"/>
            </w:tcBorders>
          </w:tcPr>
          <w:p w14:paraId="2CBEE259" w14:textId="77777777" w:rsidR="00AD5308" w:rsidRDefault="00490ACD">
            <w:pPr>
              <w:jc w:val="center"/>
              <w:rPr>
                <w:bCs/>
                <w:szCs w:val="20"/>
              </w:rPr>
            </w:pPr>
            <w:r>
              <w:rPr>
                <w:bCs/>
                <w:sz w:val="22"/>
                <w:szCs w:val="20"/>
              </w:rPr>
              <w:t>2</w:t>
            </w:r>
          </w:p>
        </w:tc>
        <w:tc>
          <w:tcPr>
            <w:tcW w:w="3057" w:type="dxa"/>
            <w:tcBorders>
              <w:top w:val="single" w:sz="4" w:space="0" w:color="000000"/>
              <w:left w:val="single" w:sz="4" w:space="0" w:color="000000"/>
              <w:bottom w:val="single" w:sz="4" w:space="0" w:color="000000"/>
              <w:right w:val="single" w:sz="4" w:space="0" w:color="000000"/>
            </w:tcBorders>
            <w:vAlign w:val="center"/>
          </w:tcPr>
          <w:p w14:paraId="31FE4657" w14:textId="77777777" w:rsidR="00AD5308" w:rsidRDefault="00490ACD">
            <w:pPr>
              <w:jc w:val="center"/>
              <w:rPr>
                <w:bCs/>
                <w:szCs w:val="20"/>
              </w:rPr>
            </w:pPr>
            <w:r>
              <w:rPr>
                <w:bCs/>
                <w:sz w:val="22"/>
                <w:szCs w:val="20"/>
              </w:rPr>
              <w:t>3</w:t>
            </w:r>
          </w:p>
        </w:tc>
        <w:tc>
          <w:tcPr>
            <w:tcW w:w="3040" w:type="dxa"/>
            <w:tcBorders>
              <w:top w:val="single" w:sz="4" w:space="0" w:color="000000"/>
              <w:left w:val="single" w:sz="4" w:space="0" w:color="000000"/>
              <w:bottom w:val="single" w:sz="4" w:space="0" w:color="000000"/>
              <w:right w:val="single" w:sz="4" w:space="0" w:color="000000"/>
            </w:tcBorders>
            <w:vAlign w:val="center"/>
          </w:tcPr>
          <w:p w14:paraId="02DD5648" w14:textId="77777777" w:rsidR="00AD5308" w:rsidRDefault="00490ACD">
            <w:pPr>
              <w:jc w:val="center"/>
              <w:rPr>
                <w:bCs/>
                <w:szCs w:val="20"/>
              </w:rPr>
            </w:pPr>
            <w:r>
              <w:rPr>
                <w:bCs/>
                <w:sz w:val="22"/>
                <w:szCs w:val="20"/>
              </w:rPr>
              <w:t>4</w:t>
            </w:r>
          </w:p>
        </w:tc>
        <w:tc>
          <w:tcPr>
            <w:tcW w:w="3047" w:type="dxa"/>
            <w:tcBorders>
              <w:top w:val="single" w:sz="4" w:space="0" w:color="000000"/>
              <w:left w:val="single" w:sz="4" w:space="0" w:color="000000"/>
              <w:bottom w:val="single" w:sz="4" w:space="0" w:color="000000"/>
              <w:right w:val="single" w:sz="4" w:space="0" w:color="000000"/>
            </w:tcBorders>
            <w:vAlign w:val="center"/>
          </w:tcPr>
          <w:p w14:paraId="0043BBC0" w14:textId="77777777" w:rsidR="00AD5308" w:rsidRDefault="00490ACD">
            <w:pPr>
              <w:jc w:val="center"/>
              <w:rPr>
                <w:bCs/>
                <w:szCs w:val="20"/>
              </w:rPr>
            </w:pPr>
            <w:r>
              <w:rPr>
                <w:bCs/>
                <w:sz w:val="22"/>
                <w:szCs w:val="20"/>
              </w:rPr>
              <w:t>5</w:t>
            </w:r>
          </w:p>
        </w:tc>
      </w:tr>
      <w:tr w:rsidR="00AD5308" w14:paraId="2FEA6F0B" w14:textId="77777777">
        <w:tc>
          <w:tcPr>
            <w:tcW w:w="2351" w:type="dxa"/>
            <w:tcBorders>
              <w:top w:val="single" w:sz="4" w:space="0" w:color="000000"/>
              <w:left w:val="single" w:sz="4" w:space="0" w:color="000000"/>
              <w:bottom w:val="single" w:sz="4" w:space="0" w:color="000000"/>
              <w:right w:val="single" w:sz="4" w:space="0" w:color="000000"/>
            </w:tcBorders>
          </w:tcPr>
          <w:p w14:paraId="59D12EE7" w14:textId="77777777" w:rsidR="00AD5308" w:rsidRDefault="00490ACD">
            <w:pPr>
              <w:contextualSpacing/>
              <w:jc w:val="both"/>
              <w:rPr>
                <w:i/>
                <w:iCs/>
              </w:rPr>
            </w:pPr>
            <w:r>
              <w:rPr>
                <w:b/>
                <w:sz w:val="22"/>
              </w:rPr>
              <w:t>Наиболее</w:t>
            </w:r>
            <w:r>
              <w:rPr>
                <w:sz w:val="22"/>
              </w:rPr>
              <w:t xml:space="preserve"> успешно выполненные задания </w:t>
            </w:r>
            <w:r>
              <w:rPr>
                <w:b/>
                <w:sz w:val="22"/>
              </w:rPr>
              <w:t>базового</w:t>
            </w:r>
            <w:r>
              <w:rPr>
                <w:sz w:val="22"/>
              </w:rPr>
              <w:t xml:space="preserve"> уровня сложности</w:t>
            </w:r>
          </w:p>
        </w:tc>
        <w:tc>
          <w:tcPr>
            <w:tcW w:w="2783" w:type="dxa"/>
            <w:tcBorders>
              <w:top w:val="single" w:sz="4" w:space="0" w:color="000000"/>
              <w:left w:val="single" w:sz="4" w:space="0" w:color="000000"/>
              <w:bottom w:val="single" w:sz="4" w:space="0" w:color="000000"/>
              <w:right w:val="single" w:sz="4" w:space="0" w:color="000000"/>
            </w:tcBorders>
          </w:tcPr>
          <w:p w14:paraId="49012FC8" w14:textId="77777777" w:rsidR="00AD5308" w:rsidRDefault="00490ACD">
            <w:pPr>
              <w:contextualSpacing/>
              <w:jc w:val="both"/>
              <w:rPr>
                <w:i/>
                <w:iCs/>
              </w:rPr>
            </w:pPr>
            <w:r>
              <w:rPr>
                <w:i/>
                <w:iCs/>
              </w:rPr>
              <w:t xml:space="preserve">№№1 </w:t>
            </w:r>
          </w:p>
        </w:tc>
        <w:tc>
          <w:tcPr>
            <w:tcW w:w="3057" w:type="dxa"/>
            <w:tcBorders>
              <w:top w:val="single" w:sz="4" w:space="0" w:color="000000"/>
              <w:left w:val="single" w:sz="4" w:space="0" w:color="000000"/>
              <w:bottom w:val="single" w:sz="4" w:space="0" w:color="000000"/>
              <w:right w:val="single" w:sz="4" w:space="0" w:color="000000"/>
            </w:tcBorders>
          </w:tcPr>
          <w:p w14:paraId="4D92D9A8" w14:textId="77777777" w:rsidR="00AD5308" w:rsidRDefault="00490ACD">
            <w:pPr>
              <w:contextualSpacing/>
              <w:jc w:val="both"/>
              <w:rPr>
                <w:i/>
                <w:iCs/>
              </w:rPr>
            </w:pPr>
            <w:r>
              <w:rPr>
                <w:i/>
                <w:iCs/>
              </w:rPr>
              <w:t>№№2, 3,6</w:t>
            </w:r>
          </w:p>
        </w:tc>
        <w:tc>
          <w:tcPr>
            <w:tcW w:w="3040" w:type="dxa"/>
            <w:tcBorders>
              <w:top w:val="single" w:sz="4" w:space="0" w:color="000000"/>
              <w:left w:val="single" w:sz="4" w:space="0" w:color="000000"/>
              <w:bottom w:val="single" w:sz="4" w:space="0" w:color="000000"/>
              <w:right w:val="single" w:sz="4" w:space="0" w:color="000000"/>
            </w:tcBorders>
            <w:shd w:val="thinReverseDiagStripe" w:color="auto" w:fill="auto"/>
          </w:tcPr>
          <w:p w14:paraId="15B4DF3F" w14:textId="77777777" w:rsidR="00AD5308" w:rsidRDefault="00AD5308">
            <w:pPr>
              <w:contextualSpacing/>
              <w:jc w:val="both"/>
              <w:rPr>
                <w:i/>
                <w:iCs/>
              </w:rPr>
            </w:pPr>
          </w:p>
        </w:tc>
        <w:tc>
          <w:tcPr>
            <w:tcW w:w="3047" w:type="dxa"/>
            <w:tcBorders>
              <w:top w:val="single" w:sz="4" w:space="0" w:color="000000"/>
              <w:left w:val="single" w:sz="4" w:space="0" w:color="000000"/>
              <w:bottom w:val="single" w:sz="4" w:space="0" w:color="000000"/>
              <w:right w:val="single" w:sz="4" w:space="0" w:color="000000"/>
            </w:tcBorders>
            <w:shd w:val="thinReverseDiagStripe" w:color="auto" w:fill="auto"/>
          </w:tcPr>
          <w:p w14:paraId="56E525DD" w14:textId="77777777" w:rsidR="00AD5308" w:rsidRDefault="00AD5308">
            <w:pPr>
              <w:contextualSpacing/>
              <w:jc w:val="both"/>
              <w:rPr>
                <w:i/>
                <w:iCs/>
              </w:rPr>
            </w:pPr>
          </w:p>
        </w:tc>
      </w:tr>
      <w:tr w:rsidR="00AD5308" w14:paraId="68289892" w14:textId="77777777">
        <w:tc>
          <w:tcPr>
            <w:tcW w:w="2351" w:type="dxa"/>
            <w:tcBorders>
              <w:top w:val="single" w:sz="4" w:space="0" w:color="000000"/>
              <w:left w:val="single" w:sz="4" w:space="0" w:color="000000"/>
              <w:bottom w:val="single" w:sz="4" w:space="0" w:color="000000"/>
              <w:right w:val="single" w:sz="4" w:space="0" w:color="000000"/>
            </w:tcBorders>
          </w:tcPr>
          <w:p w14:paraId="4FB2D814" w14:textId="77777777" w:rsidR="00AD5308" w:rsidRDefault="00490ACD">
            <w:pPr>
              <w:contextualSpacing/>
              <w:jc w:val="both"/>
              <w:rPr>
                <w:i/>
                <w:iCs/>
              </w:rPr>
            </w:pPr>
            <w:r>
              <w:rPr>
                <w:b/>
                <w:sz w:val="22"/>
              </w:rPr>
              <w:t>Наименее</w:t>
            </w:r>
            <w:r>
              <w:rPr>
                <w:sz w:val="22"/>
              </w:rPr>
              <w:t xml:space="preserve"> успешно выполненные </w:t>
            </w:r>
            <w:r>
              <w:rPr>
                <w:b/>
                <w:sz w:val="22"/>
              </w:rPr>
              <w:t>задания</w:t>
            </w:r>
            <w:r>
              <w:rPr>
                <w:sz w:val="22"/>
              </w:rPr>
              <w:t xml:space="preserve"> базового уровня сложности</w:t>
            </w:r>
          </w:p>
        </w:tc>
        <w:tc>
          <w:tcPr>
            <w:tcW w:w="2783" w:type="dxa"/>
            <w:tcBorders>
              <w:top w:val="single" w:sz="4" w:space="0" w:color="000000"/>
              <w:left w:val="single" w:sz="4" w:space="0" w:color="000000"/>
              <w:bottom w:val="single" w:sz="4" w:space="0" w:color="000000"/>
              <w:right w:val="single" w:sz="4" w:space="0" w:color="000000"/>
            </w:tcBorders>
          </w:tcPr>
          <w:p w14:paraId="1B18645D" w14:textId="77777777" w:rsidR="00AD5308" w:rsidRDefault="00490ACD">
            <w:pPr>
              <w:contextualSpacing/>
              <w:jc w:val="both"/>
              <w:rPr>
                <w:i/>
                <w:iCs/>
              </w:rPr>
            </w:pPr>
            <w:r>
              <w:rPr>
                <w:i/>
                <w:iCs/>
              </w:rPr>
              <w:t xml:space="preserve"> №8</w:t>
            </w:r>
          </w:p>
        </w:tc>
        <w:tc>
          <w:tcPr>
            <w:tcW w:w="3057" w:type="dxa"/>
            <w:tcBorders>
              <w:top w:val="single" w:sz="4" w:space="0" w:color="000000"/>
              <w:left w:val="single" w:sz="4" w:space="0" w:color="000000"/>
              <w:bottom w:val="single" w:sz="4" w:space="0" w:color="000000"/>
              <w:right w:val="single" w:sz="4" w:space="0" w:color="000000"/>
            </w:tcBorders>
          </w:tcPr>
          <w:p w14:paraId="11CF093F" w14:textId="77777777" w:rsidR="00AD5308" w:rsidRDefault="00490ACD">
            <w:pPr>
              <w:contextualSpacing/>
              <w:jc w:val="both"/>
              <w:rPr>
                <w:i/>
                <w:iCs/>
              </w:rPr>
            </w:pPr>
            <w:r>
              <w:rPr>
                <w:i/>
                <w:iCs/>
              </w:rPr>
              <w:t>№  8</w:t>
            </w:r>
          </w:p>
        </w:tc>
        <w:tc>
          <w:tcPr>
            <w:tcW w:w="3040" w:type="dxa"/>
            <w:tcBorders>
              <w:top w:val="single" w:sz="4" w:space="0" w:color="000000"/>
              <w:left w:val="single" w:sz="4" w:space="0" w:color="000000"/>
              <w:bottom w:val="single" w:sz="4" w:space="0" w:color="000000"/>
              <w:right w:val="single" w:sz="4" w:space="0" w:color="000000"/>
            </w:tcBorders>
          </w:tcPr>
          <w:p w14:paraId="4EA277F9" w14:textId="77777777" w:rsidR="00AD5308" w:rsidRDefault="00490ACD">
            <w:pPr>
              <w:contextualSpacing/>
              <w:jc w:val="both"/>
              <w:rPr>
                <w:i/>
                <w:iCs/>
              </w:rPr>
            </w:pPr>
            <w:r>
              <w:rPr>
                <w:i/>
                <w:iCs/>
              </w:rPr>
              <w:t>№2</w:t>
            </w:r>
          </w:p>
        </w:tc>
        <w:tc>
          <w:tcPr>
            <w:tcW w:w="3047" w:type="dxa"/>
            <w:tcBorders>
              <w:top w:val="single" w:sz="4" w:space="0" w:color="000000"/>
              <w:left w:val="single" w:sz="4" w:space="0" w:color="000000"/>
              <w:bottom w:val="single" w:sz="4" w:space="0" w:color="000000"/>
              <w:right w:val="single" w:sz="4" w:space="0" w:color="000000"/>
            </w:tcBorders>
            <w:shd w:val="thinReverseDiagStripe" w:color="auto" w:fill="auto"/>
          </w:tcPr>
          <w:p w14:paraId="49E16D3D" w14:textId="77777777" w:rsidR="00AD5308" w:rsidRDefault="00AD5308">
            <w:pPr>
              <w:contextualSpacing/>
              <w:jc w:val="both"/>
              <w:rPr>
                <w:i/>
                <w:iCs/>
              </w:rPr>
            </w:pPr>
          </w:p>
        </w:tc>
      </w:tr>
      <w:tr w:rsidR="00AD5308" w14:paraId="3E651AFE" w14:textId="77777777">
        <w:tc>
          <w:tcPr>
            <w:tcW w:w="2351" w:type="dxa"/>
            <w:tcBorders>
              <w:top w:val="single" w:sz="4" w:space="0" w:color="000000"/>
              <w:left w:val="single" w:sz="4" w:space="0" w:color="000000"/>
              <w:bottom w:val="single" w:sz="4" w:space="0" w:color="000000"/>
              <w:right w:val="single" w:sz="4" w:space="0" w:color="000000"/>
            </w:tcBorders>
          </w:tcPr>
          <w:p w14:paraId="787209F4" w14:textId="77777777" w:rsidR="00AD5308" w:rsidRDefault="00490ACD">
            <w:pPr>
              <w:contextualSpacing/>
              <w:jc w:val="both"/>
              <w:rPr>
                <w:i/>
                <w:iCs/>
              </w:rPr>
            </w:pPr>
            <w:r>
              <w:rPr>
                <w:b/>
                <w:sz w:val="22"/>
              </w:rPr>
              <w:t>Наиболее</w:t>
            </w:r>
            <w:r>
              <w:rPr>
                <w:sz w:val="22"/>
              </w:rPr>
              <w:t xml:space="preserve"> успешно выполненные задания </w:t>
            </w:r>
            <w:r>
              <w:rPr>
                <w:b/>
                <w:sz w:val="22"/>
              </w:rPr>
              <w:t>повышенного</w:t>
            </w:r>
            <w:r>
              <w:rPr>
                <w:sz w:val="22"/>
              </w:rPr>
              <w:t xml:space="preserve"> уровня сложности</w:t>
            </w:r>
          </w:p>
        </w:tc>
        <w:tc>
          <w:tcPr>
            <w:tcW w:w="2783" w:type="dxa"/>
            <w:tcBorders>
              <w:top w:val="single" w:sz="4" w:space="0" w:color="000000"/>
              <w:left w:val="single" w:sz="4" w:space="0" w:color="000000"/>
              <w:bottom w:val="single" w:sz="4" w:space="0" w:color="000000"/>
              <w:right w:val="single" w:sz="4" w:space="0" w:color="000000"/>
            </w:tcBorders>
          </w:tcPr>
          <w:p w14:paraId="49F4CB94" w14:textId="77777777" w:rsidR="00AD5308" w:rsidRDefault="00490ACD">
            <w:pPr>
              <w:contextualSpacing/>
              <w:jc w:val="both"/>
              <w:rPr>
                <w:i/>
                <w:iCs/>
              </w:rPr>
            </w:pPr>
            <w:r>
              <w:rPr>
                <w:i/>
                <w:iCs/>
              </w:rPr>
              <w:t>№4(К1)</w:t>
            </w:r>
          </w:p>
        </w:tc>
        <w:tc>
          <w:tcPr>
            <w:tcW w:w="3057" w:type="dxa"/>
            <w:tcBorders>
              <w:top w:val="single" w:sz="4" w:space="0" w:color="000000"/>
              <w:left w:val="single" w:sz="4" w:space="0" w:color="000000"/>
              <w:bottom w:val="single" w:sz="4" w:space="0" w:color="000000"/>
              <w:right w:val="single" w:sz="4" w:space="0" w:color="000000"/>
            </w:tcBorders>
          </w:tcPr>
          <w:p w14:paraId="4F32C302" w14:textId="77777777" w:rsidR="00AD5308" w:rsidRDefault="00490ACD">
            <w:pPr>
              <w:contextualSpacing/>
              <w:jc w:val="both"/>
              <w:rPr>
                <w:i/>
                <w:iCs/>
              </w:rPr>
            </w:pPr>
            <w:r>
              <w:rPr>
                <w:i/>
                <w:iCs/>
              </w:rPr>
              <w:t>№4(К1), № 5 (К1-К2)</w:t>
            </w:r>
          </w:p>
        </w:tc>
        <w:tc>
          <w:tcPr>
            <w:tcW w:w="3040" w:type="dxa"/>
            <w:tcBorders>
              <w:top w:val="single" w:sz="4" w:space="0" w:color="000000"/>
              <w:left w:val="single" w:sz="4" w:space="0" w:color="000000"/>
              <w:bottom w:val="single" w:sz="4" w:space="0" w:color="000000"/>
              <w:right w:val="single" w:sz="4" w:space="0" w:color="000000"/>
            </w:tcBorders>
          </w:tcPr>
          <w:p w14:paraId="69700030" w14:textId="77777777" w:rsidR="00AD5308" w:rsidRDefault="00490ACD">
            <w:pPr>
              <w:contextualSpacing/>
              <w:jc w:val="both"/>
              <w:rPr>
                <w:i/>
                <w:iCs/>
              </w:rPr>
            </w:pPr>
            <w:r>
              <w:rPr>
                <w:i/>
                <w:iCs/>
              </w:rPr>
              <w:t>№4 (К1); № 5(К1)№ 10 (К1-К2)</w:t>
            </w:r>
          </w:p>
        </w:tc>
        <w:tc>
          <w:tcPr>
            <w:tcW w:w="3047" w:type="dxa"/>
            <w:tcBorders>
              <w:top w:val="single" w:sz="4" w:space="0" w:color="000000"/>
              <w:left w:val="single" w:sz="4" w:space="0" w:color="000000"/>
              <w:bottom w:val="single" w:sz="4" w:space="0" w:color="000000"/>
              <w:right w:val="single" w:sz="4" w:space="0" w:color="000000"/>
            </w:tcBorders>
          </w:tcPr>
          <w:p w14:paraId="08C410D3" w14:textId="77777777" w:rsidR="00AD5308" w:rsidRDefault="00490ACD">
            <w:pPr>
              <w:contextualSpacing/>
              <w:jc w:val="both"/>
              <w:rPr>
                <w:i/>
                <w:iCs/>
              </w:rPr>
            </w:pPr>
            <w:r>
              <w:rPr>
                <w:i/>
                <w:iCs/>
              </w:rPr>
              <w:t>№4 (К1-К2)</w:t>
            </w:r>
          </w:p>
          <w:p w14:paraId="64C62AE5" w14:textId="77777777" w:rsidR="00AD5308" w:rsidRDefault="00490ACD">
            <w:pPr>
              <w:contextualSpacing/>
              <w:jc w:val="both"/>
              <w:rPr>
                <w:i/>
                <w:iCs/>
              </w:rPr>
            </w:pPr>
            <w:r>
              <w:rPr>
                <w:i/>
                <w:iCs/>
              </w:rPr>
              <w:t>№5 (К1-К2)</w:t>
            </w:r>
          </w:p>
          <w:p w14:paraId="21686E88" w14:textId="77777777" w:rsidR="00AD5308" w:rsidRDefault="00490ACD">
            <w:pPr>
              <w:contextualSpacing/>
              <w:jc w:val="both"/>
              <w:rPr>
                <w:i/>
                <w:iCs/>
              </w:rPr>
            </w:pPr>
            <w:r>
              <w:rPr>
                <w:i/>
                <w:iCs/>
              </w:rPr>
              <w:t xml:space="preserve">№10  </w:t>
            </w:r>
          </w:p>
        </w:tc>
      </w:tr>
      <w:tr w:rsidR="00AD5308" w14:paraId="095C4B2B" w14:textId="77777777">
        <w:tc>
          <w:tcPr>
            <w:tcW w:w="2351" w:type="dxa"/>
            <w:tcBorders>
              <w:top w:val="single" w:sz="4" w:space="0" w:color="000000"/>
              <w:left w:val="single" w:sz="4" w:space="0" w:color="000000"/>
              <w:bottom w:val="single" w:sz="4" w:space="0" w:color="000000"/>
              <w:right w:val="single" w:sz="4" w:space="0" w:color="000000"/>
            </w:tcBorders>
          </w:tcPr>
          <w:p w14:paraId="47C955F8" w14:textId="77777777" w:rsidR="00AD5308" w:rsidRDefault="00490ACD">
            <w:pPr>
              <w:contextualSpacing/>
              <w:jc w:val="both"/>
              <w:rPr>
                <w:i/>
                <w:iCs/>
              </w:rPr>
            </w:pPr>
            <w:r>
              <w:rPr>
                <w:b/>
                <w:sz w:val="22"/>
              </w:rPr>
              <w:t>Наименее</w:t>
            </w:r>
            <w:r>
              <w:rPr>
                <w:sz w:val="22"/>
              </w:rPr>
              <w:t xml:space="preserve"> успешно выполненные задания </w:t>
            </w:r>
            <w:r>
              <w:rPr>
                <w:b/>
                <w:sz w:val="22"/>
              </w:rPr>
              <w:t>повышенного</w:t>
            </w:r>
            <w:r>
              <w:rPr>
                <w:sz w:val="22"/>
              </w:rPr>
              <w:t xml:space="preserve"> уровня сложности</w:t>
            </w:r>
          </w:p>
        </w:tc>
        <w:tc>
          <w:tcPr>
            <w:tcW w:w="2783" w:type="dxa"/>
            <w:tcBorders>
              <w:top w:val="single" w:sz="4" w:space="0" w:color="000000"/>
              <w:left w:val="single" w:sz="4" w:space="0" w:color="000000"/>
              <w:bottom w:val="single" w:sz="4" w:space="0" w:color="000000"/>
              <w:right w:val="single" w:sz="4" w:space="0" w:color="000000"/>
            </w:tcBorders>
            <w:shd w:val="thinReverseDiagStripe" w:color="auto" w:fill="auto"/>
          </w:tcPr>
          <w:p w14:paraId="11F3E0D1" w14:textId="77777777" w:rsidR="00AD5308" w:rsidRDefault="00AD5308">
            <w:pPr>
              <w:contextualSpacing/>
              <w:jc w:val="both"/>
              <w:rPr>
                <w:i/>
                <w:iCs/>
              </w:rPr>
            </w:pPr>
          </w:p>
        </w:tc>
        <w:tc>
          <w:tcPr>
            <w:tcW w:w="3057" w:type="dxa"/>
            <w:tcBorders>
              <w:top w:val="single" w:sz="4" w:space="0" w:color="000000"/>
              <w:left w:val="single" w:sz="4" w:space="0" w:color="000000"/>
              <w:bottom w:val="single" w:sz="4" w:space="0" w:color="000000"/>
              <w:right w:val="single" w:sz="4" w:space="0" w:color="000000"/>
            </w:tcBorders>
          </w:tcPr>
          <w:p w14:paraId="54045D9C" w14:textId="77777777" w:rsidR="00AD5308" w:rsidRDefault="00490ACD">
            <w:pPr>
              <w:contextualSpacing/>
              <w:jc w:val="both"/>
              <w:rPr>
                <w:i/>
                <w:iCs/>
              </w:rPr>
            </w:pPr>
            <w:r>
              <w:rPr>
                <w:i/>
                <w:iCs/>
              </w:rPr>
              <w:t>№5(К3), №9, №10(К1-К3)</w:t>
            </w:r>
          </w:p>
        </w:tc>
        <w:tc>
          <w:tcPr>
            <w:tcW w:w="3040" w:type="dxa"/>
            <w:tcBorders>
              <w:top w:val="single" w:sz="4" w:space="0" w:color="000000"/>
              <w:left w:val="single" w:sz="4" w:space="0" w:color="000000"/>
              <w:bottom w:val="single" w:sz="4" w:space="0" w:color="000000"/>
              <w:right w:val="single" w:sz="4" w:space="0" w:color="000000"/>
            </w:tcBorders>
          </w:tcPr>
          <w:p w14:paraId="4687FF8A" w14:textId="77777777" w:rsidR="00AD5308" w:rsidRDefault="00490ACD">
            <w:pPr>
              <w:contextualSpacing/>
              <w:jc w:val="both"/>
              <w:rPr>
                <w:i/>
                <w:iCs/>
              </w:rPr>
            </w:pPr>
            <w:r>
              <w:rPr>
                <w:i/>
                <w:iCs/>
              </w:rPr>
              <w:t>№10 (К3)</w:t>
            </w:r>
          </w:p>
        </w:tc>
        <w:tc>
          <w:tcPr>
            <w:tcW w:w="3047" w:type="dxa"/>
            <w:tcBorders>
              <w:top w:val="single" w:sz="4" w:space="0" w:color="000000"/>
              <w:left w:val="single" w:sz="4" w:space="0" w:color="000000"/>
              <w:bottom w:val="single" w:sz="4" w:space="0" w:color="000000"/>
              <w:right w:val="single" w:sz="4" w:space="0" w:color="000000"/>
            </w:tcBorders>
          </w:tcPr>
          <w:p w14:paraId="6A63311D" w14:textId="77777777" w:rsidR="00AD5308" w:rsidRDefault="00490ACD">
            <w:pPr>
              <w:contextualSpacing/>
              <w:jc w:val="both"/>
              <w:rPr>
                <w:i/>
                <w:iCs/>
              </w:rPr>
            </w:pPr>
            <w:r>
              <w:rPr>
                <w:i/>
                <w:iCs/>
              </w:rPr>
              <w:t>№5 К3</w:t>
            </w:r>
          </w:p>
          <w:p w14:paraId="7A601985" w14:textId="77777777" w:rsidR="00AD5308" w:rsidRDefault="00490ACD">
            <w:pPr>
              <w:contextualSpacing/>
              <w:jc w:val="both"/>
              <w:rPr>
                <w:i/>
                <w:iCs/>
              </w:rPr>
            </w:pPr>
            <w:r>
              <w:rPr>
                <w:i/>
                <w:iCs/>
              </w:rPr>
              <w:t>№9 К2</w:t>
            </w:r>
          </w:p>
          <w:p w14:paraId="53C00A69" w14:textId="77777777" w:rsidR="00AD5308" w:rsidRDefault="00AD5308">
            <w:pPr>
              <w:contextualSpacing/>
              <w:jc w:val="both"/>
              <w:rPr>
                <w:i/>
                <w:iCs/>
              </w:rPr>
            </w:pPr>
          </w:p>
        </w:tc>
      </w:tr>
      <w:tr w:rsidR="00AD5308" w14:paraId="7DFD6764" w14:textId="77777777">
        <w:tc>
          <w:tcPr>
            <w:tcW w:w="2351" w:type="dxa"/>
            <w:tcBorders>
              <w:top w:val="single" w:sz="4" w:space="0" w:color="000000"/>
              <w:left w:val="single" w:sz="4" w:space="0" w:color="000000"/>
              <w:bottom w:val="single" w:sz="4" w:space="0" w:color="000000"/>
              <w:right w:val="single" w:sz="4" w:space="0" w:color="000000"/>
            </w:tcBorders>
          </w:tcPr>
          <w:p w14:paraId="34BC6F1D" w14:textId="77777777" w:rsidR="00AD5308" w:rsidRDefault="00490ACD">
            <w:pPr>
              <w:contextualSpacing/>
              <w:jc w:val="both"/>
              <w:rPr>
                <w:i/>
                <w:iCs/>
              </w:rPr>
            </w:pPr>
            <w:r>
              <w:rPr>
                <w:b/>
                <w:sz w:val="22"/>
              </w:rPr>
              <w:t>Наиболее</w:t>
            </w:r>
            <w:r>
              <w:rPr>
                <w:sz w:val="22"/>
              </w:rPr>
              <w:t xml:space="preserve"> успешно выполненные задания </w:t>
            </w:r>
            <w:r>
              <w:rPr>
                <w:b/>
                <w:sz w:val="22"/>
              </w:rPr>
              <w:t>высокого</w:t>
            </w:r>
            <w:r>
              <w:rPr>
                <w:sz w:val="22"/>
              </w:rPr>
              <w:t xml:space="preserve"> уровня сложности</w:t>
            </w:r>
          </w:p>
        </w:tc>
        <w:tc>
          <w:tcPr>
            <w:tcW w:w="2783" w:type="dxa"/>
            <w:tcBorders>
              <w:top w:val="single" w:sz="4" w:space="0" w:color="000000"/>
              <w:left w:val="single" w:sz="4" w:space="0" w:color="000000"/>
              <w:bottom w:val="single" w:sz="4" w:space="0" w:color="000000"/>
              <w:right w:val="single" w:sz="4" w:space="0" w:color="000000"/>
            </w:tcBorders>
            <w:shd w:val="thinReverseDiagStripe" w:color="auto" w:fill="auto"/>
          </w:tcPr>
          <w:p w14:paraId="3BFF71BE" w14:textId="77777777" w:rsidR="00AD5308" w:rsidRDefault="00AD5308">
            <w:pPr>
              <w:contextualSpacing/>
              <w:jc w:val="both"/>
              <w:rPr>
                <w:i/>
                <w:iCs/>
              </w:rPr>
            </w:pPr>
          </w:p>
        </w:tc>
        <w:tc>
          <w:tcPr>
            <w:tcW w:w="3057" w:type="dxa"/>
            <w:tcBorders>
              <w:top w:val="single" w:sz="4" w:space="0" w:color="000000"/>
              <w:left w:val="single" w:sz="4" w:space="0" w:color="000000"/>
              <w:bottom w:val="single" w:sz="4" w:space="0" w:color="000000"/>
              <w:right w:val="single" w:sz="4" w:space="0" w:color="000000"/>
            </w:tcBorders>
          </w:tcPr>
          <w:p w14:paraId="51BB676E" w14:textId="77777777" w:rsidR="00AD5308" w:rsidRDefault="00490ACD">
            <w:pPr>
              <w:contextualSpacing/>
              <w:jc w:val="both"/>
              <w:rPr>
                <w:i/>
                <w:iCs/>
              </w:rPr>
            </w:pPr>
            <w:r>
              <w:rPr>
                <w:i/>
                <w:iCs/>
              </w:rPr>
              <w:t>№11 (К1 и К5)</w:t>
            </w:r>
          </w:p>
        </w:tc>
        <w:tc>
          <w:tcPr>
            <w:tcW w:w="3040" w:type="dxa"/>
            <w:tcBorders>
              <w:top w:val="single" w:sz="4" w:space="0" w:color="000000"/>
              <w:left w:val="single" w:sz="4" w:space="0" w:color="000000"/>
              <w:bottom w:val="single" w:sz="4" w:space="0" w:color="000000"/>
              <w:right w:val="single" w:sz="4" w:space="0" w:color="000000"/>
            </w:tcBorders>
          </w:tcPr>
          <w:p w14:paraId="1D7BC5E6" w14:textId="77777777" w:rsidR="00AD5308" w:rsidRDefault="00490ACD">
            <w:pPr>
              <w:contextualSpacing/>
              <w:jc w:val="both"/>
              <w:rPr>
                <w:i/>
                <w:iCs/>
              </w:rPr>
            </w:pPr>
            <w:r>
              <w:rPr>
                <w:i/>
                <w:iCs/>
              </w:rPr>
              <w:t>№11 (К1-К2)</w:t>
            </w:r>
          </w:p>
        </w:tc>
        <w:tc>
          <w:tcPr>
            <w:tcW w:w="3047" w:type="dxa"/>
            <w:tcBorders>
              <w:top w:val="single" w:sz="4" w:space="0" w:color="000000"/>
              <w:left w:val="single" w:sz="4" w:space="0" w:color="000000"/>
              <w:bottom w:val="single" w:sz="4" w:space="0" w:color="000000"/>
              <w:right w:val="single" w:sz="4" w:space="0" w:color="000000"/>
            </w:tcBorders>
          </w:tcPr>
          <w:p w14:paraId="3063C15A" w14:textId="77777777" w:rsidR="00AD5308" w:rsidRDefault="00490ACD">
            <w:pPr>
              <w:contextualSpacing/>
              <w:jc w:val="both"/>
              <w:rPr>
                <w:i/>
                <w:iCs/>
              </w:rPr>
            </w:pPr>
            <w:r>
              <w:rPr>
                <w:i/>
                <w:iCs/>
              </w:rPr>
              <w:t>№11 (К1, К2, К4,К5,К7-К9)</w:t>
            </w:r>
          </w:p>
        </w:tc>
      </w:tr>
      <w:tr w:rsidR="00AD5308" w14:paraId="2810C1B3" w14:textId="77777777">
        <w:tc>
          <w:tcPr>
            <w:tcW w:w="2351" w:type="dxa"/>
            <w:tcBorders>
              <w:top w:val="single" w:sz="4" w:space="0" w:color="000000"/>
              <w:left w:val="single" w:sz="4" w:space="0" w:color="000000"/>
              <w:bottom w:val="single" w:sz="4" w:space="0" w:color="000000"/>
              <w:right w:val="single" w:sz="4" w:space="0" w:color="000000"/>
            </w:tcBorders>
          </w:tcPr>
          <w:p w14:paraId="7D747564" w14:textId="77777777" w:rsidR="00AD5308" w:rsidRDefault="00490ACD">
            <w:pPr>
              <w:contextualSpacing/>
              <w:jc w:val="both"/>
              <w:rPr>
                <w:i/>
                <w:iCs/>
              </w:rPr>
            </w:pPr>
            <w:r>
              <w:rPr>
                <w:b/>
                <w:sz w:val="22"/>
              </w:rPr>
              <w:t>Наименее</w:t>
            </w:r>
            <w:r>
              <w:rPr>
                <w:sz w:val="22"/>
              </w:rPr>
              <w:t xml:space="preserve"> успешно выполненные задания </w:t>
            </w:r>
            <w:r>
              <w:rPr>
                <w:b/>
                <w:sz w:val="22"/>
              </w:rPr>
              <w:t>высокого</w:t>
            </w:r>
            <w:r>
              <w:rPr>
                <w:sz w:val="22"/>
              </w:rPr>
              <w:t xml:space="preserve"> уровня сложности</w:t>
            </w:r>
          </w:p>
        </w:tc>
        <w:tc>
          <w:tcPr>
            <w:tcW w:w="2783" w:type="dxa"/>
            <w:tcBorders>
              <w:top w:val="single" w:sz="4" w:space="0" w:color="000000"/>
              <w:left w:val="single" w:sz="4" w:space="0" w:color="000000"/>
              <w:bottom w:val="single" w:sz="4" w:space="0" w:color="000000"/>
              <w:right w:val="single" w:sz="4" w:space="0" w:color="000000"/>
            </w:tcBorders>
            <w:shd w:val="thinReverseDiagStripe" w:color="auto" w:fill="auto"/>
          </w:tcPr>
          <w:p w14:paraId="77C86626" w14:textId="77777777" w:rsidR="00AD5308" w:rsidRDefault="00AD5308">
            <w:pPr>
              <w:contextualSpacing/>
              <w:jc w:val="both"/>
              <w:rPr>
                <w:i/>
                <w:iCs/>
              </w:rPr>
            </w:pPr>
          </w:p>
        </w:tc>
        <w:tc>
          <w:tcPr>
            <w:tcW w:w="3057" w:type="dxa"/>
            <w:tcBorders>
              <w:top w:val="single" w:sz="4" w:space="0" w:color="000000"/>
              <w:left w:val="single" w:sz="4" w:space="0" w:color="000000"/>
              <w:bottom w:val="single" w:sz="4" w:space="0" w:color="000000"/>
              <w:right w:val="single" w:sz="4" w:space="0" w:color="000000"/>
            </w:tcBorders>
            <w:shd w:val="thinReverseDiagStripe" w:color="auto" w:fill="auto"/>
          </w:tcPr>
          <w:p w14:paraId="5E03C480" w14:textId="77777777" w:rsidR="00AD5308" w:rsidRDefault="00AD5308">
            <w:pPr>
              <w:contextualSpacing/>
              <w:jc w:val="both"/>
              <w:rPr>
                <w:i/>
                <w:iCs/>
              </w:rPr>
            </w:pPr>
          </w:p>
        </w:tc>
        <w:tc>
          <w:tcPr>
            <w:tcW w:w="3040" w:type="dxa"/>
            <w:tcBorders>
              <w:top w:val="single" w:sz="4" w:space="0" w:color="000000"/>
              <w:left w:val="single" w:sz="4" w:space="0" w:color="000000"/>
              <w:bottom w:val="single" w:sz="4" w:space="0" w:color="000000"/>
              <w:right w:val="single" w:sz="4" w:space="0" w:color="000000"/>
            </w:tcBorders>
          </w:tcPr>
          <w:p w14:paraId="519656B7" w14:textId="77777777" w:rsidR="00AD5308" w:rsidRDefault="00490ACD">
            <w:pPr>
              <w:contextualSpacing/>
              <w:jc w:val="both"/>
              <w:rPr>
                <w:i/>
                <w:iCs/>
              </w:rPr>
            </w:pPr>
            <w:r>
              <w:rPr>
                <w:i/>
                <w:iCs/>
              </w:rPr>
              <w:t>№11( К6)</w:t>
            </w:r>
          </w:p>
        </w:tc>
        <w:tc>
          <w:tcPr>
            <w:tcW w:w="3047" w:type="dxa"/>
            <w:tcBorders>
              <w:top w:val="single" w:sz="4" w:space="0" w:color="000000"/>
              <w:left w:val="single" w:sz="4" w:space="0" w:color="000000"/>
              <w:bottom w:val="single" w:sz="4" w:space="0" w:color="000000"/>
              <w:right w:val="single" w:sz="4" w:space="0" w:color="000000"/>
            </w:tcBorders>
          </w:tcPr>
          <w:p w14:paraId="0F8979C2" w14:textId="77777777" w:rsidR="00AD5308" w:rsidRDefault="00490ACD">
            <w:pPr>
              <w:contextualSpacing/>
              <w:jc w:val="both"/>
              <w:rPr>
                <w:i/>
                <w:iCs/>
              </w:rPr>
            </w:pPr>
            <w:r>
              <w:rPr>
                <w:i/>
                <w:iCs/>
              </w:rPr>
              <w:t>№11 (К3)</w:t>
            </w:r>
          </w:p>
        </w:tc>
      </w:tr>
    </w:tbl>
    <w:p w14:paraId="25E3A8AD" w14:textId="77777777" w:rsidR="00AD5308" w:rsidRDefault="00AD5308">
      <w:pPr>
        <w:pStyle w:val="31"/>
        <w:tabs>
          <w:tab w:val="clear" w:pos="0"/>
        </w:tabs>
        <w:rPr>
          <w:rFonts w:ascii="Times New Roman" w:hAnsi="Times New Roman"/>
          <w:b w:val="0"/>
          <w:bCs w:val="0"/>
        </w:rPr>
      </w:pPr>
    </w:p>
    <w:p w14:paraId="29CAB49D" w14:textId="77777777" w:rsidR="00AD5308" w:rsidRDefault="00490ACD">
      <w:pPr>
        <w:pStyle w:val="31"/>
        <w:numPr>
          <w:ilvl w:val="2"/>
          <w:numId w:val="3"/>
        </w:numPr>
        <w:ind w:left="0" w:firstLine="709"/>
        <w:jc w:val="both"/>
        <w:rPr>
          <w:rFonts w:ascii="Times New Roman" w:hAnsi="Times New Roman"/>
          <w:bCs w:val="0"/>
        </w:rPr>
      </w:pPr>
      <w:r>
        <w:rPr>
          <w:rFonts w:ascii="Times New Roman" w:hAnsi="Times New Roman"/>
          <w:bCs w:val="0"/>
        </w:rPr>
        <w:t>Прочие результаты статистического анализа (при наличии)</w:t>
      </w:r>
    </w:p>
    <w:p w14:paraId="607FB49D" w14:textId="77777777" w:rsidR="00AD5308" w:rsidRDefault="00AD5308"/>
    <w:p w14:paraId="1E40D31D" w14:textId="77777777" w:rsidR="00AD5308" w:rsidRDefault="00490ACD">
      <w:pPr>
        <w:spacing w:line="276" w:lineRule="auto"/>
        <w:ind w:firstLine="851"/>
        <w:jc w:val="both"/>
        <w:rPr>
          <w:sz w:val="28"/>
          <w:szCs w:val="28"/>
        </w:rPr>
      </w:pPr>
      <w:r>
        <w:rPr>
          <w:sz w:val="28"/>
          <w:szCs w:val="28"/>
        </w:rPr>
        <w:t>Обобщая итоги анализа результатов ЕГЭ по литературе в регионе, можно сформулировать основные вероятные причины затруднений и типичных ошибок обучающихся в целом:</w:t>
      </w:r>
    </w:p>
    <w:p w14:paraId="37EFBE7A" w14:textId="7B2B37E7" w:rsidR="00AD5308" w:rsidRPr="007D2936" w:rsidRDefault="00490ACD">
      <w:pPr>
        <w:spacing w:line="276" w:lineRule="auto"/>
        <w:ind w:firstLine="851"/>
        <w:jc w:val="both"/>
        <w:rPr>
          <w:i/>
          <w:iCs/>
          <w:sz w:val="28"/>
          <w:szCs w:val="28"/>
        </w:rPr>
      </w:pPr>
      <w:r>
        <w:rPr>
          <w:iCs/>
          <w:sz w:val="28"/>
          <w:szCs w:val="28"/>
        </w:rPr>
        <w:t>1) Объективные трудности возникают при выполнении заданий различных типов, проверяющих знание предметной терминологии</w:t>
      </w:r>
      <w:r w:rsidR="00DD066F">
        <w:rPr>
          <w:iCs/>
          <w:sz w:val="28"/>
          <w:szCs w:val="28"/>
        </w:rPr>
        <w:t xml:space="preserve"> </w:t>
      </w:r>
      <w:r>
        <w:rPr>
          <w:iCs/>
          <w:sz w:val="28"/>
          <w:szCs w:val="28"/>
        </w:rPr>
        <w:t xml:space="preserve">(теоретико-литературные понятия). Задания, требующие заполнения пропусков слов в предложении, а также множественного выбора из предложенного списка терминов, трудно выполнить, не зная </w:t>
      </w:r>
      <w:r w:rsidRPr="007D2936">
        <w:rPr>
          <w:iCs/>
          <w:sz w:val="28"/>
          <w:szCs w:val="28"/>
        </w:rPr>
        <w:t>терминологического «языка» предмета и тех функций, которые выполняют в тексте те или иные художественные средства и приемы</w:t>
      </w:r>
      <w:r w:rsidRPr="007D2936">
        <w:rPr>
          <w:i/>
          <w:iCs/>
          <w:sz w:val="28"/>
          <w:szCs w:val="28"/>
        </w:rPr>
        <w:t>.</w:t>
      </w:r>
    </w:p>
    <w:p w14:paraId="036B17FB" w14:textId="36960546" w:rsidR="00AD5308" w:rsidRPr="007D2936" w:rsidRDefault="00490ACD" w:rsidP="007D2936">
      <w:pPr>
        <w:spacing w:line="276" w:lineRule="auto"/>
        <w:ind w:firstLine="708"/>
        <w:jc w:val="both"/>
        <w:rPr>
          <w:sz w:val="28"/>
          <w:szCs w:val="28"/>
        </w:rPr>
      </w:pPr>
      <w:r w:rsidRPr="007D2936">
        <w:t>2</w:t>
      </w:r>
      <w:r w:rsidRPr="007D2936">
        <w:rPr>
          <w:sz w:val="28"/>
          <w:szCs w:val="28"/>
        </w:rPr>
        <w:t xml:space="preserve">) </w:t>
      </w:r>
      <w:r w:rsidR="002D207F" w:rsidRPr="007D2936">
        <w:rPr>
          <w:sz w:val="28"/>
          <w:szCs w:val="28"/>
        </w:rPr>
        <w:t>Результаты выполнения заданий части 1 свидетельствуют о различной степени сформированности умений, обозначенных в кодификаторе кодами 2, 3, 4. Основные затруднения связаны с содержательным анализом лирического произведения, формулированием доказательного суждения и использованием текста для его аргументации. При выполнении сопоставительных заданий участники не всегда точно определяют основание сопоставления, ограничиваются указанием тематического сходства, недостаточно раскрывают различия и не подкрепляют выводы конкретными тек</w:t>
      </w:r>
      <w:r w:rsidR="00035C5E" w:rsidRPr="007D2936">
        <w:rPr>
          <w:sz w:val="28"/>
          <w:szCs w:val="28"/>
        </w:rPr>
        <w:t>стовыми примерами. Недостаточный</w:t>
      </w:r>
      <w:r w:rsidR="002D207F" w:rsidRPr="007D2936">
        <w:rPr>
          <w:sz w:val="28"/>
          <w:szCs w:val="28"/>
        </w:rPr>
        <w:t xml:space="preserve"> </w:t>
      </w:r>
      <w:r w:rsidR="00035C5E" w:rsidRPr="007D2936">
        <w:rPr>
          <w:sz w:val="28"/>
          <w:szCs w:val="28"/>
        </w:rPr>
        <w:t>уровень о</w:t>
      </w:r>
      <w:r w:rsidR="002D207F" w:rsidRPr="007D2936">
        <w:rPr>
          <w:sz w:val="28"/>
          <w:szCs w:val="28"/>
        </w:rPr>
        <w:t>своения умений, обозначенных кодом 6, проявляется в речевых, грамматических и логических ошибках, неточном словоупотреблении и нарушении связности письменного высказывания.</w:t>
      </w:r>
    </w:p>
    <w:p w14:paraId="3E839A80" w14:textId="5C6D004B" w:rsidR="00AD5308" w:rsidRDefault="00490ACD">
      <w:pPr>
        <w:spacing w:line="276" w:lineRule="auto"/>
        <w:ind w:firstLine="851"/>
        <w:jc w:val="both"/>
        <w:rPr>
          <w:sz w:val="28"/>
          <w:szCs w:val="28"/>
        </w:rPr>
      </w:pPr>
      <w:r w:rsidRPr="00340BFF">
        <w:rPr>
          <w:sz w:val="28"/>
          <w:szCs w:val="28"/>
        </w:rPr>
        <w:t>3) Хорошей дифференцирующей способностью обладает задание 8. Оно нацелено на поиск средств</w:t>
      </w:r>
      <w:r>
        <w:rPr>
          <w:sz w:val="28"/>
          <w:szCs w:val="28"/>
        </w:rPr>
        <w:t xml:space="preserve"> художественной изобразительности в тексте лирического произведения. Выполняя его, участник экзамена должен самостоятельно определить, какие средства изобразительности из предложенного в задании списка использованы в конкретном лирическом произведении. Следовательно, от экзаменуемого требуется знание </w:t>
      </w:r>
      <w:r w:rsidR="00DD066F">
        <w:rPr>
          <w:sz w:val="28"/>
          <w:szCs w:val="28"/>
        </w:rPr>
        <w:t>терминов и</w:t>
      </w:r>
      <w:r>
        <w:rPr>
          <w:sz w:val="28"/>
          <w:szCs w:val="28"/>
        </w:rPr>
        <w:t xml:space="preserve"> понятий, указанных в кодификаторе, и умение распознавать </w:t>
      </w:r>
      <w:r w:rsidR="00DD066F">
        <w:rPr>
          <w:sz w:val="28"/>
          <w:szCs w:val="28"/>
        </w:rPr>
        <w:t>соответствующие им</w:t>
      </w:r>
      <w:r>
        <w:rPr>
          <w:sz w:val="28"/>
          <w:szCs w:val="28"/>
        </w:rPr>
        <w:t xml:space="preserve"> элементы текста в процессе его анализа.  </w:t>
      </w:r>
    </w:p>
    <w:p w14:paraId="59CB01AE" w14:textId="77777777" w:rsidR="00AD5308" w:rsidRDefault="00490ACD">
      <w:pPr>
        <w:spacing w:line="276" w:lineRule="auto"/>
        <w:ind w:firstLine="851"/>
        <w:jc w:val="both"/>
        <w:rPr>
          <w:iCs/>
          <w:sz w:val="28"/>
          <w:szCs w:val="28"/>
        </w:rPr>
      </w:pPr>
      <w:r>
        <w:rPr>
          <w:sz w:val="28"/>
          <w:szCs w:val="28"/>
        </w:rPr>
        <w:t xml:space="preserve">4) </w:t>
      </w:r>
      <w:r>
        <w:rPr>
          <w:iCs/>
          <w:sz w:val="28"/>
          <w:szCs w:val="28"/>
        </w:rPr>
        <w:t xml:space="preserve">Работая над сочинением-рассуждением на литературную тему (задания 11.1–11.5), участники экзамена нередко допускали отклонения от темы, логические и фактические ошибки, не привлекали текст произведения для </w:t>
      </w:r>
      <w:r>
        <w:rPr>
          <w:iCs/>
          <w:sz w:val="28"/>
          <w:szCs w:val="28"/>
        </w:rPr>
        <w:lastRenderedPageBreak/>
        <w:t>обоснования своих суждений о нем, пренебрегали необходимой терминологией, не уделяли должного внимания речевому и грамматическому оформлению ответа.</w:t>
      </w:r>
    </w:p>
    <w:p w14:paraId="5C0C609A" w14:textId="1DDAE0DB" w:rsidR="00AD5308" w:rsidRPr="007D2936" w:rsidRDefault="00490ACD">
      <w:pPr>
        <w:spacing w:line="276" w:lineRule="auto"/>
        <w:ind w:firstLine="851"/>
        <w:jc w:val="both"/>
        <w:rPr>
          <w:sz w:val="28"/>
          <w:szCs w:val="28"/>
        </w:rPr>
      </w:pPr>
      <w:r w:rsidRPr="007D2936">
        <w:rPr>
          <w:iCs/>
          <w:sz w:val="28"/>
          <w:szCs w:val="28"/>
        </w:rPr>
        <w:t xml:space="preserve">5) </w:t>
      </w:r>
      <w:r w:rsidR="00035C5E" w:rsidRPr="007D2936">
        <w:rPr>
          <w:sz w:val="28"/>
          <w:szCs w:val="28"/>
        </w:rPr>
        <w:t>Результаты выполнения заданий части 2 показывают, что более двух третей участников ЕГЭ по литературе в 2026 году в целом владеют умением создавать развёрнутое сочинение на заданную тему. Вместе с тем выполнение отдельных требований, обозначенных в кодификаторе кодами 2, 3, 5, 6, остаётся неравномерным. Наиболее типичными недостатками являются неполное раскрытие темы, недостаточная аргументация с опорой на текст произведения, подмена анализа пересказом, нарушение композиционной и логической цельности, а также фактические и речевые ошибки. Полученные результаты указывают на необходимость дальнейшего совершенствования навыков самостоятельной интерпретации произведения, отбора текстовых доказательств, построения связного рассуждения и редактирования собственного ответа.</w:t>
      </w:r>
    </w:p>
    <w:p w14:paraId="61E2DF77" w14:textId="77777777" w:rsidR="00AD5308" w:rsidRDefault="00490ACD">
      <w:pPr>
        <w:spacing w:line="276" w:lineRule="auto"/>
        <w:jc w:val="both"/>
        <w:rPr>
          <w:iCs/>
          <w:sz w:val="28"/>
          <w:szCs w:val="28"/>
        </w:rPr>
      </w:pPr>
      <w:r>
        <w:rPr>
          <w:iCs/>
          <w:sz w:val="28"/>
          <w:szCs w:val="28"/>
        </w:rPr>
        <w:tab/>
        <w:t xml:space="preserve">6)   </w:t>
      </w:r>
      <w:r>
        <w:rPr>
          <w:sz w:val="28"/>
          <w:szCs w:val="28"/>
        </w:rPr>
        <w:t>В группе выпускников с низким уровнем подготовки процент орфографической грамотности составляет около 40%, а в г</w:t>
      </w:r>
      <w:r>
        <w:rPr>
          <w:bCs/>
          <w:sz w:val="28"/>
          <w:szCs w:val="28"/>
        </w:rPr>
        <w:t xml:space="preserve">руппе не преодолевших минимальный балл – 0%, </w:t>
      </w:r>
      <w:proofErr w:type="spellStart"/>
      <w:r>
        <w:rPr>
          <w:bCs/>
          <w:sz w:val="28"/>
          <w:szCs w:val="28"/>
        </w:rPr>
        <w:t>т.е</w:t>
      </w:r>
      <w:proofErr w:type="spellEnd"/>
      <w:r>
        <w:rPr>
          <w:bCs/>
          <w:sz w:val="28"/>
          <w:szCs w:val="28"/>
        </w:rPr>
        <w:t xml:space="preserve"> выпускники в сочинении допустили более пяти орфографических ошибок. В группе учеников, не сдавших экзамен, несформированность орфографических умений сказалась и на выполнении заданий с кратким ответом: вместо </w:t>
      </w:r>
      <w:r>
        <w:rPr>
          <w:bCs/>
          <w:i/>
          <w:sz w:val="28"/>
          <w:szCs w:val="28"/>
        </w:rPr>
        <w:t>ассонанс</w:t>
      </w:r>
      <w:r>
        <w:rPr>
          <w:bCs/>
          <w:sz w:val="28"/>
          <w:szCs w:val="28"/>
        </w:rPr>
        <w:t xml:space="preserve"> написано слово </w:t>
      </w:r>
      <w:proofErr w:type="spellStart"/>
      <w:r>
        <w:rPr>
          <w:bCs/>
          <w:i/>
          <w:sz w:val="28"/>
          <w:szCs w:val="28"/>
        </w:rPr>
        <w:t>асонанс</w:t>
      </w:r>
      <w:proofErr w:type="spellEnd"/>
      <w:r>
        <w:rPr>
          <w:bCs/>
          <w:i/>
          <w:iCs/>
          <w:sz w:val="28"/>
          <w:szCs w:val="28"/>
        </w:rPr>
        <w:t xml:space="preserve">, </w:t>
      </w:r>
      <w:r>
        <w:rPr>
          <w:bCs/>
          <w:sz w:val="28"/>
          <w:szCs w:val="28"/>
        </w:rPr>
        <w:t xml:space="preserve">что обнулило результат в задании № 5. </w:t>
      </w:r>
      <w:r>
        <w:rPr>
          <w:iCs/>
          <w:sz w:val="28"/>
          <w:szCs w:val="28"/>
        </w:rPr>
        <w:t>Недостатки в методике формирования практической грамотности обучающихся, формирования языковой компетенции на основе лингвистической, недооценка роли знания теоретических лингвистических сведений в обучении грамотности – методическая проблема как в подготовке к ГИА по русскому языку, так и в подготовке по литературе.</w:t>
      </w:r>
    </w:p>
    <w:p w14:paraId="57A3CB2B" w14:textId="77777777" w:rsidR="00AD5308" w:rsidRDefault="00490ACD">
      <w:pPr>
        <w:spacing w:line="276" w:lineRule="auto"/>
        <w:ind w:firstLine="851"/>
        <w:jc w:val="both"/>
        <w:rPr>
          <w:iCs/>
          <w:sz w:val="28"/>
          <w:szCs w:val="28"/>
        </w:rPr>
      </w:pPr>
      <w:r>
        <w:rPr>
          <w:iCs/>
          <w:sz w:val="28"/>
          <w:szCs w:val="28"/>
        </w:rPr>
        <w:t xml:space="preserve">Вместе с тем, экзаменуемые с хорошей подготовкой по предмету успешно справились с названными выше трудностями, получив высокий балл. </w:t>
      </w:r>
    </w:p>
    <w:p w14:paraId="41B622E3" w14:textId="77777777" w:rsidR="00AD5308" w:rsidRDefault="00AD5308">
      <w:pPr>
        <w:spacing w:line="360" w:lineRule="auto"/>
        <w:jc w:val="both"/>
        <w:rPr>
          <w:sz w:val="28"/>
          <w:szCs w:val="28"/>
        </w:rPr>
      </w:pPr>
    </w:p>
    <w:p w14:paraId="03653862" w14:textId="77777777" w:rsidR="00AD5308" w:rsidRDefault="00490ACD">
      <w:pPr>
        <w:numPr>
          <w:ilvl w:val="1"/>
          <w:numId w:val="3"/>
        </w:numPr>
        <w:ind w:left="0" w:firstLine="709"/>
        <w:contextualSpacing/>
        <w:jc w:val="both"/>
        <w:rPr>
          <w:i/>
        </w:rPr>
      </w:pPr>
      <w:r>
        <w:rPr>
          <w:b/>
          <w:iCs/>
          <w:sz w:val="28"/>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литературы</w:t>
      </w:r>
    </w:p>
    <w:p w14:paraId="5D30B9E1" w14:textId="77777777" w:rsidR="00AD5308" w:rsidRDefault="00AD5308">
      <w:pPr>
        <w:ind w:firstLine="709"/>
        <w:jc w:val="both"/>
        <w:rPr>
          <w:i/>
        </w:rPr>
      </w:pPr>
    </w:p>
    <w:p w14:paraId="3157C202" w14:textId="77777777" w:rsidR="00AD5308" w:rsidRDefault="00490ACD">
      <w:pPr>
        <w:pStyle w:val="31"/>
        <w:numPr>
          <w:ilvl w:val="2"/>
          <w:numId w:val="3"/>
        </w:numPr>
        <w:ind w:left="0" w:firstLine="709"/>
        <w:jc w:val="both"/>
        <w:rPr>
          <w:rFonts w:ascii="Times New Roman" w:hAnsi="Times New Roman"/>
          <w:bCs w:val="0"/>
        </w:rPr>
      </w:pPr>
      <w:r>
        <w:rPr>
          <w:rFonts w:ascii="Times New Roman" w:hAnsi="Times New Roman"/>
          <w:bCs w:val="0"/>
        </w:rPr>
        <w:lastRenderedPageBreak/>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0EBA9554" w14:textId="77777777" w:rsidR="00AD5308" w:rsidRDefault="00490ACD">
      <w:pPr>
        <w:pStyle w:val="31"/>
        <w:numPr>
          <w:ilvl w:val="3"/>
          <w:numId w:val="3"/>
        </w:numPr>
        <w:tabs>
          <w:tab w:val="left" w:pos="567"/>
          <w:tab w:val="left" w:pos="1701"/>
        </w:tabs>
        <w:ind w:left="0" w:firstLine="709"/>
        <w:rPr>
          <w:sz w:val="24"/>
        </w:rPr>
      </w:pPr>
      <w:r>
        <w:rPr>
          <w:sz w:val="24"/>
        </w:rPr>
        <w:t xml:space="preserve">Описание предметной подготовки участников ЕГЭ с минимальным уровнем подготовки, анализ типичных дефицитов в подготовке </w:t>
      </w:r>
    </w:p>
    <w:p w14:paraId="26FF7FC0" w14:textId="77777777" w:rsidR="00AD5308" w:rsidRDefault="00AD5308">
      <w:pPr>
        <w:ind w:firstLine="567"/>
        <w:jc w:val="both"/>
        <w:rPr>
          <w:b/>
          <w:bCs/>
          <w:i/>
          <w:iCs/>
        </w:rPr>
      </w:pPr>
    </w:p>
    <w:p w14:paraId="32D4A020"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20FA805" w14:textId="77777777" w:rsidR="00AD5308" w:rsidRDefault="00AD5308">
      <w:pPr>
        <w:spacing w:line="360" w:lineRule="auto"/>
        <w:ind w:firstLine="567"/>
        <w:jc w:val="both"/>
        <w:rPr>
          <w:bCs/>
          <w:iCs/>
          <w:sz w:val="28"/>
          <w:szCs w:val="28"/>
        </w:rPr>
      </w:pPr>
    </w:p>
    <w:p w14:paraId="4DAD8ABA" w14:textId="77777777" w:rsidR="00AD5308" w:rsidRDefault="00490ACD">
      <w:pPr>
        <w:spacing w:line="276" w:lineRule="auto"/>
        <w:ind w:firstLine="567"/>
        <w:jc w:val="both"/>
        <w:rPr>
          <w:bCs/>
          <w:iCs/>
          <w:sz w:val="28"/>
          <w:szCs w:val="28"/>
        </w:rPr>
      </w:pPr>
      <w:r>
        <w:rPr>
          <w:bCs/>
          <w:iCs/>
          <w:sz w:val="28"/>
          <w:szCs w:val="28"/>
        </w:rPr>
        <w:t>Анализ статистических сведений позволяет увидеть, что более успешно выполнялись учащимися с минимальным уровнем подготовки задание №1 базового уровня и задание №4 (К1) повышенного уровня. У выпускников 2026 года на достаточном уровне освоены следующие темы программы: «Сюжет и проблематика романа «Отцы и дети»», «Образ нигилиста в романе «Отцы и дети», конфликт поколений», «Авторская позиция и способы ее выражения».  Сформированы на базовом уровне следующие умения: умение размышлять о произведениях мировой классической литературы; умение находить изобразительно-выразительные средства русского языка, использовать их в речи;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14:paraId="15AFE348" w14:textId="77777777" w:rsidR="00AD5308" w:rsidRDefault="00490ACD">
      <w:pPr>
        <w:spacing w:line="276" w:lineRule="auto"/>
        <w:ind w:firstLine="567"/>
        <w:jc w:val="both"/>
        <w:rPr>
          <w:bCs/>
          <w:iCs/>
          <w:sz w:val="28"/>
          <w:szCs w:val="28"/>
        </w:rPr>
      </w:pPr>
      <w:r>
        <w:rPr>
          <w:bCs/>
          <w:iCs/>
          <w:sz w:val="28"/>
          <w:szCs w:val="28"/>
        </w:rPr>
        <w:t>В целом у выпускников с минимальным уровнем подготовки достаточно освоены следующие умения, навыки и виды деятельности:</w:t>
      </w:r>
    </w:p>
    <w:p w14:paraId="17AEEF3D" w14:textId="77777777" w:rsidR="00AD5308" w:rsidRDefault="00490ACD">
      <w:pPr>
        <w:pStyle w:val="af9"/>
        <w:numPr>
          <w:ilvl w:val="0"/>
          <w:numId w:val="6"/>
        </w:numPr>
        <w:spacing w:after="0"/>
        <w:jc w:val="both"/>
        <w:rPr>
          <w:rFonts w:ascii="Times New Roman" w:hAnsi="Times New Roman"/>
          <w:bCs/>
          <w:iCs/>
          <w:sz w:val="28"/>
          <w:szCs w:val="28"/>
        </w:rPr>
      </w:pPr>
      <w:r>
        <w:rPr>
          <w:rFonts w:ascii="Times New Roman" w:hAnsi="Times New Roman"/>
          <w:bCs/>
          <w:iCs/>
          <w:sz w:val="28"/>
          <w:szCs w:val="28"/>
        </w:rPr>
        <w:t>осознанное, творческое чтение художественных произведений разных жанров (эпические и лирические);</w:t>
      </w:r>
    </w:p>
    <w:p w14:paraId="2D1CC5D6" w14:textId="77777777" w:rsidR="00AD5308" w:rsidRDefault="00490ACD">
      <w:pPr>
        <w:pStyle w:val="af9"/>
        <w:numPr>
          <w:ilvl w:val="0"/>
          <w:numId w:val="6"/>
        </w:numPr>
        <w:spacing w:after="0"/>
        <w:jc w:val="both"/>
        <w:rPr>
          <w:rFonts w:ascii="Times New Roman" w:hAnsi="Times New Roman"/>
          <w:bCs/>
          <w:iCs/>
          <w:sz w:val="28"/>
          <w:szCs w:val="28"/>
        </w:rPr>
      </w:pPr>
      <w:r>
        <w:rPr>
          <w:rFonts w:ascii="Times New Roman" w:hAnsi="Times New Roman"/>
          <w:bCs/>
          <w:iCs/>
          <w:sz w:val="28"/>
          <w:szCs w:val="28"/>
        </w:rPr>
        <w:t>в целом - анализ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3DE71F1" w14:textId="77777777" w:rsidR="00AD5308" w:rsidRDefault="00490ACD">
      <w:pPr>
        <w:pStyle w:val="af9"/>
        <w:numPr>
          <w:ilvl w:val="0"/>
          <w:numId w:val="6"/>
        </w:numPr>
        <w:spacing w:after="0"/>
        <w:jc w:val="both"/>
        <w:rPr>
          <w:rFonts w:ascii="Times New Roman" w:hAnsi="Times New Roman"/>
          <w:bCs/>
          <w:iCs/>
          <w:sz w:val="28"/>
          <w:szCs w:val="28"/>
        </w:rPr>
      </w:pPr>
      <w:r>
        <w:rPr>
          <w:rFonts w:ascii="Times New Roman" w:hAnsi="Times New Roman"/>
          <w:bCs/>
          <w:iCs/>
          <w:sz w:val="28"/>
          <w:szCs w:val="28"/>
        </w:rPr>
        <w:t>анализ текста, выявляющий авторский замысел и различные средства его воплощения; определение мотивов поступков героев и сущности конфликта;</w:t>
      </w:r>
    </w:p>
    <w:p w14:paraId="47C6042A" w14:textId="77777777" w:rsidR="00AD5308" w:rsidRDefault="00490ACD">
      <w:pPr>
        <w:pStyle w:val="af9"/>
        <w:numPr>
          <w:ilvl w:val="0"/>
          <w:numId w:val="6"/>
        </w:numPr>
        <w:spacing w:after="0"/>
        <w:jc w:val="both"/>
        <w:rPr>
          <w:rFonts w:ascii="Times New Roman" w:hAnsi="Times New Roman"/>
          <w:bCs/>
          <w:iCs/>
          <w:sz w:val="28"/>
          <w:szCs w:val="28"/>
        </w:rPr>
      </w:pPr>
      <w:r>
        <w:rPr>
          <w:rFonts w:ascii="Times New Roman" w:hAnsi="Times New Roman"/>
          <w:bCs/>
          <w:iCs/>
          <w:sz w:val="28"/>
          <w:szCs w:val="28"/>
        </w:rPr>
        <w:t xml:space="preserve">самостоятельный поиск ответа на вопрос, комментирование художественного текста;  </w:t>
      </w:r>
    </w:p>
    <w:p w14:paraId="129AA264" w14:textId="77777777" w:rsidR="00AD5308" w:rsidRDefault="00490ACD">
      <w:pPr>
        <w:pStyle w:val="af9"/>
        <w:numPr>
          <w:ilvl w:val="0"/>
          <w:numId w:val="6"/>
        </w:numPr>
        <w:spacing w:after="0"/>
        <w:jc w:val="both"/>
        <w:rPr>
          <w:rFonts w:ascii="Times New Roman" w:hAnsi="Times New Roman"/>
          <w:bCs/>
          <w:iCs/>
          <w:sz w:val="28"/>
          <w:szCs w:val="28"/>
        </w:rPr>
      </w:pPr>
      <w:r>
        <w:rPr>
          <w:rFonts w:ascii="Times New Roman" w:hAnsi="Times New Roman"/>
          <w:bCs/>
          <w:iCs/>
          <w:sz w:val="28"/>
          <w:szCs w:val="28"/>
        </w:rPr>
        <w:t>написание развёрнутых ответов, в том числе в жанре сочинения, на основе литературных произведений.</w:t>
      </w:r>
    </w:p>
    <w:p w14:paraId="515495B7" w14:textId="77777777" w:rsidR="00AD5308" w:rsidRDefault="00AD5308">
      <w:pPr>
        <w:spacing w:line="360" w:lineRule="auto"/>
        <w:jc w:val="both"/>
        <w:rPr>
          <w:u w:val="single"/>
        </w:rPr>
      </w:pPr>
    </w:p>
    <w:p w14:paraId="350080F2"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F5F9A3B"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16</w:t>
      </w:r>
      <w:r w:rsidR="00EA007B">
        <w:fldChar w:fldCharType="end"/>
      </w:r>
    </w:p>
    <w:tbl>
      <w:tblPr>
        <w:tblW w:w="13461" w:type="dxa"/>
        <w:tblInd w:w="822" w:type="dxa"/>
        <w:tblLayout w:type="fixed"/>
        <w:tblLook w:val="00A0" w:firstRow="1" w:lastRow="0" w:firstColumn="1" w:lastColumn="0" w:noHBand="0" w:noVBand="0"/>
      </w:tblPr>
      <w:tblGrid>
        <w:gridCol w:w="538"/>
        <w:gridCol w:w="10088"/>
        <w:gridCol w:w="2835"/>
      </w:tblGrid>
      <w:tr w:rsidR="00AD5308" w14:paraId="6D3B9FCF" w14:textId="77777777">
        <w:tc>
          <w:tcPr>
            <w:tcW w:w="538" w:type="dxa"/>
            <w:tcBorders>
              <w:top w:val="single" w:sz="4" w:space="0" w:color="000000"/>
              <w:left w:val="single" w:sz="4" w:space="0" w:color="000000"/>
              <w:bottom w:val="single" w:sz="4" w:space="0" w:color="000000"/>
              <w:right w:val="single" w:sz="4" w:space="0" w:color="000000"/>
            </w:tcBorders>
          </w:tcPr>
          <w:p w14:paraId="41ACACDD"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п/п</w:t>
            </w:r>
          </w:p>
        </w:tc>
        <w:tc>
          <w:tcPr>
            <w:tcW w:w="10088" w:type="dxa"/>
            <w:tcBorders>
              <w:top w:val="single" w:sz="4" w:space="0" w:color="000000"/>
              <w:left w:val="single" w:sz="4" w:space="0" w:color="000000"/>
              <w:bottom w:val="single" w:sz="4" w:space="0" w:color="000000"/>
              <w:right w:val="single" w:sz="4" w:space="0" w:color="000000"/>
            </w:tcBorders>
          </w:tcPr>
          <w:p w14:paraId="187075A0"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Темы программы и умения</w:t>
            </w:r>
          </w:p>
        </w:tc>
        <w:tc>
          <w:tcPr>
            <w:tcW w:w="2835" w:type="dxa"/>
            <w:tcBorders>
              <w:top w:val="single" w:sz="4" w:space="0" w:color="000000"/>
              <w:left w:val="single" w:sz="4" w:space="0" w:color="000000"/>
              <w:bottom w:val="single" w:sz="4" w:space="0" w:color="000000"/>
              <w:right w:val="single" w:sz="4" w:space="0" w:color="000000"/>
            </w:tcBorders>
          </w:tcPr>
          <w:p w14:paraId="2D5D3EB6"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Класс(-ы) изучения в соответствии с ФОП</w:t>
            </w:r>
            <w:r>
              <w:rPr>
                <w:rStyle w:val="12"/>
                <w:rFonts w:ascii="Times New Roman" w:hAnsi="Times New Roman"/>
                <w:bCs/>
                <w:iCs/>
                <w:sz w:val="24"/>
                <w:szCs w:val="24"/>
                <w:lang w:eastAsia="ru-RU"/>
              </w:rPr>
              <w:footnoteReference w:id="7"/>
            </w:r>
          </w:p>
        </w:tc>
      </w:tr>
      <w:tr w:rsidR="00AD5308" w14:paraId="5F67629C" w14:textId="77777777">
        <w:tc>
          <w:tcPr>
            <w:tcW w:w="538" w:type="dxa"/>
            <w:tcBorders>
              <w:top w:val="single" w:sz="4" w:space="0" w:color="000000"/>
              <w:left w:val="single" w:sz="4" w:space="0" w:color="000000"/>
              <w:bottom w:val="single" w:sz="4" w:space="0" w:color="000000"/>
              <w:right w:val="single" w:sz="4" w:space="0" w:color="000000"/>
            </w:tcBorders>
          </w:tcPr>
          <w:p w14:paraId="236EC448"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088" w:type="dxa"/>
            <w:tcBorders>
              <w:top w:val="single" w:sz="4" w:space="0" w:color="000000"/>
              <w:left w:val="single" w:sz="4" w:space="0" w:color="000000"/>
              <w:bottom w:val="single" w:sz="4" w:space="0" w:color="000000"/>
              <w:right w:val="single" w:sz="4" w:space="0" w:color="000000"/>
            </w:tcBorders>
          </w:tcPr>
          <w:p w14:paraId="6B6CD033" w14:textId="77777777" w:rsidR="00AD5308" w:rsidRDefault="00490ACD">
            <w:pPr>
              <w:pStyle w:val="af9"/>
              <w:spacing w:after="0"/>
              <w:ind w:left="0"/>
              <w:jc w:val="both"/>
              <w:rPr>
                <w:rFonts w:ascii="Times New Roman" w:hAnsi="Times New Roman"/>
                <w:bCs/>
                <w:iCs/>
                <w:sz w:val="24"/>
                <w:szCs w:val="24"/>
                <w:lang w:eastAsia="ru-RU"/>
              </w:rPr>
            </w:pPr>
            <w:r>
              <w:rPr>
                <w:rFonts w:ascii="Times New Roman" w:hAnsi="Times New Roman"/>
                <w:b/>
                <w:bCs/>
                <w:color w:val="000000"/>
                <w:sz w:val="24"/>
                <w:szCs w:val="24"/>
                <w:shd w:val="clear" w:color="auto" w:fill="FFFFFF"/>
                <w:lang w:eastAsia="ru-RU"/>
              </w:rPr>
              <w:t xml:space="preserve">Темы: Серебряный век русской литературы. Эстетические программы модернистских </w:t>
            </w:r>
            <w:proofErr w:type="spellStart"/>
            <w:proofErr w:type="gramStart"/>
            <w:r>
              <w:rPr>
                <w:rFonts w:ascii="Times New Roman" w:hAnsi="Times New Roman"/>
                <w:b/>
                <w:bCs/>
                <w:color w:val="000000"/>
                <w:sz w:val="24"/>
                <w:szCs w:val="24"/>
                <w:shd w:val="clear" w:color="auto" w:fill="FFFFFF"/>
                <w:lang w:eastAsia="ru-RU"/>
              </w:rPr>
              <w:t>объединений.Анализ</w:t>
            </w:r>
            <w:proofErr w:type="spellEnd"/>
            <w:proofErr w:type="gramEnd"/>
            <w:r>
              <w:rPr>
                <w:rFonts w:ascii="Times New Roman" w:hAnsi="Times New Roman"/>
                <w:b/>
                <w:bCs/>
                <w:color w:val="000000"/>
                <w:sz w:val="24"/>
                <w:szCs w:val="24"/>
                <w:shd w:val="clear" w:color="auto" w:fill="FFFFFF"/>
                <w:lang w:eastAsia="ru-RU"/>
              </w:rPr>
              <w:t xml:space="preserve"> лирического произведения поэтов Серебряного века (В.Я. Брюсов</w:t>
            </w:r>
            <w:proofErr w:type="gramStart"/>
            <w:r>
              <w:rPr>
                <w:rFonts w:ascii="Times New Roman" w:hAnsi="Times New Roman"/>
                <w:b/>
                <w:bCs/>
                <w:color w:val="000000"/>
                <w:sz w:val="24"/>
                <w:szCs w:val="24"/>
                <w:shd w:val="clear" w:color="auto" w:fill="FFFFFF"/>
                <w:lang w:eastAsia="ru-RU"/>
              </w:rPr>
              <w:t>).</w:t>
            </w:r>
            <w:r>
              <w:rPr>
                <w:rFonts w:ascii="Times New Roman" w:hAnsi="Times New Roman"/>
                <w:bCs/>
                <w:iCs/>
                <w:sz w:val="24"/>
                <w:szCs w:val="24"/>
                <w:lang w:eastAsia="ru-RU"/>
              </w:rPr>
              <w:t>Овладение</w:t>
            </w:r>
            <w:proofErr w:type="gramEnd"/>
            <w:r>
              <w:rPr>
                <w:rFonts w:ascii="Times New Roman" w:hAnsi="Times New Roman"/>
                <w:bCs/>
                <w:iCs/>
                <w:sz w:val="24"/>
                <w:szCs w:val="24"/>
                <w:lang w:eastAsia="ru-RU"/>
              </w:rPr>
              <w:t xml:space="preserve">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c>
          <w:tcPr>
            <w:tcW w:w="2835" w:type="dxa"/>
            <w:tcBorders>
              <w:top w:val="single" w:sz="4" w:space="0" w:color="000000"/>
              <w:left w:val="single" w:sz="4" w:space="0" w:color="000000"/>
              <w:bottom w:val="single" w:sz="4" w:space="0" w:color="000000"/>
              <w:right w:val="single" w:sz="4" w:space="0" w:color="000000"/>
            </w:tcBorders>
          </w:tcPr>
          <w:p w14:paraId="487C30C2"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11 класс  п. 20.4.1;7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20.5.5</w:t>
            </w:r>
          </w:p>
        </w:tc>
      </w:tr>
      <w:tr w:rsidR="00AD5308" w14:paraId="43D2E67B" w14:textId="77777777">
        <w:tc>
          <w:tcPr>
            <w:tcW w:w="538" w:type="dxa"/>
            <w:tcBorders>
              <w:top w:val="single" w:sz="4" w:space="0" w:color="000000"/>
              <w:left w:val="single" w:sz="4" w:space="0" w:color="000000"/>
              <w:bottom w:val="single" w:sz="4" w:space="0" w:color="000000"/>
              <w:right w:val="single" w:sz="4" w:space="0" w:color="000000"/>
            </w:tcBorders>
          </w:tcPr>
          <w:p w14:paraId="1C3ED63D"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088" w:type="dxa"/>
            <w:tcBorders>
              <w:top w:val="single" w:sz="4" w:space="0" w:color="000000"/>
              <w:left w:val="single" w:sz="4" w:space="0" w:color="000000"/>
              <w:bottom w:val="single" w:sz="4" w:space="0" w:color="000000"/>
              <w:right w:val="single" w:sz="4" w:space="0" w:color="000000"/>
            </w:tcBorders>
          </w:tcPr>
          <w:p w14:paraId="31AD944A" w14:textId="77777777" w:rsidR="00AD5308" w:rsidRDefault="00490ACD">
            <w:pPr>
              <w:pStyle w:val="af9"/>
              <w:spacing w:after="0"/>
              <w:ind w:left="0"/>
              <w:jc w:val="both"/>
              <w:rPr>
                <w:rFonts w:ascii="Times New Roman" w:hAnsi="Times New Roman"/>
                <w:b/>
                <w:bCs/>
                <w:iCs/>
                <w:sz w:val="24"/>
                <w:szCs w:val="24"/>
                <w:lang w:eastAsia="ru-RU"/>
              </w:rPr>
            </w:pPr>
            <w:r>
              <w:rPr>
                <w:rFonts w:ascii="Times New Roman" w:hAnsi="Times New Roman"/>
                <w:b/>
                <w:bCs/>
                <w:iCs/>
                <w:sz w:val="24"/>
                <w:szCs w:val="24"/>
                <w:lang w:eastAsia="ru-RU"/>
              </w:rPr>
              <w:t>Тема: Анализ лирического произведения второй половины XX в. (В.А. Костров)</w:t>
            </w:r>
            <w:r>
              <w:rPr>
                <w:rFonts w:ascii="Times New Roman" w:hAnsi="Times New Roman"/>
                <w:bCs/>
                <w:iCs/>
                <w:sz w:val="24"/>
                <w:szCs w:val="24"/>
                <w:lang w:eastAsia="ru-RU"/>
              </w:rPr>
              <w:t xml:space="preserve">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tc>
        <w:tc>
          <w:tcPr>
            <w:tcW w:w="2835" w:type="dxa"/>
            <w:tcBorders>
              <w:top w:val="single" w:sz="4" w:space="0" w:color="000000"/>
              <w:left w:val="single" w:sz="4" w:space="0" w:color="000000"/>
              <w:bottom w:val="single" w:sz="4" w:space="0" w:color="000000"/>
              <w:right w:val="single" w:sz="4" w:space="0" w:color="000000"/>
            </w:tcBorders>
          </w:tcPr>
          <w:p w14:paraId="6B1EA236"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11 </w:t>
            </w:r>
            <w:proofErr w:type="gramStart"/>
            <w:r>
              <w:rPr>
                <w:rFonts w:ascii="Times New Roman" w:hAnsi="Times New Roman"/>
                <w:bCs/>
                <w:iCs/>
                <w:sz w:val="24"/>
                <w:szCs w:val="24"/>
                <w:lang w:eastAsia="ru-RU"/>
              </w:rPr>
              <w:t>класс  п.</w:t>
            </w:r>
            <w:proofErr w:type="gramEnd"/>
            <w:r>
              <w:rPr>
                <w:rFonts w:ascii="Times New Roman" w:hAnsi="Times New Roman"/>
                <w:bCs/>
                <w:iCs/>
                <w:sz w:val="24"/>
                <w:szCs w:val="24"/>
                <w:lang w:eastAsia="ru-RU"/>
              </w:rPr>
              <w:t xml:space="preserve"> 20.4.3;11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21.7.3</w:t>
            </w:r>
          </w:p>
          <w:p w14:paraId="1141EED3"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5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xml:space="preserve">., п. 20.3.5; 6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20.4.6;</w:t>
            </w:r>
          </w:p>
          <w:p w14:paraId="2973DC36"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7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20.5.6;</w:t>
            </w:r>
          </w:p>
          <w:p w14:paraId="5CD3C900"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8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20.6.6</w:t>
            </w:r>
          </w:p>
        </w:tc>
      </w:tr>
    </w:tbl>
    <w:p w14:paraId="0CE0E297"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2A616F88"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Недостаточно освоенные умения, навыки и виды деятельности:</w:t>
      </w:r>
    </w:p>
    <w:p w14:paraId="7700827A"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использование различных видов пересказа на основе знания содержания произведений литературы;</w:t>
      </w:r>
    </w:p>
    <w:p w14:paraId="699A8CDC"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самостоятельное определение оснований для сопоставления и аргументация позиций сопоставления;</w:t>
      </w:r>
    </w:p>
    <w:p w14:paraId="691ACE94"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сравнение, сопоставление, классификация, ранжирование объектов по одному или нескольким предложенным основаниям, критериям;</w:t>
      </w:r>
    </w:p>
    <w:p w14:paraId="4473EADE"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lastRenderedPageBreak/>
        <w:t>−</w:t>
      </w:r>
      <w:r>
        <w:rPr>
          <w:rFonts w:ascii="Times New Roman" w:hAnsi="Times New Roman"/>
          <w:bCs/>
          <w:iCs/>
          <w:sz w:val="28"/>
          <w:szCs w:val="28"/>
          <w:lang w:eastAsia="ru-RU"/>
        </w:rPr>
        <w:tab/>
        <w:t>использование понятийного аппарата современного литературоведения в процессе чтения и интерпретации художественных произведений;</w:t>
      </w:r>
    </w:p>
    <w:p w14:paraId="2E061E17"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интерпретация художественного произведения, выявление в художественных текстах образов, тем и проблем и выражение своего отношения к ним в развёрнутых аргументированных письменных высказываниях, в том числе на основе владения навыками комплексного филологического анализа художественного текста;</w:t>
      </w:r>
    </w:p>
    <w:p w14:paraId="3BBD3139" w14:textId="77777777" w:rsidR="00AD5308" w:rsidRDefault="00490ACD">
      <w:pPr>
        <w:pStyle w:val="af9"/>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выявление языковых средств художественной образности и определение их роли в раскрытии идейно-тематического содержания произведения на основе представлений об изобразительно-выразительных возможностях русского языка, о системе стилей художественной литературы разных эпох, литературных направлениях, об индивидуальном авторском стиле;</w:t>
      </w:r>
    </w:p>
    <w:p w14:paraId="64161B84" w14:textId="77777777" w:rsidR="00AD5308" w:rsidRDefault="00490ACD">
      <w:pPr>
        <w:pStyle w:val="af9"/>
        <w:spacing w:after="0"/>
        <w:ind w:left="709"/>
        <w:jc w:val="both"/>
        <w:rPr>
          <w:rFonts w:ascii="Times New Roman" w:hAnsi="Times New Roman"/>
          <w:bCs/>
          <w:iCs/>
          <w:sz w:val="28"/>
          <w:szCs w:val="28"/>
          <w:lang w:eastAsia="ru-RU"/>
        </w:rPr>
      </w:pPr>
      <w:r>
        <w:rPr>
          <w:rFonts w:ascii="Times New Roman" w:hAnsi="Times New Roman"/>
          <w:bCs/>
          <w:iCs/>
          <w:sz w:val="28"/>
          <w:szCs w:val="28"/>
          <w:lang w:eastAsia="ru-RU"/>
        </w:rPr>
        <w:t>−</w:t>
      </w:r>
      <w:r>
        <w:rPr>
          <w:rFonts w:ascii="Times New Roman" w:hAnsi="Times New Roman"/>
          <w:bCs/>
          <w:iCs/>
          <w:sz w:val="28"/>
          <w:szCs w:val="28"/>
          <w:lang w:eastAsia="ru-RU"/>
        </w:rPr>
        <w:tab/>
        <w:t>применение знаний о нормах русского литературного языка в речевой практике, владение навыками самоанализа и самооценки на основе наблюдений за собственной речью.</w:t>
      </w:r>
    </w:p>
    <w:p w14:paraId="3F2A7F8E"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5C6C33F0"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Реалистичные «зоны роста» в части предметной подготовки для уверенного преодоления минимального балла ЕГЭ</w:t>
      </w:r>
    </w:p>
    <w:p w14:paraId="3E1177B9" w14:textId="77777777" w:rsidR="00AD5308" w:rsidRDefault="00AD5308">
      <w:pPr>
        <w:ind w:firstLine="851"/>
        <w:jc w:val="both"/>
        <w:rPr>
          <w:sz w:val="28"/>
          <w:szCs w:val="28"/>
        </w:rPr>
      </w:pPr>
    </w:p>
    <w:p w14:paraId="3F2ABF83" w14:textId="77777777" w:rsidR="00AD5308" w:rsidRDefault="00490ACD">
      <w:pPr>
        <w:spacing w:line="276" w:lineRule="auto"/>
        <w:ind w:firstLine="851"/>
        <w:jc w:val="both"/>
        <w:rPr>
          <w:sz w:val="28"/>
          <w:szCs w:val="28"/>
        </w:rPr>
      </w:pPr>
      <w:r>
        <w:rPr>
          <w:sz w:val="28"/>
          <w:szCs w:val="28"/>
        </w:rPr>
        <w:t>Для преодоления пороговых значений ЕГЭ по литературе (</w:t>
      </w:r>
      <w:r>
        <w:rPr>
          <w:bCs/>
          <w:iCs/>
          <w:sz w:val="28"/>
          <w:szCs w:val="28"/>
        </w:rPr>
        <w:t>минимального балла</w:t>
      </w:r>
      <w:r>
        <w:rPr>
          <w:sz w:val="28"/>
          <w:szCs w:val="28"/>
        </w:rPr>
        <w:t>) выпускников со слабой мотивацией следует обучать написанию сочинения-рассуждения по плану (тезис-аргументация/иллюстрация с опорой на текст – вывод); редактировать готовые работы с логико-композиционными ошибками, затем – собственные работы; повысить мотивацию к прочтению полных текстов, в том числе - через организацию обобщающего повторения с использованием читательских дневников, кластеров и карт понятий, таблиц и др.;  обучить приёмам работы с текстом на выявление «сквозных» тем и мотивов, ключевых проблем русской литературы (с использованием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ФИПИ).</w:t>
      </w:r>
    </w:p>
    <w:p w14:paraId="6601CD1E" w14:textId="77777777" w:rsidR="00AD5308" w:rsidRDefault="00490ACD">
      <w:pPr>
        <w:spacing w:line="276" w:lineRule="auto"/>
        <w:ind w:firstLine="708"/>
        <w:jc w:val="both"/>
        <w:rPr>
          <w:sz w:val="28"/>
          <w:szCs w:val="28"/>
        </w:rPr>
      </w:pPr>
      <w:r>
        <w:rPr>
          <w:sz w:val="28"/>
          <w:szCs w:val="28"/>
        </w:rPr>
        <w:t>Индивидуальные пробелы в предметной подготовке обучающихся могут быть компенсированы за счёт дополнительных занятий во внеурочное время, выдачи обучающимся индивидуальных заданий по повторению конкретного учебного материала к определённому уроку и обращения к ранее изученному в процессе освоения нового материала.</w:t>
      </w:r>
    </w:p>
    <w:p w14:paraId="6E26F181" w14:textId="77777777" w:rsidR="00AD5308" w:rsidRDefault="00490ACD">
      <w:pPr>
        <w:spacing w:line="276" w:lineRule="auto"/>
        <w:ind w:firstLine="708"/>
        <w:jc w:val="both"/>
        <w:rPr>
          <w:sz w:val="28"/>
          <w:szCs w:val="28"/>
        </w:rPr>
      </w:pPr>
      <w:r>
        <w:rPr>
          <w:sz w:val="28"/>
          <w:szCs w:val="28"/>
        </w:rPr>
        <w:lastRenderedPageBreak/>
        <w:t>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 вплоть до формирования образовательной программы компенсирующего уровня в основной школе.</w:t>
      </w:r>
    </w:p>
    <w:p w14:paraId="670BDA7F"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4CCA250F" w14:textId="77777777" w:rsidR="00AD5308" w:rsidRDefault="00490ACD">
      <w:pPr>
        <w:pStyle w:val="31"/>
        <w:numPr>
          <w:ilvl w:val="3"/>
          <w:numId w:val="3"/>
        </w:numPr>
        <w:tabs>
          <w:tab w:val="left" w:pos="567"/>
          <w:tab w:val="left" w:pos="1701"/>
        </w:tabs>
        <w:ind w:left="0" w:firstLine="709"/>
        <w:rPr>
          <w:sz w:val="24"/>
        </w:rPr>
      </w:pPr>
      <w:r>
        <w:rPr>
          <w:sz w:val="24"/>
        </w:rPr>
        <w:t>Методический анализ качества освоения метапредметных результатов ФГОС участниками ЕГЭ с минимальным уровнем подготовки</w:t>
      </w:r>
    </w:p>
    <w:p w14:paraId="01FC9203" w14:textId="77777777" w:rsidR="00AD5308" w:rsidRDefault="00AD5308">
      <w:pPr>
        <w:ind w:firstLine="567"/>
        <w:contextualSpacing/>
        <w:jc w:val="both"/>
        <w:rPr>
          <w:bCs/>
          <w:i/>
          <w:iCs/>
        </w:rPr>
      </w:pPr>
    </w:p>
    <w:p w14:paraId="517A1D3C"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sidRPr="00340BFF">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w:t>
      </w:r>
      <w:r>
        <w:rPr>
          <w:rFonts w:ascii="Times New Roman" w:hAnsi="Times New Roman"/>
          <w:bCs/>
          <w:iCs/>
          <w:sz w:val="24"/>
          <w:szCs w:val="24"/>
          <w:lang w:eastAsia="ru-RU"/>
        </w:rPr>
        <w:t xml:space="preserve">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4C05DB7"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72D81AEE" w14:textId="77777777" w:rsidR="00AD5308" w:rsidRDefault="00490ACD">
      <w:pPr>
        <w:spacing w:line="276" w:lineRule="auto"/>
        <w:ind w:firstLine="709"/>
        <w:jc w:val="both"/>
        <w:rPr>
          <w:sz w:val="28"/>
          <w:szCs w:val="28"/>
        </w:rPr>
      </w:pPr>
      <w:r>
        <w:rPr>
          <w:sz w:val="28"/>
          <w:szCs w:val="28"/>
        </w:rPr>
        <w:t>Слабая сформированность метапредметных умений, навыков, способов деятельности проявляется на ЕГЭ по литературе из года в год и негативно влияет на итоговые оценки работ выпускников. Это, безусловно, познавательные умения: правильно понимать проблемный вопрос и самостоятельно определять методы решения проблемы; глубоко и полно раскрывать тему, выделять различные аспекты обозначенной в задании проблемы. Слабо развиты логические умения: выстраивать логику развернутого ответа, композицию сочинения; идти от анализа к синтезу. Регулятивные метапредметные умения, связанные с самоорганизацией деятельности во время экзамена (например, внесение ответов в Бланк ответа, проблема распределение времени на выполнение частей экзамена, подсчет слов в задании № 11 и т.д.).</w:t>
      </w:r>
    </w:p>
    <w:p w14:paraId="678E1A6A"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2326152C" w14:textId="77777777" w:rsidR="005C74B4" w:rsidRPr="007D2936" w:rsidRDefault="005C74B4" w:rsidP="005C74B4">
      <w:pPr>
        <w:spacing w:line="276" w:lineRule="auto"/>
        <w:jc w:val="both"/>
        <w:rPr>
          <w:i/>
          <w:iCs/>
          <w:sz w:val="28"/>
          <w:szCs w:val="28"/>
        </w:rPr>
      </w:pPr>
      <w:r w:rsidRPr="007D2936">
        <w:rPr>
          <w:i/>
          <w:iCs/>
          <w:sz w:val="28"/>
          <w:szCs w:val="28"/>
        </w:rPr>
        <w:t>Задание № 8, базовый уровень, средний процент выполнения — 69,72 %.</w:t>
      </w:r>
    </w:p>
    <w:p w14:paraId="0706FE4C" w14:textId="7D37DD8E" w:rsidR="005C74B4" w:rsidRPr="007D2936" w:rsidRDefault="005C74B4" w:rsidP="005C74B4">
      <w:pPr>
        <w:spacing w:line="276" w:lineRule="auto"/>
        <w:ind w:firstLine="708"/>
        <w:jc w:val="both"/>
        <w:rPr>
          <w:iCs/>
          <w:sz w:val="28"/>
          <w:szCs w:val="28"/>
        </w:rPr>
      </w:pPr>
      <w:r w:rsidRPr="007D2936">
        <w:rPr>
          <w:iCs/>
          <w:sz w:val="28"/>
          <w:szCs w:val="28"/>
        </w:rPr>
        <w:t>Задание проверяло уровень освоения умения применять теоретико-литературные знания при анализе лирического произведения, распознавать основные элементы художественной формы и соотносить литературоведческие понятия с конкретными примерами из текста.</w:t>
      </w:r>
    </w:p>
    <w:p w14:paraId="32565DC3" w14:textId="77777777" w:rsidR="005C74B4" w:rsidRPr="007D2936" w:rsidRDefault="005C74B4" w:rsidP="005C74B4">
      <w:pPr>
        <w:spacing w:line="276" w:lineRule="auto"/>
        <w:ind w:firstLine="708"/>
        <w:jc w:val="both"/>
        <w:rPr>
          <w:iCs/>
          <w:sz w:val="28"/>
          <w:szCs w:val="28"/>
        </w:rPr>
      </w:pPr>
      <w:r w:rsidRPr="007D2936">
        <w:rPr>
          <w:iCs/>
          <w:sz w:val="28"/>
          <w:szCs w:val="28"/>
        </w:rPr>
        <w:t>Полученный результат свидетельствует о наличии у участников ЕГЭ с минимальным уровнем подготовки затруднений при выполнении заданий, требующих не простого воспроизведения определения литературоведческого понятия, а его практического применения в процессе анализа поэтического текста.</w:t>
      </w:r>
    </w:p>
    <w:p w14:paraId="3657C580" w14:textId="5D9A5094" w:rsidR="005C74B4" w:rsidRPr="007D2936" w:rsidRDefault="005C74B4" w:rsidP="005C74B4">
      <w:pPr>
        <w:spacing w:line="276" w:lineRule="auto"/>
        <w:jc w:val="both"/>
        <w:rPr>
          <w:iCs/>
          <w:sz w:val="28"/>
          <w:szCs w:val="28"/>
        </w:rPr>
      </w:pPr>
      <w:r w:rsidRPr="007D2936">
        <w:rPr>
          <w:iCs/>
          <w:sz w:val="28"/>
          <w:szCs w:val="28"/>
        </w:rPr>
        <w:t>1. Познавательные УУД</w:t>
      </w:r>
    </w:p>
    <w:p w14:paraId="60409A29" w14:textId="35BBD773" w:rsidR="005C74B4" w:rsidRPr="007D2936" w:rsidRDefault="005C74B4" w:rsidP="005C74B4">
      <w:pPr>
        <w:spacing w:line="276" w:lineRule="auto"/>
        <w:ind w:firstLine="708"/>
        <w:jc w:val="both"/>
        <w:rPr>
          <w:iCs/>
          <w:sz w:val="28"/>
          <w:szCs w:val="28"/>
        </w:rPr>
      </w:pPr>
      <w:r w:rsidRPr="007D2936">
        <w:rPr>
          <w:iCs/>
          <w:sz w:val="28"/>
          <w:szCs w:val="28"/>
        </w:rPr>
        <w:lastRenderedPageBreak/>
        <w:t>Недостаточная сформированность базовых логических действий, соответствующих показателю 1.1.1 - умению устанавливать существенный признак или основания для сравнения и обобщения, -проявлялась в том, что участники не всегда могли выделить существенные признаки изобразительно-выразительных средств и других элементов художественной формы. При выборе ответа обучающиеся нередко ориентировались на отдельное внешнее сходство между термином и примером, не учитывая значение языкового явления в контексте всего стихотворения.</w:t>
      </w:r>
    </w:p>
    <w:p w14:paraId="29670EDB" w14:textId="77777777" w:rsidR="005C74B4" w:rsidRPr="007D2936" w:rsidRDefault="005C74B4" w:rsidP="005C74B4">
      <w:pPr>
        <w:spacing w:line="276" w:lineRule="auto"/>
        <w:ind w:firstLine="708"/>
        <w:jc w:val="both"/>
        <w:rPr>
          <w:iCs/>
          <w:sz w:val="28"/>
          <w:szCs w:val="28"/>
        </w:rPr>
      </w:pPr>
      <w:r w:rsidRPr="007D2936">
        <w:rPr>
          <w:iCs/>
          <w:sz w:val="28"/>
          <w:szCs w:val="28"/>
        </w:rPr>
        <w:t>Типичными затруднениями являлись смешение близких литературоведческих понятий, непонимание различий между отдельными видами тропов и фигур речи, а также неумение установить, какие признаки позволяют отнести приведённый пример к определённому теоретико-литературному понятию. В отдельных случаях правильный ответ заменялся понятием, связанным с общей эмоциональной окраской фрагмента, но не соответствующим его фактической структуре.</w:t>
      </w:r>
    </w:p>
    <w:p w14:paraId="7A0CC0DB" w14:textId="29837A5D" w:rsidR="005C74B4" w:rsidRPr="007D2936" w:rsidRDefault="005C74B4" w:rsidP="005C74B4">
      <w:pPr>
        <w:spacing w:line="276" w:lineRule="auto"/>
        <w:ind w:firstLine="708"/>
        <w:jc w:val="both"/>
        <w:rPr>
          <w:iCs/>
          <w:sz w:val="28"/>
          <w:szCs w:val="28"/>
        </w:rPr>
      </w:pPr>
      <w:r w:rsidRPr="007D2936">
        <w:rPr>
          <w:iCs/>
          <w:sz w:val="28"/>
          <w:szCs w:val="28"/>
        </w:rPr>
        <w:t>Недостаточный уровень базовых исследовательских действий, обозначенных показателями 1.2.3 и 1.2.6, выражался в неуверенном владении литературоведческой терминологией и затруднениях при переносе теоретических знаний в конкретную учебно-практическую ситуацию. Участники могли воспроизвести общее определение художественного средства, однако не всегда распознавали его в предложенном примере и не соотносили с особенностями авторского текста. Кроме того, наблюдались случаи формального использования терминов без понимания их функционального значения. Обучающиеся не всегда могли определить, какую роль выбранное художественное средство выполняет в создании образа, передаче эмоционального состояния лирического героя, раскрытии темы или выражении авторской позиции. Это свидетельствует о недостаточном освоении способов литературоведческого анализа и слабой связи между теоретическими сведениями и практикой интерпретации текста. Затруднения также были связаны с недостаточной интеграцией знаний из области русского языка и литературы. При выполнении задания требовалось одновременно учитывать языковую форму примера, его синтаксическую или лексическую организацию и литературоведческую функцию. Участники с минимальным уровнем подготовки не всегда использовали эти знания комплексно, что приводило к выбору неполного или ошибочного соответствия.</w:t>
      </w:r>
    </w:p>
    <w:p w14:paraId="564F8E63" w14:textId="112D75D9" w:rsidR="005C74B4" w:rsidRPr="007D2936" w:rsidRDefault="005C74B4" w:rsidP="005C74B4">
      <w:pPr>
        <w:spacing w:line="276" w:lineRule="auto"/>
        <w:ind w:firstLine="708"/>
        <w:jc w:val="both"/>
        <w:rPr>
          <w:iCs/>
          <w:sz w:val="28"/>
          <w:szCs w:val="28"/>
        </w:rPr>
      </w:pPr>
      <w:r w:rsidRPr="007D2936">
        <w:rPr>
          <w:iCs/>
          <w:sz w:val="28"/>
          <w:szCs w:val="28"/>
        </w:rPr>
        <w:t>2. Регулятивные УУД</w:t>
      </w:r>
    </w:p>
    <w:p w14:paraId="45165D7B" w14:textId="4EFA54B1" w:rsidR="005C74B4" w:rsidRPr="007D2936" w:rsidRDefault="005C74B4" w:rsidP="005C74B4">
      <w:pPr>
        <w:spacing w:line="276" w:lineRule="auto"/>
        <w:ind w:firstLine="708"/>
        <w:jc w:val="both"/>
        <w:rPr>
          <w:iCs/>
          <w:sz w:val="28"/>
          <w:szCs w:val="28"/>
        </w:rPr>
      </w:pPr>
      <w:r w:rsidRPr="007D2936">
        <w:rPr>
          <w:iCs/>
          <w:sz w:val="28"/>
          <w:szCs w:val="28"/>
        </w:rPr>
        <w:t xml:space="preserve">Недостаточно развитый уровень самоконтроля и познавательной рефлексии, соответствующий показателям 3.2.1 и 3.2.2, проявлялся в отсутствии полноценной проверки выбранного ответа. Участники не всегда сопоставляли каждый </w:t>
      </w:r>
      <w:r w:rsidRPr="007D2936">
        <w:rPr>
          <w:iCs/>
          <w:sz w:val="28"/>
          <w:szCs w:val="28"/>
        </w:rPr>
        <w:lastRenderedPageBreak/>
        <w:t>вариант с приведённым в задании текстовым примером, не проверяли соответствие всех элементов условия и сохраняли первоначальное решение даже при наличии противоречия между термином и его содержанием.</w:t>
      </w:r>
    </w:p>
    <w:p w14:paraId="060D18A5" w14:textId="77777777" w:rsidR="005C74B4" w:rsidRPr="007D2936" w:rsidRDefault="005C74B4" w:rsidP="005C74B4">
      <w:pPr>
        <w:spacing w:line="276" w:lineRule="auto"/>
        <w:ind w:firstLine="708"/>
        <w:jc w:val="both"/>
        <w:rPr>
          <w:iCs/>
          <w:sz w:val="28"/>
          <w:szCs w:val="28"/>
        </w:rPr>
      </w:pPr>
      <w:r w:rsidRPr="007D2936">
        <w:rPr>
          <w:iCs/>
          <w:sz w:val="28"/>
          <w:szCs w:val="28"/>
        </w:rPr>
        <w:t>В ряде случаев ошибки возникали вследствие невнимательного прочтения формулировки задания, пропуска отдельных примеров или механического заполнения ответа. Обучающиеся испытывали затруднения при оценке правильности собственных действий: не анализировали, на основании какого признака был выбран термин, и не соотносили полученный результат с изученным определением. Это указывает на недостаточное владение приёмами познавательной рефлексии и самопроверки.</w:t>
      </w:r>
    </w:p>
    <w:p w14:paraId="3F772711" w14:textId="09ECD211" w:rsidR="005C74B4" w:rsidRPr="007D2936" w:rsidRDefault="005C74B4" w:rsidP="005C74B4">
      <w:pPr>
        <w:spacing w:line="276" w:lineRule="auto"/>
        <w:ind w:firstLine="708"/>
        <w:jc w:val="both"/>
        <w:rPr>
          <w:iCs/>
          <w:sz w:val="28"/>
          <w:szCs w:val="28"/>
        </w:rPr>
      </w:pPr>
      <w:r w:rsidRPr="007D2936">
        <w:rPr>
          <w:iCs/>
          <w:sz w:val="28"/>
          <w:szCs w:val="28"/>
        </w:rPr>
        <w:t>Таким образом, у обучающихся с минимальным уровнем подготовки в целом сформировано представление об отдельных теоретико-литературных понятиях, однако недостаточно развиты умения распознавать их в контексте художественного текста, устанавливать существенные признаки литературного явления и применять теоретические знания при решении практической задачи.</w:t>
      </w:r>
    </w:p>
    <w:p w14:paraId="457A0F70" w14:textId="05E9A430" w:rsidR="00DD066F" w:rsidRPr="007D2936" w:rsidRDefault="005C74B4" w:rsidP="005C74B4">
      <w:pPr>
        <w:spacing w:line="276" w:lineRule="auto"/>
        <w:ind w:firstLine="708"/>
        <w:jc w:val="both"/>
        <w:rPr>
          <w:color w:val="000000"/>
        </w:rPr>
      </w:pPr>
      <w:r w:rsidRPr="007D2936">
        <w:rPr>
          <w:iCs/>
          <w:sz w:val="28"/>
          <w:szCs w:val="28"/>
        </w:rPr>
        <w:t xml:space="preserve">В целях повышения качества подготовки необходимо систематически включать в учебный процесс задания на распознавание и разграничение близких литературоведческих понятий, соотнесение терминов с конкретными текстовыми примерами и определение функции художественного средства. </w:t>
      </w:r>
      <w:r w:rsidR="00127E3C" w:rsidRPr="007D2936">
        <w:rPr>
          <w:iCs/>
          <w:sz w:val="28"/>
          <w:szCs w:val="28"/>
        </w:rPr>
        <w:t>Важно создавать условия для осмысленного освоения литературоведческих понятий: учить обучающихся видеть их признаки в художественном тексте, понимать функцию выразительных средств и самостоятельно обосновывать сделанные выводы с опорой на содержание произведения.</w:t>
      </w:r>
      <w:r w:rsidRPr="007D2936">
        <w:rPr>
          <w:iCs/>
          <w:sz w:val="28"/>
          <w:szCs w:val="28"/>
        </w:rPr>
        <w:t xml:space="preserve"> Особое внимание следует уделить формированию навыков объяснения роли художественных средств в раскрытии образов, эмоционального содержания и авторской позиции.</w:t>
      </w:r>
    </w:p>
    <w:p w14:paraId="62276437" w14:textId="77777777" w:rsidR="00AD5308" w:rsidRPr="00AC2240" w:rsidRDefault="00490ACD" w:rsidP="00AC2240">
      <w:pPr>
        <w:rPr>
          <w:i/>
          <w:iCs/>
          <w:sz w:val="28"/>
          <w:szCs w:val="28"/>
        </w:rPr>
      </w:pPr>
      <w:r w:rsidRPr="00AC2240">
        <w:rPr>
          <w:i/>
          <w:iCs/>
          <w:sz w:val="28"/>
          <w:szCs w:val="28"/>
        </w:rPr>
        <w:t xml:space="preserve">Задание №2, </w:t>
      </w:r>
      <w:proofErr w:type="gramStart"/>
      <w:r w:rsidRPr="00AC2240">
        <w:rPr>
          <w:i/>
          <w:iCs/>
          <w:sz w:val="28"/>
          <w:szCs w:val="28"/>
        </w:rPr>
        <w:t>базовый,  средний</w:t>
      </w:r>
      <w:proofErr w:type="gramEnd"/>
      <w:r w:rsidRPr="00AC2240">
        <w:rPr>
          <w:i/>
          <w:iCs/>
          <w:sz w:val="28"/>
          <w:szCs w:val="28"/>
        </w:rPr>
        <w:t xml:space="preserve"> балл -60,55</w:t>
      </w:r>
    </w:p>
    <w:p w14:paraId="6BF8ED81" w14:textId="77777777" w:rsidR="00127E3C" w:rsidRPr="007D2936" w:rsidRDefault="00127E3C" w:rsidP="00127E3C">
      <w:pPr>
        <w:spacing w:line="276" w:lineRule="auto"/>
        <w:ind w:firstLine="709"/>
        <w:jc w:val="both"/>
        <w:rPr>
          <w:sz w:val="28"/>
          <w:szCs w:val="28"/>
        </w:rPr>
      </w:pPr>
      <w:r w:rsidRPr="007D2936">
        <w:rPr>
          <w:sz w:val="28"/>
          <w:szCs w:val="28"/>
        </w:rPr>
        <w:t>Результаты выполнения задания свидетельствуют о недостаточном уровне достижения отдельными участниками ЕГЭ предметных результатов, связанных с осмыслением литературы как значимой части отечественной и мировой культуры, а также с пониманием взаимосвязи литературного, языкового, интеллектуального и духовно-нравственного развития личности.</w:t>
      </w:r>
    </w:p>
    <w:p w14:paraId="47BC6CF1" w14:textId="77777777" w:rsidR="00127E3C" w:rsidRPr="007D2936" w:rsidRDefault="00127E3C" w:rsidP="00127E3C">
      <w:pPr>
        <w:spacing w:line="276" w:lineRule="auto"/>
        <w:ind w:firstLine="709"/>
        <w:jc w:val="both"/>
        <w:rPr>
          <w:sz w:val="28"/>
          <w:szCs w:val="28"/>
        </w:rPr>
      </w:pPr>
      <w:r w:rsidRPr="007D2936">
        <w:rPr>
          <w:sz w:val="28"/>
          <w:szCs w:val="28"/>
        </w:rPr>
        <w:t xml:space="preserve">Недостаточное обращение к художественному тексту, неполное понимание его содержания и авторской позиции затрудняют выполнение заданий, требующих анализа произведения, выявления существенных признаков литературных </w:t>
      </w:r>
      <w:r w:rsidRPr="007D2936">
        <w:rPr>
          <w:sz w:val="28"/>
          <w:szCs w:val="28"/>
        </w:rPr>
        <w:lastRenderedPageBreak/>
        <w:t>явлений и использования текста для подтверждения сформулированных суждений. Выявленные затруднения имеют не только предметный, но и метапредметный характер.</w:t>
      </w:r>
    </w:p>
    <w:p w14:paraId="22AC35CA" w14:textId="77777777" w:rsidR="00127E3C" w:rsidRPr="007D2936" w:rsidRDefault="00127E3C" w:rsidP="00127E3C">
      <w:pPr>
        <w:spacing w:line="276" w:lineRule="auto"/>
        <w:ind w:firstLine="709"/>
        <w:jc w:val="both"/>
        <w:rPr>
          <w:sz w:val="28"/>
          <w:szCs w:val="28"/>
        </w:rPr>
      </w:pPr>
      <w:r w:rsidRPr="007D2936">
        <w:rPr>
          <w:sz w:val="28"/>
          <w:szCs w:val="28"/>
        </w:rPr>
        <w:t>Недостаточный уровень освоения выявлен по следующим метапредметным умениям:</w:t>
      </w:r>
    </w:p>
    <w:p w14:paraId="00A6630C" w14:textId="0719E57C" w:rsidR="00127E3C" w:rsidRPr="007D2936" w:rsidRDefault="00127E3C" w:rsidP="00127E3C">
      <w:pPr>
        <w:spacing w:line="276" w:lineRule="auto"/>
        <w:ind w:firstLine="709"/>
        <w:jc w:val="both"/>
        <w:rPr>
          <w:sz w:val="28"/>
          <w:szCs w:val="28"/>
        </w:rPr>
      </w:pPr>
      <w:r w:rsidRPr="007D2936">
        <w:rPr>
          <w:sz w:val="28"/>
          <w:szCs w:val="28"/>
        </w:rPr>
        <w:t xml:space="preserve">1. Познавательные </w:t>
      </w:r>
      <w:proofErr w:type="spellStart"/>
      <w:r w:rsidRPr="007D2936">
        <w:rPr>
          <w:sz w:val="28"/>
          <w:szCs w:val="28"/>
        </w:rPr>
        <w:t>универсальУУД</w:t>
      </w:r>
      <w:proofErr w:type="spellEnd"/>
      <w:r w:rsidRPr="007D2936">
        <w:rPr>
          <w:sz w:val="28"/>
          <w:szCs w:val="28"/>
        </w:rPr>
        <w:t>: базовые логические действия -1.1.1: выделять существенные признаки литературного явления, устанавливать основания для его классификации, сравнения и обобщения; работа с информацией -1.3.1: извлекать необходимую информацию из художественного текста и справочных материалов, анализировать, систематизировать и интерпретировать её с учётом поставленной учебной задачи.</w:t>
      </w:r>
    </w:p>
    <w:p w14:paraId="3DF15D75" w14:textId="65726DA7" w:rsidR="00127E3C" w:rsidRPr="007D2936" w:rsidRDefault="00127E3C" w:rsidP="00127E3C">
      <w:pPr>
        <w:spacing w:line="276" w:lineRule="auto"/>
        <w:ind w:firstLine="709"/>
        <w:jc w:val="both"/>
        <w:rPr>
          <w:sz w:val="28"/>
          <w:szCs w:val="28"/>
        </w:rPr>
      </w:pPr>
      <w:r w:rsidRPr="007D2936">
        <w:rPr>
          <w:sz w:val="28"/>
          <w:szCs w:val="28"/>
        </w:rPr>
        <w:t>2. Регулятивные УУД: самоконтроль - 3.2.1: соотносить полученный ответ с содержанием задания и текстом произведения, выявлять неточности и при необходимости вносить коррективы; самоконтроль - 3.2.2: осознавать последовательность выполняемых мыслительных действий, оценивать основания выбранного решения и обосновывать правильность сделанного вывода.</w:t>
      </w:r>
    </w:p>
    <w:p w14:paraId="6F9B1A55" w14:textId="77777777" w:rsidR="00127E3C" w:rsidRPr="007D2936" w:rsidRDefault="00127E3C" w:rsidP="00127E3C">
      <w:pPr>
        <w:spacing w:line="276" w:lineRule="auto"/>
        <w:ind w:firstLine="709"/>
        <w:jc w:val="both"/>
        <w:rPr>
          <w:sz w:val="28"/>
          <w:szCs w:val="28"/>
        </w:rPr>
      </w:pPr>
      <w:r w:rsidRPr="007D2936">
        <w:rPr>
          <w:sz w:val="28"/>
          <w:szCs w:val="28"/>
        </w:rPr>
        <w:t>Основной причиной затруднений является недостаточная системность работы с художественным текстом: анализ произведения не всегда направлен на выявление конкретных текстовых признаков, установление их взаимосвязи с содержанием и авторским замыслом. В отдельных случаях понимание текста подменяется пересказом или общими эмоциональными суждениями, не подтверждёнными текстовым материалом.</w:t>
      </w:r>
    </w:p>
    <w:p w14:paraId="3ED3ABBF" w14:textId="2C4E1E00" w:rsidR="00AD5308" w:rsidRPr="007D2936" w:rsidRDefault="00127E3C" w:rsidP="00127E3C">
      <w:pPr>
        <w:spacing w:line="276" w:lineRule="auto"/>
        <w:ind w:firstLine="709"/>
        <w:jc w:val="both"/>
        <w:rPr>
          <w:sz w:val="28"/>
          <w:szCs w:val="28"/>
        </w:rPr>
      </w:pPr>
      <w:r w:rsidRPr="007D2936">
        <w:rPr>
          <w:sz w:val="28"/>
          <w:szCs w:val="28"/>
        </w:rPr>
        <w:t>Для повышения качества подготовки целесообразно усилить практику аналитического чтения произведений, включать задания на выделение существенных признаков литературных явлений, сопоставление различных элементов текста и объяснение их функции. Важно формировать у обучающихся привычку подтверждать выводы конкретными наблюдениями, самостоятельно оценивать обоснованность ответа и корректировать его в соответствии с содержанием произведения и поставленной задачей.</w:t>
      </w:r>
    </w:p>
    <w:p w14:paraId="597094DA" w14:textId="7BFE72EB" w:rsidR="00AD5308" w:rsidRPr="007D2936" w:rsidRDefault="00490ACD" w:rsidP="00C31A17">
      <w:pPr>
        <w:ind w:firstLine="708"/>
        <w:rPr>
          <w:i/>
          <w:sz w:val="28"/>
          <w:szCs w:val="28"/>
        </w:rPr>
      </w:pPr>
      <w:r w:rsidRPr="007D2936">
        <w:rPr>
          <w:i/>
          <w:sz w:val="28"/>
          <w:szCs w:val="28"/>
        </w:rPr>
        <w:t>Задание №7, базовый, средний балл — 81,65. В группе, не преодолевших минимальный балл с заданием справилась 1/3 часть выпускников.</w:t>
      </w:r>
    </w:p>
    <w:p w14:paraId="6B31B668" w14:textId="1B2B667B" w:rsidR="00C31A17" w:rsidRPr="007D2936" w:rsidRDefault="00C31A17" w:rsidP="00C31A17">
      <w:pPr>
        <w:ind w:firstLine="708"/>
        <w:jc w:val="both"/>
        <w:rPr>
          <w:sz w:val="28"/>
          <w:szCs w:val="28"/>
        </w:rPr>
      </w:pPr>
      <w:r w:rsidRPr="007D2936">
        <w:rPr>
          <w:sz w:val="28"/>
          <w:szCs w:val="28"/>
        </w:rPr>
        <w:t xml:space="preserve">Задание проверяет знание литературоведческой терминологии, связанной с анализом лирического произведения, а также умение распознавать и соотносить теоретико-литературные понятия с конкретными особенностями художественного текста. Полученный результат в целом свидетельствует о развитии данного умения у большинства участников экзамена. Вместе с тем низкий результат в группе выпускников, не преодолевших минимальный балл, </w:t>
      </w:r>
      <w:r w:rsidRPr="007D2936">
        <w:rPr>
          <w:sz w:val="28"/>
          <w:szCs w:val="28"/>
        </w:rPr>
        <w:lastRenderedPageBreak/>
        <w:t>указывает на недостаточную устойчивость базовых предметных знаний и отсутствие навыка их применения при выполнении экзаменационного задания.</w:t>
      </w:r>
    </w:p>
    <w:p w14:paraId="6D2F994F" w14:textId="28FC72CB" w:rsidR="00C31A17" w:rsidRPr="007D2936" w:rsidRDefault="00C31A17" w:rsidP="00C31A17">
      <w:pPr>
        <w:ind w:firstLine="708"/>
        <w:jc w:val="both"/>
        <w:rPr>
          <w:sz w:val="28"/>
          <w:szCs w:val="28"/>
        </w:rPr>
      </w:pPr>
      <w:r w:rsidRPr="007D2936">
        <w:rPr>
          <w:sz w:val="28"/>
          <w:szCs w:val="28"/>
        </w:rPr>
        <w:t>Знание литературоведческой терминологии является необходимой основой для полноценного анализа художественного произведения. Соответствующие понятия включены в содержание образовательных программ по литературе основного общего образования и систематически используются при изучении произведений в 10-11 классах. Дополнительные возможности для закрепления терминологии предоставляет подготовка к заданиям ЕГЭ по русскому языку, в которых также используются понятия, связанные с выразительными средствами и структурой текста, например «анафора». Поэтому ошибки в выполнении задания № 7 следует связывать не только с забыванием отдельных терминов, но и с недостаточной сформированностью навыка распознавания литературного явления в конкретном контексте.</w:t>
      </w:r>
    </w:p>
    <w:p w14:paraId="56194A55" w14:textId="77777777" w:rsidR="00C31A17" w:rsidRPr="007D2936" w:rsidRDefault="00C31A17" w:rsidP="00C31A17">
      <w:pPr>
        <w:ind w:firstLine="708"/>
        <w:jc w:val="both"/>
        <w:rPr>
          <w:sz w:val="28"/>
          <w:szCs w:val="28"/>
        </w:rPr>
      </w:pPr>
      <w:r w:rsidRPr="007D2936">
        <w:rPr>
          <w:sz w:val="28"/>
          <w:szCs w:val="28"/>
        </w:rPr>
        <w:t>Одной из возможных причин затруднений является недостаточная практико-ориентированность уроков литературы. Анализ произведений в отдельных случаях ограничивается пересказом содержания, общими эмоционально-оценочными рассуждениями или характеристикой тематики без обращения к конкретным средствам художественной выразительности. В результате обучающиеся знают отдельные определения, но испытывают трудности при выборе нужного термина, разграничении близких понятий и доказательстве своего ответа текстовым материалом.</w:t>
      </w:r>
    </w:p>
    <w:p w14:paraId="2345889B" w14:textId="3300B4EB" w:rsidR="00C31A17" w:rsidRPr="007D2936" w:rsidRDefault="00C31A17" w:rsidP="00C31A17">
      <w:pPr>
        <w:ind w:firstLine="708"/>
        <w:jc w:val="both"/>
        <w:rPr>
          <w:sz w:val="28"/>
          <w:szCs w:val="28"/>
        </w:rPr>
      </w:pPr>
      <w:r w:rsidRPr="007D2936">
        <w:rPr>
          <w:sz w:val="28"/>
          <w:szCs w:val="28"/>
        </w:rPr>
        <w:t>Выявленные затруднения связаны с недостаточным уровнем освоения следующих метапредметных универсальных учебных действий.</w:t>
      </w:r>
    </w:p>
    <w:p w14:paraId="0FD03F26" w14:textId="5C2BA7BA" w:rsidR="00C31A17" w:rsidRPr="007D2936" w:rsidRDefault="00C31A17" w:rsidP="00C31A17">
      <w:pPr>
        <w:ind w:firstLine="708"/>
        <w:jc w:val="both"/>
        <w:rPr>
          <w:sz w:val="28"/>
          <w:szCs w:val="28"/>
        </w:rPr>
      </w:pPr>
      <w:r w:rsidRPr="007D2936">
        <w:rPr>
          <w:sz w:val="28"/>
          <w:szCs w:val="28"/>
        </w:rPr>
        <w:t>1. Познавательные УУД: базовые логические действия - 1.1.1: устанавливать существенные признаки литературного явления, выделять основания для классификации, сравнения и разграничения литературоведческих понятий; базовые исследовательские действия - 1.2.3: владеть научной терминологией, ключевыми понятиями и методами анализа художественного текста, применять термин в соответствии с его точным значением; базовые исследовательские действия - 1.2.6: переносить теоретические знания в практическую область - использовать литературоведческие понятия при анализе конкретного произведения; интегрировать знания по литературе и русскому языку при определении средств выразительности и особенностей организации текста.</w:t>
      </w:r>
    </w:p>
    <w:p w14:paraId="43133F84" w14:textId="4ACE043C" w:rsidR="00C31A17" w:rsidRPr="007D2936" w:rsidRDefault="00C31A17" w:rsidP="00C31A17">
      <w:pPr>
        <w:ind w:firstLine="708"/>
        <w:jc w:val="both"/>
        <w:rPr>
          <w:sz w:val="28"/>
          <w:szCs w:val="28"/>
        </w:rPr>
      </w:pPr>
      <w:r w:rsidRPr="007D2936">
        <w:rPr>
          <w:sz w:val="28"/>
          <w:szCs w:val="28"/>
        </w:rPr>
        <w:t xml:space="preserve">В целях повышения качества выполнения задания необходимо систематически включать литературоведческую терминологию в практический анализ произведений, а не ограничиваться заучиванием определений. Эффективными являются задания на распознавание термина по текстовому фрагменту, установление соответствия между понятием и примером, разграничение близких терминов, самостоятельное объяснение функции художественного приёма. </w:t>
      </w:r>
      <w:r w:rsidRPr="007D2936">
        <w:rPr>
          <w:sz w:val="28"/>
          <w:szCs w:val="28"/>
        </w:rPr>
        <w:lastRenderedPageBreak/>
        <w:t>Рекомендуется вести единый словарь терминов с обязательной фиксацией определения, признаков понятия и примера из изученного произведения.</w:t>
      </w:r>
    </w:p>
    <w:p w14:paraId="547872F5" w14:textId="77777777" w:rsidR="00C31A17" w:rsidRPr="007D2936" w:rsidRDefault="00C31A17" w:rsidP="00C31A17">
      <w:pPr>
        <w:ind w:firstLine="708"/>
        <w:jc w:val="both"/>
        <w:rPr>
          <w:sz w:val="28"/>
          <w:szCs w:val="28"/>
        </w:rPr>
      </w:pPr>
      <w:r w:rsidRPr="007D2936">
        <w:rPr>
          <w:sz w:val="28"/>
          <w:szCs w:val="28"/>
        </w:rPr>
        <w:t>Выполнение заданий повышенного уровня</w:t>
      </w:r>
    </w:p>
    <w:p w14:paraId="2BDF1033" w14:textId="3E8C6D6C" w:rsidR="00C31A17" w:rsidRPr="007D2936" w:rsidRDefault="00C31A17" w:rsidP="00C31A17">
      <w:pPr>
        <w:ind w:firstLine="708"/>
        <w:jc w:val="both"/>
        <w:rPr>
          <w:sz w:val="28"/>
          <w:szCs w:val="28"/>
        </w:rPr>
      </w:pPr>
      <w:r w:rsidRPr="007D2936">
        <w:rPr>
          <w:sz w:val="28"/>
          <w:szCs w:val="28"/>
        </w:rPr>
        <w:t>При выполнении заданий повышенного уровня выявляется недостаточный уровень освоения метапредметных умений, обеспечивающих логичность, последовательность и речевое оформление развёрнутого ответа. Затруднения проявляются в неумении точно определить проблему задания, выстроить план рассуждения, отобрать необходимые текстовые доказательства, установить причинно-следственные и сопоставительные связи, а также проверить соответствие ответа поставленной задаче.</w:t>
      </w:r>
    </w:p>
    <w:p w14:paraId="277D3D49" w14:textId="77777777" w:rsidR="00C31A17" w:rsidRPr="007D2936" w:rsidRDefault="00C31A17" w:rsidP="00C31A17">
      <w:pPr>
        <w:ind w:firstLine="708"/>
        <w:jc w:val="both"/>
        <w:rPr>
          <w:sz w:val="28"/>
          <w:szCs w:val="28"/>
        </w:rPr>
      </w:pPr>
      <w:r w:rsidRPr="007D2936">
        <w:rPr>
          <w:sz w:val="28"/>
          <w:szCs w:val="28"/>
        </w:rPr>
        <w:t>Недостаточная сформированность указанных умений соотносится со следующими метапредметными результатами.</w:t>
      </w:r>
    </w:p>
    <w:p w14:paraId="25709AA7" w14:textId="0C1E996A" w:rsidR="00C31A17" w:rsidRPr="007D2936" w:rsidRDefault="00C31A17" w:rsidP="00C31A17">
      <w:pPr>
        <w:ind w:firstLine="708"/>
        <w:jc w:val="both"/>
        <w:rPr>
          <w:sz w:val="28"/>
          <w:szCs w:val="28"/>
        </w:rPr>
      </w:pPr>
      <w:r w:rsidRPr="007D2936">
        <w:rPr>
          <w:sz w:val="28"/>
          <w:szCs w:val="28"/>
        </w:rPr>
        <w:t>1. Познавательные УУД: базовые логические действия - 1.1.1-1.1.3: устанавливать основания для сравнения и обобщения, выявлять закономерности и противоречия в рассматриваемых литературных явлениях, самостоятельно формулировать проблему и рассматривать её с разных сторон; базовые исследовательские действия - 1.2.1: владеть навыками учебно-исследовательской деятельности, самостоятельно выдвигать тезис, подбирать аргументы и подтверждать выводы текстом; 1.2.3: использовать литературоведческую терминологию и ключевые понятия при формулировании суждений; 1.2.6: переносить теоретические знания в практику анализа художественного произведения, интегрировать знания по литературе и русскому языку; работа с информацией - 1.3.1: извлекать необходимую информацию из художественного текста, осуществлять её отбор, анализ, систематизацию и интерпретацию; 1.3.2: создавать связный письменный текст с учётом цели, содержания и требований экзаменационного задания.</w:t>
      </w:r>
    </w:p>
    <w:p w14:paraId="7F9D4C2D" w14:textId="25C03924" w:rsidR="00C31A17" w:rsidRPr="007D2936" w:rsidRDefault="00C31A17" w:rsidP="00C31A17">
      <w:pPr>
        <w:ind w:firstLine="708"/>
        <w:jc w:val="both"/>
        <w:rPr>
          <w:sz w:val="28"/>
          <w:szCs w:val="28"/>
        </w:rPr>
      </w:pPr>
      <w:r w:rsidRPr="007D2936">
        <w:rPr>
          <w:sz w:val="28"/>
          <w:szCs w:val="28"/>
        </w:rPr>
        <w:t>2. Коммуникативные УУД: общение - 2.1.2: развёрнуто, логично и последовательно излагать точку зрения, использовать точные языковые средства и литературоведческую лексику, обеспечивать смысловую связь между тезисами, аргументами и выводами.</w:t>
      </w:r>
    </w:p>
    <w:p w14:paraId="0212AC34" w14:textId="766E4665" w:rsidR="00C31A17" w:rsidRPr="007D2936" w:rsidRDefault="00C31A17" w:rsidP="00C31A17">
      <w:pPr>
        <w:ind w:firstLine="708"/>
        <w:jc w:val="both"/>
        <w:rPr>
          <w:sz w:val="28"/>
          <w:szCs w:val="28"/>
        </w:rPr>
      </w:pPr>
      <w:r w:rsidRPr="007D2936">
        <w:rPr>
          <w:sz w:val="28"/>
          <w:szCs w:val="28"/>
        </w:rPr>
        <w:t>3. Регулятивные УУД: самоорганизация - 3.1.2: самостоятельно составлять план решения учебной задачи, определять последовательность анализа текста и рационально распределять время; самоконтроль - 3.2.1: соотносить содержание готового ответа с формулировкой задания и установленными критериями, своевременно вносить необходимые исправления; 3.2.2: осуществлять познавательную рефлексию, оценивать правильность выбранного способа решения, полноту аргументации, логичность изложения и точность использования терминов.</w:t>
      </w:r>
    </w:p>
    <w:p w14:paraId="6B8B8FC7" w14:textId="12EA6FF7" w:rsidR="00C31A17" w:rsidRPr="007D2936" w:rsidRDefault="00C31A17" w:rsidP="00C31A17">
      <w:pPr>
        <w:ind w:firstLine="708"/>
        <w:jc w:val="both"/>
        <w:rPr>
          <w:sz w:val="28"/>
          <w:szCs w:val="28"/>
        </w:rPr>
      </w:pPr>
      <w:r w:rsidRPr="007D2936">
        <w:rPr>
          <w:sz w:val="28"/>
          <w:szCs w:val="28"/>
        </w:rPr>
        <w:lastRenderedPageBreak/>
        <w:t xml:space="preserve">Для преодоления выявленных затруднений следует создавать на уроках условия для самостоятельного анализа художественного текста и осмысленного построения письменного высказывания. Важно учить обучающихся выделять проблему, формулировать собственную позицию, подбирать и интерпретировать текстовые доказательства, устанавливать связи между наблюдениями и делать обоснованные выводы. Эффективными являются обсуждение различных способов решения аналитических задач, </w:t>
      </w:r>
      <w:proofErr w:type="spellStart"/>
      <w:r w:rsidRPr="007D2936">
        <w:rPr>
          <w:sz w:val="28"/>
          <w:szCs w:val="28"/>
        </w:rPr>
        <w:t>взаимообсуждение</w:t>
      </w:r>
      <w:proofErr w:type="spellEnd"/>
      <w:r w:rsidRPr="007D2936">
        <w:rPr>
          <w:sz w:val="28"/>
          <w:szCs w:val="28"/>
        </w:rPr>
        <w:t xml:space="preserve"> и рефлексия по итогам работы. При этом особое внимание необходимо уделять развитию логики рассуждения, речевой и грамматической грамотности, точности использования литературоведческих понятий и способности самостоятельно оценивать убедительность собственного ответа.</w:t>
      </w:r>
    </w:p>
    <w:p w14:paraId="537B6D9F" w14:textId="3061F1B2" w:rsidR="00814FA0" w:rsidRPr="007D2936" w:rsidRDefault="00814FA0" w:rsidP="00814FA0">
      <w:pPr>
        <w:ind w:firstLine="708"/>
        <w:jc w:val="both"/>
        <w:rPr>
          <w:sz w:val="28"/>
          <w:szCs w:val="28"/>
        </w:rPr>
      </w:pPr>
      <w:r w:rsidRPr="007D2936">
        <w:rPr>
          <w:sz w:val="28"/>
          <w:szCs w:val="28"/>
        </w:rPr>
        <w:t>Средние результаты выполнения задания 11 по критерию К4 связаны с недостаточным уровнем освоения у обучающихся ряда метапредметных умений, необходимых для содержательного анализа художественного произведения и аргументированного ответа. К ним относятся:</w:t>
      </w:r>
    </w:p>
    <w:p w14:paraId="605515F4" w14:textId="2CE42556" w:rsidR="00814FA0" w:rsidRPr="007D2936" w:rsidRDefault="00814FA0" w:rsidP="00814FA0">
      <w:pPr>
        <w:ind w:firstLine="708"/>
        <w:jc w:val="both"/>
        <w:rPr>
          <w:sz w:val="28"/>
          <w:szCs w:val="28"/>
        </w:rPr>
      </w:pPr>
      <w:r w:rsidRPr="007D2936">
        <w:rPr>
          <w:sz w:val="28"/>
          <w:szCs w:val="28"/>
        </w:rPr>
        <w:t>1. Познавательные УУД: базовые логические действия - 1.1.1: умение выделять существенные признаки, устанавливать основания для обобщения и сопоставления литературных явлений; базовые исследовательские действия - 1.2.1: владение приёмами самостоятельного анализа художественного текста; 1.2.3: точное использование литературоведческой терминологии, ключевых понятий и методов анализа; 1.2.6: перенос знаний о литературных произведениях и способах их анализа в новые учебные и жизненные ситуации; работа с информацией -1.3.1: умение самостоятельно находить, отбирать, анализировать, систематизировать и интерпретировать информацию, содержащуюся в художественном тексте и литературном контексте.</w:t>
      </w:r>
    </w:p>
    <w:p w14:paraId="7108F4BF" w14:textId="1497CD0A" w:rsidR="00814FA0" w:rsidRPr="007D2936" w:rsidRDefault="00814FA0" w:rsidP="00814FA0">
      <w:pPr>
        <w:ind w:firstLine="708"/>
        <w:jc w:val="both"/>
        <w:rPr>
          <w:sz w:val="28"/>
          <w:szCs w:val="28"/>
        </w:rPr>
      </w:pPr>
      <w:r w:rsidRPr="007D2936">
        <w:rPr>
          <w:sz w:val="28"/>
          <w:szCs w:val="28"/>
        </w:rPr>
        <w:t>2. Коммуникативные УУД: общение - 2.1.2: умение развёрнуто, последовательно и логично излагать собственную точку зрения, подтверждая её обращением к тексту произведения и используя точные языковые средства.</w:t>
      </w:r>
    </w:p>
    <w:p w14:paraId="0C06FD88" w14:textId="77777777" w:rsidR="00814FA0" w:rsidRPr="007D2936" w:rsidRDefault="00814FA0" w:rsidP="00814FA0">
      <w:pPr>
        <w:ind w:firstLine="708"/>
        <w:jc w:val="both"/>
        <w:rPr>
          <w:sz w:val="28"/>
          <w:szCs w:val="28"/>
        </w:rPr>
      </w:pPr>
      <w:r w:rsidRPr="007D2936">
        <w:rPr>
          <w:sz w:val="28"/>
          <w:szCs w:val="28"/>
        </w:rPr>
        <w:t>3. Регулятивные УУД: самоорганизация - 3.1.2: умение самостоятельно определять последовательность действий при решении аналитической задачи с учётом её содержания и собственных возможностей; самоконтроль - 3.2.2: умение осознавать ход собственной мыслительной деятельности, оценивать обоснованность выводов, выявлять недостатки в рассуждении и при необходимости корректировать ответ.</w:t>
      </w:r>
    </w:p>
    <w:p w14:paraId="0051A1F8" w14:textId="7E81EF18" w:rsidR="00814FA0" w:rsidRPr="007D2936" w:rsidRDefault="00814FA0" w:rsidP="00814FA0">
      <w:pPr>
        <w:ind w:firstLine="708"/>
        <w:jc w:val="both"/>
        <w:rPr>
          <w:sz w:val="28"/>
          <w:szCs w:val="28"/>
        </w:rPr>
      </w:pPr>
      <w:r w:rsidRPr="007D2936">
        <w:rPr>
          <w:sz w:val="28"/>
          <w:szCs w:val="28"/>
        </w:rPr>
        <w:t>Выявленные затруднения свидетельствуют о том, что часть обучающихся испытывает сложности при установлении существенных связей между эпизодами и образами произведения, выборе значимых текстовых деталей, интерпретации авторской позиции и формулировании самостоятельных выводов. Недостаточно уверенное владение литературоведческими понятиями и приёмами анализа затрудняет использование текста как основы для аргументации. Кроме того, ответы не всегда имеют чёткую структуру и демонстрируют последовательное развитие мысли.</w:t>
      </w:r>
    </w:p>
    <w:p w14:paraId="06869EC4" w14:textId="7E056701" w:rsidR="00814FA0" w:rsidRPr="007D2936" w:rsidRDefault="00814FA0" w:rsidP="00814FA0">
      <w:pPr>
        <w:ind w:firstLine="708"/>
        <w:jc w:val="both"/>
        <w:rPr>
          <w:sz w:val="28"/>
          <w:szCs w:val="28"/>
        </w:rPr>
      </w:pPr>
      <w:r w:rsidRPr="007D2936">
        <w:rPr>
          <w:sz w:val="28"/>
          <w:szCs w:val="28"/>
        </w:rPr>
        <w:lastRenderedPageBreak/>
        <w:t>Средние результаты выполнения задания 11 по критерию К6 отражают недостаточную сформированность речевых и регулятивных умений, необходимых для создания связного письменного высказывания. В данном случае затруднения связаны со следующими метапредметными умениями:</w:t>
      </w:r>
    </w:p>
    <w:p w14:paraId="4FE3F289" w14:textId="326137DB" w:rsidR="00814FA0" w:rsidRPr="007D2936" w:rsidRDefault="00814FA0" w:rsidP="00814FA0">
      <w:pPr>
        <w:ind w:firstLine="708"/>
        <w:jc w:val="both"/>
        <w:rPr>
          <w:sz w:val="28"/>
          <w:szCs w:val="28"/>
        </w:rPr>
      </w:pPr>
      <w:r w:rsidRPr="007D2936">
        <w:rPr>
          <w:sz w:val="28"/>
          <w:szCs w:val="28"/>
        </w:rPr>
        <w:t>1. Познавательные УУД: базовые логические действия - 1.1.4: умение оценивать полученный результат, соотносить его с поставленной задачей и вносить необходимые коррективы; базовые исследовательские действия - 1.2.5: умение анализировать результаты собственной работы и критически оценивать достоверность и убедительность приведённых аргументов; 1.2.6: умение применять знания о литературе, языке и культуре при решении новых аналитических задач; работа с информацией - 1.3.2: умение создавать письменный текст с учётом его цели, содержания и адресата, выбирая точные и уместные способы представления мысли.</w:t>
      </w:r>
    </w:p>
    <w:p w14:paraId="7FB18A49" w14:textId="7F231F92" w:rsidR="00814FA0" w:rsidRPr="007D2936" w:rsidRDefault="00814FA0" w:rsidP="00814FA0">
      <w:pPr>
        <w:ind w:firstLine="708"/>
        <w:jc w:val="both"/>
        <w:rPr>
          <w:sz w:val="28"/>
          <w:szCs w:val="28"/>
        </w:rPr>
      </w:pPr>
      <w:r w:rsidRPr="007D2936">
        <w:rPr>
          <w:sz w:val="28"/>
          <w:szCs w:val="28"/>
        </w:rPr>
        <w:t>2. Коммуникативные УУД: общение - 2.1.2: умение ясно, связно и логично выражать собственную позицию, соблюдать смысловую последовательность высказывания и использовать языковые средства в соответствии с содержанием ответа.</w:t>
      </w:r>
    </w:p>
    <w:p w14:paraId="7FDABE5C" w14:textId="5A2933C2" w:rsidR="00814FA0" w:rsidRPr="007D2936" w:rsidRDefault="00814FA0" w:rsidP="00814FA0">
      <w:pPr>
        <w:ind w:firstLine="708"/>
        <w:jc w:val="both"/>
        <w:rPr>
          <w:sz w:val="28"/>
          <w:szCs w:val="28"/>
        </w:rPr>
      </w:pPr>
      <w:r w:rsidRPr="007D2936">
        <w:rPr>
          <w:sz w:val="28"/>
          <w:szCs w:val="28"/>
        </w:rPr>
        <w:t>3. Регулятивные УУД: самоорганизация - 3.1.2: умение самостоятельно планировать работу над письменным ответом, распределять время и определять приоритетные задачи; самоконтроль - 3.2.1: умение соотносить содержание и оформление ответа с поставленной задачей, выявлять и исправлять логические, речевые и грамматические недочёты;</w:t>
      </w:r>
    </w:p>
    <w:p w14:paraId="785A4EB7" w14:textId="09FF9A07" w:rsidR="00AD5308" w:rsidRPr="007D2936" w:rsidRDefault="00814FA0" w:rsidP="00814FA0">
      <w:pPr>
        <w:jc w:val="both"/>
        <w:rPr>
          <w:sz w:val="28"/>
          <w:szCs w:val="28"/>
        </w:rPr>
      </w:pPr>
      <w:r w:rsidRPr="007D2936">
        <w:rPr>
          <w:sz w:val="28"/>
          <w:szCs w:val="28"/>
        </w:rPr>
        <w:t>3.2.2: умение осуществлять познавательную рефлексию, осмысливать способы решения учебной задачи, оценивать качество собственного рассуждения и обоснованность выводов.</w:t>
      </w:r>
    </w:p>
    <w:p w14:paraId="2DC4AB94" w14:textId="351EDBA0" w:rsidR="00814FA0" w:rsidRPr="00814FA0" w:rsidRDefault="00814FA0" w:rsidP="00814FA0">
      <w:pPr>
        <w:ind w:firstLine="284"/>
        <w:jc w:val="both"/>
        <w:rPr>
          <w:sz w:val="28"/>
          <w:szCs w:val="28"/>
        </w:rPr>
      </w:pPr>
      <w:r w:rsidRPr="007D2936">
        <w:rPr>
          <w:sz w:val="28"/>
          <w:szCs w:val="28"/>
        </w:rPr>
        <w:t>Таким образом, результаты выполнения задания 11 свидетельствуют о необходимости дальнейшего развития у выпускников умений самостоятельно интерпретировать художественный текст, строить доказательное рассуждение, точно использовать литературоведческую терминологию и редактировать собственное письменное высказывание. Особое внимание следует уделять осмыслению структуры и логики ответа, точности выражения мысли, а также соблюдению речевых и грамматических норм.</w:t>
      </w:r>
    </w:p>
    <w:p w14:paraId="446A6D51"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1F09A63"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465F9943" w14:textId="77777777" w:rsidR="00AD5308" w:rsidRDefault="00490ACD">
      <w:pPr>
        <w:spacing w:line="276" w:lineRule="auto"/>
        <w:ind w:firstLine="851"/>
        <w:jc w:val="both"/>
        <w:rPr>
          <w:sz w:val="28"/>
          <w:szCs w:val="28"/>
        </w:rPr>
      </w:pPr>
      <w:r>
        <w:rPr>
          <w:sz w:val="28"/>
          <w:szCs w:val="28"/>
        </w:rPr>
        <w:t xml:space="preserve">Достигнутые метапредметные результаты: </w:t>
      </w:r>
    </w:p>
    <w:p w14:paraId="5C877C40" w14:textId="77777777" w:rsidR="00AD5308" w:rsidRDefault="00490ACD">
      <w:pPr>
        <w:spacing w:line="276" w:lineRule="auto"/>
        <w:ind w:firstLine="851"/>
        <w:jc w:val="both"/>
        <w:rPr>
          <w:sz w:val="28"/>
          <w:szCs w:val="28"/>
        </w:rPr>
      </w:pPr>
      <w:r>
        <w:rPr>
          <w:bCs/>
          <w:i/>
          <w:iCs/>
          <w:sz w:val="28"/>
          <w:szCs w:val="28"/>
        </w:rPr>
        <w:t>1.1 Базовые логические действия:</w:t>
      </w:r>
    </w:p>
    <w:p w14:paraId="54B68614" w14:textId="77777777" w:rsidR="00AD5308" w:rsidRDefault="00490ACD">
      <w:pPr>
        <w:spacing w:line="276" w:lineRule="auto"/>
        <w:ind w:firstLine="851"/>
        <w:jc w:val="both"/>
        <w:rPr>
          <w:sz w:val="28"/>
          <w:szCs w:val="28"/>
        </w:rPr>
      </w:pPr>
      <w:r>
        <w:rPr>
          <w:sz w:val="28"/>
          <w:szCs w:val="28"/>
        </w:rPr>
        <w:t xml:space="preserve">1.1.3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(выполнение задания №1); </w:t>
      </w:r>
    </w:p>
    <w:p w14:paraId="79429D81" w14:textId="77777777" w:rsidR="00AD5308" w:rsidRDefault="00490ACD">
      <w:pPr>
        <w:spacing w:line="276" w:lineRule="auto"/>
        <w:ind w:firstLine="851"/>
        <w:jc w:val="both"/>
        <w:rPr>
          <w:sz w:val="28"/>
          <w:szCs w:val="28"/>
        </w:rPr>
      </w:pPr>
      <w:r>
        <w:rPr>
          <w:sz w:val="28"/>
          <w:szCs w:val="28"/>
        </w:rPr>
        <w:t>коммуникативные: 2.1.2 Развёрнуто и логично излагать свою точку зрения с использованием языковых средств.</w:t>
      </w:r>
    </w:p>
    <w:p w14:paraId="79F31829" w14:textId="6F2E75BB" w:rsidR="00DD066F" w:rsidRPr="007D2936" w:rsidRDefault="00DD066F" w:rsidP="00DD066F">
      <w:pPr>
        <w:spacing w:line="276" w:lineRule="auto"/>
        <w:ind w:firstLine="851"/>
        <w:jc w:val="both"/>
        <w:rPr>
          <w:sz w:val="28"/>
          <w:szCs w:val="28"/>
        </w:rPr>
      </w:pPr>
      <w:r w:rsidRPr="007D2936">
        <w:rPr>
          <w:sz w:val="28"/>
          <w:szCs w:val="28"/>
        </w:rPr>
        <w:lastRenderedPageBreak/>
        <w:t xml:space="preserve">Анализ </w:t>
      </w:r>
      <w:r w:rsidR="00035C5E" w:rsidRPr="007D2936">
        <w:rPr>
          <w:sz w:val="28"/>
          <w:szCs w:val="28"/>
        </w:rPr>
        <w:t>работ,</w:t>
      </w:r>
      <w:r w:rsidRPr="007D2936">
        <w:rPr>
          <w:sz w:val="28"/>
          <w:szCs w:val="28"/>
        </w:rPr>
        <w:t xml:space="preserve"> обучающихся с минимальным уровнем подготовки выявил недостаточную сформированность всех групп метапредметных результатов: познавательных, коммуникативных и регулятивных универсальных учебных действий (УУД). Наибольшие затруднения связаны с логическим анализом, работой с информацией, построением письменного высказывания и навыками самоконтроля.</w:t>
      </w:r>
    </w:p>
    <w:p w14:paraId="7DF2D839" w14:textId="77777777" w:rsidR="00DD066F" w:rsidRPr="007D2936" w:rsidRDefault="00DD066F" w:rsidP="00DD066F">
      <w:pPr>
        <w:spacing w:line="276" w:lineRule="auto"/>
        <w:ind w:firstLine="851"/>
        <w:jc w:val="both"/>
        <w:rPr>
          <w:sz w:val="28"/>
          <w:szCs w:val="28"/>
        </w:rPr>
      </w:pPr>
      <w:r w:rsidRPr="007D2936">
        <w:rPr>
          <w:sz w:val="28"/>
          <w:szCs w:val="28"/>
        </w:rPr>
        <w:t>1. Познавательные универсальные учебные действия</w:t>
      </w:r>
    </w:p>
    <w:p w14:paraId="685E024F" w14:textId="77777777" w:rsidR="00DD066F" w:rsidRPr="007D2936" w:rsidRDefault="00DD066F" w:rsidP="00DD066F">
      <w:pPr>
        <w:spacing w:line="276" w:lineRule="auto"/>
        <w:ind w:firstLine="851"/>
        <w:jc w:val="both"/>
        <w:rPr>
          <w:sz w:val="28"/>
          <w:szCs w:val="28"/>
        </w:rPr>
      </w:pPr>
      <w:r w:rsidRPr="007D2936">
        <w:rPr>
          <w:sz w:val="28"/>
          <w:szCs w:val="28"/>
        </w:rPr>
        <w:t>1.1. Базовые логические действия</w:t>
      </w:r>
    </w:p>
    <w:p w14:paraId="798B776C" w14:textId="77777777" w:rsidR="00DD066F" w:rsidRPr="007D2936" w:rsidRDefault="00DD066F" w:rsidP="00DD066F">
      <w:pPr>
        <w:spacing w:line="276" w:lineRule="auto"/>
        <w:ind w:firstLine="851"/>
        <w:jc w:val="both"/>
        <w:rPr>
          <w:sz w:val="28"/>
          <w:szCs w:val="28"/>
        </w:rPr>
      </w:pPr>
      <w:r w:rsidRPr="007D2936">
        <w:rPr>
          <w:sz w:val="28"/>
          <w:szCs w:val="28"/>
        </w:rPr>
        <w:t>Типичной проблемой является подмена анализа художественного текста его пересказом или общими рассуждениями. Участники с трудом устанавливают причинно-следственные связи между поступками героев, не всегда могут соотнести авторскую позицию с элементами текста и смешивают литературоведческие понятия. В ответах часто отсутствуют логические связи между тезисом, аргументом и выводом, а рассуждения строятся на «бытовом» понимании текста без учета его художественной специфики.</w:t>
      </w:r>
    </w:p>
    <w:p w14:paraId="76716B8F" w14:textId="77777777" w:rsidR="00DD066F" w:rsidRPr="007D2936" w:rsidRDefault="00DD066F" w:rsidP="00DD066F">
      <w:pPr>
        <w:spacing w:line="276" w:lineRule="auto"/>
        <w:ind w:firstLine="851"/>
        <w:jc w:val="both"/>
        <w:rPr>
          <w:sz w:val="28"/>
          <w:szCs w:val="28"/>
        </w:rPr>
      </w:pPr>
      <w:r w:rsidRPr="007D2936">
        <w:rPr>
          <w:sz w:val="28"/>
          <w:szCs w:val="28"/>
        </w:rPr>
        <w:t>1.2. Базовые исследовательские действия</w:t>
      </w:r>
    </w:p>
    <w:p w14:paraId="78383A91" w14:textId="77777777" w:rsidR="00DD066F" w:rsidRPr="007D2936" w:rsidRDefault="00DD066F" w:rsidP="00DD066F">
      <w:pPr>
        <w:spacing w:line="276" w:lineRule="auto"/>
        <w:ind w:firstLine="851"/>
        <w:jc w:val="both"/>
        <w:rPr>
          <w:sz w:val="28"/>
          <w:szCs w:val="28"/>
        </w:rPr>
      </w:pPr>
      <w:r w:rsidRPr="007D2936">
        <w:rPr>
          <w:sz w:val="28"/>
          <w:szCs w:val="28"/>
        </w:rPr>
        <w:t>Обучающиеся испытывают сложности с самостоятельной постановкой аналитической задачи: им трудно сформулировать четкий тезис и отобрать релевантные элементы текста для его доказательства. К характерным ошибкам относятся:</w:t>
      </w:r>
    </w:p>
    <w:p w14:paraId="202BC2FD" w14:textId="77777777" w:rsidR="00DD066F" w:rsidRPr="007D2936" w:rsidRDefault="00DD066F" w:rsidP="00DD066F">
      <w:pPr>
        <w:spacing w:line="276" w:lineRule="auto"/>
        <w:ind w:firstLine="851"/>
        <w:jc w:val="both"/>
        <w:rPr>
          <w:sz w:val="28"/>
          <w:szCs w:val="28"/>
        </w:rPr>
      </w:pPr>
      <w:r w:rsidRPr="007D2936">
        <w:rPr>
          <w:sz w:val="28"/>
          <w:szCs w:val="28"/>
        </w:rPr>
        <w:t>выбор примеров, не соответствующих вопросу;</w:t>
      </w:r>
    </w:p>
    <w:p w14:paraId="49E4368E" w14:textId="77777777" w:rsidR="00DD066F" w:rsidRPr="007D2936" w:rsidRDefault="00DD066F" w:rsidP="00DD066F">
      <w:pPr>
        <w:spacing w:line="276" w:lineRule="auto"/>
        <w:ind w:firstLine="851"/>
        <w:jc w:val="both"/>
        <w:rPr>
          <w:sz w:val="28"/>
          <w:szCs w:val="28"/>
        </w:rPr>
      </w:pPr>
      <w:r w:rsidRPr="007D2936">
        <w:rPr>
          <w:sz w:val="28"/>
          <w:szCs w:val="28"/>
        </w:rPr>
        <w:t>отсутствие анализа и интерпретации приводимых цитат или эпизодов;</w:t>
      </w:r>
    </w:p>
    <w:p w14:paraId="530DCCD6" w14:textId="77777777" w:rsidR="00DD066F" w:rsidRPr="007D2936" w:rsidRDefault="00DD066F" w:rsidP="00DD066F">
      <w:pPr>
        <w:spacing w:line="276" w:lineRule="auto"/>
        <w:ind w:firstLine="851"/>
        <w:jc w:val="both"/>
        <w:rPr>
          <w:sz w:val="28"/>
          <w:szCs w:val="28"/>
        </w:rPr>
      </w:pPr>
      <w:r w:rsidRPr="007D2936">
        <w:rPr>
          <w:sz w:val="28"/>
          <w:szCs w:val="28"/>
        </w:rPr>
        <w:t>формальное сопоставление произведений без выявления значимых сходств и различий;</w:t>
      </w:r>
    </w:p>
    <w:p w14:paraId="5378131F" w14:textId="77777777" w:rsidR="00DD066F" w:rsidRPr="007D2936" w:rsidRDefault="00DD066F" w:rsidP="00DD066F">
      <w:pPr>
        <w:spacing w:line="276" w:lineRule="auto"/>
        <w:ind w:firstLine="851"/>
        <w:jc w:val="both"/>
        <w:rPr>
          <w:sz w:val="28"/>
          <w:szCs w:val="28"/>
        </w:rPr>
      </w:pPr>
      <w:r w:rsidRPr="007D2936">
        <w:rPr>
          <w:sz w:val="28"/>
          <w:szCs w:val="28"/>
        </w:rPr>
        <w:t>неумение делать промежуточные и итоговые выводы.</w:t>
      </w:r>
    </w:p>
    <w:p w14:paraId="40825CE3" w14:textId="77777777" w:rsidR="00DD066F" w:rsidRPr="007D2936" w:rsidRDefault="00DD066F" w:rsidP="00DD066F">
      <w:pPr>
        <w:spacing w:line="276" w:lineRule="auto"/>
        <w:ind w:firstLine="851"/>
        <w:jc w:val="both"/>
        <w:rPr>
          <w:sz w:val="28"/>
          <w:szCs w:val="28"/>
        </w:rPr>
      </w:pPr>
      <w:r w:rsidRPr="007D2936">
        <w:rPr>
          <w:sz w:val="28"/>
          <w:szCs w:val="28"/>
        </w:rPr>
        <w:t>1.3. Работа с информацией</w:t>
      </w:r>
    </w:p>
    <w:p w14:paraId="64323506" w14:textId="77777777" w:rsidR="00DD066F" w:rsidRPr="007D2936" w:rsidRDefault="00DD066F" w:rsidP="00DD066F">
      <w:pPr>
        <w:spacing w:line="276" w:lineRule="auto"/>
        <w:ind w:firstLine="851"/>
        <w:jc w:val="both"/>
        <w:rPr>
          <w:sz w:val="28"/>
          <w:szCs w:val="28"/>
        </w:rPr>
      </w:pPr>
      <w:r w:rsidRPr="007D2936">
        <w:rPr>
          <w:sz w:val="28"/>
          <w:szCs w:val="28"/>
        </w:rPr>
        <w:t>Дефициты проявляются в фрагментарном понимании текста и невнимании к ключевым словам в формулировке задания. Участники часто допускают фактические неточности, используют материал вне контекста и не владеют навыком смыслового свертывания информации. В их работах упоминание персонажей или деталей нередко остается формальным, без объяснения их роли в раскрытии вопроса.</w:t>
      </w:r>
    </w:p>
    <w:p w14:paraId="752908BC" w14:textId="77777777" w:rsidR="00DD066F" w:rsidRPr="007D2936" w:rsidRDefault="00DD066F" w:rsidP="00DD066F">
      <w:pPr>
        <w:spacing w:line="276" w:lineRule="auto"/>
        <w:ind w:firstLine="851"/>
        <w:jc w:val="both"/>
        <w:rPr>
          <w:sz w:val="28"/>
          <w:szCs w:val="28"/>
        </w:rPr>
      </w:pPr>
      <w:r w:rsidRPr="007D2936">
        <w:rPr>
          <w:sz w:val="28"/>
          <w:szCs w:val="28"/>
        </w:rPr>
        <w:t>2. Коммуникативные универсальные учебные действия</w:t>
      </w:r>
    </w:p>
    <w:p w14:paraId="4241012B" w14:textId="77777777" w:rsidR="00DD066F" w:rsidRPr="007D2936" w:rsidRDefault="00DD066F" w:rsidP="00DD066F">
      <w:pPr>
        <w:spacing w:line="276" w:lineRule="auto"/>
        <w:ind w:firstLine="851"/>
        <w:jc w:val="both"/>
        <w:rPr>
          <w:sz w:val="28"/>
          <w:szCs w:val="28"/>
        </w:rPr>
      </w:pPr>
      <w:r w:rsidRPr="007D2936">
        <w:rPr>
          <w:sz w:val="28"/>
          <w:szCs w:val="28"/>
        </w:rPr>
        <w:lastRenderedPageBreak/>
        <w:t xml:space="preserve">Недостатки в этой сфере проявляются в композиционной </w:t>
      </w:r>
      <w:proofErr w:type="spellStart"/>
      <w:r w:rsidRPr="007D2936">
        <w:rPr>
          <w:sz w:val="28"/>
          <w:szCs w:val="28"/>
        </w:rPr>
        <w:t>неструктурированности</w:t>
      </w:r>
      <w:proofErr w:type="spellEnd"/>
      <w:r w:rsidRPr="007D2936">
        <w:rPr>
          <w:sz w:val="28"/>
          <w:szCs w:val="28"/>
        </w:rPr>
        <w:t xml:space="preserve"> ответов, отсутствии логических переходов и нарушении норм письменной речи. Ограниченный словарный запас и использование речевых шаблонов мешают участникам ясно и доказательно выражать собственную позицию. В результате ответы часто не соответствуют поставленному вопросу, по существу.</w:t>
      </w:r>
    </w:p>
    <w:p w14:paraId="52D6A59D" w14:textId="77777777" w:rsidR="00DD066F" w:rsidRPr="007D2936" w:rsidRDefault="00DD066F" w:rsidP="00DD066F">
      <w:pPr>
        <w:spacing w:line="276" w:lineRule="auto"/>
        <w:ind w:firstLine="851"/>
        <w:jc w:val="both"/>
        <w:rPr>
          <w:sz w:val="28"/>
          <w:szCs w:val="28"/>
        </w:rPr>
      </w:pPr>
      <w:r w:rsidRPr="007D2936">
        <w:rPr>
          <w:sz w:val="28"/>
          <w:szCs w:val="28"/>
        </w:rPr>
        <w:t>3. Регулятивные универсальные учебные действия</w:t>
      </w:r>
    </w:p>
    <w:p w14:paraId="0F9C4D75" w14:textId="77777777" w:rsidR="00DD066F" w:rsidRPr="007D2936" w:rsidRDefault="00DD066F" w:rsidP="00DD066F">
      <w:pPr>
        <w:spacing w:line="276" w:lineRule="auto"/>
        <w:ind w:firstLine="851"/>
        <w:jc w:val="both"/>
        <w:rPr>
          <w:sz w:val="28"/>
          <w:szCs w:val="28"/>
        </w:rPr>
      </w:pPr>
      <w:r w:rsidRPr="007D2936">
        <w:rPr>
          <w:sz w:val="28"/>
          <w:szCs w:val="28"/>
        </w:rPr>
        <w:t>3.1. Самоорганизация и самоконтроль</w:t>
      </w:r>
    </w:p>
    <w:p w14:paraId="08D79EE7" w14:textId="7A5437AD" w:rsidR="00DD066F" w:rsidRDefault="00DD066F" w:rsidP="00DD066F">
      <w:pPr>
        <w:spacing w:line="276" w:lineRule="auto"/>
        <w:ind w:firstLine="851"/>
        <w:jc w:val="both"/>
        <w:rPr>
          <w:sz w:val="28"/>
          <w:szCs w:val="28"/>
        </w:rPr>
      </w:pPr>
      <w:r w:rsidRPr="007D2936">
        <w:rPr>
          <w:sz w:val="28"/>
          <w:szCs w:val="28"/>
        </w:rPr>
        <w:t>Участники нерационально распределяют время и приступают к письму без предварительного плана. Это приводит к смысловым повторам, отклонению от темы и незавершенности рассуждений. Также фиксируется отсутствие итоговой проверки работ: в текстах сохраняются очевидные противоречия, фактические и речевые ошибки, а примеры нередко не подтверждают заявленную мысль.</w:t>
      </w:r>
    </w:p>
    <w:p w14:paraId="0DFC6F70" w14:textId="77777777" w:rsidR="00AD5308" w:rsidRDefault="00490ACD">
      <w:pPr>
        <w:pStyle w:val="31"/>
        <w:numPr>
          <w:ilvl w:val="3"/>
          <w:numId w:val="3"/>
        </w:numPr>
        <w:tabs>
          <w:tab w:val="left" w:pos="567"/>
        </w:tabs>
        <w:ind w:left="0" w:firstLine="709"/>
        <w:jc w:val="both"/>
        <w:rPr>
          <w:sz w:val="24"/>
        </w:rPr>
      </w:pPr>
      <w:r w:rsidRPr="00340BFF">
        <w:rPr>
          <w:sz w:val="24"/>
        </w:rPr>
        <w:t>Рекомендации</w:t>
      </w:r>
      <w:r>
        <w:rPr>
          <w:sz w:val="24"/>
        </w:rPr>
        <w:t xml:space="preserve"> для учителей по совершенствованию преподавания учебного предмета группе обучающихся с минимальным уровнем подготовки</w:t>
      </w:r>
    </w:p>
    <w:p w14:paraId="284BD289" w14:textId="77777777" w:rsidR="00AD5308" w:rsidRDefault="00AD5308"/>
    <w:p w14:paraId="7FD8AA1B" w14:textId="77777777" w:rsidR="00AD5308" w:rsidRPr="00340BFF" w:rsidRDefault="00490ACD">
      <w:pPr>
        <w:spacing w:line="276" w:lineRule="auto"/>
        <w:jc w:val="both"/>
        <w:rPr>
          <w:sz w:val="28"/>
          <w:szCs w:val="28"/>
        </w:rPr>
      </w:pPr>
      <w:r>
        <w:rPr>
          <w:sz w:val="28"/>
          <w:szCs w:val="28"/>
        </w:rPr>
        <w:tab/>
        <w:t xml:space="preserve">Для группы обучающихся, имеющих опасность не достичь минимального балла ЕГЭ, актуально совершенствование предметных и метапредметных умений.  Целесообразно развивать группу умений на извлечение информации из прочитанного текста, особенно при работе с текстом учебника, а также при отработке теоретических </w:t>
      </w:r>
      <w:r w:rsidRPr="00340BFF">
        <w:rPr>
          <w:sz w:val="28"/>
          <w:szCs w:val="28"/>
        </w:rPr>
        <w:t>понятий с использованием технологии «медленного чтения».</w:t>
      </w:r>
    </w:p>
    <w:p w14:paraId="3602D3EE" w14:textId="5BB85650" w:rsidR="00AD5308" w:rsidRDefault="00490ACD">
      <w:pPr>
        <w:spacing w:line="276" w:lineRule="auto"/>
        <w:ind w:firstLine="851"/>
        <w:jc w:val="both"/>
        <w:rPr>
          <w:sz w:val="28"/>
          <w:szCs w:val="28"/>
        </w:rPr>
      </w:pPr>
      <w:r>
        <w:rPr>
          <w:sz w:val="28"/>
          <w:szCs w:val="28"/>
        </w:rPr>
        <w:t xml:space="preserve">Хорошее знание содержания текстов, ключевых эпизодов и образов, отдельных </w:t>
      </w:r>
      <w:proofErr w:type="spellStart"/>
      <w:r>
        <w:rPr>
          <w:sz w:val="28"/>
          <w:szCs w:val="28"/>
        </w:rPr>
        <w:t>микротем</w:t>
      </w:r>
      <w:proofErr w:type="spellEnd"/>
      <w:r>
        <w:rPr>
          <w:sz w:val="28"/>
          <w:szCs w:val="28"/>
        </w:rPr>
        <w:t xml:space="preserve"> и деталей, понимание их роли в раскрытии авторского замысла может быть только в том случае, если обучающиеся мотивированы на вдумчивое прочтение художественных произведений в полном объеме. На уроках литературы</w:t>
      </w:r>
      <w:r w:rsidR="00AC2240">
        <w:rPr>
          <w:sz w:val="28"/>
          <w:szCs w:val="28"/>
        </w:rPr>
        <w:t xml:space="preserve"> </w:t>
      </w:r>
      <w:r>
        <w:rPr>
          <w:sz w:val="28"/>
          <w:szCs w:val="28"/>
        </w:rPr>
        <w:t xml:space="preserve">необходимо организовать работу по анализу важных для понимания текста деталей, образов и фрагментов, предлагать школьникам задания, связанные с выпиской и комментированием цитат, существенных для понимания авторского замысла и характеристики тех или иных художественных образов. Необходимо на уроках </w:t>
      </w:r>
      <w:r>
        <w:rPr>
          <w:i/>
          <w:sz w:val="28"/>
          <w:szCs w:val="28"/>
        </w:rPr>
        <w:t xml:space="preserve">качественно </w:t>
      </w:r>
      <w:r>
        <w:rPr>
          <w:sz w:val="28"/>
          <w:szCs w:val="28"/>
        </w:rPr>
        <w:t>организовывать этап рефлексии и самопроверку.</w:t>
      </w:r>
    </w:p>
    <w:p w14:paraId="258930B2" w14:textId="77777777" w:rsidR="00AD5308" w:rsidRPr="00340BFF" w:rsidRDefault="00490ACD" w:rsidP="00340BFF">
      <w:pPr>
        <w:spacing w:line="276" w:lineRule="auto"/>
        <w:ind w:firstLine="708"/>
        <w:jc w:val="both"/>
        <w:rPr>
          <w:sz w:val="28"/>
          <w:szCs w:val="28"/>
        </w:rPr>
      </w:pPr>
      <w:r w:rsidRPr="00340BFF">
        <w:rPr>
          <w:sz w:val="28"/>
          <w:szCs w:val="28"/>
        </w:rPr>
        <w:t xml:space="preserve">Необходимо чаще использовать сопоставительные задания, так как они редко используются на уроках литературы, хотя в требованиях в формируемым результатам ФОП по литературе для 5 класса уже обозначено умение </w:t>
      </w:r>
      <w:r w:rsidRPr="00340BFF">
        <w:rPr>
          <w:sz w:val="28"/>
          <w:szCs w:val="28"/>
        </w:rPr>
        <w:lastRenderedPageBreak/>
        <w:t xml:space="preserve">сравнивать и сопоставлять героев произведений. Учителя считают такой навык специфическим, углублённым и не уделяют внимания и времени его формированию на уроках в среднем звене, а также повторению на уроках в старших классах, в силу того, что ЕГЭ по литературе выбирают единицы. На уроках литературы не уделяется достаточного внимания систематизации изученного материала и повторению сквозных тем русской литературы, типов литературных героев, не отрабатывается выполнение сопоставительных заданий на практике, несмотря на то что задания на сопоставление элементов текста, стихотворений, поэтических образов, на сравнение героев, мотивации их поступков, ситуаций и т.п. включены в </w:t>
      </w:r>
      <w:proofErr w:type="spellStart"/>
      <w:r w:rsidRPr="00340BFF">
        <w:rPr>
          <w:sz w:val="28"/>
          <w:szCs w:val="28"/>
        </w:rPr>
        <w:t>послетекстовые</w:t>
      </w:r>
      <w:proofErr w:type="spellEnd"/>
      <w:r w:rsidRPr="00340BFF">
        <w:rPr>
          <w:sz w:val="28"/>
          <w:szCs w:val="28"/>
        </w:rPr>
        <w:t xml:space="preserve"> задания в учебниках литературы уже с 5 класса и являются упражнениями базового уровня. В процессе их выполнения формировать у обучающихся умение привлекать текст для аргументации на уровне анализа элементов произведения с использованием технологии «линии сравнения».</w:t>
      </w:r>
    </w:p>
    <w:p w14:paraId="1B1DF156" w14:textId="506FA9D5" w:rsidR="00AD5308" w:rsidRPr="007D2936" w:rsidRDefault="00490ACD" w:rsidP="00AC2240">
      <w:pPr>
        <w:spacing w:line="276" w:lineRule="auto"/>
        <w:ind w:firstLine="708"/>
        <w:jc w:val="both"/>
        <w:rPr>
          <w:sz w:val="28"/>
          <w:szCs w:val="28"/>
        </w:rPr>
      </w:pPr>
      <w:r w:rsidRPr="00EF5079">
        <w:rPr>
          <w:sz w:val="28"/>
          <w:szCs w:val="28"/>
        </w:rPr>
        <w:t xml:space="preserve">Использовать по возможности групповые формы работы. Можно использовать приём «Слушающая тройка»: двое </w:t>
      </w:r>
      <w:r w:rsidRPr="007D2936">
        <w:rPr>
          <w:sz w:val="28"/>
          <w:szCs w:val="28"/>
        </w:rPr>
        <w:t>обсуждают, третий наблюдает и фиксирует ключевые мысли — это развивает навыки самоанализа и внимательного слушания.</w:t>
      </w:r>
    </w:p>
    <w:p w14:paraId="66C02D75" w14:textId="13C4C971" w:rsidR="00AD5308" w:rsidRPr="007D2936" w:rsidRDefault="00DD066F" w:rsidP="00EC5063">
      <w:pPr>
        <w:spacing w:line="276" w:lineRule="auto"/>
        <w:ind w:firstLine="709"/>
        <w:jc w:val="both"/>
        <w:rPr>
          <w:sz w:val="28"/>
          <w:szCs w:val="28"/>
        </w:rPr>
      </w:pPr>
      <w:r w:rsidRPr="007D2936">
        <w:rPr>
          <w:sz w:val="28"/>
          <w:szCs w:val="28"/>
        </w:rPr>
        <w:t>Организовать систематическую работу по формированию у обучающихся навыков грамотного использования орфографического словаря: изучить</w:t>
      </w:r>
      <w:r w:rsidR="00490ACD" w:rsidRPr="007D2936">
        <w:rPr>
          <w:sz w:val="28"/>
          <w:szCs w:val="28"/>
        </w:rPr>
        <w:t xml:space="preserve"> структуру словаря, принцип построения, изучить сокращения и словарные пометы. Провести практикум по работе со словарем.</w:t>
      </w:r>
    </w:p>
    <w:p w14:paraId="759CCAB3" w14:textId="535B3BDA" w:rsidR="00AD5308" w:rsidRPr="007D2936" w:rsidRDefault="00AC2240" w:rsidP="00AC2240">
      <w:pPr>
        <w:spacing w:line="276" w:lineRule="auto"/>
        <w:ind w:firstLine="708"/>
        <w:jc w:val="both"/>
        <w:rPr>
          <w:sz w:val="28"/>
          <w:szCs w:val="28"/>
        </w:rPr>
      </w:pPr>
      <w:r>
        <w:rPr>
          <w:sz w:val="28"/>
          <w:szCs w:val="28"/>
        </w:rPr>
        <w:t>С</w:t>
      </w:r>
      <w:r w:rsidR="00490ACD" w:rsidRPr="007D2936">
        <w:rPr>
          <w:sz w:val="28"/>
          <w:szCs w:val="28"/>
        </w:rPr>
        <w:t>оставление так называемых чек-листов, где самостоятельно дела</w:t>
      </w:r>
      <w:r>
        <w:rPr>
          <w:sz w:val="28"/>
          <w:szCs w:val="28"/>
        </w:rPr>
        <w:t>ются</w:t>
      </w:r>
      <w:r w:rsidR="00490ACD" w:rsidRPr="007D2936">
        <w:rPr>
          <w:sz w:val="28"/>
          <w:szCs w:val="28"/>
        </w:rPr>
        <w:t xml:space="preserve"> пометки о готовности по содержанию произведений или по практической работе</w:t>
      </w:r>
      <w:r>
        <w:rPr>
          <w:sz w:val="28"/>
          <w:szCs w:val="28"/>
        </w:rPr>
        <w:t>, несомненно будет способствовать более качественному освоению учебной программы.</w:t>
      </w:r>
    </w:p>
    <w:p w14:paraId="1B193622" w14:textId="77777777" w:rsidR="00AD5308" w:rsidRPr="00EF5079" w:rsidRDefault="00490ACD" w:rsidP="00EF5079">
      <w:pPr>
        <w:spacing w:line="276" w:lineRule="auto"/>
        <w:jc w:val="both"/>
        <w:rPr>
          <w:sz w:val="28"/>
          <w:szCs w:val="28"/>
        </w:rPr>
      </w:pPr>
      <w:r w:rsidRPr="007D2936">
        <w:rPr>
          <w:sz w:val="28"/>
          <w:szCs w:val="28"/>
        </w:rPr>
        <w:tab/>
        <w:t>С целью предупреждения у обучающихся</w:t>
      </w:r>
      <w:r w:rsidRPr="00EF5079">
        <w:rPr>
          <w:sz w:val="28"/>
          <w:szCs w:val="28"/>
        </w:rPr>
        <w:t xml:space="preserve"> речевых ошибок, необходимо осуществлять планомерную работу, направленную на формирование грамотной устной и письменной речи учащихся, чему способствуют следующие виды деятельности: </w:t>
      </w:r>
    </w:p>
    <w:p w14:paraId="313E68A1" w14:textId="77777777" w:rsidR="00AD5308" w:rsidRPr="00EF5079" w:rsidRDefault="00490ACD" w:rsidP="00EF5079">
      <w:pPr>
        <w:spacing w:line="276" w:lineRule="auto"/>
        <w:jc w:val="both"/>
        <w:rPr>
          <w:sz w:val="28"/>
          <w:szCs w:val="28"/>
        </w:rPr>
      </w:pPr>
      <w:r w:rsidRPr="00EF5079">
        <w:rPr>
          <w:sz w:val="28"/>
          <w:szCs w:val="28"/>
        </w:rPr>
        <w:t xml:space="preserve">-стилистические упражнения; языковой анализ текста; </w:t>
      </w:r>
    </w:p>
    <w:p w14:paraId="4240BDC2" w14:textId="77777777" w:rsidR="00AD5308" w:rsidRPr="00EF5079" w:rsidRDefault="00490ACD" w:rsidP="00EF5079">
      <w:pPr>
        <w:spacing w:line="276" w:lineRule="auto"/>
        <w:jc w:val="both"/>
        <w:rPr>
          <w:sz w:val="28"/>
          <w:szCs w:val="28"/>
        </w:rPr>
      </w:pPr>
      <w:r w:rsidRPr="00EF5079">
        <w:rPr>
          <w:sz w:val="28"/>
          <w:szCs w:val="28"/>
        </w:rPr>
        <w:t xml:space="preserve">-языковые упражнения перед написанием изложений или сочинений; </w:t>
      </w:r>
    </w:p>
    <w:p w14:paraId="48BC8A13" w14:textId="77777777" w:rsidR="00AD5308" w:rsidRPr="00EF5079" w:rsidRDefault="00490ACD" w:rsidP="00EF5079">
      <w:pPr>
        <w:spacing w:line="276" w:lineRule="auto"/>
        <w:jc w:val="both"/>
        <w:rPr>
          <w:sz w:val="28"/>
          <w:szCs w:val="28"/>
        </w:rPr>
      </w:pPr>
      <w:r w:rsidRPr="00EF5079">
        <w:rPr>
          <w:sz w:val="28"/>
          <w:szCs w:val="28"/>
        </w:rPr>
        <w:t xml:space="preserve">-классная работа над самыми типичными ошибками (индивидуальная и групповая); </w:t>
      </w:r>
    </w:p>
    <w:p w14:paraId="0B4F8AE0" w14:textId="0D76B45A" w:rsidR="00AD5308" w:rsidRPr="00EF5079" w:rsidRDefault="00490ACD" w:rsidP="00EF5079">
      <w:pPr>
        <w:spacing w:line="276" w:lineRule="auto"/>
        <w:jc w:val="both"/>
        <w:rPr>
          <w:sz w:val="28"/>
          <w:szCs w:val="28"/>
        </w:rPr>
      </w:pPr>
      <w:r w:rsidRPr="00EF5079">
        <w:rPr>
          <w:sz w:val="28"/>
          <w:szCs w:val="28"/>
        </w:rPr>
        <w:t xml:space="preserve">-обучение редактированию собственного сочинения и изложения. </w:t>
      </w:r>
    </w:p>
    <w:p w14:paraId="058F6FC5" w14:textId="77777777" w:rsidR="00AD5308" w:rsidRPr="00EF5079" w:rsidRDefault="00490ACD" w:rsidP="00EF5079">
      <w:pPr>
        <w:spacing w:line="276" w:lineRule="auto"/>
        <w:ind w:firstLine="708"/>
        <w:jc w:val="both"/>
        <w:rPr>
          <w:sz w:val="28"/>
          <w:szCs w:val="28"/>
        </w:rPr>
      </w:pPr>
      <w:r w:rsidRPr="00EF5079">
        <w:rPr>
          <w:sz w:val="28"/>
          <w:szCs w:val="28"/>
        </w:rPr>
        <w:t>Обеспечить включение в систему подготовки к написанию сочинений по литературе следующих аспектов:</w:t>
      </w:r>
    </w:p>
    <w:p w14:paraId="6ABF9B7A" w14:textId="77777777" w:rsidR="00AD5308" w:rsidRPr="00EF5079" w:rsidRDefault="00490ACD" w:rsidP="00EF5079">
      <w:pPr>
        <w:spacing w:line="276" w:lineRule="auto"/>
        <w:jc w:val="both"/>
        <w:rPr>
          <w:sz w:val="28"/>
          <w:szCs w:val="28"/>
        </w:rPr>
      </w:pPr>
      <w:r w:rsidRPr="00EF5079">
        <w:rPr>
          <w:sz w:val="28"/>
          <w:szCs w:val="28"/>
        </w:rPr>
        <w:lastRenderedPageBreak/>
        <w:t>- глубокое и многостороннее раскрытие темы сочинения;</w:t>
      </w:r>
    </w:p>
    <w:p w14:paraId="53BC7907" w14:textId="77777777" w:rsidR="00AD5308" w:rsidRPr="00EF5079" w:rsidRDefault="00490ACD" w:rsidP="00EF5079">
      <w:pPr>
        <w:spacing w:line="276" w:lineRule="auto"/>
        <w:jc w:val="both"/>
        <w:rPr>
          <w:sz w:val="28"/>
          <w:szCs w:val="28"/>
        </w:rPr>
      </w:pPr>
      <w:r w:rsidRPr="00EF5079">
        <w:rPr>
          <w:sz w:val="28"/>
          <w:szCs w:val="28"/>
        </w:rPr>
        <w:t>- использование теоретико-литературных понятий для анализа текста художественного произведения;</w:t>
      </w:r>
    </w:p>
    <w:p w14:paraId="007BD5FE" w14:textId="77777777" w:rsidR="00AD5308" w:rsidRPr="00EF5079" w:rsidRDefault="00490ACD" w:rsidP="00EF5079">
      <w:pPr>
        <w:spacing w:line="276" w:lineRule="auto"/>
        <w:jc w:val="both"/>
        <w:rPr>
          <w:sz w:val="28"/>
          <w:szCs w:val="28"/>
        </w:rPr>
      </w:pPr>
      <w:r w:rsidRPr="00EF5079">
        <w:rPr>
          <w:sz w:val="28"/>
          <w:szCs w:val="28"/>
        </w:rPr>
        <w:t>- построение развёрнутого полноформатного сочинения по литературе.</w:t>
      </w:r>
    </w:p>
    <w:p w14:paraId="29CD1996" w14:textId="77777777" w:rsidR="00AD5308" w:rsidRDefault="00490ACD">
      <w:pPr>
        <w:pStyle w:val="31"/>
        <w:numPr>
          <w:ilvl w:val="2"/>
          <w:numId w:val="3"/>
        </w:numPr>
        <w:ind w:left="0" w:firstLine="709"/>
        <w:jc w:val="both"/>
        <w:rPr>
          <w:rFonts w:ascii="Times New Roman" w:hAnsi="Times New Roman"/>
          <w:bCs w:val="0"/>
        </w:rPr>
      </w:pPr>
      <w:r>
        <w:rPr>
          <w:rFonts w:ascii="Times New Roman" w:hAnsi="Times New Roman"/>
          <w:bCs w:val="0"/>
        </w:rPr>
        <w:t xml:space="preserve">Методический анализ выполнения заданий обучающимися с низким уровнем подготовки (в группе от минимального до 60 </w:t>
      </w:r>
      <w:proofErr w:type="spellStart"/>
      <w:r>
        <w:rPr>
          <w:rFonts w:ascii="Times New Roman" w:hAnsi="Times New Roman"/>
          <w:bCs w:val="0"/>
        </w:rPr>
        <w:t>т.б</w:t>
      </w:r>
      <w:proofErr w:type="spellEnd"/>
      <w:r>
        <w:rPr>
          <w:rFonts w:ascii="Times New Roman" w:hAnsi="Times New Roman"/>
          <w:bCs w:val="0"/>
        </w:rPr>
        <w:t>.), включая методические рекомендации для учителей</w:t>
      </w:r>
    </w:p>
    <w:p w14:paraId="3C5B5EB1" w14:textId="77777777" w:rsidR="00AD5308" w:rsidRDefault="00AD5308">
      <w:pPr>
        <w:ind w:firstLine="567"/>
        <w:jc w:val="both"/>
        <w:rPr>
          <w:bCs/>
          <w:i/>
          <w:iCs/>
        </w:rPr>
      </w:pPr>
    </w:p>
    <w:p w14:paraId="184C916B" w14:textId="77777777" w:rsidR="00AD5308" w:rsidRDefault="00490ACD">
      <w:pPr>
        <w:pStyle w:val="31"/>
        <w:numPr>
          <w:ilvl w:val="3"/>
          <w:numId w:val="3"/>
        </w:numPr>
        <w:tabs>
          <w:tab w:val="left" w:pos="567"/>
          <w:tab w:val="left" w:pos="1701"/>
        </w:tabs>
        <w:ind w:left="0" w:firstLine="709"/>
        <w:jc w:val="both"/>
        <w:rPr>
          <w:sz w:val="24"/>
        </w:rPr>
      </w:pPr>
      <w:r>
        <w:rPr>
          <w:sz w:val="24"/>
        </w:rPr>
        <w:t xml:space="preserve">Описание предметной подготовки участников ЕГЭ с низким уровнем подготовки, анализ типичных дефицитов в подготовке </w:t>
      </w:r>
    </w:p>
    <w:p w14:paraId="4C738140" w14:textId="77777777" w:rsidR="00AD5308" w:rsidRDefault="00AD5308">
      <w:pPr>
        <w:ind w:firstLine="567"/>
        <w:jc w:val="both"/>
        <w:rPr>
          <w:b/>
          <w:bCs/>
          <w:i/>
          <w:iCs/>
        </w:rPr>
      </w:pPr>
    </w:p>
    <w:p w14:paraId="063243C1"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15DEBE0"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1B2EC306" w14:textId="77777777" w:rsidR="00AD5308" w:rsidRDefault="00490ACD">
      <w:pPr>
        <w:spacing w:line="276" w:lineRule="auto"/>
        <w:ind w:firstLine="992"/>
        <w:jc w:val="both"/>
        <w:rPr>
          <w:bCs/>
          <w:iCs/>
          <w:sz w:val="28"/>
          <w:szCs w:val="28"/>
        </w:rPr>
      </w:pPr>
      <w:r>
        <w:rPr>
          <w:bCs/>
          <w:iCs/>
          <w:sz w:val="28"/>
          <w:szCs w:val="28"/>
        </w:rPr>
        <w:t>Задание № 3 базового уровня по эпическому фрагменту «</w:t>
      </w:r>
      <w:r>
        <w:rPr>
          <w:bCs/>
          <w:i/>
          <w:iCs/>
          <w:sz w:val="28"/>
          <w:szCs w:val="28"/>
        </w:rPr>
        <w:t>Заполните пропуски в следующем предложении. В ответе запишите два литературных термина в порядке их следования в предложении без пробелов, запятых и других дополнительных символов</w:t>
      </w:r>
      <w:r>
        <w:rPr>
          <w:bCs/>
          <w:iCs/>
          <w:sz w:val="28"/>
          <w:szCs w:val="28"/>
        </w:rPr>
        <w:t xml:space="preserve">». В вариантах 2026 года это задание также было направлено на знание терминологии (композиция произведения, жанр   - в одних вариантах, и </w:t>
      </w:r>
      <w:proofErr w:type="gramStart"/>
      <w:r>
        <w:rPr>
          <w:bCs/>
          <w:iCs/>
          <w:sz w:val="28"/>
          <w:szCs w:val="28"/>
        </w:rPr>
        <w:t>жанр</w:t>
      </w:r>
      <w:proofErr w:type="gramEnd"/>
      <w:r>
        <w:rPr>
          <w:bCs/>
          <w:iCs/>
          <w:sz w:val="28"/>
          <w:szCs w:val="28"/>
        </w:rPr>
        <w:t xml:space="preserve"> и конфликт   - в других). С заданием справились 82,46% выпускников (в 2025 г. – 85,3 %; 2024 г. - 89,26 %), участников экзамена от минимального до 60 баллов. Снижение показателя по данному заданию можно также объяснить неосвоенностью элементов содержания, связанных с теорией литературы. Следует акцентировать внимание выпускников на знании </w:t>
      </w:r>
      <w:proofErr w:type="spellStart"/>
      <w:proofErr w:type="gramStart"/>
      <w:r>
        <w:rPr>
          <w:bCs/>
          <w:iCs/>
          <w:sz w:val="28"/>
          <w:szCs w:val="28"/>
        </w:rPr>
        <w:t>родо</w:t>
      </w:r>
      <w:proofErr w:type="spellEnd"/>
      <w:r>
        <w:rPr>
          <w:bCs/>
          <w:iCs/>
          <w:sz w:val="28"/>
          <w:szCs w:val="28"/>
        </w:rPr>
        <w:t>-видовых</w:t>
      </w:r>
      <w:proofErr w:type="gramEnd"/>
      <w:r>
        <w:rPr>
          <w:bCs/>
          <w:iCs/>
          <w:sz w:val="28"/>
          <w:szCs w:val="28"/>
        </w:rPr>
        <w:t xml:space="preserve"> и жанровых особенностей художественных произведений, активно повторять их в ходе литературного образования. Можно составлять терминологические словарики, также использовать ресурсы ФИПИ по подготовке к ЕГЭ по русскому языку (задание 22).</w:t>
      </w:r>
    </w:p>
    <w:p w14:paraId="6BFC7E11" w14:textId="77777777" w:rsidR="00AD5308" w:rsidRDefault="00490ACD">
      <w:pPr>
        <w:spacing w:line="276" w:lineRule="auto"/>
        <w:ind w:firstLine="992"/>
        <w:jc w:val="both"/>
        <w:rPr>
          <w:bCs/>
          <w:iCs/>
          <w:sz w:val="28"/>
          <w:szCs w:val="28"/>
        </w:rPr>
      </w:pPr>
      <w:r>
        <w:rPr>
          <w:bCs/>
          <w:iCs/>
          <w:sz w:val="28"/>
          <w:szCs w:val="28"/>
        </w:rPr>
        <w:t xml:space="preserve">Задание </w:t>
      </w:r>
      <w:proofErr w:type="gramStart"/>
      <w:r>
        <w:rPr>
          <w:bCs/>
          <w:iCs/>
          <w:sz w:val="28"/>
          <w:szCs w:val="28"/>
        </w:rPr>
        <w:t>4  повышенного</w:t>
      </w:r>
      <w:proofErr w:type="gramEnd"/>
      <w:r>
        <w:rPr>
          <w:bCs/>
          <w:iCs/>
          <w:sz w:val="28"/>
          <w:szCs w:val="28"/>
        </w:rPr>
        <w:t xml:space="preserve"> уровня сложности, нацелено на анализ предложенного фрагмента.   Это задание имеет альтернативный характер: выпускник выбирает одно из двух, указывая его номер в бланке ответов. Важно, чтобы при выполнении задания участником экзамена не искажалась авторская позиция и была опора на анализ текста.</w:t>
      </w:r>
    </w:p>
    <w:p w14:paraId="507D378E" w14:textId="77777777" w:rsidR="00AD5308" w:rsidRDefault="00490ACD">
      <w:pPr>
        <w:spacing w:line="276" w:lineRule="auto"/>
        <w:ind w:firstLine="992"/>
        <w:jc w:val="both"/>
        <w:rPr>
          <w:bCs/>
          <w:iCs/>
          <w:sz w:val="28"/>
          <w:szCs w:val="28"/>
        </w:rPr>
      </w:pPr>
      <w:r>
        <w:rPr>
          <w:bCs/>
          <w:iCs/>
          <w:sz w:val="28"/>
          <w:szCs w:val="28"/>
        </w:rPr>
        <w:t xml:space="preserve">Задание 4.1   носят более общий характер. Задание 4.2   требует детального анализа жанра, образа, характера и т.п. В задании 4 альтернативные задания сформулированы следующим образом: 4.1 «Что в поведении Павла Петровича </w:t>
      </w:r>
      <w:r>
        <w:rPr>
          <w:bCs/>
          <w:iCs/>
          <w:sz w:val="28"/>
          <w:szCs w:val="28"/>
        </w:rPr>
        <w:lastRenderedPageBreak/>
        <w:t xml:space="preserve">указывает на зарождающийся мировоззренческий конфликт?» 4.2 «Какую позицию в приведённом диалоге занимает Аркадий». В другом варианте: «Что в описании жизни и быта Павла Петровича вызывает авторскую иронию?» 4.2. – «О каких свойствах личности Николая Петровича можно судить по приведенному фрагменту?» При выполнении задания выпускники часто не видят второй план текста – подтекст, где через речевую характеристику, поведение и поступки дается ответ на поставленный </w:t>
      </w:r>
      <w:proofErr w:type="gramStart"/>
      <w:r>
        <w:rPr>
          <w:bCs/>
          <w:iCs/>
          <w:sz w:val="28"/>
          <w:szCs w:val="28"/>
        </w:rPr>
        <w:t>вопрос ,</w:t>
      </w:r>
      <w:proofErr w:type="gramEnd"/>
      <w:r>
        <w:rPr>
          <w:bCs/>
          <w:iCs/>
          <w:sz w:val="28"/>
          <w:szCs w:val="28"/>
        </w:rPr>
        <w:t xml:space="preserve"> что свидетельствует о несформированности навыков смыслового чтения, непонимании текста в целом, либо текста </w:t>
      </w:r>
      <w:r>
        <w:rPr>
          <w:bCs/>
          <w:i/>
          <w:iCs/>
          <w:sz w:val="28"/>
          <w:szCs w:val="28"/>
        </w:rPr>
        <w:t>самого задания</w:t>
      </w:r>
      <w:r>
        <w:rPr>
          <w:bCs/>
          <w:iCs/>
          <w:sz w:val="28"/>
          <w:szCs w:val="28"/>
        </w:rPr>
        <w:t xml:space="preserve">.  </w:t>
      </w:r>
    </w:p>
    <w:p w14:paraId="6EC91348" w14:textId="77777777" w:rsidR="00AD5308" w:rsidRDefault="00490ACD">
      <w:pPr>
        <w:spacing w:line="276" w:lineRule="auto"/>
        <w:ind w:firstLine="992"/>
        <w:jc w:val="both"/>
        <w:rPr>
          <w:bCs/>
          <w:iCs/>
          <w:sz w:val="28"/>
          <w:szCs w:val="28"/>
        </w:rPr>
      </w:pPr>
      <w:r>
        <w:rPr>
          <w:bCs/>
          <w:iCs/>
          <w:sz w:val="28"/>
          <w:szCs w:val="28"/>
        </w:rPr>
        <w:t>Задание № 5 часто вызывает сложности у выпускников – задание на сопоставление. Часто учащиеся уходят от предложенного в задании направления сопоставления – указать либо сходство, либо различия, – и дают сразу и то, и другое. Это отражается на результате выполнения. В качестве примеров для сопоставления в задании 10 выпускники приводили в варианте 318 стихотворения А.С. Пушкина «Пророк»,  «Поэт»; М.Ю. Лермонтова «Смерть поэта»; в варианте 315 – стихотворения А.С. Пушкина «Зимнее утро», А.А. Фета «Учись у них…», «Шепот, робкое дыханье…», «Я пришел к тебе с приветом…» и т.д. Однако сравнение стихотворений часто носит формальный характер: у Брюсова – вечер, у Пушкина – утро; «у Брюсова и у Есенина в стихотворении есть березы…» Приводятся примеры, цитаты, но свидетельствует ли это о понимании выпускниками произведений?</w:t>
      </w:r>
    </w:p>
    <w:p w14:paraId="32F5A30C" w14:textId="77777777" w:rsidR="00AD5308" w:rsidRDefault="00490ACD">
      <w:pPr>
        <w:spacing w:line="276" w:lineRule="auto"/>
        <w:ind w:firstLine="992"/>
        <w:jc w:val="both"/>
        <w:rPr>
          <w:bCs/>
          <w:iCs/>
          <w:sz w:val="28"/>
          <w:szCs w:val="28"/>
        </w:rPr>
      </w:pPr>
      <w:r>
        <w:rPr>
          <w:bCs/>
          <w:iCs/>
          <w:sz w:val="28"/>
          <w:szCs w:val="28"/>
        </w:rPr>
        <w:t>Задание № 6 базового уровня по лирическому стихотворению «Заполните пропуски в следующем предложении. В ответе запишите два литературных термина в порядке их следования в предложении без пробелов, запятых и других дополнительных символов» выпускники, получившие от минимального до 60 баллов,  выполнили</w:t>
      </w:r>
      <w:r w:rsidR="006C09BC">
        <w:rPr>
          <w:bCs/>
          <w:iCs/>
          <w:sz w:val="28"/>
          <w:szCs w:val="28"/>
        </w:rPr>
        <w:t xml:space="preserve">  на 85,09 % (в 2025 г. -79,00%</w:t>
      </w:r>
      <w:r>
        <w:rPr>
          <w:bCs/>
          <w:iCs/>
          <w:sz w:val="28"/>
          <w:szCs w:val="28"/>
        </w:rPr>
        <w:t xml:space="preserve">; в 2024 году - 65,44%). Здесь предполагается использование художественно-выразительных средств в поэтических текстах. Можем зафиксировать увеличение показателя, что предположительно связано с более усиленной подготовкой к заданию № 22 в ЕГЭ по русскому языку. </w:t>
      </w:r>
    </w:p>
    <w:p w14:paraId="147CE0CC" w14:textId="77777777" w:rsidR="00AD5308" w:rsidRDefault="00490ACD">
      <w:pPr>
        <w:spacing w:line="276" w:lineRule="auto"/>
        <w:ind w:firstLine="992"/>
        <w:jc w:val="both"/>
        <w:rPr>
          <w:bCs/>
          <w:iCs/>
          <w:sz w:val="28"/>
          <w:szCs w:val="28"/>
        </w:rPr>
      </w:pPr>
      <w:r>
        <w:rPr>
          <w:rFonts w:eastAsia="TimesNewRoman"/>
          <w:sz w:val="28"/>
          <w:szCs w:val="28"/>
        </w:rPr>
        <w:t xml:space="preserve">В задании высокого уровня сложности №11 учащиеся более успешны были в развернутом ответе по раскрытию темы сочинения (К1) и в </w:t>
      </w:r>
      <w:proofErr w:type="gramStart"/>
      <w:r>
        <w:rPr>
          <w:rFonts w:eastAsia="TimesNewRoman"/>
          <w:sz w:val="28"/>
          <w:szCs w:val="28"/>
        </w:rPr>
        <w:t>композиционном  оформлении</w:t>
      </w:r>
      <w:proofErr w:type="gramEnd"/>
      <w:r>
        <w:rPr>
          <w:rFonts w:eastAsia="TimesNewRoman"/>
          <w:sz w:val="28"/>
          <w:szCs w:val="28"/>
        </w:rPr>
        <w:t xml:space="preserve"> своей работы (</w:t>
      </w:r>
      <w:r>
        <w:rPr>
          <w:rFonts w:eastAsia="TimesNewRoman"/>
          <w:bCs/>
          <w:sz w:val="28"/>
          <w:szCs w:val="28"/>
        </w:rPr>
        <w:t>К5. Композиционная цельность и логичность)</w:t>
      </w:r>
    </w:p>
    <w:p w14:paraId="15C8B8FF" w14:textId="77777777" w:rsidR="00AD5308" w:rsidRDefault="00490ACD">
      <w:pPr>
        <w:spacing w:line="276" w:lineRule="auto"/>
        <w:ind w:firstLine="992"/>
        <w:jc w:val="both"/>
        <w:rPr>
          <w:sz w:val="28"/>
          <w:szCs w:val="28"/>
        </w:rPr>
      </w:pPr>
      <w:r>
        <w:rPr>
          <w:sz w:val="28"/>
          <w:szCs w:val="28"/>
        </w:rPr>
        <w:t xml:space="preserve">В </w:t>
      </w:r>
      <w:proofErr w:type="gramStart"/>
      <w:r>
        <w:rPr>
          <w:sz w:val="28"/>
          <w:szCs w:val="28"/>
        </w:rPr>
        <w:t>задании  №</w:t>
      </w:r>
      <w:proofErr w:type="gramEnd"/>
      <w:r>
        <w:rPr>
          <w:sz w:val="28"/>
          <w:szCs w:val="28"/>
        </w:rPr>
        <w:t xml:space="preserve"> 11 практическая грамотность выпускников данной группы стремится к 0.</w:t>
      </w:r>
    </w:p>
    <w:p w14:paraId="506DBBAB" w14:textId="77777777" w:rsidR="00AD5308" w:rsidRDefault="00AD5308">
      <w:pPr>
        <w:spacing w:line="276" w:lineRule="auto"/>
        <w:ind w:firstLine="992"/>
        <w:jc w:val="both"/>
        <w:rPr>
          <w:sz w:val="28"/>
          <w:szCs w:val="28"/>
        </w:rPr>
      </w:pPr>
    </w:p>
    <w:p w14:paraId="1CC56F55"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D4CCC0B" w14:textId="77777777" w:rsidR="00AD5308" w:rsidRDefault="00490ACD">
      <w:pPr>
        <w:pStyle w:val="caption11"/>
        <w:keepNext/>
        <w:ind w:left="567"/>
      </w:pPr>
      <w:r>
        <w:t>Таблица 2-</w:t>
      </w:r>
      <w:r w:rsidR="00EA007B">
        <w:fldChar w:fldCharType="begin"/>
      </w:r>
      <w:r>
        <w:instrText xml:space="preserve"> SEQ Таблица \* ARABIC </w:instrText>
      </w:r>
      <w:r w:rsidR="00EA007B">
        <w:fldChar w:fldCharType="separate"/>
      </w:r>
      <w:r>
        <w:t>17</w:t>
      </w:r>
      <w:r w:rsidR="00EA007B">
        <w:fldChar w:fldCharType="end"/>
      </w:r>
    </w:p>
    <w:tbl>
      <w:tblPr>
        <w:tblW w:w="13568" w:type="dxa"/>
        <w:tblInd w:w="822" w:type="dxa"/>
        <w:tblLayout w:type="fixed"/>
        <w:tblLook w:val="00A0" w:firstRow="1" w:lastRow="0" w:firstColumn="1" w:lastColumn="0" w:noHBand="0" w:noVBand="0"/>
      </w:tblPr>
      <w:tblGrid>
        <w:gridCol w:w="540"/>
        <w:gridCol w:w="8527"/>
        <w:gridCol w:w="4501"/>
      </w:tblGrid>
      <w:tr w:rsidR="00AD5308" w14:paraId="505AFFCB" w14:textId="77777777">
        <w:tc>
          <w:tcPr>
            <w:tcW w:w="540" w:type="dxa"/>
            <w:tcBorders>
              <w:top w:val="single" w:sz="4" w:space="0" w:color="000000"/>
              <w:left w:val="single" w:sz="4" w:space="0" w:color="000000"/>
              <w:bottom w:val="single" w:sz="4" w:space="0" w:color="000000"/>
              <w:right w:val="single" w:sz="4" w:space="0" w:color="000000"/>
            </w:tcBorders>
          </w:tcPr>
          <w:p w14:paraId="663CBCBA"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п/п</w:t>
            </w:r>
          </w:p>
        </w:tc>
        <w:tc>
          <w:tcPr>
            <w:tcW w:w="8527" w:type="dxa"/>
            <w:tcBorders>
              <w:top w:val="single" w:sz="4" w:space="0" w:color="000000"/>
              <w:left w:val="single" w:sz="4" w:space="0" w:color="000000"/>
              <w:bottom w:val="single" w:sz="4" w:space="0" w:color="000000"/>
              <w:right w:val="single" w:sz="4" w:space="0" w:color="000000"/>
            </w:tcBorders>
          </w:tcPr>
          <w:p w14:paraId="432119A4"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Темы программы и умения</w:t>
            </w:r>
          </w:p>
        </w:tc>
        <w:tc>
          <w:tcPr>
            <w:tcW w:w="4501" w:type="dxa"/>
            <w:tcBorders>
              <w:top w:val="single" w:sz="4" w:space="0" w:color="000000"/>
              <w:left w:val="single" w:sz="4" w:space="0" w:color="000000"/>
              <w:bottom w:val="single" w:sz="4" w:space="0" w:color="000000"/>
              <w:right w:val="single" w:sz="4" w:space="0" w:color="000000"/>
            </w:tcBorders>
          </w:tcPr>
          <w:p w14:paraId="67E17BE5"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Класс(-ы) изучения в соответствии с ФОП</w:t>
            </w:r>
          </w:p>
        </w:tc>
      </w:tr>
      <w:tr w:rsidR="00AD5308" w14:paraId="3C596755" w14:textId="77777777">
        <w:tc>
          <w:tcPr>
            <w:tcW w:w="540" w:type="dxa"/>
            <w:tcBorders>
              <w:top w:val="single" w:sz="4" w:space="0" w:color="000000"/>
              <w:left w:val="single" w:sz="4" w:space="0" w:color="000000"/>
              <w:bottom w:val="single" w:sz="4" w:space="0" w:color="000000"/>
              <w:right w:val="single" w:sz="4" w:space="0" w:color="000000"/>
            </w:tcBorders>
          </w:tcPr>
          <w:p w14:paraId="4E13F566"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8527" w:type="dxa"/>
            <w:tcBorders>
              <w:top w:val="single" w:sz="4" w:space="0" w:color="000000"/>
              <w:left w:val="single" w:sz="4" w:space="0" w:color="000000"/>
              <w:bottom w:val="single" w:sz="4" w:space="0" w:color="000000"/>
              <w:right w:val="single" w:sz="4" w:space="0" w:color="000000"/>
            </w:tcBorders>
          </w:tcPr>
          <w:p w14:paraId="6EBA1E0C" w14:textId="77777777" w:rsidR="00AD5308" w:rsidRDefault="00490ACD">
            <w:pPr>
              <w:pStyle w:val="af9"/>
              <w:ind w:left="0"/>
              <w:jc w:val="both"/>
              <w:rPr>
                <w:rFonts w:ascii="Times New Roman" w:hAnsi="Times New Roman"/>
                <w:bCs/>
                <w:iCs/>
                <w:sz w:val="24"/>
                <w:szCs w:val="24"/>
                <w:lang w:eastAsia="ru-RU"/>
              </w:rPr>
            </w:pPr>
            <w:r>
              <w:rPr>
                <w:rFonts w:ascii="Times New Roman" w:hAnsi="Times New Roman"/>
                <w:b/>
                <w:bCs/>
                <w:iCs/>
                <w:sz w:val="24"/>
                <w:szCs w:val="24"/>
                <w:lang w:eastAsia="ru-RU"/>
              </w:rPr>
              <w:t>Темы: Серебряный век русской литературы. Эстетические программы модернистских объединений. Анализ лирического произведения поэтов Серебряного века (В.Я. Брюсов</w:t>
            </w:r>
            <w:proofErr w:type="gramStart"/>
            <w:r>
              <w:rPr>
                <w:rFonts w:ascii="Times New Roman" w:hAnsi="Times New Roman"/>
                <w:b/>
                <w:bCs/>
                <w:iCs/>
                <w:sz w:val="24"/>
                <w:szCs w:val="24"/>
                <w:lang w:eastAsia="ru-RU"/>
              </w:rPr>
              <w:t>).</w:t>
            </w:r>
            <w:r>
              <w:rPr>
                <w:rFonts w:ascii="Times New Roman" w:hAnsi="Times New Roman"/>
                <w:sz w:val="24"/>
                <w:szCs w:val="24"/>
              </w:rPr>
              <w:t>Умение</w:t>
            </w:r>
            <w:proofErr w:type="gramEnd"/>
            <w:r>
              <w:rPr>
                <w:rFonts w:ascii="Times New Roman" w:hAnsi="Times New Roman"/>
                <w:sz w:val="24"/>
                <w:szCs w:val="24"/>
              </w:rPr>
              <w:t xml:space="preserve"> </w:t>
            </w:r>
            <w:r>
              <w:rPr>
                <w:rFonts w:ascii="Times New Roman" w:hAnsi="Times New Roman"/>
                <w:bCs/>
                <w:iCs/>
                <w:sz w:val="24"/>
                <w:szCs w:val="24"/>
              </w:rPr>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w:t>
            </w:r>
            <w:r>
              <w:rPr>
                <w:rFonts w:ascii="Times New Roman" w:hAnsi="Times New Roman"/>
                <w:bCs/>
                <w:iCs/>
                <w:sz w:val="24"/>
                <w:szCs w:val="24"/>
                <w:lang w:eastAsia="ru-RU"/>
              </w:rPr>
              <w:t>традицией; выявлять "сквозные темы" и ключевые проблемы русской литературы.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w:t>
            </w:r>
          </w:p>
          <w:p w14:paraId="751FA3F3" w14:textId="77777777" w:rsidR="00AD5308" w:rsidRDefault="00490ACD">
            <w:pPr>
              <w:pStyle w:val="af9"/>
              <w:spacing w:after="0"/>
              <w:ind w:left="0"/>
              <w:jc w:val="both"/>
              <w:rPr>
                <w:rFonts w:ascii="Times New Roman" w:hAnsi="Times New Roman"/>
                <w:b/>
                <w:bCs/>
                <w:iCs/>
                <w:sz w:val="24"/>
                <w:szCs w:val="24"/>
                <w:lang w:eastAsia="ru-RU"/>
              </w:rPr>
            </w:pPr>
            <w:r>
              <w:rPr>
                <w:rFonts w:ascii="Times New Roman" w:hAnsi="Times New Roman"/>
                <w:bCs/>
                <w:iCs/>
                <w:sz w:val="24"/>
                <w:szCs w:val="24"/>
                <w:lang w:eastAsia="ru-RU"/>
              </w:rPr>
              <w:t>живопись, театр, кино, музыка и другие);</w:t>
            </w:r>
          </w:p>
        </w:tc>
        <w:tc>
          <w:tcPr>
            <w:tcW w:w="4501" w:type="dxa"/>
            <w:tcBorders>
              <w:top w:val="single" w:sz="4" w:space="0" w:color="000000"/>
              <w:left w:val="single" w:sz="4" w:space="0" w:color="000000"/>
              <w:bottom w:val="single" w:sz="4" w:space="0" w:color="000000"/>
              <w:right w:val="single" w:sz="4" w:space="0" w:color="000000"/>
            </w:tcBorders>
          </w:tcPr>
          <w:p w14:paraId="59E18934"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11 класс  п. 20.4.1;7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20.5.5</w:t>
            </w:r>
          </w:p>
        </w:tc>
      </w:tr>
      <w:tr w:rsidR="00AD5308" w14:paraId="2EE25180" w14:textId="77777777">
        <w:tc>
          <w:tcPr>
            <w:tcW w:w="540" w:type="dxa"/>
            <w:tcBorders>
              <w:top w:val="single" w:sz="4" w:space="0" w:color="000000"/>
              <w:left w:val="single" w:sz="4" w:space="0" w:color="000000"/>
              <w:bottom w:val="single" w:sz="4" w:space="0" w:color="000000"/>
              <w:right w:val="single" w:sz="4" w:space="0" w:color="000000"/>
            </w:tcBorders>
          </w:tcPr>
          <w:p w14:paraId="4CDE00BE"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8527" w:type="dxa"/>
            <w:tcBorders>
              <w:top w:val="single" w:sz="4" w:space="0" w:color="000000"/>
              <w:left w:val="single" w:sz="4" w:space="0" w:color="000000"/>
              <w:bottom w:val="single" w:sz="4" w:space="0" w:color="000000"/>
              <w:right w:val="single" w:sz="4" w:space="0" w:color="000000"/>
            </w:tcBorders>
          </w:tcPr>
          <w:p w14:paraId="7BCF6332" w14:textId="77777777" w:rsidR="00AD5308" w:rsidRDefault="00490ACD">
            <w:pPr>
              <w:pStyle w:val="af9"/>
              <w:ind w:left="56"/>
              <w:jc w:val="both"/>
              <w:rPr>
                <w:rFonts w:ascii="Times New Roman" w:hAnsi="Times New Roman"/>
                <w:bCs/>
                <w:iCs/>
                <w:sz w:val="24"/>
                <w:szCs w:val="24"/>
              </w:rPr>
            </w:pPr>
            <w:r>
              <w:rPr>
                <w:rFonts w:ascii="Times New Roman" w:hAnsi="Times New Roman"/>
                <w:b/>
                <w:bCs/>
                <w:iCs/>
                <w:sz w:val="24"/>
                <w:szCs w:val="24"/>
                <w:lang w:eastAsia="ru-RU"/>
              </w:rPr>
              <w:t xml:space="preserve">Тема: Анализ лирического произведения второй половины XX </w:t>
            </w:r>
            <w:proofErr w:type="gramStart"/>
            <w:r>
              <w:rPr>
                <w:rFonts w:ascii="Times New Roman" w:hAnsi="Times New Roman"/>
                <w:b/>
                <w:bCs/>
                <w:iCs/>
                <w:sz w:val="24"/>
                <w:szCs w:val="24"/>
                <w:lang w:eastAsia="ru-RU"/>
              </w:rPr>
              <w:t>в.(</w:t>
            </w:r>
            <w:proofErr w:type="gramEnd"/>
            <w:r>
              <w:rPr>
                <w:rFonts w:ascii="Times New Roman" w:hAnsi="Times New Roman"/>
                <w:b/>
                <w:bCs/>
                <w:iCs/>
                <w:sz w:val="24"/>
                <w:szCs w:val="24"/>
                <w:lang w:eastAsia="ru-RU"/>
              </w:rPr>
              <w:t xml:space="preserve">В.А. Костров). </w:t>
            </w:r>
            <w:r>
              <w:rPr>
                <w:rFonts w:ascii="Times New Roman" w:hAnsi="Times New Roman"/>
                <w:bCs/>
                <w:iCs/>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w:t>
            </w:r>
          </w:p>
          <w:p w14:paraId="5E1D5DC3" w14:textId="77777777" w:rsidR="00AD5308" w:rsidRDefault="00490ACD">
            <w:pPr>
              <w:pStyle w:val="af9"/>
              <w:spacing w:after="0"/>
              <w:ind w:left="56"/>
              <w:jc w:val="both"/>
              <w:rPr>
                <w:rFonts w:ascii="Times New Roman" w:hAnsi="Times New Roman"/>
                <w:bCs/>
                <w:iCs/>
                <w:sz w:val="24"/>
                <w:szCs w:val="24"/>
                <w:lang w:eastAsia="ru-RU"/>
              </w:rPr>
            </w:pPr>
            <w:r>
              <w:rPr>
                <w:rFonts w:ascii="Times New Roman" w:hAnsi="Times New Roman"/>
                <w:bCs/>
                <w:iCs/>
                <w:sz w:val="24"/>
                <w:szCs w:val="24"/>
                <w:lang w:eastAsia="ru-RU"/>
              </w:rPr>
              <w:t>живопись, театр, кино, музыка и другие);</w:t>
            </w:r>
          </w:p>
        </w:tc>
        <w:tc>
          <w:tcPr>
            <w:tcW w:w="4501" w:type="dxa"/>
            <w:tcBorders>
              <w:top w:val="single" w:sz="4" w:space="0" w:color="000000"/>
              <w:left w:val="single" w:sz="4" w:space="0" w:color="000000"/>
              <w:bottom w:val="single" w:sz="4" w:space="0" w:color="000000"/>
              <w:right w:val="single" w:sz="4" w:space="0" w:color="000000"/>
            </w:tcBorders>
          </w:tcPr>
          <w:p w14:paraId="27A2F18F" w14:textId="77777777" w:rsidR="00AD5308" w:rsidRDefault="00490ACD">
            <w:pPr>
              <w:pStyle w:val="af9"/>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11 </w:t>
            </w:r>
            <w:proofErr w:type="gramStart"/>
            <w:r>
              <w:rPr>
                <w:rFonts w:ascii="Times New Roman" w:hAnsi="Times New Roman"/>
                <w:bCs/>
                <w:iCs/>
                <w:sz w:val="24"/>
                <w:szCs w:val="24"/>
                <w:lang w:eastAsia="ru-RU"/>
              </w:rPr>
              <w:t>класс  п.</w:t>
            </w:r>
            <w:proofErr w:type="gramEnd"/>
            <w:r>
              <w:rPr>
                <w:rFonts w:ascii="Times New Roman" w:hAnsi="Times New Roman"/>
                <w:bCs/>
                <w:iCs/>
                <w:sz w:val="24"/>
                <w:szCs w:val="24"/>
                <w:lang w:eastAsia="ru-RU"/>
              </w:rPr>
              <w:t xml:space="preserve"> 20.4.3;11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21.7.3</w:t>
            </w:r>
          </w:p>
          <w:p w14:paraId="3119CE1F" w14:textId="77777777" w:rsidR="00AD5308" w:rsidRDefault="00490ACD">
            <w:pPr>
              <w:pStyle w:val="af9"/>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5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xml:space="preserve">., п. 20.3.5; 6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20.4.6;</w:t>
            </w:r>
          </w:p>
          <w:p w14:paraId="46054691" w14:textId="77777777" w:rsidR="00AD5308" w:rsidRDefault="00490ACD">
            <w:pPr>
              <w:pStyle w:val="af9"/>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7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20.5.6;</w:t>
            </w:r>
          </w:p>
          <w:p w14:paraId="5370F135" w14:textId="77777777" w:rsidR="00AD5308" w:rsidRDefault="00490ACD">
            <w:pPr>
              <w:pStyle w:val="af9"/>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8 </w:t>
            </w:r>
            <w:proofErr w:type="spellStart"/>
            <w:r>
              <w:rPr>
                <w:rFonts w:ascii="Times New Roman" w:hAnsi="Times New Roman"/>
                <w:bCs/>
                <w:iCs/>
                <w:sz w:val="24"/>
                <w:szCs w:val="24"/>
                <w:lang w:eastAsia="ru-RU"/>
              </w:rPr>
              <w:t>кл</w:t>
            </w:r>
            <w:proofErr w:type="spellEnd"/>
            <w:r>
              <w:rPr>
                <w:rFonts w:ascii="Times New Roman" w:hAnsi="Times New Roman"/>
                <w:bCs/>
                <w:iCs/>
                <w:sz w:val="24"/>
                <w:szCs w:val="24"/>
                <w:lang w:eastAsia="ru-RU"/>
              </w:rPr>
              <w:t>., п. 20.6.6</w:t>
            </w:r>
          </w:p>
        </w:tc>
      </w:tr>
    </w:tbl>
    <w:p w14:paraId="3B5D6DC6" w14:textId="77777777" w:rsidR="00AD5308" w:rsidRDefault="00AD5308">
      <w:pPr>
        <w:jc w:val="both"/>
      </w:pPr>
    </w:p>
    <w:p w14:paraId="0A490958" w14:textId="77777777" w:rsidR="00AD5308" w:rsidRDefault="00AD5308">
      <w:pPr>
        <w:pStyle w:val="af9"/>
        <w:spacing w:after="0" w:line="240" w:lineRule="auto"/>
        <w:ind w:left="1429"/>
        <w:jc w:val="both"/>
        <w:rPr>
          <w:rFonts w:ascii="Times New Roman" w:hAnsi="Times New Roman"/>
          <w:bCs/>
          <w:iCs/>
          <w:sz w:val="24"/>
          <w:szCs w:val="24"/>
          <w:lang w:eastAsia="ru-RU"/>
        </w:rPr>
      </w:pPr>
    </w:p>
    <w:p w14:paraId="2EF8223A" w14:textId="77777777" w:rsidR="00AD5308" w:rsidRDefault="00490ACD">
      <w:pPr>
        <w:pStyle w:val="af9"/>
        <w:numPr>
          <w:ilvl w:val="0"/>
          <w:numId w:val="1"/>
        </w:numPr>
        <w:spacing w:after="0" w:line="240" w:lineRule="auto"/>
        <w:jc w:val="both"/>
        <w:rPr>
          <w:rFonts w:ascii="Times New Roman" w:hAnsi="Times New Roman"/>
          <w:bCs/>
          <w:iCs/>
          <w:sz w:val="24"/>
          <w:szCs w:val="24"/>
          <w:lang w:eastAsia="ru-RU"/>
        </w:rPr>
      </w:pPr>
      <w:r>
        <w:rPr>
          <w:rFonts w:ascii="Times New Roman" w:hAnsi="Times New Roman"/>
          <w:bCs/>
          <w:iCs/>
          <w:sz w:val="24"/>
          <w:szCs w:val="24"/>
          <w:lang w:eastAsia="ru-RU"/>
        </w:rPr>
        <w:t xml:space="preserve">Реалистичные «зоны роста» в части предметной подготовки для уверенного получения 60-70 </w:t>
      </w:r>
      <w:proofErr w:type="spellStart"/>
      <w:r>
        <w:rPr>
          <w:rFonts w:ascii="Times New Roman" w:hAnsi="Times New Roman"/>
          <w:bCs/>
          <w:iCs/>
          <w:sz w:val="24"/>
          <w:szCs w:val="24"/>
          <w:lang w:eastAsia="ru-RU"/>
        </w:rPr>
        <w:t>т.б</w:t>
      </w:r>
      <w:proofErr w:type="spellEnd"/>
      <w:r>
        <w:rPr>
          <w:rFonts w:ascii="Times New Roman" w:hAnsi="Times New Roman"/>
          <w:bCs/>
          <w:iCs/>
          <w:sz w:val="24"/>
          <w:szCs w:val="24"/>
          <w:lang w:eastAsia="ru-RU"/>
        </w:rPr>
        <w:t>.</w:t>
      </w:r>
    </w:p>
    <w:p w14:paraId="0045D9D3" w14:textId="77777777" w:rsidR="00AD5308" w:rsidRDefault="00AD5308">
      <w:pPr>
        <w:pStyle w:val="af9"/>
        <w:spacing w:after="0" w:line="240" w:lineRule="auto"/>
        <w:ind w:left="1429"/>
        <w:jc w:val="both"/>
        <w:rPr>
          <w:rFonts w:ascii="Times New Roman" w:hAnsi="Times New Roman"/>
          <w:bCs/>
          <w:iCs/>
          <w:sz w:val="24"/>
          <w:szCs w:val="24"/>
          <w:lang w:eastAsia="ru-RU"/>
        </w:rPr>
      </w:pPr>
    </w:p>
    <w:p w14:paraId="12C22376" w14:textId="77777777" w:rsidR="00AD5308" w:rsidRDefault="00490ACD">
      <w:pPr>
        <w:spacing w:line="276" w:lineRule="auto"/>
        <w:jc w:val="both"/>
        <w:rPr>
          <w:sz w:val="28"/>
          <w:szCs w:val="28"/>
        </w:rPr>
      </w:pPr>
      <w:r>
        <w:rPr>
          <w:sz w:val="28"/>
          <w:szCs w:val="28"/>
        </w:rPr>
        <w:tab/>
        <w:t xml:space="preserve">Для уверенного получения 60-70 </w:t>
      </w:r>
      <w:proofErr w:type="spellStart"/>
      <w:r>
        <w:rPr>
          <w:sz w:val="28"/>
          <w:szCs w:val="28"/>
        </w:rPr>
        <w:t>т.б</w:t>
      </w:r>
      <w:proofErr w:type="spellEnd"/>
      <w:r>
        <w:rPr>
          <w:sz w:val="28"/>
          <w:szCs w:val="28"/>
        </w:rPr>
        <w:t xml:space="preserve">. участниками экзамена педагогам необходимо направить методические усилия на формирование более устойчивых навыков использования теоретико-литературных понятий для анализа текста художественного произведения. Чтобы добиться прочного успеха, недостаточно механически зазубрить и «набить руку» в написании соответствующих элементов развернутых ответов. Начинать следует с освоения </w:t>
      </w:r>
      <w:r>
        <w:rPr>
          <w:sz w:val="28"/>
          <w:szCs w:val="28"/>
        </w:rPr>
        <w:lastRenderedPageBreak/>
        <w:t>теоретических основ: запомнить правильное написание терминов, осмыслить   толкование понятий с примерами, не ограничиваясь при этом одним справочным источником, проанализировать готовые примеры и лишь потом переходить к практике выявления художественных средств в произвольно взятом тексте. Кроме того, экзаменуемым с хорошей и отличной подготовкой, претендующим на высокие баллы за экзамен, не стоит ограничиваться обязательным минимумом терминов и понятий, приведенным в кодификаторе.</w:t>
      </w:r>
    </w:p>
    <w:p w14:paraId="3CD71500" w14:textId="77777777" w:rsidR="00AD5308" w:rsidRDefault="00490ACD">
      <w:pPr>
        <w:pStyle w:val="31"/>
        <w:numPr>
          <w:ilvl w:val="3"/>
          <w:numId w:val="3"/>
        </w:numPr>
        <w:tabs>
          <w:tab w:val="left" w:pos="567"/>
          <w:tab w:val="left" w:pos="1701"/>
        </w:tabs>
        <w:ind w:left="0" w:firstLine="709"/>
        <w:jc w:val="both"/>
        <w:rPr>
          <w:sz w:val="24"/>
        </w:rPr>
      </w:pPr>
      <w:r>
        <w:rPr>
          <w:sz w:val="24"/>
        </w:rPr>
        <w:t>Методический анализ качества освоения метапредметных результатов ФГОС участниками ЕГЭ с низким уровнем подготовки</w:t>
      </w:r>
    </w:p>
    <w:p w14:paraId="224D6C83" w14:textId="77777777" w:rsidR="00AD5308" w:rsidRDefault="00AD5308">
      <w:pPr>
        <w:ind w:firstLine="567"/>
        <w:contextualSpacing/>
        <w:jc w:val="both"/>
        <w:rPr>
          <w:i/>
          <w:iCs/>
        </w:rPr>
      </w:pPr>
    </w:p>
    <w:p w14:paraId="0F489C88"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6FA9D70F"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61AC497E" w14:textId="77777777" w:rsidR="00AD5308" w:rsidRDefault="00490ACD">
      <w:pPr>
        <w:pStyle w:val="af9"/>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Одним из метапредметных результатов, напрямую имеющих отношение к КИМ ЕГЭ по литературе, является владение языковыми средствами - умение ясно, логично и точно излагать свою точку зрения, использовать адекватные языковые средства, что находит выражение в письменных ответах на задания повышенного и высокого уровня сложности (4.1/4.2, 5, 9.1/9.2, 10, 11.1-11.5). Во всех заданиях одним из обязательных критериев является «Логичность, соблюдение речевых и грамматических норм». Данные задания требуют от участника экзамена умения осуществлять познавательные действия (осуществлять смысловое чтение, определять суть понятий, обобщать объекты, устанавливать причинно-следственные связи, выстраивать логические рассуждения, делать умозаключения и собственные выводы) и показывает коммуникативную зрелость пишущего. Способность создавать собственное речевое произведение напрямую связана с развитием умения адекватно использовать языковые средства, как с точки зрения содержания, так и с учетом грамотности. Зачастую слабая сформированность данных метапредметных умений отражается на неспособности четко, логично выстроить ответ на поставленный вопрос.</w:t>
      </w:r>
    </w:p>
    <w:p w14:paraId="298C481B" w14:textId="77777777" w:rsidR="00AD5308" w:rsidRDefault="00490ACD">
      <w:pPr>
        <w:pStyle w:val="af9"/>
        <w:spacing w:after="0"/>
        <w:ind w:left="0" w:firstLine="707"/>
        <w:jc w:val="both"/>
        <w:rPr>
          <w:rFonts w:ascii="Times New Roman" w:hAnsi="Times New Roman"/>
          <w:bCs/>
          <w:iCs/>
          <w:color w:val="FF0000"/>
          <w:sz w:val="28"/>
          <w:szCs w:val="28"/>
          <w:lang w:eastAsia="ru-RU"/>
        </w:rPr>
      </w:pPr>
      <w:r>
        <w:rPr>
          <w:rFonts w:ascii="Times New Roman" w:hAnsi="Times New Roman"/>
          <w:sz w:val="28"/>
          <w:szCs w:val="28"/>
          <w:lang w:eastAsia="ru-RU"/>
        </w:rPr>
        <w:t xml:space="preserve">Базовое логическое действие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коммуникативное УУД «Развёрнуто и логично излагать свою точку зрения с использованием языковых средств» оказываются наиболее значимыми при построении развернутого ответа на конкретный вопрос (в заданиях № </w:t>
      </w:r>
      <w:r>
        <w:rPr>
          <w:rFonts w:ascii="Times New Roman" w:hAnsi="Times New Roman"/>
          <w:sz w:val="28"/>
          <w:szCs w:val="28"/>
          <w:lang w:eastAsia="ru-RU"/>
        </w:rPr>
        <w:lastRenderedPageBreak/>
        <w:t xml:space="preserve">5,10) Результаты показывают недостаточность сформированности данного метапредметного умения, поскольку учащиеся не смогли критически оценить представленную в задании информацию, соотнести информацию в перечне ответов с исходным текстом, правильно интерпретировать представленную информацию. Для отработки данного умения можно использовать на уроках по разным предметам работу с учебником или другими источниками информации: поиск ответов на вопросы, конспектирование, реферирование, подготовка планов и тезисов, сравнение информации из разных источников для поиска соответствий/несоответствий. </w:t>
      </w:r>
      <w:r>
        <w:rPr>
          <w:rFonts w:ascii="Times New Roman" w:hAnsi="Times New Roman"/>
          <w:color w:val="000000"/>
          <w:sz w:val="28"/>
          <w:szCs w:val="28"/>
          <w:lang w:eastAsia="ru-RU"/>
        </w:rPr>
        <w:t>Много ошибок связано с нарушением логики: приведенные аргументы не подтверждают сформулированную позицию. Например: при ответе на вопрос «</w:t>
      </w:r>
      <w:r>
        <w:rPr>
          <w:rFonts w:ascii="Times New Roman" w:hAnsi="Times New Roman"/>
          <w:bCs/>
          <w:iCs/>
          <w:color w:val="000000"/>
          <w:sz w:val="28"/>
          <w:szCs w:val="28"/>
          <w:lang w:eastAsia="ru-RU"/>
        </w:rPr>
        <w:t>Какую позицию в приведённом диалоге занимает Аркадий» в одном из вариантов выпускник анализирует скорее позицию другого участника диалога — Павла Петровича, что не соответствует формулировке вопроса.</w:t>
      </w:r>
    </w:p>
    <w:p w14:paraId="05B70BC7" w14:textId="77777777" w:rsidR="00AD5308" w:rsidRDefault="00AD5308">
      <w:pPr>
        <w:pStyle w:val="af9"/>
        <w:ind w:left="709"/>
        <w:jc w:val="both"/>
        <w:rPr>
          <w:rFonts w:ascii="Times New Roman" w:hAnsi="Times New Roman"/>
          <w:bCs/>
          <w:iCs/>
          <w:sz w:val="28"/>
          <w:szCs w:val="28"/>
          <w:lang w:eastAsia="ru-RU"/>
        </w:rPr>
      </w:pPr>
    </w:p>
    <w:p w14:paraId="5A4B8E35"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1F9B7AF2" w14:textId="77777777" w:rsidR="00AD5308" w:rsidRDefault="00AD5308">
      <w:pPr>
        <w:jc w:val="both"/>
        <w:rPr>
          <w:bCs/>
          <w:iCs/>
        </w:rPr>
      </w:pPr>
    </w:p>
    <w:p w14:paraId="2AC85AC6" w14:textId="77777777" w:rsidR="00AD5308" w:rsidRDefault="00490ACD">
      <w:pPr>
        <w:spacing w:line="276" w:lineRule="auto"/>
        <w:ind w:firstLine="851"/>
        <w:jc w:val="both"/>
        <w:rPr>
          <w:sz w:val="28"/>
          <w:szCs w:val="28"/>
        </w:rPr>
      </w:pPr>
      <w:r>
        <w:rPr>
          <w:sz w:val="28"/>
          <w:szCs w:val="28"/>
        </w:rPr>
        <w:t xml:space="preserve">Достигнутые метапредметные результаты: </w:t>
      </w:r>
    </w:p>
    <w:p w14:paraId="634F34FF" w14:textId="77777777" w:rsidR="00AD5308" w:rsidRDefault="00AD5308">
      <w:pPr>
        <w:spacing w:line="276" w:lineRule="auto"/>
        <w:ind w:firstLine="851"/>
        <w:jc w:val="both"/>
        <w:rPr>
          <w:sz w:val="28"/>
          <w:szCs w:val="28"/>
        </w:rPr>
      </w:pPr>
    </w:p>
    <w:p w14:paraId="70B0F705" w14:textId="77777777" w:rsidR="00AD5308" w:rsidRDefault="00490ACD">
      <w:pPr>
        <w:pStyle w:val="af9"/>
        <w:spacing w:after="0"/>
        <w:ind w:left="0" w:firstLine="851"/>
        <w:jc w:val="both"/>
        <w:rPr>
          <w:rFonts w:ascii="Times New Roman" w:hAnsi="Times New Roman"/>
          <w:sz w:val="28"/>
          <w:szCs w:val="28"/>
          <w:lang w:eastAsia="ru-RU"/>
        </w:rPr>
      </w:pPr>
      <w:r>
        <w:rPr>
          <w:rFonts w:ascii="Times New Roman" w:hAnsi="Times New Roman"/>
          <w:sz w:val="28"/>
          <w:szCs w:val="28"/>
          <w:lang w:eastAsia="ru-RU"/>
        </w:rPr>
        <w:t xml:space="preserve">1.2.4 Выявлять причинно-следственные связи и актуализировать задачу (устанавливать соответствие): в 2026 году группа выпускников с уровнем подготовки от минимального до 61 </w:t>
      </w:r>
      <w:proofErr w:type="spellStart"/>
      <w:r>
        <w:rPr>
          <w:rFonts w:ascii="Times New Roman" w:hAnsi="Times New Roman"/>
          <w:sz w:val="28"/>
          <w:szCs w:val="28"/>
          <w:lang w:eastAsia="ru-RU"/>
        </w:rPr>
        <w:t>т.б</w:t>
      </w:r>
      <w:proofErr w:type="spellEnd"/>
      <w:r>
        <w:rPr>
          <w:rFonts w:ascii="Times New Roman" w:hAnsi="Times New Roman"/>
          <w:sz w:val="28"/>
          <w:szCs w:val="28"/>
          <w:lang w:eastAsia="ru-RU"/>
        </w:rPr>
        <w:t>. лучше остальных справилась с заданием №2 – процент выполнения 68,42%.</w:t>
      </w:r>
    </w:p>
    <w:p w14:paraId="50017998" w14:textId="77777777" w:rsidR="00AD5308" w:rsidRDefault="00490ACD">
      <w:pPr>
        <w:spacing w:line="276" w:lineRule="auto"/>
        <w:ind w:firstLine="851"/>
        <w:jc w:val="both"/>
        <w:rPr>
          <w:sz w:val="28"/>
          <w:szCs w:val="28"/>
        </w:rPr>
      </w:pPr>
      <w:r>
        <w:rPr>
          <w:sz w:val="28"/>
          <w:szCs w:val="28"/>
        </w:rPr>
        <w:t xml:space="preserve">Слабо достигнутые и недостигнутые метапредметные результаты: Логические </w:t>
      </w:r>
      <w:proofErr w:type="gramStart"/>
      <w:r>
        <w:rPr>
          <w:sz w:val="28"/>
          <w:szCs w:val="28"/>
        </w:rPr>
        <w:t>умения:_</w:t>
      </w:r>
      <w:proofErr w:type="gramEnd"/>
      <w:r>
        <w:rPr>
          <w:sz w:val="28"/>
          <w:szCs w:val="28"/>
        </w:rPr>
        <w:t>_1.1.1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Пример</w:t>
      </w:r>
      <w:r>
        <w:rPr>
          <w:i/>
          <w:sz w:val="28"/>
          <w:szCs w:val="28"/>
        </w:rPr>
        <w:t xml:space="preserve"> Катерина решается на страшный поступок. Её персонаж остается свободным. 1.1.2.</w:t>
      </w:r>
      <w:r>
        <w:rPr>
          <w:sz w:val="28"/>
          <w:szCs w:val="28"/>
        </w:rPr>
        <w:t xml:space="preserve">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Пример:</w:t>
      </w:r>
    </w:p>
    <w:p w14:paraId="63A2A2F2" w14:textId="77777777" w:rsidR="00AD5308" w:rsidRDefault="00490ACD">
      <w:pPr>
        <w:spacing w:line="276" w:lineRule="auto"/>
        <w:ind w:firstLine="851"/>
        <w:jc w:val="both"/>
        <w:rPr>
          <w:bCs/>
          <w:iCs/>
          <w:sz w:val="28"/>
          <w:szCs w:val="28"/>
        </w:rPr>
      </w:pPr>
      <w:r>
        <w:rPr>
          <w:bCs/>
          <w:iCs/>
          <w:sz w:val="28"/>
          <w:szCs w:val="28"/>
        </w:rPr>
        <w:t>1.</w:t>
      </w:r>
      <w:proofErr w:type="gramStart"/>
      <w:r>
        <w:rPr>
          <w:bCs/>
          <w:iCs/>
          <w:sz w:val="28"/>
          <w:szCs w:val="28"/>
        </w:rPr>
        <w:t>2.Базовые</w:t>
      </w:r>
      <w:proofErr w:type="gramEnd"/>
      <w:r>
        <w:rPr>
          <w:bCs/>
          <w:iCs/>
          <w:sz w:val="28"/>
          <w:szCs w:val="28"/>
        </w:rPr>
        <w:t xml:space="preserve"> исследовательские действия как часть познавательных универсальных учебных действий: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w:t>
      </w:r>
    </w:p>
    <w:p w14:paraId="7151F8E0" w14:textId="77777777" w:rsidR="00AD5308" w:rsidRDefault="00490ACD">
      <w:pPr>
        <w:spacing w:line="276" w:lineRule="auto"/>
        <w:ind w:firstLine="851"/>
        <w:jc w:val="both"/>
        <w:rPr>
          <w:bCs/>
          <w:i/>
          <w:iCs/>
          <w:sz w:val="28"/>
          <w:szCs w:val="28"/>
        </w:rPr>
      </w:pPr>
      <w:r>
        <w:rPr>
          <w:bCs/>
          <w:iCs/>
          <w:sz w:val="28"/>
          <w:szCs w:val="28"/>
        </w:rPr>
        <w:lastRenderedPageBreak/>
        <w:t>1.2.6.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Примеры</w:t>
      </w:r>
      <w:r>
        <w:rPr>
          <w:bCs/>
          <w:i/>
          <w:iCs/>
          <w:sz w:val="28"/>
          <w:szCs w:val="28"/>
        </w:rPr>
        <w:t>: Мне, правда, жалко героя, хотя в чем-то он виноват и сам (о Тихоне). Мне нравится, что Тихон не черный или белый, а прям как в нашей жизни.</w:t>
      </w:r>
    </w:p>
    <w:p w14:paraId="70C596D8" w14:textId="77777777" w:rsidR="00AD5308" w:rsidRDefault="00490ACD">
      <w:pPr>
        <w:spacing w:line="276" w:lineRule="auto"/>
        <w:ind w:firstLine="851"/>
        <w:jc w:val="both"/>
        <w:rPr>
          <w:bCs/>
          <w:iCs/>
          <w:sz w:val="28"/>
          <w:szCs w:val="28"/>
        </w:rPr>
      </w:pPr>
      <w:r>
        <w:rPr>
          <w:bCs/>
          <w:iCs/>
          <w:sz w:val="28"/>
          <w:szCs w:val="28"/>
        </w:rPr>
        <w:t>1.1;1.2; 1.3;2.1; 3.1;3.2.2 Сформированность понятий о нормах русского литературного языка и применение знаний о них в речевой практике (БУ); владение навыками самоанализа и самооценки на основе наблюдений за собственной речью (БУ);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 (БУ); владение различными приёмами редактирования текстов (УУ)</w:t>
      </w:r>
    </w:p>
    <w:p w14:paraId="6738C4D8" w14:textId="77777777" w:rsidR="00AD5308" w:rsidRDefault="00490ACD">
      <w:pPr>
        <w:pStyle w:val="31"/>
        <w:numPr>
          <w:ilvl w:val="3"/>
          <w:numId w:val="3"/>
        </w:numPr>
        <w:tabs>
          <w:tab w:val="left" w:pos="567"/>
          <w:tab w:val="left" w:pos="1701"/>
        </w:tabs>
        <w:ind w:left="0" w:firstLine="709"/>
        <w:jc w:val="both"/>
        <w:rPr>
          <w:sz w:val="24"/>
        </w:rPr>
      </w:pPr>
      <w:r>
        <w:rPr>
          <w:sz w:val="24"/>
        </w:rPr>
        <w:t>Рекомендации для учителей по совершенствованию преподавания учебного предмета группе обучающихся с низким уровнем подготовки</w:t>
      </w:r>
    </w:p>
    <w:p w14:paraId="07E46D5C" w14:textId="77777777" w:rsidR="00AD5308" w:rsidRDefault="00AD5308">
      <w:pPr>
        <w:spacing w:line="276" w:lineRule="auto"/>
        <w:ind w:firstLine="709"/>
        <w:jc w:val="both"/>
      </w:pPr>
    </w:p>
    <w:p w14:paraId="6144228F" w14:textId="77777777" w:rsidR="00AD5308" w:rsidRDefault="00490ACD">
      <w:pPr>
        <w:spacing w:line="276" w:lineRule="auto"/>
        <w:ind w:firstLine="709"/>
        <w:jc w:val="both"/>
        <w:rPr>
          <w:sz w:val="28"/>
          <w:szCs w:val="28"/>
          <w:lang w:eastAsia="ar-SA"/>
        </w:rPr>
      </w:pPr>
      <w:r>
        <w:rPr>
          <w:sz w:val="28"/>
          <w:szCs w:val="28"/>
          <w:lang w:eastAsia="ar-SA"/>
        </w:rPr>
        <w:t xml:space="preserve">Для работы с учениками с низким уровнем подготовки учителю рекомендовано использовать в работе следующее: </w:t>
      </w:r>
    </w:p>
    <w:p w14:paraId="0DEEB460" w14:textId="77777777" w:rsidR="00AD5308" w:rsidRDefault="00490ACD" w:rsidP="00EF5079">
      <w:pPr>
        <w:pStyle w:val="af9"/>
        <w:numPr>
          <w:ilvl w:val="0"/>
          <w:numId w:val="12"/>
        </w:numPr>
        <w:ind w:left="0" w:firstLine="709"/>
        <w:jc w:val="both"/>
        <w:rPr>
          <w:rFonts w:ascii="Times New Roman" w:hAnsi="Times New Roman"/>
          <w:sz w:val="28"/>
          <w:szCs w:val="28"/>
          <w:lang w:eastAsia="ar-SA"/>
        </w:rPr>
      </w:pPr>
      <w:r>
        <w:rPr>
          <w:rFonts w:ascii="Times New Roman" w:hAnsi="Times New Roman"/>
          <w:sz w:val="28"/>
          <w:szCs w:val="28"/>
          <w:lang w:eastAsia="ar-SA"/>
        </w:rPr>
        <w:t xml:space="preserve">обучать декодированию формулировок заданий КИМ. Разбирать с обучающимися «перевод» с языка экзамена на язык практического действия: отличать задание на анализ проблематики от задания на выявление авторской позиции; учить находить в вопросе ключевые слова-маркеры (например, «душевное состояние», «композиционная роль», «психологизм») и подбирать под них готовые алгоритмы ответа; </w:t>
      </w:r>
    </w:p>
    <w:p w14:paraId="198A73FC" w14:textId="77777777" w:rsidR="00AD5308" w:rsidRDefault="00490ACD">
      <w:pPr>
        <w:numPr>
          <w:ilvl w:val="0"/>
          <w:numId w:val="12"/>
        </w:numPr>
        <w:tabs>
          <w:tab w:val="left" w:pos="1134"/>
        </w:tabs>
        <w:spacing w:line="276" w:lineRule="auto"/>
        <w:ind w:left="0" w:firstLine="709"/>
        <w:rPr>
          <w:sz w:val="28"/>
          <w:szCs w:val="28"/>
          <w:lang w:eastAsia="ar-SA"/>
        </w:rPr>
      </w:pPr>
      <w:r>
        <w:rPr>
          <w:sz w:val="28"/>
          <w:szCs w:val="28"/>
          <w:lang w:eastAsia="ar-SA"/>
        </w:rPr>
        <w:t xml:space="preserve">обучать написанию сочинения-рассуждения </w:t>
      </w:r>
      <w:r>
        <w:rPr>
          <w:i/>
          <w:iCs/>
          <w:sz w:val="28"/>
          <w:szCs w:val="28"/>
          <w:lang w:eastAsia="ar-SA"/>
        </w:rPr>
        <w:t>по плану (</w:t>
      </w:r>
      <w:r>
        <w:rPr>
          <w:sz w:val="28"/>
          <w:szCs w:val="28"/>
          <w:lang w:eastAsia="ar-SA"/>
        </w:rPr>
        <w:t>тезис-аргументация/иллюстрация с опорой на текст – вывод). Для этого целесообразно использовать практику работы с речевыми конструкторами-клише для оформления логических переходов. Для компенсации дефицита метапредметного навыка связной речи предоставить ученикам жесткий каркас-связку между частями сочинения: «Чтобы доказать справедливость данного тезиса, обратимся к эпизоду...», «Нельзя не согласиться с мнением автора, так как...»;</w:t>
      </w:r>
    </w:p>
    <w:p w14:paraId="6F904B5B" w14:textId="77777777" w:rsidR="00AD5308" w:rsidRDefault="00490ACD">
      <w:pPr>
        <w:numPr>
          <w:ilvl w:val="0"/>
          <w:numId w:val="12"/>
        </w:numPr>
        <w:tabs>
          <w:tab w:val="left" w:pos="1134"/>
        </w:tabs>
        <w:spacing w:line="276" w:lineRule="auto"/>
        <w:ind w:left="0" w:firstLine="709"/>
        <w:jc w:val="both"/>
        <w:rPr>
          <w:sz w:val="28"/>
          <w:szCs w:val="28"/>
          <w:lang w:eastAsia="ar-SA"/>
        </w:rPr>
      </w:pPr>
      <w:r>
        <w:rPr>
          <w:sz w:val="28"/>
          <w:szCs w:val="28"/>
          <w:lang w:eastAsia="ar-SA"/>
        </w:rPr>
        <w:t>редактировать готовые работы с логико-композиционными ошибками, затем – собственные работы;</w:t>
      </w:r>
    </w:p>
    <w:p w14:paraId="0DA7E6D6" w14:textId="77777777" w:rsidR="00AD5308" w:rsidRDefault="00490ACD">
      <w:pPr>
        <w:numPr>
          <w:ilvl w:val="0"/>
          <w:numId w:val="12"/>
        </w:numPr>
        <w:tabs>
          <w:tab w:val="left" w:pos="1134"/>
        </w:tabs>
        <w:spacing w:line="276" w:lineRule="auto"/>
        <w:ind w:left="0" w:firstLine="709"/>
        <w:jc w:val="both"/>
        <w:rPr>
          <w:sz w:val="28"/>
          <w:szCs w:val="28"/>
          <w:lang w:eastAsia="ar-SA"/>
        </w:rPr>
      </w:pPr>
      <w:r>
        <w:rPr>
          <w:sz w:val="28"/>
          <w:szCs w:val="28"/>
          <w:lang w:eastAsia="ar-SA"/>
        </w:rPr>
        <w:t>повысить мотивацию к прочтению полных текстов, в том числе - через организацию обобщающего повторения с использованием читательских дневников, кластеров и карт понятий, таблиц и др.;</w:t>
      </w:r>
    </w:p>
    <w:p w14:paraId="7D4F4E1F" w14:textId="77777777" w:rsidR="00AD5308" w:rsidRDefault="00490ACD">
      <w:pPr>
        <w:numPr>
          <w:ilvl w:val="0"/>
          <w:numId w:val="12"/>
        </w:numPr>
        <w:tabs>
          <w:tab w:val="left" w:pos="1134"/>
        </w:tabs>
        <w:spacing w:line="276" w:lineRule="auto"/>
        <w:ind w:left="0" w:firstLine="709"/>
        <w:jc w:val="both"/>
        <w:rPr>
          <w:sz w:val="28"/>
          <w:szCs w:val="28"/>
          <w:lang w:eastAsia="ar-SA"/>
        </w:rPr>
      </w:pPr>
      <w:r>
        <w:rPr>
          <w:sz w:val="28"/>
          <w:szCs w:val="28"/>
          <w:lang w:eastAsia="ar-SA"/>
        </w:rPr>
        <w:lastRenderedPageBreak/>
        <w:t>обучить приёмам работы с текстом на выявление «сквозных» тем и мотивов, ключевых проблем русской литературы (с использованием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ФИПИ).</w:t>
      </w:r>
      <w:r>
        <w:rPr>
          <w:sz w:val="28"/>
          <w:szCs w:val="28"/>
        </w:rPr>
        <w:t xml:space="preserve"> На этой основе формировать банк универсальных микро-примеров для выполнения заданий сопоставительного характера. Обучить работать с таблицей сквозных тем (совесть, природа и цивилизация, бунт маленького человека), где напротив каждой темы выписаны короткие произведения-миниатюры, которые гарантированно вспоминаются в стрессовой ситуации. </w:t>
      </w:r>
    </w:p>
    <w:p w14:paraId="6674E5CF" w14:textId="77777777" w:rsidR="00AD5308" w:rsidRDefault="00490ACD">
      <w:pPr>
        <w:spacing w:line="276" w:lineRule="auto"/>
        <w:ind w:firstLine="709"/>
        <w:jc w:val="both"/>
        <w:rPr>
          <w:sz w:val="28"/>
          <w:szCs w:val="28"/>
          <w:lang w:eastAsia="ar-SA"/>
        </w:rPr>
      </w:pPr>
      <w:r>
        <w:rPr>
          <w:sz w:val="28"/>
          <w:szCs w:val="28"/>
          <w:lang w:eastAsia="ar-SA"/>
        </w:rPr>
        <w:t xml:space="preserve">Индивидуальные пробелы в предметной подготовке обучающихся могут быть компенсированы за счёт </w:t>
      </w:r>
      <w:r>
        <w:rPr>
          <w:i/>
          <w:iCs/>
          <w:sz w:val="28"/>
          <w:szCs w:val="28"/>
          <w:lang w:eastAsia="ar-SA"/>
        </w:rPr>
        <w:t>дополнительных занятий</w:t>
      </w:r>
      <w:r>
        <w:rPr>
          <w:sz w:val="28"/>
          <w:szCs w:val="28"/>
          <w:lang w:eastAsia="ar-SA"/>
        </w:rPr>
        <w:t xml:space="preserve"> во внеурочное время, выдачи обучающимся индивидуальных заданий по повторению конкретного учебного материала к определённому уроку и обращения к ранее изученному в процессе освоения нового материала.</w:t>
      </w:r>
    </w:p>
    <w:p w14:paraId="2DA11B6E" w14:textId="77777777" w:rsidR="00AD5308" w:rsidRDefault="00490ACD">
      <w:pPr>
        <w:pStyle w:val="31"/>
        <w:numPr>
          <w:ilvl w:val="2"/>
          <w:numId w:val="3"/>
        </w:numPr>
        <w:ind w:left="0" w:firstLine="709"/>
        <w:jc w:val="both"/>
        <w:rPr>
          <w:rFonts w:ascii="Times New Roman" w:hAnsi="Times New Roman"/>
          <w:bCs w:val="0"/>
        </w:rPr>
      </w:pPr>
      <w:r>
        <w:rPr>
          <w:rFonts w:ascii="Times New Roman" w:hAnsi="Times New Roman"/>
          <w:bCs w:val="0"/>
        </w:rPr>
        <w:t xml:space="preserve">Методический анализ выполнения заданий обучающимися со средним уровнем подготовки (в группе от 61 до 80 </w:t>
      </w:r>
      <w:proofErr w:type="spellStart"/>
      <w:r>
        <w:rPr>
          <w:rFonts w:ascii="Times New Roman" w:hAnsi="Times New Roman"/>
          <w:bCs w:val="0"/>
        </w:rPr>
        <w:t>т.б</w:t>
      </w:r>
      <w:proofErr w:type="spellEnd"/>
      <w:r>
        <w:rPr>
          <w:rFonts w:ascii="Times New Roman" w:hAnsi="Times New Roman"/>
          <w:bCs w:val="0"/>
        </w:rPr>
        <w:t>.), включая методические рекомендации для учителей</w:t>
      </w:r>
    </w:p>
    <w:p w14:paraId="18A60DA6" w14:textId="77777777" w:rsidR="00AD5308" w:rsidRDefault="00490ACD">
      <w:pPr>
        <w:pStyle w:val="31"/>
        <w:numPr>
          <w:ilvl w:val="3"/>
          <w:numId w:val="3"/>
        </w:numPr>
        <w:tabs>
          <w:tab w:val="left" w:pos="567"/>
          <w:tab w:val="left" w:pos="1701"/>
        </w:tabs>
        <w:ind w:left="0" w:firstLine="709"/>
        <w:jc w:val="both"/>
        <w:rPr>
          <w:sz w:val="24"/>
        </w:rPr>
      </w:pPr>
      <w:r>
        <w:rPr>
          <w:sz w:val="24"/>
        </w:rPr>
        <w:t xml:space="preserve">Описание предметной подготовки участников ЕГЭ со средним уровнем подготовки, анализ типичных дефицитов в подготовке </w:t>
      </w:r>
    </w:p>
    <w:p w14:paraId="3566661B" w14:textId="77777777" w:rsidR="00AD5308" w:rsidRDefault="00AD5308">
      <w:pPr>
        <w:ind w:firstLine="567"/>
        <w:jc w:val="both"/>
        <w:rPr>
          <w:b/>
          <w:bCs/>
          <w:i/>
          <w:iCs/>
        </w:rPr>
      </w:pPr>
    </w:p>
    <w:p w14:paraId="3467FA9E"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14064CF4"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50C2E00A" w14:textId="77777777" w:rsidR="00AD5308" w:rsidRDefault="00490ACD">
      <w:pPr>
        <w:spacing w:line="276" w:lineRule="auto"/>
        <w:ind w:firstLine="567"/>
        <w:jc w:val="both"/>
        <w:rPr>
          <w:bCs/>
          <w:iCs/>
          <w:sz w:val="28"/>
          <w:szCs w:val="28"/>
        </w:rPr>
      </w:pPr>
      <w:r>
        <w:rPr>
          <w:bCs/>
          <w:iCs/>
          <w:sz w:val="28"/>
          <w:szCs w:val="28"/>
        </w:rPr>
        <w:t>Исходя из анализа выполнения заданий, можно указать темы программы и умения, которые в наибольшей степени сформированы: это темы и умения, проверяемые з</w:t>
      </w:r>
      <w:r>
        <w:rPr>
          <w:sz w:val="28"/>
          <w:szCs w:val="28"/>
        </w:rPr>
        <w:t xml:space="preserve">аданиями №4 и № 10 повышенного уровня сложности. </w:t>
      </w:r>
    </w:p>
    <w:p w14:paraId="5F19D0B3" w14:textId="77777777" w:rsidR="00AD5308" w:rsidRDefault="00490ACD">
      <w:pPr>
        <w:spacing w:line="276" w:lineRule="auto"/>
        <w:ind w:firstLine="709"/>
        <w:jc w:val="both"/>
        <w:rPr>
          <w:rFonts w:eastAsia="TimesNewRoman"/>
          <w:sz w:val="28"/>
          <w:szCs w:val="28"/>
        </w:rPr>
      </w:pPr>
      <w:r>
        <w:rPr>
          <w:bCs/>
          <w:iCs/>
          <w:sz w:val="28"/>
          <w:szCs w:val="28"/>
        </w:rPr>
        <w:t xml:space="preserve">Задание № 4 – повышенного уровня сложности. Предполагает демонстрацию умений </w:t>
      </w:r>
      <w:r>
        <w:rPr>
          <w:rFonts w:eastAsia="TimesNewRoman"/>
          <w:sz w:val="28"/>
          <w:szCs w:val="28"/>
        </w:rPr>
        <w:t xml:space="preserve">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w:t>
      </w:r>
      <w:r>
        <w:rPr>
          <w:rFonts w:eastAsia="TimesNewRoman"/>
          <w:sz w:val="28"/>
          <w:szCs w:val="28"/>
        </w:rPr>
        <w:lastRenderedPageBreak/>
        <w:t>художественных произведений, выявлять их связь с современностью. В целом, выпускники справились с содержательной частью задания.</w:t>
      </w:r>
    </w:p>
    <w:p w14:paraId="7C684089" w14:textId="77777777" w:rsidR="00AD5308" w:rsidRDefault="00490ACD">
      <w:pPr>
        <w:spacing w:line="276" w:lineRule="auto"/>
        <w:ind w:firstLine="709"/>
        <w:jc w:val="both"/>
        <w:rPr>
          <w:sz w:val="28"/>
          <w:szCs w:val="28"/>
        </w:rPr>
      </w:pPr>
      <w:r>
        <w:rPr>
          <w:sz w:val="28"/>
          <w:szCs w:val="28"/>
        </w:rPr>
        <w:t xml:space="preserve">Задание № 10 (Критерии 1 и 2) повышенного уровня сложности, нацеленное на сопоставительный анализ текстов. В задании №10 предлагалось ответить на следующие вопросы: «Назовите стихотворение отечественного или зарубежного поэта, в котором создан образ родной природы. В чем </w:t>
      </w:r>
      <w:r>
        <w:rPr>
          <w:i/>
          <w:sz w:val="28"/>
          <w:szCs w:val="28"/>
        </w:rPr>
        <w:t>сходство или различие</w:t>
      </w:r>
      <w:r>
        <w:rPr>
          <w:sz w:val="28"/>
          <w:szCs w:val="28"/>
        </w:rPr>
        <w:t xml:space="preserve"> выбранного Вами произведения со стихотворением В.Я Брюсова?»  «Назовите стихотворение отечественного   поэта, в котором звучит тема поэтического творчества. В чем сходство или различие выбранного Вами произведения со стихотворением В.А. Кострова?»». В первом случае образ родной природы чаще всего показывался через сходство. Ученики самостоятельно выбирали тексты для сопоставления. В качестве примеров использовались произведения   С. Есенина, А.С. Пушкина («Зимнее утро», «Осень(отрывок))» и др. Единично встречались примеры из поэзии Н. Рубцова, Ф. Тютчева, А. Ахматовой, Б. Пастернака. На взгляд экспертов, сопоставлять стихотворения на тему поэтического творчества было несколько сложнее, чем сравнивать тексты о природе. Однако выпускники в целом справились с поставленной задачей и продемонстрировали хорошие результаты.</w:t>
      </w:r>
    </w:p>
    <w:p w14:paraId="4680BBFC" w14:textId="77777777" w:rsidR="00AD5308" w:rsidRDefault="00AD5308">
      <w:pPr>
        <w:spacing w:line="276" w:lineRule="auto"/>
        <w:ind w:firstLine="709"/>
        <w:jc w:val="both"/>
        <w:rPr>
          <w:sz w:val="28"/>
          <w:szCs w:val="28"/>
          <w:u w:val="single"/>
        </w:rPr>
      </w:pPr>
    </w:p>
    <w:p w14:paraId="53B881E5"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85C15BD"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18</w:t>
      </w:r>
      <w:r w:rsidR="00EA007B">
        <w:fldChar w:fldCharType="end"/>
      </w:r>
    </w:p>
    <w:tbl>
      <w:tblPr>
        <w:tblW w:w="13568" w:type="dxa"/>
        <w:tblInd w:w="822" w:type="dxa"/>
        <w:tblLayout w:type="fixed"/>
        <w:tblLook w:val="00A0" w:firstRow="1" w:lastRow="0" w:firstColumn="1" w:lastColumn="0" w:noHBand="0" w:noVBand="0"/>
      </w:tblPr>
      <w:tblGrid>
        <w:gridCol w:w="540"/>
        <w:gridCol w:w="10653"/>
        <w:gridCol w:w="2375"/>
      </w:tblGrid>
      <w:tr w:rsidR="00AD5308" w14:paraId="5CAC09C1" w14:textId="77777777">
        <w:trPr>
          <w:tblHeader/>
        </w:trPr>
        <w:tc>
          <w:tcPr>
            <w:tcW w:w="540" w:type="dxa"/>
            <w:tcBorders>
              <w:top w:val="single" w:sz="4" w:space="0" w:color="000000"/>
              <w:left w:val="single" w:sz="4" w:space="0" w:color="000000"/>
              <w:bottom w:val="single" w:sz="4" w:space="0" w:color="000000"/>
              <w:right w:val="single" w:sz="4" w:space="0" w:color="000000"/>
            </w:tcBorders>
            <w:vAlign w:val="center"/>
          </w:tcPr>
          <w:p w14:paraId="2FBAF4EA"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 п/п</w:t>
            </w:r>
          </w:p>
        </w:tc>
        <w:tc>
          <w:tcPr>
            <w:tcW w:w="10653" w:type="dxa"/>
            <w:tcBorders>
              <w:top w:val="single" w:sz="4" w:space="0" w:color="000000"/>
              <w:left w:val="single" w:sz="4" w:space="0" w:color="000000"/>
              <w:bottom w:val="single" w:sz="4" w:space="0" w:color="000000"/>
              <w:right w:val="single" w:sz="4" w:space="0" w:color="000000"/>
            </w:tcBorders>
            <w:vAlign w:val="center"/>
          </w:tcPr>
          <w:p w14:paraId="32527526"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Темы программы и умения</w:t>
            </w:r>
          </w:p>
        </w:tc>
        <w:tc>
          <w:tcPr>
            <w:tcW w:w="2375" w:type="dxa"/>
            <w:tcBorders>
              <w:top w:val="single" w:sz="4" w:space="0" w:color="000000"/>
              <w:left w:val="single" w:sz="4" w:space="0" w:color="000000"/>
              <w:bottom w:val="single" w:sz="4" w:space="0" w:color="000000"/>
              <w:right w:val="single" w:sz="4" w:space="0" w:color="000000"/>
            </w:tcBorders>
            <w:vAlign w:val="center"/>
          </w:tcPr>
          <w:p w14:paraId="2064F8DD"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Класс(-ы) изучения в соответствии с ФОП</w:t>
            </w:r>
          </w:p>
        </w:tc>
      </w:tr>
      <w:tr w:rsidR="00AD5308" w14:paraId="63E2D675" w14:textId="77777777">
        <w:tc>
          <w:tcPr>
            <w:tcW w:w="540" w:type="dxa"/>
            <w:tcBorders>
              <w:top w:val="single" w:sz="4" w:space="0" w:color="000000"/>
              <w:left w:val="single" w:sz="4" w:space="0" w:color="000000"/>
              <w:bottom w:val="single" w:sz="4" w:space="0" w:color="000000"/>
              <w:right w:val="single" w:sz="4" w:space="0" w:color="000000"/>
            </w:tcBorders>
          </w:tcPr>
          <w:p w14:paraId="4EFF184A"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653" w:type="dxa"/>
            <w:tcBorders>
              <w:top w:val="single" w:sz="4" w:space="0" w:color="000000"/>
              <w:left w:val="single" w:sz="4" w:space="0" w:color="000000"/>
              <w:bottom w:val="single" w:sz="4" w:space="0" w:color="000000"/>
              <w:right w:val="single" w:sz="4" w:space="0" w:color="000000"/>
            </w:tcBorders>
          </w:tcPr>
          <w:p w14:paraId="2B53AD4B" w14:textId="77777777" w:rsidR="00AD5308" w:rsidRDefault="00490ACD">
            <w:pPr>
              <w:pStyle w:val="af9"/>
              <w:spacing w:after="0"/>
              <w:ind w:left="0"/>
              <w:jc w:val="both"/>
              <w:rPr>
                <w:rFonts w:ascii="Times New Roman" w:hAnsi="Times New Roman"/>
                <w:b/>
                <w:bCs/>
                <w:iCs/>
                <w:sz w:val="24"/>
                <w:szCs w:val="24"/>
                <w:lang w:eastAsia="ru-RU"/>
              </w:rPr>
            </w:pPr>
            <w:r>
              <w:rPr>
                <w:rFonts w:ascii="Times New Roman" w:hAnsi="Times New Roman"/>
                <w:b/>
                <w:bCs/>
                <w:iCs/>
                <w:sz w:val="24"/>
                <w:szCs w:val="24"/>
                <w:lang w:eastAsia="ru-RU"/>
              </w:rPr>
              <w:t xml:space="preserve">Темы: Сюжет и проблематика романа «Отцы и </w:t>
            </w:r>
            <w:proofErr w:type="spellStart"/>
            <w:r>
              <w:rPr>
                <w:rFonts w:ascii="Times New Roman" w:hAnsi="Times New Roman"/>
                <w:b/>
                <w:bCs/>
                <w:iCs/>
                <w:sz w:val="24"/>
                <w:szCs w:val="24"/>
                <w:lang w:eastAsia="ru-RU"/>
              </w:rPr>
              <w:t>дети</w:t>
            </w:r>
            <w:proofErr w:type="gramStart"/>
            <w:r>
              <w:rPr>
                <w:rFonts w:ascii="Times New Roman" w:hAnsi="Times New Roman"/>
                <w:b/>
                <w:bCs/>
                <w:iCs/>
                <w:sz w:val="24"/>
                <w:szCs w:val="24"/>
                <w:lang w:eastAsia="ru-RU"/>
              </w:rPr>
              <w:t>».Образ</w:t>
            </w:r>
            <w:proofErr w:type="spellEnd"/>
            <w:proofErr w:type="gramEnd"/>
            <w:r>
              <w:rPr>
                <w:rFonts w:ascii="Times New Roman" w:hAnsi="Times New Roman"/>
                <w:b/>
                <w:bCs/>
                <w:iCs/>
                <w:sz w:val="24"/>
                <w:szCs w:val="24"/>
                <w:lang w:eastAsia="ru-RU"/>
              </w:rPr>
              <w:t xml:space="preserve"> нигилиста в романе «Отцы и дети», конфликт поколений. Авторская позиция и способы ее выражения. </w:t>
            </w:r>
            <w:r>
              <w:rPr>
                <w:rFonts w:ascii="Times New Roman" w:hAnsi="Times New Roman"/>
                <w:bCs/>
                <w:iCs/>
                <w:sz w:val="24"/>
                <w:szCs w:val="24"/>
                <w:lang w:eastAsia="ru-RU"/>
              </w:rPr>
              <w:t xml:space="preserve">Умения, направленные на смысловое прочтение текста: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r>
              <w:rPr>
                <w:rFonts w:ascii="Times New Roman" w:hAnsi="Times New Roman"/>
                <w:sz w:val="24"/>
                <w:szCs w:val="24"/>
              </w:rPr>
              <w:t>знание содержания, понимание ключевых проблем и осознание историко-культурного и нравственно-</w:t>
            </w:r>
            <w:r>
              <w:rPr>
                <w:rFonts w:ascii="Times New Roman" w:hAnsi="Times New Roman"/>
                <w:sz w:val="24"/>
                <w:szCs w:val="24"/>
              </w:rPr>
              <w:lastRenderedPageBreak/>
              <w:t xml:space="preserve">ценностного взаимовлияния произведений русской и зарубежной классической литературы, а также литературы народов России (вторая половина XIX в.) </w:t>
            </w:r>
          </w:p>
        </w:tc>
        <w:tc>
          <w:tcPr>
            <w:tcW w:w="2375" w:type="dxa"/>
            <w:tcBorders>
              <w:top w:val="single" w:sz="4" w:space="0" w:color="000000"/>
              <w:left w:val="single" w:sz="4" w:space="0" w:color="000000"/>
              <w:bottom w:val="single" w:sz="4" w:space="0" w:color="000000"/>
              <w:right w:val="single" w:sz="4" w:space="0" w:color="000000"/>
            </w:tcBorders>
          </w:tcPr>
          <w:p w14:paraId="442BEAFD"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10 класс  п. 20.3.2</w:t>
            </w:r>
          </w:p>
        </w:tc>
      </w:tr>
      <w:tr w:rsidR="00AD5308" w14:paraId="1C3401BE" w14:textId="77777777">
        <w:tc>
          <w:tcPr>
            <w:tcW w:w="540" w:type="dxa"/>
            <w:tcBorders>
              <w:top w:val="single" w:sz="4" w:space="0" w:color="000000"/>
              <w:left w:val="single" w:sz="4" w:space="0" w:color="000000"/>
              <w:bottom w:val="single" w:sz="4" w:space="0" w:color="000000"/>
              <w:right w:val="single" w:sz="4" w:space="0" w:color="000000"/>
            </w:tcBorders>
          </w:tcPr>
          <w:p w14:paraId="104A2B96"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653" w:type="dxa"/>
            <w:tcBorders>
              <w:top w:val="single" w:sz="4" w:space="0" w:color="000000"/>
              <w:left w:val="single" w:sz="4" w:space="0" w:color="000000"/>
              <w:bottom w:val="single" w:sz="4" w:space="0" w:color="000000"/>
              <w:right w:val="single" w:sz="4" w:space="0" w:color="000000"/>
            </w:tcBorders>
          </w:tcPr>
          <w:p w14:paraId="0876CE3F" w14:textId="77777777" w:rsidR="00AD5308" w:rsidRDefault="00490ACD">
            <w:pPr>
              <w:spacing w:line="276" w:lineRule="auto"/>
              <w:jc w:val="both"/>
              <w:rPr>
                <w:bCs/>
                <w:iCs/>
              </w:rPr>
            </w:pPr>
            <w:r>
              <w:rPr>
                <w:b/>
                <w:bCs/>
                <w:iCs/>
              </w:rPr>
              <w:t xml:space="preserve">Тема: Развитие речи. Письменный ответ на проблемный вопрос.  </w:t>
            </w:r>
            <w:proofErr w:type="gramStart"/>
            <w:r>
              <w:rPr>
                <w:bCs/>
                <w:iCs/>
              </w:rPr>
              <w:t>Умения  выявлять</w:t>
            </w:r>
            <w:proofErr w:type="gramEnd"/>
            <w:r>
              <w:rPr>
                <w:bCs/>
                <w:iCs/>
              </w:rPr>
              <w:t xml:space="preserve"> в произведениях художественной литературы образы, темы, идеи, проблемы и выражать свое  </w:t>
            </w:r>
          </w:p>
          <w:p w14:paraId="50D2F591" w14:textId="77777777" w:rsidR="00AD5308" w:rsidRDefault="00490ACD">
            <w:pPr>
              <w:spacing w:line="276" w:lineRule="auto"/>
              <w:jc w:val="both"/>
              <w:rPr>
                <w:bCs/>
                <w:iCs/>
              </w:rPr>
            </w:pPr>
            <w:r>
              <w:rPr>
                <w:bCs/>
                <w:iCs/>
              </w:rPr>
              <w:t>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Личностные результаты: В части духовно-нравственного воспитания:</w:t>
            </w:r>
          </w:p>
          <w:p w14:paraId="48239BBC" w14:textId="77777777" w:rsidR="00AD5308" w:rsidRDefault="00490ACD">
            <w:pPr>
              <w:spacing w:line="276" w:lineRule="auto"/>
              <w:jc w:val="both"/>
              <w:rPr>
                <w:bCs/>
                <w:iCs/>
              </w:rPr>
            </w:pPr>
            <w:r>
              <w:rPr>
                <w:bCs/>
                <w:iCs/>
              </w:rPr>
              <w:t>– осознание духовных ценностей российского народа;</w:t>
            </w:r>
          </w:p>
          <w:p w14:paraId="191A4FE5" w14:textId="77777777" w:rsidR="00AD5308" w:rsidRDefault="00490ACD">
            <w:pPr>
              <w:spacing w:line="276" w:lineRule="auto"/>
              <w:jc w:val="both"/>
              <w:rPr>
                <w:bCs/>
                <w:iCs/>
              </w:rPr>
            </w:pPr>
            <w:r>
              <w:rPr>
                <w:bCs/>
                <w:iCs/>
              </w:rPr>
              <w:t>– сформированность нравственного сознания;</w:t>
            </w:r>
          </w:p>
          <w:p w14:paraId="2177BA71" w14:textId="77777777" w:rsidR="00AD5308" w:rsidRDefault="00490ACD">
            <w:pPr>
              <w:spacing w:line="276" w:lineRule="auto"/>
              <w:jc w:val="both"/>
              <w:rPr>
                <w:bCs/>
                <w:iCs/>
              </w:rPr>
            </w:pPr>
            <w:r>
              <w:rPr>
                <w:bCs/>
                <w:iCs/>
              </w:rPr>
              <w:t>– способность оценивать ситуацию и принимать осознанные решения,</w:t>
            </w:r>
          </w:p>
          <w:p w14:paraId="09384803" w14:textId="77777777" w:rsidR="00AD5308" w:rsidRDefault="00490ACD">
            <w:pPr>
              <w:spacing w:line="276" w:lineRule="auto"/>
              <w:jc w:val="both"/>
              <w:rPr>
                <w:bCs/>
                <w:iCs/>
              </w:rPr>
            </w:pPr>
            <w:r>
              <w:rPr>
                <w:bCs/>
                <w:iCs/>
              </w:rPr>
              <w:t>ориентируясь на морально-нравственные нормы и ценности.</w:t>
            </w:r>
          </w:p>
          <w:p w14:paraId="4F2F4F17" w14:textId="77777777" w:rsidR="00AD5308" w:rsidRDefault="00490ACD">
            <w:pPr>
              <w:spacing w:line="276" w:lineRule="auto"/>
              <w:jc w:val="both"/>
              <w:rPr>
                <w:bCs/>
                <w:iCs/>
              </w:rPr>
            </w:pPr>
            <w:r>
              <w:rPr>
                <w:bCs/>
                <w:iCs/>
              </w:rPr>
              <w:t>В части эстетического воспитания:</w:t>
            </w:r>
          </w:p>
          <w:p w14:paraId="64FA0171" w14:textId="77777777" w:rsidR="00AD5308" w:rsidRDefault="00490ACD">
            <w:pPr>
              <w:spacing w:line="276" w:lineRule="auto"/>
              <w:jc w:val="both"/>
              <w:rPr>
                <w:bCs/>
                <w:iCs/>
              </w:rPr>
            </w:pPr>
            <w:r>
              <w:rPr>
                <w:bCs/>
                <w:iCs/>
              </w:rPr>
              <w:t>– способность воспринимать различные виды искусства, традиции</w:t>
            </w:r>
          </w:p>
          <w:p w14:paraId="66162EF4" w14:textId="77777777" w:rsidR="00AD5308" w:rsidRDefault="00490ACD">
            <w:pPr>
              <w:spacing w:line="276" w:lineRule="auto"/>
              <w:jc w:val="both"/>
              <w:rPr>
                <w:bCs/>
                <w:iCs/>
              </w:rPr>
            </w:pPr>
            <w:r>
              <w:rPr>
                <w:bCs/>
                <w:iCs/>
              </w:rPr>
              <w:t>и творчество своего и других народов, ощущать эмоциональное</w:t>
            </w:r>
          </w:p>
          <w:p w14:paraId="7C143DD9" w14:textId="77777777" w:rsidR="00AD5308" w:rsidRDefault="00490ACD">
            <w:pPr>
              <w:pStyle w:val="af9"/>
              <w:spacing w:after="0"/>
              <w:ind w:left="0"/>
              <w:jc w:val="both"/>
              <w:rPr>
                <w:rFonts w:ascii="Times New Roman" w:hAnsi="Times New Roman"/>
                <w:b/>
                <w:bCs/>
                <w:iCs/>
                <w:sz w:val="24"/>
                <w:szCs w:val="24"/>
                <w:lang w:eastAsia="ru-RU"/>
              </w:rPr>
            </w:pPr>
            <w:r>
              <w:rPr>
                <w:rFonts w:ascii="Times New Roman" w:hAnsi="Times New Roman"/>
                <w:bCs/>
                <w:iCs/>
                <w:sz w:val="24"/>
                <w:szCs w:val="24"/>
                <w:lang w:eastAsia="ru-RU"/>
              </w:rPr>
              <w:t>воздействие искусства</w:t>
            </w:r>
          </w:p>
        </w:tc>
        <w:tc>
          <w:tcPr>
            <w:tcW w:w="2375" w:type="dxa"/>
            <w:tcBorders>
              <w:top w:val="single" w:sz="4" w:space="0" w:color="000000"/>
              <w:left w:val="single" w:sz="4" w:space="0" w:color="000000"/>
              <w:bottom w:val="single" w:sz="4" w:space="0" w:color="000000"/>
              <w:right w:val="single" w:sz="4" w:space="0" w:color="000000"/>
            </w:tcBorders>
          </w:tcPr>
          <w:p w14:paraId="2F95ADA9"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5-11 класс</w:t>
            </w:r>
          </w:p>
        </w:tc>
      </w:tr>
      <w:tr w:rsidR="00AD5308" w14:paraId="0D1D0F8C" w14:textId="77777777">
        <w:tc>
          <w:tcPr>
            <w:tcW w:w="540" w:type="dxa"/>
            <w:tcBorders>
              <w:top w:val="single" w:sz="4" w:space="0" w:color="000000"/>
              <w:left w:val="single" w:sz="4" w:space="0" w:color="000000"/>
              <w:bottom w:val="single" w:sz="4" w:space="0" w:color="000000"/>
              <w:right w:val="single" w:sz="4" w:space="0" w:color="000000"/>
            </w:tcBorders>
          </w:tcPr>
          <w:p w14:paraId="1233853B"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653" w:type="dxa"/>
            <w:tcBorders>
              <w:top w:val="single" w:sz="4" w:space="0" w:color="000000"/>
              <w:left w:val="single" w:sz="4" w:space="0" w:color="000000"/>
              <w:bottom w:val="single" w:sz="4" w:space="0" w:color="000000"/>
              <w:right w:val="single" w:sz="4" w:space="0" w:color="000000"/>
            </w:tcBorders>
          </w:tcPr>
          <w:p w14:paraId="5D8AEC8B" w14:textId="77777777" w:rsidR="00AD5308" w:rsidRDefault="00490ACD">
            <w:pPr>
              <w:spacing w:line="276" w:lineRule="auto"/>
              <w:jc w:val="both"/>
              <w:rPr>
                <w:b/>
                <w:bCs/>
                <w:iCs/>
              </w:rPr>
            </w:pPr>
            <w:r>
              <w:rPr>
                <w:b/>
                <w:bCs/>
                <w:iCs/>
              </w:rPr>
              <w:t xml:space="preserve">Тема: Художественные приемы и особенности поэтического языка автора. </w:t>
            </w:r>
            <w:r>
              <w:rPr>
                <w:bCs/>
                <w:iCs/>
              </w:rPr>
              <w:t>Умения, связанные с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c>
          <w:tcPr>
            <w:tcW w:w="2375" w:type="dxa"/>
            <w:tcBorders>
              <w:top w:val="single" w:sz="4" w:space="0" w:color="000000"/>
              <w:left w:val="single" w:sz="4" w:space="0" w:color="000000"/>
              <w:bottom w:val="single" w:sz="4" w:space="0" w:color="000000"/>
              <w:right w:val="single" w:sz="4" w:space="0" w:color="000000"/>
            </w:tcBorders>
          </w:tcPr>
          <w:p w14:paraId="35A16E9B"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5-11 класс</w:t>
            </w:r>
          </w:p>
        </w:tc>
      </w:tr>
    </w:tbl>
    <w:p w14:paraId="2EEA1C2B" w14:textId="77777777" w:rsidR="00AD5308" w:rsidRDefault="00AD5308">
      <w:pPr>
        <w:pStyle w:val="af9"/>
        <w:spacing w:after="0" w:line="240" w:lineRule="auto"/>
        <w:ind w:left="1429"/>
        <w:jc w:val="both"/>
        <w:rPr>
          <w:rFonts w:ascii="Times New Roman" w:hAnsi="Times New Roman"/>
          <w:bCs/>
          <w:iCs/>
          <w:sz w:val="24"/>
          <w:szCs w:val="24"/>
          <w:lang w:eastAsia="ru-RU"/>
        </w:rPr>
      </w:pPr>
    </w:p>
    <w:p w14:paraId="66475AD6" w14:textId="77777777" w:rsidR="00AD5308" w:rsidRDefault="00490ACD">
      <w:pPr>
        <w:pStyle w:val="af9"/>
        <w:spacing w:after="0"/>
        <w:ind w:left="0" w:firstLine="284"/>
        <w:jc w:val="both"/>
        <w:rPr>
          <w:rFonts w:ascii="Times New Roman" w:hAnsi="Times New Roman"/>
          <w:bCs/>
          <w:iCs/>
          <w:sz w:val="28"/>
          <w:szCs w:val="28"/>
        </w:rPr>
      </w:pPr>
      <w:r>
        <w:rPr>
          <w:rFonts w:ascii="Times New Roman" w:hAnsi="Times New Roman"/>
          <w:bCs/>
          <w:iCs/>
          <w:sz w:val="28"/>
          <w:szCs w:val="28"/>
        </w:rPr>
        <w:t>В группе обучающихся, набравших от 61 до 80 тестовых баллов, наибольшую сложность представили задания №2 и речевая грамотность в заданиях№ 10 и №11(повышенный и высокий уровень).</w:t>
      </w:r>
    </w:p>
    <w:p w14:paraId="5A74ACF1" w14:textId="77777777" w:rsidR="00AD5308" w:rsidRDefault="00490ACD">
      <w:pPr>
        <w:spacing w:line="276" w:lineRule="auto"/>
        <w:ind w:firstLine="709"/>
        <w:jc w:val="both"/>
        <w:rPr>
          <w:sz w:val="28"/>
          <w:szCs w:val="28"/>
          <w:highlight w:val="yellow"/>
        </w:rPr>
      </w:pPr>
      <w:r>
        <w:rPr>
          <w:sz w:val="28"/>
          <w:szCs w:val="28"/>
        </w:rPr>
        <w:lastRenderedPageBreak/>
        <w:t>Задание № 2 базового уровня в открытом для анализа варианте (313) звучит так: «Установите соответствие между персонажами «Отцов и детей» и деталями их портретов: к каждой позиции первого столбца подберите соответствующую позицию из второго столбца» В других вариантах: «Установите соответствие между персонажами «Отцов и детей» и их репликами: к каждой позиции первого столбца подберите соответствующую позицию из второго столбца». Средний процент выполнения в группе сильных учащихся – 53,57 % (средний процент по этому заданию 60,55%). В 2025 году процент выполнения этого задания составлял всего 48,8 %.</w:t>
      </w:r>
    </w:p>
    <w:p w14:paraId="491B744A" w14:textId="77777777" w:rsidR="00AD5308" w:rsidRDefault="00490ACD">
      <w:pPr>
        <w:spacing w:line="276" w:lineRule="auto"/>
        <w:ind w:firstLine="708"/>
        <w:jc w:val="both"/>
        <w:rPr>
          <w:sz w:val="28"/>
          <w:szCs w:val="28"/>
        </w:rPr>
      </w:pPr>
      <w:r>
        <w:rPr>
          <w:sz w:val="28"/>
          <w:szCs w:val="28"/>
        </w:rPr>
        <w:t>Основными причинами ошибок в заданиях данного типа являются поверхностное прочтение художественных текстов или знакомство с ними в кратком изложении содержания, а также непонимание особенностей того или иного персонажа и отдельных деталей, важных для его характеристики, таких, как портрет, речевая характеристика, линия судьбы.</w:t>
      </w:r>
    </w:p>
    <w:p w14:paraId="3D491373" w14:textId="77777777" w:rsidR="00AD5308" w:rsidRDefault="00490ACD">
      <w:pPr>
        <w:spacing w:line="276" w:lineRule="auto"/>
        <w:ind w:firstLine="708"/>
        <w:jc w:val="both"/>
        <w:rPr>
          <w:sz w:val="28"/>
          <w:szCs w:val="28"/>
        </w:rPr>
      </w:pPr>
      <w:r>
        <w:rPr>
          <w:sz w:val="28"/>
          <w:szCs w:val="28"/>
        </w:rPr>
        <w:t xml:space="preserve">Речевая грамотность остается проблемной зоной ГИА для выпускников 9-х и 11 классов. Причинами появления речевых ошибок является как неумение проверять созданное сочинение, так и слабая сформированность коммуникативных и регулятивных метапредметных умений, что может устраняться путем систематической работы, предполагающей различные виды устного и письменного анализа отдельных фрагментов, </w:t>
      </w:r>
      <w:proofErr w:type="spellStart"/>
      <w:r>
        <w:rPr>
          <w:sz w:val="28"/>
          <w:szCs w:val="28"/>
        </w:rPr>
        <w:t>микротем</w:t>
      </w:r>
      <w:proofErr w:type="spellEnd"/>
      <w:r>
        <w:rPr>
          <w:sz w:val="28"/>
          <w:szCs w:val="28"/>
        </w:rPr>
        <w:t>, образов, деталей изучаемых произведений.</w:t>
      </w:r>
    </w:p>
    <w:p w14:paraId="377BF114" w14:textId="77777777" w:rsidR="00AD5308" w:rsidRDefault="00490ACD">
      <w:pPr>
        <w:spacing w:line="276" w:lineRule="auto"/>
        <w:ind w:firstLine="708"/>
        <w:jc w:val="both"/>
        <w:rPr>
          <w:sz w:val="28"/>
          <w:szCs w:val="28"/>
        </w:rPr>
      </w:pPr>
      <w:r>
        <w:rPr>
          <w:sz w:val="28"/>
          <w:szCs w:val="28"/>
        </w:rPr>
        <w:t>Приведем примеры некоторых речевых ошибок в работах выпускников:</w:t>
      </w:r>
    </w:p>
    <w:p w14:paraId="28DC5EFD" w14:textId="77777777" w:rsidR="00AD5308" w:rsidRDefault="00490ACD">
      <w:pPr>
        <w:spacing w:line="276" w:lineRule="auto"/>
        <w:ind w:firstLine="708"/>
        <w:jc w:val="both"/>
        <w:rPr>
          <w:i/>
          <w:sz w:val="28"/>
          <w:szCs w:val="28"/>
        </w:rPr>
      </w:pPr>
      <w:r>
        <w:rPr>
          <w:sz w:val="28"/>
          <w:szCs w:val="28"/>
        </w:rPr>
        <w:t xml:space="preserve">Употребление слова или фразеологизма в несвойственном им значении: </w:t>
      </w:r>
      <w:r>
        <w:rPr>
          <w:i/>
          <w:sz w:val="28"/>
          <w:szCs w:val="28"/>
        </w:rPr>
        <w:t xml:space="preserve">Евгений Онегин в свою очередь разделял предпочтения Павла Петровича к бурным и ярким вечеринкам. Природа в любых местах мира отдает сходством. Тихон является непосредственным членом семьи. Кроме выполненной своей цели Родион убивает одну невинную </w:t>
      </w:r>
      <w:proofErr w:type="gramStart"/>
      <w:r>
        <w:rPr>
          <w:i/>
          <w:sz w:val="28"/>
          <w:szCs w:val="28"/>
        </w:rPr>
        <w:t>душу..</w:t>
      </w:r>
      <w:proofErr w:type="gramEnd"/>
    </w:p>
    <w:p w14:paraId="2934D7C5" w14:textId="77777777" w:rsidR="00AD5308" w:rsidRDefault="00490ACD">
      <w:pPr>
        <w:spacing w:line="276" w:lineRule="auto"/>
        <w:ind w:firstLine="708"/>
        <w:jc w:val="both"/>
        <w:rPr>
          <w:i/>
          <w:sz w:val="28"/>
          <w:szCs w:val="28"/>
        </w:rPr>
      </w:pPr>
      <w:r>
        <w:rPr>
          <w:i/>
          <w:sz w:val="28"/>
          <w:szCs w:val="28"/>
        </w:rPr>
        <w:t xml:space="preserve">Главный герой не смог доказать свою теорию на практике, так как столкнулся с живым примером к чему она может привести. Его внутренние убеждения стали рассеиваться. Когда Тихон уезжал в </w:t>
      </w:r>
      <w:proofErr w:type="gramStart"/>
      <w:r>
        <w:rPr>
          <w:i/>
          <w:sz w:val="28"/>
          <w:szCs w:val="28"/>
        </w:rPr>
        <w:t>командировку..</w:t>
      </w:r>
      <w:proofErr w:type="gramEnd"/>
      <w:r>
        <w:rPr>
          <w:i/>
          <w:sz w:val="28"/>
          <w:szCs w:val="28"/>
        </w:rPr>
        <w:t xml:space="preserve"> Хлестаков смог украсть не только материальные блага, но и честь и достоинство общества Городничего.</w:t>
      </w:r>
    </w:p>
    <w:p w14:paraId="6B465B75" w14:textId="77777777" w:rsidR="00AD5308" w:rsidRDefault="00490ACD">
      <w:pPr>
        <w:spacing w:line="276" w:lineRule="auto"/>
        <w:ind w:firstLine="708"/>
        <w:jc w:val="both"/>
        <w:rPr>
          <w:i/>
          <w:sz w:val="28"/>
          <w:szCs w:val="28"/>
        </w:rPr>
      </w:pPr>
      <w:r>
        <w:rPr>
          <w:sz w:val="28"/>
          <w:szCs w:val="28"/>
        </w:rPr>
        <w:t>Неправильное употребление фразеологизмов:</w:t>
      </w:r>
      <w:r>
        <w:rPr>
          <w:i/>
          <w:sz w:val="28"/>
          <w:szCs w:val="28"/>
        </w:rPr>
        <w:t xml:space="preserve"> Варвара… устала от ежовых рукавиц матери. </w:t>
      </w:r>
      <w:proofErr w:type="gramStart"/>
      <w:r>
        <w:rPr>
          <w:i/>
          <w:sz w:val="28"/>
          <w:szCs w:val="28"/>
        </w:rPr>
        <w:t>Уезжав</w:t>
      </w:r>
      <w:proofErr w:type="gramEnd"/>
      <w:r>
        <w:rPr>
          <w:i/>
          <w:sz w:val="28"/>
          <w:szCs w:val="28"/>
        </w:rPr>
        <w:t xml:space="preserve"> Тихон </w:t>
      </w:r>
      <w:proofErr w:type="gramStart"/>
      <w:r>
        <w:rPr>
          <w:i/>
          <w:sz w:val="28"/>
          <w:szCs w:val="28"/>
        </w:rPr>
        <w:t>чувствовал</w:t>
      </w:r>
      <w:proofErr w:type="gramEnd"/>
      <w:r>
        <w:rPr>
          <w:i/>
          <w:sz w:val="28"/>
          <w:szCs w:val="28"/>
        </w:rPr>
        <w:t xml:space="preserve"> как с его плеч сбрасывается груз, и говорит, что грозы в его жизни больше не будет. Будучи живым, Тихон завидовал мертвой.</w:t>
      </w:r>
    </w:p>
    <w:p w14:paraId="052F8EDE" w14:textId="77777777" w:rsidR="00AD5308" w:rsidRDefault="00490ACD">
      <w:pPr>
        <w:spacing w:line="276" w:lineRule="auto"/>
        <w:ind w:firstLine="708"/>
        <w:jc w:val="both"/>
        <w:rPr>
          <w:i/>
          <w:sz w:val="28"/>
          <w:szCs w:val="28"/>
        </w:rPr>
      </w:pPr>
      <w:r>
        <w:rPr>
          <w:sz w:val="28"/>
          <w:szCs w:val="28"/>
        </w:rPr>
        <w:lastRenderedPageBreak/>
        <w:t>Неоправданное употребление диалектных, жаргонных, профессиональных, просторечных и иных слов, выходящих за пределы литературного языка:</w:t>
      </w:r>
      <w:r>
        <w:rPr>
          <w:i/>
          <w:sz w:val="28"/>
          <w:szCs w:val="28"/>
        </w:rPr>
        <w:t xml:space="preserve"> Базаров встревает в острый конфликт с Павлом Петровичем Кирсановым, из-за своих убеждений. Варвара </w:t>
      </w:r>
      <w:proofErr w:type="gramStart"/>
      <w:r>
        <w:rPr>
          <w:i/>
          <w:sz w:val="28"/>
          <w:szCs w:val="28"/>
        </w:rPr>
        <w:t>давно  промышляла</w:t>
      </w:r>
      <w:proofErr w:type="gramEnd"/>
      <w:r>
        <w:rPr>
          <w:i/>
          <w:sz w:val="28"/>
          <w:szCs w:val="28"/>
        </w:rPr>
        <w:t xml:space="preserve"> ночными побегами и нередко сбегала под покровом ночи к Кудряшу…</w:t>
      </w:r>
    </w:p>
    <w:p w14:paraId="0C889BC4" w14:textId="77777777" w:rsidR="00AD5308" w:rsidRDefault="00490ACD">
      <w:pPr>
        <w:spacing w:line="276" w:lineRule="auto"/>
        <w:ind w:firstLine="708"/>
        <w:jc w:val="both"/>
        <w:rPr>
          <w:i/>
          <w:sz w:val="28"/>
          <w:szCs w:val="28"/>
        </w:rPr>
      </w:pPr>
      <w:r>
        <w:rPr>
          <w:sz w:val="28"/>
          <w:szCs w:val="28"/>
        </w:rPr>
        <w:t xml:space="preserve">Неуместное употребление лексики разных исторических эпох: </w:t>
      </w:r>
      <w:r>
        <w:rPr>
          <w:i/>
          <w:sz w:val="28"/>
          <w:szCs w:val="28"/>
        </w:rPr>
        <w:t>Раскольников также не побоялся ночью спасти Соню от подозрительного человека, позвав милиционера.</w:t>
      </w:r>
    </w:p>
    <w:p w14:paraId="6FCC5BC2" w14:textId="77777777" w:rsidR="00AD5308" w:rsidRDefault="00490ACD">
      <w:pPr>
        <w:spacing w:line="276" w:lineRule="auto"/>
        <w:ind w:firstLine="708"/>
        <w:jc w:val="both"/>
        <w:rPr>
          <w:i/>
          <w:sz w:val="28"/>
          <w:szCs w:val="28"/>
        </w:rPr>
      </w:pPr>
      <w:r>
        <w:rPr>
          <w:sz w:val="28"/>
          <w:szCs w:val="28"/>
        </w:rPr>
        <w:t>Не устранённая контекстом двусмысленность (употребление местоимений, многозначных слов, омонимов)</w:t>
      </w:r>
      <w:r>
        <w:rPr>
          <w:i/>
          <w:sz w:val="28"/>
          <w:szCs w:val="28"/>
        </w:rPr>
        <w:t>: После смерти Катерины герой остался наедине со своими мыслями и Кабанихой.</w:t>
      </w:r>
    </w:p>
    <w:p w14:paraId="0DE90C1A" w14:textId="77777777" w:rsidR="00AD5308" w:rsidRDefault="00AD5308">
      <w:pPr>
        <w:pStyle w:val="af9"/>
        <w:spacing w:after="0" w:line="240" w:lineRule="auto"/>
        <w:ind w:left="1429"/>
        <w:jc w:val="both"/>
        <w:rPr>
          <w:rFonts w:ascii="Times New Roman" w:hAnsi="Times New Roman"/>
          <w:bCs/>
          <w:iCs/>
          <w:sz w:val="24"/>
          <w:szCs w:val="24"/>
          <w:lang w:eastAsia="ru-RU"/>
        </w:rPr>
      </w:pPr>
    </w:p>
    <w:p w14:paraId="40820734" w14:textId="77777777" w:rsidR="00AD5308" w:rsidRDefault="00490ACD">
      <w:pPr>
        <w:pStyle w:val="af9"/>
        <w:numPr>
          <w:ilvl w:val="0"/>
          <w:numId w:val="1"/>
        </w:numPr>
        <w:spacing w:after="0" w:line="240" w:lineRule="auto"/>
        <w:jc w:val="both"/>
        <w:rPr>
          <w:rFonts w:ascii="Times New Roman" w:hAnsi="Times New Roman"/>
          <w:bCs/>
          <w:iCs/>
          <w:sz w:val="24"/>
          <w:szCs w:val="24"/>
          <w:lang w:eastAsia="ru-RU"/>
        </w:rPr>
      </w:pPr>
      <w:r>
        <w:rPr>
          <w:rFonts w:ascii="Times New Roman" w:hAnsi="Times New Roman"/>
          <w:bCs/>
          <w:iCs/>
          <w:sz w:val="24"/>
          <w:szCs w:val="24"/>
          <w:lang w:eastAsia="ru-RU"/>
        </w:rPr>
        <w:t xml:space="preserve">Реалистичные «зоны роста» в части предметной подготовки для уверенного получения 80 и более </w:t>
      </w:r>
      <w:proofErr w:type="spellStart"/>
      <w:r>
        <w:rPr>
          <w:rFonts w:ascii="Times New Roman" w:hAnsi="Times New Roman"/>
          <w:bCs/>
          <w:iCs/>
          <w:sz w:val="24"/>
          <w:szCs w:val="24"/>
          <w:lang w:eastAsia="ru-RU"/>
        </w:rPr>
        <w:t>т.б</w:t>
      </w:r>
      <w:proofErr w:type="spellEnd"/>
      <w:r>
        <w:rPr>
          <w:rFonts w:ascii="Times New Roman" w:hAnsi="Times New Roman"/>
          <w:bCs/>
          <w:iCs/>
          <w:sz w:val="24"/>
          <w:szCs w:val="24"/>
          <w:lang w:eastAsia="ru-RU"/>
        </w:rPr>
        <w:t>.</w:t>
      </w:r>
    </w:p>
    <w:p w14:paraId="575B33D9" w14:textId="77777777" w:rsidR="00AD5308" w:rsidRDefault="00AD5308">
      <w:pPr>
        <w:spacing w:line="360" w:lineRule="auto"/>
        <w:jc w:val="both"/>
      </w:pPr>
    </w:p>
    <w:p w14:paraId="60E1037E" w14:textId="77777777" w:rsidR="00AD5308" w:rsidRDefault="00490ACD">
      <w:pPr>
        <w:spacing w:line="276" w:lineRule="auto"/>
        <w:ind w:firstLine="708"/>
        <w:jc w:val="both"/>
      </w:pPr>
      <w:r>
        <w:rPr>
          <w:sz w:val="28"/>
          <w:szCs w:val="28"/>
        </w:rPr>
        <w:t xml:space="preserve">Пути устранения выявленных проблем могут быть следующие. Хорошее знание содержания текстов, ключевых эпизодов и образов, отдельных </w:t>
      </w:r>
      <w:proofErr w:type="spellStart"/>
      <w:r>
        <w:rPr>
          <w:sz w:val="28"/>
          <w:szCs w:val="28"/>
        </w:rPr>
        <w:t>микротем</w:t>
      </w:r>
      <w:proofErr w:type="spellEnd"/>
      <w:r>
        <w:rPr>
          <w:sz w:val="28"/>
          <w:szCs w:val="28"/>
        </w:rPr>
        <w:t xml:space="preserve"> и деталей, понимание их роли в раскрытии авторского замысла может быть только в том случае, если обучающиеся мотивированы на вдумчивое прочтение художественных произведений в полном объеме. В методических пособиях по каждому изучаемому произведению предлагаются небольшие тесты, направленные на знание текста. Их можно использовать в работе в качестве повторения пройденного материала.</w:t>
      </w:r>
    </w:p>
    <w:p w14:paraId="334FD5B0" w14:textId="77777777" w:rsidR="00AD5308" w:rsidRDefault="00490ACD">
      <w:pPr>
        <w:pStyle w:val="31"/>
        <w:numPr>
          <w:ilvl w:val="3"/>
          <w:numId w:val="3"/>
        </w:numPr>
        <w:tabs>
          <w:tab w:val="left" w:pos="567"/>
          <w:tab w:val="left" w:pos="1701"/>
        </w:tabs>
        <w:ind w:left="0" w:firstLine="709"/>
        <w:jc w:val="both"/>
        <w:rPr>
          <w:sz w:val="24"/>
        </w:rPr>
      </w:pPr>
      <w:r>
        <w:rPr>
          <w:sz w:val="24"/>
        </w:rPr>
        <w:t>Методический анализ качества освоения метапредметных результатов ФГОС участниками ЕГЭ со средним уровнем подготовки</w:t>
      </w:r>
    </w:p>
    <w:p w14:paraId="18C57D68" w14:textId="77777777" w:rsidR="00AD5308" w:rsidRDefault="00AD5308">
      <w:pPr>
        <w:ind w:firstLine="567"/>
        <w:contextualSpacing/>
        <w:jc w:val="both"/>
        <w:rPr>
          <w:i/>
          <w:iCs/>
        </w:rPr>
      </w:pPr>
    </w:p>
    <w:p w14:paraId="6B68C8A9"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sidRPr="00EF5079">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w:t>
      </w:r>
      <w:r>
        <w:rPr>
          <w:rFonts w:ascii="Times New Roman" w:hAnsi="Times New Roman"/>
          <w:bCs/>
          <w:iCs/>
          <w:sz w:val="24"/>
          <w:szCs w:val="24"/>
          <w:lang w:eastAsia="ru-RU"/>
        </w:rPr>
        <w:t xml:space="preserve">,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DE6D8FB" w14:textId="77777777" w:rsidR="00AD5308" w:rsidRDefault="00AD5308">
      <w:pPr>
        <w:spacing w:line="360" w:lineRule="auto"/>
        <w:jc w:val="both"/>
        <w:rPr>
          <w:sz w:val="28"/>
          <w:szCs w:val="28"/>
        </w:rPr>
      </w:pPr>
    </w:p>
    <w:p w14:paraId="0C1EEA15" w14:textId="161B07D9" w:rsidR="00AD5308" w:rsidRPr="007D2936" w:rsidRDefault="00490ACD">
      <w:pPr>
        <w:spacing w:line="276" w:lineRule="auto"/>
        <w:ind w:firstLine="851"/>
        <w:jc w:val="both"/>
        <w:rPr>
          <w:sz w:val="28"/>
          <w:szCs w:val="28"/>
        </w:rPr>
      </w:pPr>
      <w:r w:rsidRPr="007D2936">
        <w:rPr>
          <w:sz w:val="28"/>
          <w:szCs w:val="28"/>
        </w:rPr>
        <w:t>В целом учащиеся в группе со средним уровнем подготовки освоили метапредметные умения, связанные с познавательными, коммуникативными, отчасти - регулятивными УУД.</w:t>
      </w:r>
    </w:p>
    <w:p w14:paraId="62B19DD5" w14:textId="2CF3D22B" w:rsidR="00FB49AA" w:rsidRPr="007D2936" w:rsidRDefault="00FB49AA" w:rsidP="00FB49AA">
      <w:pPr>
        <w:spacing w:line="276" w:lineRule="auto"/>
        <w:ind w:firstLine="851"/>
        <w:jc w:val="both"/>
        <w:rPr>
          <w:sz w:val="28"/>
          <w:szCs w:val="28"/>
        </w:rPr>
      </w:pPr>
      <w:r w:rsidRPr="007D2936">
        <w:rPr>
          <w:sz w:val="28"/>
          <w:szCs w:val="28"/>
        </w:rPr>
        <w:t xml:space="preserve">Задание № 10 повышенного уровня проверяло умение выпускников 11-х классов сопоставлять предложенное стихотворение с произведением русской или зарубежной лирики в заданном направлении. Для успешного выполнения </w:t>
      </w:r>
      <w:r w:rsidRPr="007D2936">
        <w:rPr>
          <w:sz w:val="28"/>
          <w:szCs w:val="28"/>
        </w:rPr>
        <w:lastRenderedPageBreak/>
        <w:t>задания требовалось самостоятельно выбрать произведение для сопоставления, определить существенное основание сравнения, аргументировать суждения текстовым материалом и сформулировать обобщающий вывод.</w:t>
      </w:r>
    </w:p>
    <w:p w14:paraId="2B31AC9C" w14:textId="77777777" w:rsidR="00FB49AA" w:rsidRPr="007D2936" w:rsidRDefault="00FB49AA" w:rsidP="00FB49AA">
      <w:pPr>
        <w:spacing w:line="276" w:lineRule="auto"/>
        <w:ind w:firstLine="851"/>
        <w:jc w:val="both"/>
        <w:rPr>
          <w:sz w:val="28"/>
          <w:szCs w:val="28"/>
        </w:rPr>
      </w:pPr>
      <w:r w:rsidRPr="007D2936">
        <w:rPr>
          <w:sz w:val="28"/>
          <w:szCs w:val="28"/>
        </w:rPr>
        <w:t>Результаты выполнения задания свидетельствуют о том, что сопоставительный анализ остаётся для участников ЕГЭ по литературе более сложным видом деятельности по сравнению с анализом одного художественного текста.</w:t>
      </w:r>
    </w:p>
    <w:p w14:paraId="6446E5BC" w14:textId="3AFA30DF" w:rsidR="00FB49AA" w:rsidRPr="007D2936" w:rsidRDefault="00FB49AA" w:rsidP="00FB49AA">
      <w:pPr>
        <w:spacing w:line="276" w:lineRule="auto"/>
        <w:ind w:firstLine="851"/>
        <w:jc w:val="both"/>
        <w:rPr>
          <w:sz w:val="28"/>
          <w:szCs w:val="28"/>
        </w:rPr>
      </w:pPr>
      <w:r w:rsidRPr="007D2936">
        <w:rPr>
          <w:sz w:val="28"/>
          <w:szCs w:val="28"/>
        </w:rPr>
        <w:t>1. Познавательные УУД. Обучающиеся в целом понимают направление сопоставления, однако не всегда способны выделить существенные основания для сравнения произведений. В ряде ответов сопоставление ограничивается указанием на общую тему или мотив без анализа особенностей их художественного воплощения. Отмечаются случаи неудачного выбора произведения-контекста, одностороннего рассмотрения проблемы, подмены анализа пересказом, недостаточной опоры на текст и отсутствия итогового вывода. Данные затруднения свидетельствуют о неполной сформированности базовых логических действий: умения устанавливать основания для сравнения, выявлять сходства и различия, учитывать взаимосвязь содержания и формы художественного произведения (1.1.1-1.1.3).</w:t>
      </w:r>
    </w:p>
    <w:p w14:paraId="0EE83E7B" w14:textId="11A041B0" w:rsidR="00FB49AA" w:rsidRPr="007D2936" w:rsidRDefault="00FB49AA" w:rsidP="00FB49AA">
      <w:pPr>
        <w:spacing w:line="276" w:lineRule="auto"/>
        <w:ind w:firstLine="851"/>
        <w:jc w:val="both"/>
        <w:rPr>
          <w:sz w:val="28"/>
          <w:szCs w:val="28"/>
        </w:rPr>
      </w:pPr>
      <w:r w:rsidRPr="007D2936">
        <w:rPr>
          <w:sz w:val="28"/>
          <w:szCs w:val="28"/>
        </w:rPr>
        <w:t>Недостаточный уровень освоения базовых исследовательских действий (1.2.1, 1.2.3, 1.2.6) проявляется в затруднениях при самостоятельной постановке аналитической задачи, формулировании тезиса, отборе текстовых доказательств и применении знаний о ранее изученных произведениях в новой ситуации. Литературоведческие понятия используются не всегда уместно и точно, а отдельные наблюдения над текстами не объединяются в последовательное доказательное рассуждение.</w:t>
      </w:r>
    </w:p>
    <w:p w14:paraId="38C8EB77" w14:textId="77777777" w:rsidR="00FB49AA" w:rsidRPr="007D2936" w:rsidRDefault="00FB49AA" w:rsidP="00FB49AA">
      <w:pPr>
        <w:spacing w:line="276" w:lineRule="auto"/>
        <w:ind w:firstLine="851"/>
        <w:jc w:val="both"/>
        <w:rPr>
          <w:sz w:val="28"/>
          <w:szCs w:val="28"/>
        </w:rPr>
      </w:pPr>
      <w:r w:rsidRPr="007D2936">
        <w:rPr>
          <w:sz w:val="28"/>
          <w:szCs w:val="28"/>
        </w:rPr>
        <w:t>Дефициты в работе с информацией (1.3.1, 1.3.2) выражаются в недостаточно точном понимании формулировки задания и извлечении значимой информации из поэтического текста. Обучающиеся не всегда учитывают ключевые слова задания, допускают фактические неточности, приводят примеры без пояснения их значения и испытывают трудности при преобразовании результатов анализа в связный письменный ответ.</w:t>
      </w:r>
    </w:p>
    <w:p w14:paraId="06217F5A" w14:textId="77777777" w:rsidR="00FB49AA" w:rsidRPr="007D2936" w:rsidRDefault="00FB49AA" w:rsidP="00FB49AA">
      <w:pPr>
        <w:spacing w:line="276" w:lineRule="auto"/>
        <w:ind w:firstLine="851"/>
        <w:jc w:val="both"/>
        <w:rPr>
          <w:sz w:val="28"/>
          <w:szCs w:val="28"/>
        </w:rPr>
      </w:pPr>
      <w:r w:rsidRPr="007D2936">
        <w:rPr>
          <w:sz w:val="28"/>
          <w:szCs w:val="28"/>
        </w:rPr>
        <w:t>2.Коммуникативные УУД. Недостаточная сформированность умения развёрнуто и логично излагать собственную точку зрения (2.1.2) проявляется в нарушении связи между тезисом, аргументами и выводом, композиционной нестройности ответа, смысловых повторах, неточном словоупотреблении и недостаточной связности формулировок.</w:t>
      </w:r>
    </w:p>
    <w:p w14:paraId="2608C1A9" w14:textId="75989FDF" w:rsidR="00FB49AA" w:rsidRPr="007D2936" w:rsidRDefault="00FB49AA" w:rsidP="00FB49AA">
      <w:pPr>
        <w:spacing w:line="276" w:lineRule="auto"/>
        <w:ind w:firstLine="851"/>
        <w:jc w:val="both"/>
        <w:rPr>
          <w:sz w:val="28"/>
          <w:szCs w:val="28"/>
        </w:rPr>
      </w:pPr>
      <w:r w:rsidRPr="007D2936">
        <w:rPr>
          <w:sz w:val="28"/>
          <w:szCs w:val="28"/>
        </w:rPr>
        <w:lastRenderedPageBreak/>
        <w:t>3.Регулятивные УУД. Дефициты самоорганизации (3.1.2) связаны с отсутствием предварительного планирования ответа, затруднениями при определении последовательности сопоставления и нерациональным распределением времени. Недостаточный уровень самоконтроля (3.2.1) приводит к тому, что выпускники не всегда проверяют соответствие выбранного произведения и приведённых аргументов направлению задания, не выявляют логические и фактические ошибки, не устраняют смысловые повторы и не дополняют неполные доказательства.</w:t>
      </w:r>
    </w:p>
    <w:p w14:paraId="6870F862" w14:textId="057A8454" w:rsidR="00FB49AA" w:rsidRPr="007D2936" w:rsidRDefault="00FB49AA" w:rsidP="00FB49AA">
      <w:pPr>
        <w:spacing w:line="276" w:lineRule="auto"/>
        <w:ind w:firstLine="851"/>
        <w:jc w:val="both"/>
        <w:rPr>
          <w:sz w:val="28"/>
          <w:szCs w:val="28"/>
        </w:rPr>
      </w:pPr>
      <w:r w:rsidRPr="007D2936">
        <w:rPr>
          <w:sz w:val="28"/>
          <w:szCs w:val="28"/>
        </w:rPr>
        <w:t>Таким образом, результаты выполнения задания № 10 указывают на необходимость дальнейшего развития у обучающихся умений самостоятельно интерпретировать художественные тексты, устанавливать содержательные и формальные связи между произведениями, строить доказательное сопоставительное рассуждение и осуществлять проверку собственного ответа. Образовательная работа должна быть направлена на осмысленное применение литературоведческих знаний, развитие читательской самостоятельности, точности аргументации и культуры письменной речи.</w:t>
      </w:r>
    </w:p>
    <w:p w14:paraId="453F7293" w14:textId="5B7F33B1" w:rsidR="00AD5308" w:rsidRDefault="00490ACD" w:rsidP="00DD066F">
      <w:pPr>
        <w:spacing w:line="276" w:lineRule="auto"/>
        <w:ind w:firstLine="851"/>
        <w:jc w:val="both"/>
        <w:rPr>
          <w:sz w:val="28"/>
          <w:szCs w:val="28"/>
        </w:rPr>
      </w:pPr>
      <w:r w:rsidRPr="007D2936">
        <w:rPr>
          <w:sz w:val="28"/>
          <w:szCs w:val="28"/>
        </w:rPr>
        <w:t xml:space="preserve">Для успешного выполнения экзаменационной работы выпускнику необходимы </w:t>
      </w:r>
      <w:r w:rsidRPr="007D2936">
        <w:rPr>
          <w:b/>
          <w:bCs/>
          <w:i/>
          <w:iCs/>
          <w:sz w:val="28"/>
          <w:szCs w:val="28"/>
        </w:rPr>
        <w:t>базовые исследовательские</w:t>
      </w:r>
      <w:r>
        <w:rPr>
          <w:b/>
          <w:bCs/>
          <w:i/>
          <w:iCs/>
          <w:sz w:val="28"/>
          <w:szCs w:val="28"/>
        </w:rPr>
        <w:t xml:space="preserve"> действия, </w:t>
      </w:r>
      <w:r>
        <w:rPr>
          <w:bCs/>
          <w:iCs/>
          <w:sz w:val="28"/>
          <w:szCs w:val="28"/>
        </w:rPr>
        <w:t xml:space="preserve">особенно такие, как:  умение </w:t>
      </w:r>
      <w:r>
        <w:rPr>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также умение анализировать полученные в ходе решения задачи результаты, критически оценивать их достоверность, прогнозировать изменение в новых условиях (Задания 4.1/4.2,5, 9.1/9.2, 10:  «</w:t>
      </w:r>
      <w:r>
        <w:rPr>
          <w:bCs/>
          <w:i/>
          <w:iCs/>
          <w:sz w:val="28"/>
          <w:szCs w:val="28"/>
        </w:rPr>
        <w:t>При написании развёрнутых ответов на задания 4(9) и 5(10) не искажайте авторской позиции, приводите конкретные примеры из текста произведений, не допускайте фактических и логических ошибок, соблюдайте нормы литературной письменной речи, записывайте ответы аккуратно и разборчиво (примерный объём каждого ответа – 5–10 предложений).</w:t>
      </w:r>
      <w:r>
        <w:rPr>
          <w:sz w:val="28"/>
          <w:szCs w:val="28"/>
        </w:rPr>
        <w:t>)…»</w:t>
      </w:r>
    </w:p>
    <w:p w14:paraId="2E1B5402" w14:textId="77777777" w:rsidR="00AD5308" w:rsidRDefault="00AD5308">
      <w:pPr>
        <w:pStyle w:val="af9"/>
        <w:spacing w:after="0" w:line="240" w:lineRule="auto"/>
        <w:ind w:left="709" w:firstLine="851"/>
        <w:jc w:val="both"/>
        <w:rPr>
          <w:rFonts w:ascii="Times New Roman" w:hAnsi="Times New Roman"/>
          <w:bCs/>
          <w:iCs/>
          <w:sz w:val="24"/>
          <w:szCs w:val="24"/>
          <w:lang w:eastAsia="ru-RU"/>
        </w:rPr>
      </w:pPr>
    </w:p>
    <w:p w14:paraId="6972AC10" w14:textId="77777777" w:rsidR="00AD5308" w:rsidRDefault="00490ACD">
      <w:pPr>
        <w:pStyle w:val="af9"/>
        <w:numPr>
          <w:ilvl w:val="0"/>
          <w:numId w:val="1"/>
        </w:numPr>
        <w:spacing w:after="0" w:line="240" w:lineRule="auto"/>
        <w:ind w:left="709" w:firstLine="851"/>
        <w:jc w:val="both"/>
        <w:rPr>
          <w:rFonts w:ascii="Times New Roman" w:hAnsi="Times New Roman"/>
          <w:bCs/>
          <w:iCs/>
          <w:sz w:val="24"/>
          <w:szCs w:val="24"/>
          <w:lang w:eastAsia="ru-RU"/>
        </w:rPr>
      </w:pPr>
      <w:r>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6F3FCBC2" w14:textId="77777777" w:rsidR="00AD5308" w:rsidRDefault="00AD5308">
      <w:pPr>
        <w:spacing w:line="360" w:lineRule="auto"/>
        <w:ind w:firstLine="851"/>
        <w:jc w:val="both"/>
        <w:rPr>
          <w:sz w:val="28"/>
          <w:szCs w:val="28"/>
        </w:rPr>
      </w:pPr>
    </w:p>
    <w:p w14:paraId="7D78CB88" w14:textId="77777777" w:rsidR="00AD5308" w:rsidRDefault="00490ACD">
      <w:pPr>
        <w:spacing w:line="276" w:lineRule="auto"/>
        <w:ind w:firstLine="851"/>
        <w:jc w:val="both"/>
        <w:rPr>
          <w:sz w:val="28"/>
          <w:szCs w:val="28"/>
        </w:rPr>
      </w:pPr>
      <w:r>
        <w:rPr>
          <w:sz w:val="28"/>
          <w:szCs w:val="28"/>
        </w:rPr>
        <w:t>Достигнутые метапредметные результаты:</w:t>
      </w:r>
    </w:p>
    <w:p w14:paraId="1E251C91" w14:textId="77777777" w:rsidR="00AD5308" w:rsidRDefault="00490ACD">
      <w:pPr>
        <w:spacing w:line="276" w:lineRule="auto"/>
        <w:ind w:firstLine="851"/>
        <w:jc w:val="both"/>
        <w:rPr>
          <w:sz w:val="28"/>
          <w:szCs w:val="28"/>
        </w:rPr>
      </w:pPr>
      <w:r>
        <w:rPr>
          <w:i/>
          <w:sz w:val="28"/>
          <w:szCs w:val="28"/>
        </w:rPr>
        <w:t xml:space="preserve">Базовые логические действия </w:t>
      </w:r>
      <w:r>
        <w:rPr>
          <w:sz w:val="28"/>
          <w:szCs w:val="28"/>
        </w:rPr>
        <w:t xml:space="preserve">1.1.1 Устанавливать существенный признак или основания для сравнения, классификации и обобщения. 1.1.2 Выявлять закономерности и противоречия в рассматриваемых явлениях 1.1.3 </w:t>
      </w:r>
      <w:r>
        <w:rPr>
          <w:sz w:val="28"/>
          <w:szCs w:val="28"/>
        </w:rPr>
        <w:lastRenderedPageBreak/>
        <w:t>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10C59968" w14:textId="77777777" w:rsidR="00AD5308" w:rsidRDefault="00490ACD">
      <w:pPr>
        <w:spacing w:line="276" w:lineRule="auto"/>
        <w:ind w:firstLine="851"/>
        <w:jc w:val="both"/>
        <w:rPr>
          <w:sz w:val="28"/>
          <w:szCs w:val="28"/>
        </w:rPr>
      </w:pPr>
      <w:r>
        <w:rPr>
          <w:sz w:val="28"/>
          <w:szCs w:val="28"/>
        </w:rPr>
        <w:t>1.3.2 Создавать тексты в различных форматах с учётом назначения информации</w:t>
      </w:r>
    </w:p>
    <w:p w14:paraId="079ADD23" w14:textId="77777777" w:rsidR="00AD5308" w:rsidRDefault="00490ACD">
      <w:pPr>
        <w:spacing w:line="276" w:lineRule="auto"/>
        <w:ind w:firstLine="851"/>
        <w:jc w:val="both"/>
        <w:rPr>
          <w:sz w:val="28"/>
          <w:szCs w:val="28"/>
        </w:rPr>
      </w:pPr>
      <w:r>
        <w:rPr>
          <w:sz w:val="28"/>
          <w:szCs w:val="28"/>
        </w:rPr>
        <w:t>1.2.6 Уметь переносить знания в познавательную и практическую области жизнедеятельности</w:t>
      </w:r>
    </w:p>
    <w:p w14:paraId="5B223D96" w14:textId="77777777" w:rsidR="00AD5308" w:rsidRDefault="00490ACD">
      <w:pPr>
        <w:spacing w:line="276" w:lineRule="auto"/>
        <w:ind w:firstLine="851"/>
        <w:jc w:val="both"/>
        <w:rPr>
          <w:sz w:val="28"/>
          <w:szCs w:val="28"/>
        </w:rPr>
      </w:pPr>
      <w:r>
        <w:rPr>
          <w:sz w:val="28"/>
          <w:szCs w:val="28"/>
        </w:rPr>
        <w:t>2.1.2 Развёрнуто и логично излагать свою точку зрения с использованием языковых средств.</w:t>
      </w:r>
    </w:p>
    <w:p w14:paraId="4BA19455" w14:textId="77777777" w:rsidR="00AD5308" w:rsidRDefault="00490ACD">
      <w:pPr>
        <w:spacing w:line="276" w:lineRule="auto"/>
        <w:ind w:firstLine="851"/>
        <w:jc w:val="both"/>
        <w:rPr>
          <w:sz w:val="28"/>
          <w:szCs w:val="28"/>
        </w:rPr>
      </w:pPr>
      <w:r>
        <w:rPr>
          <w:sz w:val="28"/>
          <w:szCs w:val="28"/>
        </w:rPr>
        <w:t xml:space="preserve">Слабо достигнутые и недостигнутые метапредметные результаты: </w:t>
      </w:r>
    </w:p>
    <w:p w14:paraId="10C46FDA" w14:textId="77777777" w:rsidR="00AD5308" w:rsidRDefault="00490ACD">
      <w:pPr>
        <w:spacing w:line="276" w:lineRule="auto"/>
        <w:ind w:firstLine="851"/>
        <w:contextualSpacing/>
        <w:jc w:val="both"/>
        <w:rPr>
          <w:sz w:val="28"/>
          <w:szCs w:val="28"/>
        </w:rPr>
      </w:pPr>
      <w:r>
        <w:rPr>
          <w:sz w:val="28"/>
          <w:szCs w:val="28"/>
        </w:rPr>
        <w:t>Метапредметные умения 1.1; 2.1:  Владение умением анализировать текст с точки зрения наличия в нём явной и скрытой, основной и второстепенной информации (БУ);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 (БУ). 3.1 Самоорганизация, 3.2. Самоконтроль (работы часто пестрят речевыми, грамматическими, пунктуационными ошибками).</w:t>
      </w:r>
    </w:p>
    <w:p w14:paraId="5B03B20B" w14:textId="77777777" w:rsidR="00AD5308" w:rsidRDefault="00490ACD">
      <w:pPr>
        <w:pStyle w:val="31"/>
        <w:numPr>
          <w:ilvl w:val="3"/>
          <w:numId w:val="3"/>
        </w:numPr>
        <w:tabs>
          <w:tab w:val="left" w:pos="567"/>
          <w:tab w:val="left" w:pos="1701"/>
        </w:tabs>
        <w:ind w:left="0" w:firstLine="709"/>
        <w:jc w:val="both"/>
        <w:rPr>
          <w:sz w:val="24"/>
        </w:rPr>
      </w:pPr>
      <w:r>
        <w:rPr>
          <w:sz w:val="24"/>
        </w:rPr>
        <w:t>Рекомендации для учителей по совершенствованию преподавания учебного предмета группе обучающихся со средним уровнем подготовки</w:t>
      </w:r>
    </w:p>
    <w:p w14:paraId="37D24483" w14:textId="77777777" w:rsidR="00AD5308" w:rsidRDefault="00AD5308">
      <w:pPr>
        <w:ind w:firstLine="851"/>
      </w:pPr>
    </w:p>
    <w:p w14:paraId="189B1A60" w14:textId="0E9F62F0" w:rsidR="00AD5308" w:rsidRDefault="00490ACD">
      <w:pPr>
        <w:numPr>
          <w:ilvl w:val="1"/>
          <w:numId w:val="2"/>
        </w:numPr>
        <w:spacing w:line="276" w:lineRule="auto"/>
        <w:ind w:firstLine="851"/>
        <w:jc w:val="both"/>
        <w:rPr>
          <w:bCs/>
          <w:sz w:val="28"/>
          <w:szCs w:val="28"/>
        </w:rPr>
      </w:pPr>
      <w:r>
        <w:rPr>
          <w:sz w:val="28"/>
          <w:szCs w:val="28"/>
        </w:rPr>
        <w:t xml:space="preserve">1) </w:t>
      </w:r>
      <w:r w:rsidR="00DD066F" w:rsidRPr="007D2936">
        <w:rPr>
          <w:bCs/>
          <w:sz w:val="28"/>
          <w:szCs w:val="28"/>
        </w:rPr>
        <w:t>Развивать</w:t>
      </w:r>
      <w:r w:rsidRPr="007D2936">
        <w:rPr>
          <w:bCs/>
          <w:sz w:val="28"/>
          <w:szCs w:val="28"/>
        </w:rPr>
        <w:t xml:space="preserve">   аналитические</w:t>
      </w:r>
      <w:r>
        <w:rPr>
          <w:bCs/>
          <w:sz w:val="28"/>
          <w:szCs w:val="28"/>
        </w:rPr>
        <w:t xml:space="preserve"> навыки через работу с текстом</w:t>
      </w:r>
      <w:r>
        <w:rPr>
          <w:bCs/>
          <w:color w:val="333333"/>
          <w:sz w:val="28"/>
          <w:szCs w:val="28"/>
          <w:shd w:val="clear" w:color="auto" w:fill="FFFFFF"/>
        </w:rPr>
        <w:t xml:space="preserve"> (</w:t>
      </w:r>
      <w:r>
        <w:rPr>
          <w:bCs/>
          <w:sz w:val="28"/>
          <w:szCs w:val="28"/>
        </w:rPr>
        <w:t xml:space="preserve">поэтапное формирование умений: чтение → комментарий → анализ → интерпретация). </w:t>
      </w:r>
    </w:p>
    <w:p w14:paraId="114FA4FA" w14:textId="77777777" w:rsidR="00AD5308" w:rsidRDefault="00490ACD">
      <w:pPr>
        <w:numPr>
          <w:ilvl w:val="1"/>
          <w:numId w:val="2"/>
        </w:numPr>
        <w:spacing w:line="276" w:lineRule="auto"/>
        <w:ind w:firstLine="851"/>
        <w:jc w:val="both"/>
        <w:rPr>
          <w:bCs/>
          <w:sz w:val="28"/>
          <w:szCs w:val="28"/>
        </w:rPr>
      </w:pPr>
      <w:r>
        <w:rPr>
          <w:bCs/>
          <w:color w:val="333333"/>
          <w:sz w:val="28"/>
          <w:szCs w:val="28"/>
          <w:shd w:val="clear" w:color="auto" w:fill="FFFFFF"/>
        </w:rPr>
        <w:t xml:space="preserve">2) </w:t>
      </w:r>
      <w:r>
        <w:rPr>
          <w:bCs/>
          <w:sz w:val="28"/>
          <w:szCs w:val="28"/>
        </w:rPr>
        <w:t>Акцент на деталях (отслеживать не только сюжет, сюжетную линию, но и роль художественных средств (тропов, портрета, пейзажа). Часто существенная деталь (например, халат Обломова) работает на раскрытие авторского замысла</w:t>
      </w:r>
    </w:p>
    <w:p w14:paraId="3778C4F7" w14:textId="77777777" w:rsidR="00AD5308" w:rsidRDefault="00490ACD">
      <w:pPr>
        <w:numPr>
          <w:ilvl w:val="1"/>
          <w:numId w:val="2"/>
        </w:numPr>
        <w:spacing w:line="276" w:lineRule="auto"/>
        <w:ind w:firstLine="851"/>
        <w:jc w:val="both"/>
        <w:rPr>
          <w:bCs/>
          <w:sz w:val="28"/>
          <w:szCs w:val="28"/>
        </w:rPr>
      </w:pPr>
      <w:r>
        <w:rPr>
          <w:bCs/>
          <w:sz w:val="28"/>
          <w:szCs w:val="28"/>
        </w:rPr>
        <w:t>3) Сопоставительный анализ. Уметь находить основания для сравнения: сходства и различия в произведениях, образах, мотивах. Использовать алгоритмы сопоставления, чтобы ответ был структурированным.</w:t>
      </w:r>
    </w:p>
    <w:p w14:paraId="2F290FC6" w14:textId="77777777" w:rsidR="00AD5308" w:rsidRDefault="00490ACD">
      <w:pPr>
        <w:spacing w:line="276" w:lineRule="auto"/>
        <w:ind w:firstLine="851"/>
        <w:jc w:val="both"/>
        <w:rPr>
          <w:bCs/>
          <w:sz w:val="28"/>
          <w:szCs w:val="28"/>
        </w:rPr>
      </w:pPr>
      <w:r>
        <w:rPr>
          <w:bCs/>
          <w:sz w:val="28"/>
          <w:szCs w:val="28"/>
        </w:rPr>
        <w:t>4) Работать над структурой сочинения (тезис — аргументы с опорой на текст – вывод).</w:t>
      </w:r>
    </w:p>
    <w:p w14:paraId="554EE2D0" w14:textId="77777777" w:rsidR="00AD5308" w:rsidRDefault="00490ACD">
      <w:pPr>
        <w:numPr>
          <w:ilvl w:val="1"/>
          <w:numId w:val="2"/>
        </w:numPr>
        <w:spacing w:line="276" w:lineRule="auto"/>
        <w:ind w:firstLine="851"/>
        <w:jc w:val="both"/>
        <w:rPr>
          <w:bCs/>
          <w:sz w:val="28"/>
          <w:szCs w:val="28"/>
        </w:rPr>
      </w:pPr>
      <w:r>
        <w:rPr>
          <w:bCs/>
          <w:sz w:val="28"/>
          <w:szCs w:val="28"/>
        </w:rPr>
        <w:t>В работе по совершенствованию предметных и метапредметных умений в контексте результатов ЕГЭ советуем учителям применять дифференцированный подход:</w:t>
      </w:r>
    </w:p>
    <w:p w14:paraId="4E603521" w14:textId="77777777" w:rsidR="00AD5308" w:rsidRDefault="00490ACD">
      <w:pPr>
        <w:numPr>
          <w:ilvl w:val="0"/>
          <w:numId w:val="13"/>
        </w:numPr>
        <w:spacing w:line="276" w:lineRule="auto"/>
        <w:ind w:firstLine="851"/>
        <w:jc w:val="both"/>
        <w:rPr>
          <w:bCs/>
          <w:sz w:val="28"/>
          <w:szCs w:val="28"/>
        </w:rPr>
      </w:pPr>
      <w:r>
        <w:rPr>
          <w:bCs/>
          <w:sz w:val="28"/>
          <w:szCs w:val="28"/>
        </w:rPr>
        <w:t>Расчленяйте сложные задания. Разбивайте задачу на элементарные шаги, чтобы ученики могли последовательно их освоить.</w:t>
      </w:r>
    </w:p>
    <w:p w14:paraId="5BE31E95" w14:textId="77777777" w:rsidR="00AD5308" w:rsidRDefault="00490ACD">
      <w:pPr>
        <w:numPr>
          <w:ilvl w:val="0"/>
          <w:numId w:val="13"/>
        </w:numPr>
        <w:spacing w:line="276" w:lineRule="auto"/>
        <w:ind w:firstLine="851"/>
        <w:jc w:val="both"/>
        <w:rPr>
          <w:bCs/>
          <w:sz w:val="28"/>
          <w:szCs w:val="28"/>
        </w:rPr>
      </w:pPr>
      <w:r>
        <w:rPr>
          <w:bCs/>
          <w:sz w:val="28"/>
          <w:szCs w:val="28"/>
        </w:rPr>
        <w:lastRenderedPageBreak/>
        <w:t>Используйте графические организаторы. Таблицы, схемы, кластеры помогают структурировать материал и облегчают запоминание.</w:t>
      </w:r>
    </w:p>
    <w:p w14:paraId="3319340A" w14:textId="77777777" w:rsidR="00AD5308" w:rsidRDefault="00490ACD">
      <w:pPr>
        <w:numPr>
          <w:ilvl w:val="0"/>
          <w:numId w:val="13"/>
        </w:numPr>
        <w:spacing w:line="276" w:lineRule="auto"/>
        <w:ind w:firstLine="851"/>
        <w:jc w:val="both"/>
        <w:rPr>
          <w:sz w:val="28"/>
          <w:szCs w:val="28"/>
        </w:rPr>
      </w:pPr>
      <w:r>
        <w:rPr>
          <w:bCs/>
          <w:sz w:val="28"/>
          <w:szCs w:val="28"/>
        </w:rPr>
        <w:t>Предлагайте задания разного уровня сложности. Для группы со средним уровнем подойдут задания, которые требуют не просто воспроизведения, а применения знаний в новой ситуации.</w:t>
      </w:r>
    </w:p>
    <w:p w14:paraId="68EE2B69" w14:textId="77777777" w:rsidR="00AD5308" w:rsidRDefault="00490ACD">
      <w:pPr>
        <w:numPr>
          <w:ilvl w:val="0"/>
          <w:numId w:val="13"/>
        </w:numPr>
        <w:spacing w:line="276" w:lineRule="auto"/>
        <w:ind w:firstLine="851"/>
        <w:jc w:val="both"/>
        <w:rPr>
          <w:sz w:val="28"/>
          <w:szCs w:val="28"/>
        </w:rPr>
      </w:pPr>
      <w:r>
        <w:rPr>
          <w:sz w:val="28"/>
          <w:szCs w:val="28"/>
        </w:rPr>
        <w:t>Дифференцируйте алгоритмы редактирования (работа над ошибками). Вместо общей правки всего текста выдавайте ученикам персональные протоколы коррекции, основанные на их типичных дефицитах.</w:t>
      </w:r>
    </w:p>
    <w:p w14:paraId="14045BCD" w14:textId="77777777" w:rsidR="00AD5308" w:rsidRDefault="00490ACD">
      <w:pPr>
        <w:pStyle w:val="31"/>
        <w:numPr>
          <w:ilvl w:val="2"/>
          <w:numId w:val="3"/>
        </w:numPr>
        <w:ind w:left="0" w:firstLine="709"/>
        <w:jc w:val="both"/>
        <w:rPr>
          <w:rFonts w:ascii="Times New Roman" w:hAnsi="Times New Roman"/>
          <w:bCs w:val="0"/>
        </w:rPr>
      </w:pPr>
      <w:r>
        <w:rPr>
          <w:rFonts w:ascii="Times New Roman" w:hAnsi="Times New Roman"/>
          <w:bCs w:val="0"/>
        </w:rPr>
        <w:t xml:space="preserve">Методический анализ выполнения заданий обучающимися с высоким уровнем подготовки (в группе от 81 </w:t>
      </w:r>
      <w:proofErr w:type="spellStart"/>
      <w:r>
        <w:rPr>
          <w:rFonts w:ascii="Times New Roman" w:hAnsi="Times New Roman"/>
          <w:bCs w:val="0"/>
        </w:rPr>
        <w:t>т.б</w:t>
      </w:r>
      <w:proofErr w:type="spellEnd"/>
      <w:r>
        <w:rPr>
          <w:rFonts w:ascii="Times New Roman" w:hAnsi="Times New Roman"/>
          <w:bCs w:val="0"/>
        </w:rPr>
        <w:t>. и выше), включая методические рекомендации для учителей</w:t>
      </w:r>
    </w:p>
    <w:p w14:paraId="0642763B" w14:textId="77777777" w:rsidR="00AD5308" w:rsidRDefault="00AD5308">
      <w:pPr>
        <w:ind w:firstLine="567"/>
        <w:jc w:val="both"/>
        <w:rPr>
          <w:bCs/>
          <w:i/>
          <w:iCs/>
        </w:rPr>
      </w:pPr>
    </w:p>
    <w:p w14:paraId="3EBE7619" w14:textId="77777777" w:rsidR="00AD5308" w:rsidRDefault="00490ACD">
      <w:pPr>
        <w:pStyle w:val="31"/>
        <w:numPr>
          <w:ilvl w:val="3"/>
          <w:numId w:val="3"/>
        </w:numPr>
        <w:tabs>
          <w:tab w:val="left" w:pos="567"/>
          <w:tab w:val="left" w:pos="1701"/>
        </w:tabs>
        <w:ind w:left="0" w:firstLine="709"/>
        <w:jc w:val="both"/>
        <w:rPr>
          <w:sz w:val="24"/>
        </w:rPr>
      </w:pPr>
      <w:r>
        <w:rPr>
          <w:sz w:val="24"/>
        </w:rPr>
        <w:t xml:space="preserve">Описание предметной подготовки участников ЕГЭ с высоким уровнем подготовки, анализ типичных дефицитов в подготовке </w:t>
      </w:r>
    </w:p>
    <w:p w14:paraId="2BC56D8E" w14:textId="77777777" w:rsidR="00AD5308" w:rsidRDefault="00AD5308">
      <w:pPr>
        <w:ind w:firstLine="567"/>
        <w:jc w:val="both"/>
        <w:rPr>
          <w:b/>
          <w:bCs/>
          <w:i/>
          <w:iCs/>
        </w:rPr>
      </w:pPr>
    </w:p>
    <w:p w14:paraId="5008BD92" w14:textId="77777777" w:rsidR="00AD5308" w:rsidRPr="00EF5079"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sidRPr="00EF507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A5D73D6" w14:textId="77777777" w:rsidR="00AD5308" w:rsidRDefault="00AD5308">
      <w:pPr>
        <w:spacing w:line="360" w:lineRule="auto"/>
        <w:ind w:firstLine="567"/>
        <w:jc w:val="both"/>
        <w:rPr>
          <w:bCs/>
          <w:iCs/>
          <w:sz w:val="28"/>
          <w:szCs w:val="28"/>
        </w:rPr>
      </w:pPr>
    </w:p>
    <w:p w14:paraId="6E31C4DC" w14:textId="77777777" w:rsidR="00AD5308" w:rsidRDefault="00490ACD">
      <w:pPr>
        <w:spacing w:line="276" w:lineRule="auto"/>
        <w:ind w:firstLine="567"/>
        <w:jc w:val="both"/>
        <w:rPr>
          <w:bCs/>
          <w:iCs/>
          <w:sz w:val="28"/>
          <w:szCs w:val="28"/>
        </w:rPr>
      </w:pPr>
      <w:r>
        <w:rPr>
          <w:bCs/>
          <w:iCs/>
          <w:sz w:val="28"/>
          <w:szCs w:val="28"/>
        </w:rPr>
        <w:t>В группе с высоким уровнем подготовки 100 % выполнение было продемонстрировано по заданиям базового уровня (кроме задания №2), повышенного и высокого уровня сложности: №№1,3;5(К1),6-8, 10 (К3), 11 (К</w:t>
      </w:r>
      <w:proofErr w:type="gramStart"/>
      <w:r>
        <w:rPr>
          <w:bCs/>
          <w:iCs/>
          <w:sz w:val="28"/>
          <w:szCs w:val="28"/>
        </w:rPr>
        <w:t>1,К</w:t>
      </w:r>
      <w:proofErr w:type="gramEnd"/>
      <w:r>
        <w:rPr>
          <w:bCs/>
          <w:iCs/>
          <w:sz w:val="28"/>
          <w:szCs w:val="28"/>
        </w:rPr>
        <w:t xml:space="preserve">7-9)   </w:t>
      </w:r>
    </w:p>
    <w:p w14:paraId="065A3053" w14:textId="77777777" w:rsidR="00AD5308" w:rsidRDefault="00490ACD">
      <w:pPr>
        <w:spacing w:line="276" w:lineRule="auto"/>
        <w:ind w:firstLine="567"/>
        <w:jc w:val="both"/>
        <w:rPr>
          <w:bCs/>
          <w:iCs/>
          <w:sz w:val="28"/>
          <w:szCs w:val="28"/>
        </w:rPr>
      </w:pPr>
      <w:r>
        <w:rPr>
          <w:bCs/>
          <w:iCs/>
          <w:sz w:val="28"/>
          <w:szCs w:val="28"/>
        </w:rPr>
        <w:t xml:space="preserve">Задание № 4 повышенного уровня сложности в целом неплохо выполнялось в 2026 году всеми группами выпускников, независимо от уровня подготовки. Средний балл по этому заданию – </w:t>
      </w:r>
      <w:r>
        <w:rPr>
          <w:color w:val="000000"/>
          <w:sz w:val="28"/>
          <w:szCs w:val="28"/>
        </w:rPr>
        <w:t>96,30</w:t>
      </w:r>
      <w:r>
        <w:rPr>
          <w:bCs/>
          <w:iCs/>
          <w:sz w:val="28"/>
          <w:szCs w:val="28"/>
        </w:rPr>
        <w:t>%.</w:t>
      </w:r>
    </w:p>
    <w:p w14:paraId="4CFC9221" w14:textId="77777777" w:rsidR="00AD5308" w:rsidRDefault="00AD5308">
      <w:pPr>
        <w:spacing w:line="360" w:lineRule="auto"/>
        <w:jc w:val="both"/>
      </w:pPr>
    </w:p>
    <w:p w14:paraId="107EDBC0"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DC10D78" w14:textId="77777777" w:rsidR="00AD5308" w:rsidRDefault="00490ACD">
      <w:pPr>
        <w:pStyle w:val="caption11"/>
        <w:keepNext/>
        <w:ind w:left="567"/>
      </w:pPr>
      <w:r>
        <w:t>Таблица 2</w:t>
      </w:r>
      <w:r>
        <w:noBreakHyphen/>
      </w:r>
      <w:r w:rsidR="00EA007B">
        <w:fldChar w:fldCharType="begin"/>
      </w:r>
      <w:r>
        <w:instrText xml:space="preserve"> SEQ Таблица \* ARABIC </w:instrText>
      </w:r>
      <w:r w:rsidR="00EA007B">
        <w:fldChar w:fldCharType="separate"/>
      </w:r>
      <w:r>
        <w:t>19</w:t>
      </w:r>
      <w:r w:rsidR="00EA007B">
        <w:fldChar w:fldCharType="end"/>
      </w:r>
    </w:p>
    <w:tbl>
      <w:tblPr>
        <w:tblW w:w="13568" w:type="dxa"/>
        <w:tblInd w:w="822" w:type="dxa"/>
        <w:tblLayout w:type="fixed"/>
        <w:tblLook w:val="00A0" w:firstRow="1" w:lastRow="0" w:firstColumn="1" w:lastColumn="0" w:noHBand="0" w:noVBand="0"/>
      </w:tblPr>
      <w:tblGrid>
        <w:gridCol w:w="540"/>
        <w:gridCol w:w="9094"/>
        <w:gridCol w:w="3934"/>
      </w:tblGrid>
      <w:tr w:rsidR="00AD5308" w14:paraId="49764007"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222EA1B1"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 п/п</w:t>
            </w:r>
          </w:p>
        </w:tc>
        <w:tc>
          <w:tcPr>
            <w:tcW w:w="9094" w:type="dxa"/>
            <w:tcBorders>
              <w:top w:val="single" w:sz="4" w:space="0" w:color="000000"/>
              <w:left w:val="single" w:sz="4" w:space="0" w:color="000000"/>
              <w:bottom w:val="single" w:sz="4" w:space="0" w:color="000000"/>
              <w:right w:val="single" w:sz="4" w:space="0" w:color="000000"/>
            </w:tcBorders>
            <w:vAlign w:val="center"/>
          </w:tcPr>
          <w:p w14:paraId="71FDC8C2"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Темы программы и умения</w:t>
            </w:r>
          </w:p>
        </w:tc>
        <w:tc>
          <w:tcPr>
            <w:tcW w:w="3934" w:type="dxa"/>
            <w:tcBorders>
              <w:top w:val="single" w:sz="4" w:space="0" w:color="000000"/>
              <w:left w:val="single" w:sz="4" w:space="0" w:color="000000"/>
              <w:bottom w:val="single" w:sz="4" w:space="0" w:color="000000"/>
              <w:right w:val="single" w:sz="4" w:space="0" w:color="000000"/>
            </w:tcBorders>
            <w:vAlign w:val="center"/>
          </w:tcPr>
          <w:p w14:paraId="300BA2EE" w14:textId="77777777" w:rsidR="00AD5308" w:rsidRDefault="00490ACD">
            <w:pPr>
              <w:pStyle w:val="af9"/>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Класс(-ы) изучения в соответствии с ФОП</w:t>
            </w:r>
          </w:p>
        </w:tc>
      </w:tr>
      <w:tr w:rsidR="00AD5308" w14:paraId="6C34657C" w14:textId="77777777">
        <w:tc>
          <w:tcPr>
            <w:tcW w:w="540" w:type="dxa"/>
            <w:tcBorders>
              <w:top w:val="single" w:sz="4" w:space="0" w:color="000000"/>
              <w:left w:val="single" w:sz="4" w:space="0" w:color="000000"/>
              <w:bottom w:val="single" w:sz="4" w:space="0" w:color="000000"/>
              <w:right w:val="single" w:sz="4" w:space="0" w:color="000000"/>
            </w:tcBorders>
          </w:tcPr>
          <w:p w14:paraId="588335E4"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9094" w:type="dxa"/>
            <w:tcBorders>
              <w:top w:val="single" w:sz="4" w:space="0" w:color="000000"/>
              <w:left w:val="single" w:sz="4" w:space="0" w:color="000000"/>
              <w:bottom w:val="single" w:sz="4" w:space="0" w:color="000000"/>
              <w:right w:val="single" w:sz="4" w:space="0" w:color="000000"/>
            </w:tcBorders>
          </w:tcPr>
          <w:p w14:paraId="3CB75481" w14:textId="77777777" w:rsidR="00AD5308" w:rsidRDefault="00490ACD">
            <w:pPr>
              <w:pStyle w:val="af9"/>
              <w:spacing w:after="0"/>
              <w:ind w:left="0"/>
              <w:jc w:val="both"/>
              <w:rPr>
                <w:rFonts w:ascii="Times New Roman" w:hAnsi="Times New Roman"/>
                <w:bCs/>
                <w:iCs/>
                <w:sz w:val="24"/>
                <w:szCs w:val="24"/>
                <w:lang w:eastAsia="ru-RU"/>
              </w:rPr>
            </w:pPr>
            <w:r>
              <w:rPr>
                <w:rFonts w:ascii="Times New Roman" w:hAnsi="Times New Roman"/>
                <w:b/>
                <w:bCs/>
                <w:iCs/>
                <w:sz w:val="24"/>
                <w:szCs w:val="24"/>
                <w:lang w:eastAsia="ru-RU"/>
              </w:rPr>
              <w:t xml:space="preserve">Темы: Сюжет и проблематика романа «Отцы и </w:t>
            </w:r>
            <w:proofErr w:type="spellStart"/>
            <w:r>
              <w:rPr>
                <w:rFonts w:ascii="Times New Roman" w:hAnsi="Times New Roman"/>
                <w:b/>
                <w:bCs/>
                <w:iCs/>
                <w:sz w:val="24"/>
                <w:szCs w:val="24"/>
                <w:lang w:eastAsia="ru-RU"/>
              </w:rPr>
              <w:t>дети</w:t>
            </w:r>
            <w:proofErr w:type="gramStart"/>
            <w:r>
              <w:rPr>
                <w:rFonts w:ascii="Times New Roman" w:hAnsi="Times New Roman"/>
                <w:b/>
                <w:bCs/>
                <w:iCs/>
                <w:sz w:val="24"/>
                <w:szCs w:val="24"/>
                <w:lang w:eastAsia="ru-RU"/>
              </w:rPr>
              <w:t>».Образ</w:t>
            </w:r>
            <w:proofErr w:type="spellEnd"/>
            <w:proofErr w:type="gramEnd"/>
            <w:r>
              <w:rPr>
                <w:rFonts w:ascii="Times New Roman" w:hAnsi="Times New Roman"/>
                <w:b/>
                <w:bCs/>
                <w:iCs/>
                <w:sz w:val="24"/>
                <w:szCs w:val="24"/>
                <w:lang w:eastAsia="ru-RU"/>
              </w:rPr>
              <w:t xml:space="preserve"> нигилиста в романе «Отцы и дети», конфликт поколений. Авторская позиция и способы ее </w:t>
            </w:r>
            <w:r>
              <w:rPr>
                <w:rFonts w:ascii="Times New Roman" w:hAnsi="Times New Roman"/>
                <w:b/>
                <w:bCs/>
                <w:iCs/>
                <w:sz w:val="24"/>
                <w:szCs w:val="24"/>
                <w:lang w:eastAsia="ru-RU"/>
              </w:rPr>
              <w:lastRenderedPageBreak/>
              <w:t xml:space="preserve">выражения. </w:t>
            </w:r>
            <w:r>
              <w:rPr>
                <w:rFonts w:ascii="Times New Roman" w:hAnsi="Times New Roman"/>
                <w:bCs/>
                <w:iCs/>
                <w:sz w:val="24"/>
                <w:szCs w:val="24"/>
                <w:lang w:eastAsia="ru-RU"/>
              </w:rPr>
              <w:t xml:space="preserve">Умения, направленные на смысловое прочтение текста: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r>
              <w:rPr>
                <w:rFonts w:ascii="Times New Roman" w:hAnsi="Times New Roman"/>
                <w:sz w:val="24"/>
                <w:szCs w:val="24"/>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 </w:t>
            </w:r>
          </w:p>
        </w:tc>
        <w:tc>
          <w:tcPr>
            <w:tcW w:w="3934" w:type="dxa"/>
            <w:tcBorders>
              <w:top w:val="single" w:sz="4" w:space="0" w:color="000000"/>
              <w:left w:val="single" w:sz="4" w:space="0" w:color="000000"/>
              <w:bottom w:val="single" w:sz="4" w:space="0" w:color="000000"/>
              <w:right w:val="single" w:sz="4" w:space="0" w:color="000000"/>
            </w:tcBorders>
          </w:tcPr>
          <w:p w14:paraId="6031A92F" w14:textId="77777777" w:rsidR="00AD5308" w:rsidRDefault="00490ACD">
            <w:pPr>
              <w:pStyle w:val="af9"/>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10 класс  п. 20.3.2</w:t>
            </w:r>
          </w:p>
        </w:tc>
      </w:tr>
    </w:tbl>
    <w:p w14:paraId="31263817" w14:textId="77777777" w:rsidR="00AD5308" w:rsidRDefault="00AD5308">
      <w:pPr>
        <w:pStyle w:val="af9"/>
        <w:spacing w:after="0" w:line="360" w:lineRule="auto"/>
        <w:ind w:left="0"/>
        <w:jc w:val="both"/>
        <w:rPr>
          <w:rFonts w:ascii="Times New Roman" w:hAnsi="Times New Roman"/>
          <w:bCs/>
          <w:iCs/>
          <w:sz w:val="28"/>
          <w:szCs w:val="28"/>
        </w:rPr>
      </w:pPr>
    </w:p>
    <w:p w14:paraId="22428F84" w14:textId="77777777" w:rsidR="00AD5308" w:rsidRDefault="00490ACD">
      <w:pPr>
        <w:pStyle w:val="af9"/>
        <w:spacing w:after="0"/>
        <w:ind w:left="0" w:firstLine="851"/>
        <w:jc w:val="both"/>
        <w:rPr>
          <w:rFonts w:ascii="Times New Roman" w:hAnsi="Times New Roman"/>
          <w:bCs/>
          <w:iCs/>
          <w:sz w:val="28"/>
          <w:szCs w:val="28"/>
        </w:rPr>
      </w:pPr>
      <w:r>
        <w:rPr>
          <w:rFonts w:ascii="Times New Roman" w:hAnsi="Times New Roman"/>
          <w:bCs/>
          <w:iCs/>
          <w:sz w:val="28"/>
          <w:szCs w:val="28"/>
        </w:rPr>
        <w:t xml:space="preserve">Несколько неожиданным для выпускников с высоким уровнем подготовки в 2026 году оказалось выполнение задания №2 базового уровня - 55,56 % (в прошлом году процент выполнения у выпускников от 81 </w:t>
      </w:r>
      <w:proofErr w:type="gramStart"/>
      <w:r>
        <w:rPr>
          <w:rFonts w:ascii="Times New Roman" w:hAnsi="Times New Roman"/>
          <w:bCs/>
          <w:iCs/>
          <w:sz w:val="28"/>
          <w:szCs w:val="28"/>
        </w:rPr>
        <w:t>и  выше</w:t>
      </w:r>
      <w:proofErr w:type="gramEnd"/>
      <w:r>
        <w:rPr>
          <w:rFonts w:ascii="Times New Roman" w:hAnsi="Times New Roman"/>
          <w:bCs/>
          <w:iCs/>
          <w:sz w:val="28"/>
          <w:szCs w:val="28"/>
        </w:rPr>
        <w:t xml:space="preserve"> </w:t>
      </w:r>
      <w:proofErr w:type="spellStart"/>
      <w:r>
        <w:rPr>
          <w:rFonts w:ascii="Times New Roman" w:hAnsi="Times New Roman"/>
          <w:bCs/>
          <w:iCs/>
          <w:sz w:val="28"/>
          <w:szCs w:val="28"/>
        </w:rPr>
        <w:t>т.б</w:t>
      </w:r>
      <w:proofErr w:type="spellEnd"/>
      <w:r>
        <w:rPr>
          <w:rFonts w:ascii="Times New Roman" w:hAnsi="Times New Roman"/>
          <w:bCs/>
          <w:iCs/>
          <w:sz w:val="28"/>
          <w:szCs w:val="28"/>
        </w:rPr>
        <w:t>. – 75%). Следовательно, 44,44 % выпускников этой категории не справились с ним, т.к. плохо знали содержание текстов предложенных произведений. Это говорит о том, что содержательный компонент изучения художественных текстов очень важен и требует детального анализа и проработки на всех уровнях обучения.</w:t>
      </w:r>
    </w:p>
    <w:p w14:paraId="6E888787" w14:textId="77777777" w:rsidR="00AD5308" w:rsidRDefault="00490ACD">
      <w:pPr>
        <w:pStyle w:val="af9"/>
        <w:spacing w:after="0"/>
        <w:ind w:left="0" w:firstLine="851"/>
        <w:jc w:val="both"/>
        <w:rPr>
          <w:rFonts w:ascii="Times New Roman" w:hAnsi="Times New Roman"/>
          <w:bCs/>
          <w:i/>
          <w:iCs/>
          <w:sz w:val="28"/>
          <w:szCs w:val="28"/>
        </w:rPr>
      </w:pPr>
      <w:r>
        <w:rPr>
          <w:rFonts w:ascii="Times New Roman" w:hAnsi="Times New Roman"/>
          <w:bCs/>
          <w:iCs/>
          <w:sz w:val="28"/>
          <w:szCs w:val="28"/>
        </w:rPr>
        <w:t xml:space="preserve">Если говорить о выполнении задания высокого уровня сложности, то следует </w:t>
      </w:r>
      <w:proofErr w:type="gramStart"/>
      <w:r>
        <w:rPr>
          <w:rFonts w:ascii="Times New Roman" w:hAnsi="Times New Roman"/>
          <w:bCs/>
          <w:iCs/>
          <w:sz w:val="28"/>
          <w:szCs w:val="28"/>
        </w:rPr>
        <w:t>отметить</w:t>
      </w:r>
      <w:proofErr w:type="gramEnd"/>
      <w:r>
        <w:rPr>
          <w:rFonts w:ascii="Times New Roman" w:hAnsi="Times New Roman"/>
          <w:bCs/>
          <w:iCs/>
          <w:sz w:val="28"/>
          <w:szCs w:val="28"/>
        </w:rPr>
        <w:t xml:space="preserve"> что в задании №11 по                      К3. Фактологическая точность сочинения</w:t>
      </w:r>
      <w:r>
        <w:rPr>
          <w:rFonts w:ascii="Times New Roman" w:hAnsi="Times New Roman"/>
          <w:bCs/>
          <w:i/>
          <w:iCs/>
          <w:sz w:val="28"/>
          <w:szCs w:val="28"/>
        </w:rPr>
        <w:t xml:space="preserve"> в этой группе выпускников составила 94 %, что несколько </w:t>
      </w:r>
      <w:proofErr w:type="gramStart"/>
      <w:r>
        <w:rPr>
          <w:rFonts w:ascii="Times New Roman" w:hAnsi="Times New Roman"/>
          <w:bCs/>
          <w:i/>
          <w:iCs/>
          <w:sz w:val="28"/>
          <w:szCs w:val="28"/>
        </w:rPr>
        <w:t>ниже  остальных</w:t>
      </w:r>
      <w:proofErr w:type="gramEnd"/>
      <w:r>
        <w:rPr>
          <w:rFonts w:ascii="Times New Roman" w:hAnsi="Times New Roman"/>
          <w:bCs/>
          <w:i/>
          <w:iCs/>
          <w:sz w:val="28"/>
          <w:szCs w:val="28"/>
        </w:rPr>
        <w:t xml:space="preserve"> показателей в «большом» сочинении, но это значительно выше по данному критерию в отличии от остальных групп участников.</w:t>
      </w:r>
    </w:p>
    <w:p w14:paraId="06C43850" w14:textId="77777777" w:rsidR="00AD5308" w:rsidRDefault="00490ACD">
      <w:pPr>
        <w:pStyle w:val="af9"/>
        <w:spacing w:after="0"/>
        <w:ind w:left="0" w:firstLine="851"/>
        <w:jc w:val="both"/>
        <w:rPr>
          <w:rFonts w:ascii="Times New Roman" w:hAnsi="Times New Roman"/>
          <w:bCs/>
          <w:iCs/>
          <w:sz w:val="28"/>
          <w:szCs w:val="28"/>
        </w:rPr>
      </w:pPr>
      <w:r>
        <w:rPr>
          <w:rFonts w:ascii="Times New Roman" w:hAnsi="Times New Roman"/>
          <w:bCs/>
          <w:iCs/>
          <w:sz w:val="28"/>
          <w:szCs w:val="28"/>
        </w:rPr>
        <w:t>Приведем примеры фактических ошибок в сочинениях:</w:t>
      </w:r>
    </w:p>
    <w:p w14:paraId="30B108B0" w14:textId="77777777" w:rsidR="00AD5308" w:rsidRDefault="00490ACD">
      <w:pPr>
        <w:pStyle w:val="af9"/>
        <w:spacing w:after="0"/>
        <w:ind w:left="0" w:firstLine="851"/>
        <w:jc w:val="both"/>
        <w:rPr>
          <w:rFonts w:ascii="Times New Roman" w:hAnsi="Times New Roman"/>
          <w:bCs/>
          <w:i/>
          <w:iCs/>
          <w:sz w:val="28"/>
          <w:szCs w:val="28"/>
        </w:rPr>
      </w:pPr>
      <w:r>
        <w:rPr>
          <w:rFonts w:ascii="Times New Roman" w:hAnsi="Times New Roman"/>
          <w:bCs/>
          <w:iCs/>
          <w:sz w:val="28"/>
          <w:szCs w:val="28"/>
        </w:rPr>
        <w:t>Неверное цитирование текстов:</w:t>
      </w:r>
      <w:r>
        <w:rPr>
          <w:rFonts w:ascii="Times New Roman" w:hAnsi="Times New Roman"/>
          <w:bCs/>
          <w:i/>
          <w:iCs/>
          <w:sz w:val="28"/>
          <w:szCs w:val="28"/>
        </w:rPr>
        <w:t xml:space="preserve"> </w:t>
      </w:r>
      <w:proofErr w:type="gramStart"/>
      <w:r>
        <w:rPr>
          <w:rFonts w:ascii="Times New Roman" w:hAnsi="Times New Roman"/>
          <w:bCs/>
          <w:i/>
          <w:iCs/>
          <w:sz w:val="28"/>
          <w:szCs w:val="28"/>
        </w:rPr>
        <w:t>« …</w:t>
      </w:r>
      <w:proofErr w:type="gramEnd"/>
      <w:r>
        <w:rPr>
          <w:rFonts w:ascii="Times New Roman" w:hAnsi="Times New Roman"/>
          <w:bCs/>
          <w:i/>
          <w:iCs/>
          <w:sz w:val="28"/>
          <w:szCs w:val="28"/>
        </w:rPr>
        <w:t>Знаменитая фраза «служить бы рад, да прислуживаться тошно» очень подходит Нигилисту Базарову». «В стихотворении Анны Ахматовой «Золотая осень как вдова» представлен образ родной природы…». Стихотворение С. Есенина «Спит ковыль и равнинная дорога…»</w:t>
      </w:r>
    </w:p>
    <w:p w14:paraId="12A7278D" w14:textId="77777777" w:rsidR="00AD5308" w:rsidRDefault="00490ACD">
      <w:pPr>
        <w:pStyle w:val="af9"/>
        <w:spacing w:after="0"/>
        <w:ind w:left="0" w:firstLine="851"/>
        <w:jc w:val="both"/>
        <w:rPr>
          <w:rFonts w:ascii="Times New Roman" w:hAnsi="Times New Roman"/>
          <w:bCs/>
          <w:i/>
          <w:iCs/>
          <w:sz w:val="28"/>
          <w:szCs w:val="28"/>
        </w:rPr>
      </w:pPr>
      <w:r>
        <w:rPr>
          <w:rFonts w:ascii="Times New Roman" w:hAnsi="Times New Roman"/>
          <w:bCs/>
          <w:iCs/>
          <w:sz w:val="28"/>
          <w:szCs w:val="28"/>
        </w:rPr>
        <w:t>Неверное употребление имен собственных:</w:t>
      </w:r>
      <w:r>
        <w:rPr>
          <w:rFonts w:ascii="Times New Roman" w:hAnsi="Times New Roman"/>
          <w:bCs/>
          <w:i/>
          <w:iCs/>
          <w:sz w:val="28"/>
          <w:szCs w:val="28"/>
        </w:rPr>
        <w:t xml:space="preserve"> «Автор показывает свою авторскую позицию в герое – Кулибине»</w:t>
      </w:r>
    </w:p>
    <w:p w14:paraId="31A4F702" w14:textId="77777777" w:rsidR="00AD5308" w:rsidRDefault="00490ACD">
      <w:pPr>
        <w:pStyle w:val="af9"/>
        <w:spacing w:after="0"/>
        <w:ind w:left="0" w:firstLine="851"/>
        <w:jc w:val="both"/>
        <w:rPr>
          <w:rFonts w:ascii="Times New Roman" w:hAnsi="Times New Roman"/>
          <w:bCs/>
          <w:i/>
          <w:iCs/>
          <w:sz w:val="28"/>
          <w:szCs w:val="28"/>
        </w:rPr>
      </w:pPr>
      <w:r>
        <w:rPr>
          <w:rFonts w:ascii="Times New Roman" w:hAnsi="Times New Roman"/>
          <w:bCs/>
          <w:iCs/>
          <w:sz w:val="28"/>
          <w:szCs w:val="28"/>
        </w:rPr>
        <w:t>Неверное употребление терминологических понятий</w:t>
      </w:r>
      <w:r>
        <w:rPr>
          <w:rFonts w:ascii="Times New Roman" w:hAnsi="Times New Roman"/>
          <w:bCs/>
          <w:i/>
          <w:iCs/>
          <w:sz w:val="28"/>
          <w:szCs w:val="28"/>
        </w:rPr>
        <w:t xml:space="preserve">: «В. Брюсов – поэт символист, который использует большое количество символов, а Есенин – поэт </w:t>
      </w:r>
      <w:proofErr w:type="spellStart"/>
      <w:proofErr w:type="gramStart"/>
      <w:r>
        <w:rPr>
          <w:rFonts w:ascii="Times New Roman" w:hAnsi="Times New Roman"/>
          <w:bCs/>
          <w:i/>
          <w:iCs/>
          <w:sz w:val="28"/>
          <w:szCs w:val="28"/>
        </w:rPr>
        <w:t>макмеист</w:t>
      </w:r>
      <w:proofErr w:type="spellEnd"/>
      <w:r>
        <w:rPr>
          <w:rFonts w:ascii="Times New Roman" w:hAnsi="Times New Roman"/>
          <w:bCs/>
          <w:i/>
          <w:iCs/>
          <w:sz w:val="28"/>
          <w:szCs w:val="28"/>
        </w:rPr>
        <w:t>….</w:t>
      </w:r>
      <w:proofErr w:type="gramEnd"/>
      <w:r>
        <w:rPr>
          <w:rFonts w:ascii="Times New Roman" w:hAnsi="Times New Roman"/>
          <w:bCs/>
          <w:i/>
          <w:iCs/>
          <w:sz w:val="28"/>
          <w:szCs w:val="28"/>
        </w:rPr>
        <w:t>»</w:t>
      </w:r>
    </w:p>
    <w:p w14:paraId="20A4D6B4" w14:textId="77777777" w:rsidR="00AD5308" w:rsidRDefault="00490ACD">
      <w:pPr>
        <w:pStyle w:val="af9"/>
        <w:spacing w:after="0"/>
        <w:ind w:left="0" w:firstLine="851"/>
        <w:jc w:val="both"/>
        <w:rPr>
          <w:rFonts w:ascii="Times New Roman" w:hAnsi="Times New Roman"/>
          <w:bCs/>
          <w:iCs/>
          <w:sz w:val="28"/>
          <w:szCs w:val="28"/>
        </w:rPr>
      </w:pPr>
      <w:r>
        <w:rPr>
          <w:rFonts w:ascii="Times New Roman" w:hAnsi="Times New Roman"/>
          <w:bCs/>
          <w:iCs/>
          <w:sz w:val="28"/>
          <w:szCs w:val="28"/>
        </w:rPr>
        <w:lastRenderedPageBreak/>
        <w:t xml:space="preserve">Ошибка в изложении событий в произведении: </w:t>
      </w:r>
      <w:r>
        <w:rPr>
          <w:rFonts w:ascii="Times New Roman" w:hAnsi="Times New Roman"/>
          <w:bCs/>
          <w:i/>
          <w:iCs/>
          <w:sz w:val="28"/>
          <w:szCs w:val="28"/>
        </w:rPr>
        <w:t>«Попадая в тыл Андрею повезло попасть в дом к Ростовым, там Наташа ухаживала за ним до самой смерти</w:t>
      </w:r>
      <w:proofErr w:type="gramStart"/>
      <w:r>
        <w:rPr>
          <w:rFonts w:ascii="Times New Roman" w:hAnsi="Times New Roman"/>
          <w:bCs/>
          <w:i/>
          <w:iCs/>
          <w:sz w:val="28"/>
          <w:szCs w:val="28"/>
        </w:rPr>
        <w:t>…»(</w:t>
      </w:r>
      <w:proofErr w:type="gramEnd"/>
      <w:r>
        <w:rPr>
          <w:rFonts w:ascii="Times New Roman" w:hAnsi="Times New Roman"/>
          <w:bCs/>
          <w:i/>
          <w:iCs/>
          <w:sz w:val="28"/>
          <w:szCs w:val="28"/>
        </w:rPr>
        <w:t>сохранены особенности стиля и речи авторов) и</w:t>
      </w:r>
      <w:r>
        <w:rPr>
          <w:rFonts w:ascii="Times New Roman" w:hAnsi="Times New Roman"/>
          <w:bCs/>
          <w:iCs/>
          <w:sz w:val="28"/>
          <w:szCs w:val="28"/>
        </w:rPr>
        <w:t xml:space="preserve"> т.д.</w:t>
      </w:r>
    </w:p>
    <w:p w14:paraId="6ECD7C19"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5C1EBA93" w14:textId="77777777" w:rsidR="00AD5308" w:rsidRDefault="00490ACD">
      <w:pPr>
        <w:pStyle w:val="af9"/>
        <w:numPr>
          <w:ilvl w:val="0"/>
          <w:numId w:val="1"/>
        </w:numPr>
        <w:spacing w:after="0" w:line="240" w:lineRule="auto"/>
        <w:ind w:left="709" w:hanging="425"/>
        <w:jc w:val="both"/>
        <w:rPr>
          <w:rFonts w:ascii="Times New Roman" w:hAnsi="Times New Roman"/>
          <w:bCs/>
          <w:iCs/>
          <w:sz w:val="24"/>
          <w:szCs w:val="24"/>
          <w:lang w:eastAsia="ru-RU"/>
        </w:rPr>
      </w:pPr>
      <w:r>
        <w:rPr>
          <w:rFonts w:ascii="Times New Roman" w:hAnsi="Times New Roman"/>
          <w:bCs/>
          <w:iCs/>
          <w:sz w:val="24"/>
          <w:szCs w:val="24"/>
          <w:lang w:eastAsia="ru-RU"/>
        </w:rPr>
        <w:t xml:space="preserve">Реалистичные «зоны роста» в части предметной подготовки для получения 100 </w:t>
      </w:r>
      <w:proofErr w:type="spellStart"/>
      <w:r>
        <w:rPr>
          <w:rFonts w:ascii="Times New Roman" w:hAnsi="Times New Roman"/>
          <w:bCs/>
          <w:iCs/>
          <w:sz w:val="24"/>
          <w:szCs w:val="24"/>
          <w:lang w:eastAsia="ru-RU"/>
        </w:rPr>
        <w:t>т.б</w:t>
      </w:r>
      <w:proofErr w:type="spellEnd"/>
      <w:r>
        <w:rPr>
          <w:rFonts w:ascii="Times New Roman" w:hAnsi="Times New Roman"/>
          <w:bCs/>
          <w:iCs/>
          <w:sz w:val="24"/>
          <w:szCs w:val="24"/>
          <w:lang w:eastAsia="ru-RU"/>
        </w:rPr>
        <w:t>.</w:t>
      </w:r>
    </w:p>
    <w:p w14:paraId="21E87E08" w14:textId="77777777" w:rsidR="00AD5308" w:rsidRDefault="00AD5308">
      <w:pPr>
        <w:pStyle w:val="af9"/>
        <w:spacing w:after="0" w:line="240" w:lineRule="auto"/>
        <w:ind w:left="709"/>
        <w:jc w:val="both"/>
        <w:rPr>
          <w:rFonts w:ascii="Times New Roman" w:hAnsi="Times New Roman"/>
          <w:bCs/>
          <w:iCs/>
          <w:sz w:val="24"/>
          <w:szCs w:val="24"/>
          <w:lang w:eastAsia="ru-RU"/>
        </w:rPr>
      </w:pPr>
    </w:p>
    <w:p w14:paraId="6F37D092" w14:textId="77777777" w:rsidR="00AD5308" w:rsidRDefault="00490ACD">
      <w:pPr>
        <w:numPr>
          <w:ilvl w:val="0"/>
          <w:numId w:val="9"/>
        </w:numPr>
        <w:tabs>
          <w:tab w:val="clear" w:pos="720"/>
          <w:tab w:val="left" w:pos="0"/>
        </w:tabs>
        <w:spacing w:line="276" w:lineRule="auto"/>
        <w:ind w:left="0" w:firstLine="709"/>
        <w:jc w:val="both"/>
        <w:rPr>
          <w:sz w:val="28"/>
          <w:szCs w:val="28"/>
        </w:rPr>
      </w:pPr>
      <w:r>
        <w:rPr>
          <w:bCs/>
          <w:sz w:val="28"/>
          <w:szCs w:val="28"/>
        </w:rPr>
        <w:t>Работа с теоретико-литературными понятиями</w:t>
      </w:r>
      <w:r>
        <w:rPr>
          <w:sz w:val="28"/>
          <w:szCs w:val="28"/>
        </w:rPr>
        <w:t xml:space="preserve"> (теоретические знания важны для анализа текста). Полезно составлять мини-словари терминов для конкретных текстов.</w:t>
      </w:r>
    </w:p>
    <w:p w14:paraId="4B495ECF" w14:textId="77777777" w:rsidR="00AD5308" w:rsidRDefault="00490ACD">
      <w:pPr>
        <w:numPr>
          <w:ilvl w:val="0"/>
          <w:numId w:val="9"/>
        </w:numPr>
        <w:tabs>
          <w:tab w:val="clear" w:pos="720"/>
          <w:tab w:val="left" w:pos="0"/>
        </w:tabs>
        <w:spacing w:line="276" w:lineRule="auto"/>
        <w:ind w:left="0" w:firstLine="709"/>
        <w:jc w:val="both"/>
        <w:rPr>
          <w:sz w:val="28"/>
          <w:szCs w:val="28"/>
        </w:rPr>
      </w:pPr>
      <w:r>
        <w:rPr>
          <w:bCs/>
          <w:sz w:val="28"/>
          <w:szCs w:val="28"/>
        </w:rPr>
        <w:t>Подробный разбор структуры.</w:t>
      </w:r>
      <w:r>
        <w:rPr>
          <w:sz w:val="28"/>
          <w:szCs w:val="28"/>
        </w:rPr>
        <w:t> (Важно выделять тему, идею, проблематику, сюжет, композицию. Понимание, как эти элементы работают вместе, — ключ к высоким баллам за сочинение).</w:t>
      </w:r>
    </w:p>
    <w:p w14:paraId="58C70915" w14:textId="77777777" w:rsidR="00AD5308" w:rsidRDefault="00490ACD">
      <w:pPr>
        <w:pStyle w:val="af9"/>
        <w:numPr>
          <w:ilvl w:val="0"/>
          <w:numId w:val="10"/>
        </w:numPr>
        <w:tabs>
          <w:tab w:val="clear" w:pos="720"/>
          <w:tab w:val="left" w:pos="0"/>
        </w:tabs>
        <w:ind w:left="0" w:firstLine="709"/>
        <w:jc w:val="both"/>
        <w:rPr>
          <w:rFonts w:ascii="Times New Roman" w:hAnsi="Times New Roman"/>
          <w:sz w:val="28"/>
          <w:szCs w:val="28"/>
        </w:rPr>
      </w:pPr>
      <w:r>
        <w:rPr>
          <w:rFonts w:ascii="Times New Roman" w:hAnsi="Times New Roman"/>
          <w:sz w:val="28"/>
          <w:szCs w:val="28"/>
          <w:lang w:eastAsia="ru-RU"/>
        </w:rPr>
        <w:t xml:space="preserve">Работа с заданиями высокого уровня сложности. </w:t>
      </w:r>
      <w:r>
        <w:rPr>
          <w:rFonts w:ascii="Times New Roman" w:hAnsi="Times New Roman"/>
          <w:bCs/>
          <w:sz w:val="28"/>
          <w:szCs w:val="28"/>
        </w:rPr>
        <w:t>Задания 5 (сочинение) и 10 (сопоставление).</w:t>
      </w:r>
      <w:r>
        <w:rPr>
          <w:rFonts w:ascii="Times New Roman" w:hAnsi="Times New Roman"/>
          <w:sz w:val="28"/>
          <w:szCs w:val="28"/>
        </w:rPr>
        <w:t xml:space="preserve">  (Важна практика сопоставительных заданий: выявление сходства и различия в тематике и проблематике, </w:t>
      </w:r>
      <w:proofErr w:type="spellStart"/>
      <w:r>
        <w:rPr>
          <w:rFonts w:ascii="Times New Roman" w:hAnsi="Times New Roman"/>
          <w:sz w:val="28"/>
          <w:szCs w:val="28"/>
        </w:rPr>
        <w:t>портредной</w:t>
      </w:r>
      <w:proofErr w:type="spellEnd"/>
      <w:r>
        <w:rPr>
          <w:rFonts w:ascii="Times New Roman" w:hAnsi="Times New Roman"/>
          <w:sz w:val="28"/>
          <w:szCs w:val="28"/>
        </w:rPr>
        <w:t xml:space="preserve"> характеристике персонажей и т.д.)</w:t>
      </w:r>
    </w:p>
    <w:p w14:paraId="66B45B52" w14:textId="77777777" w:rsidR="00AD5308" w:rsidRDefault="00490ACD">
      <w:pPr>
        <w:pStyle w:val="af9"/>
        <w:numPr>
          <w:ilvl w:val="0"/>
          <w:numId w:val="10"/>
        </w:numPr>
        <w:tabs>
          <w:tab w:val="clear" w:pos="720"/>
          <w:tab w:val="left" w:pos="0"/>
        </w:tabs>
        <w:ind w:left="0" w:firstLine="709"/>
        <w:jc w:val="both"/>
        <w:rPr>
          <w:rFonts w:ascii="Times New Roman" w:hAnsi="Times New Roman"/>
          <w:sz w:val="28"/>
          <w:szCs w:val="28"/>
        </w:rPr>
      </w:pPr>
      <w:r>
        <w:rPr>
          <w:rFonts w:ascii="Times New Roman" w:hAnsi="Times New Roman"/>
          <w:bCs/>
          <w:sz w:val="28"/>
          <w:szCs w:val="28"/>
        </w:rPr>
        <w:t>Тренировка в условиях ограниченного времени.</w:t>
      </w:r>
      <w:r>
        <w:rPr>
          <w:rFonts w:ascii="Times New Roman" w:hAnsi="Times New Roman"/>
          <w:sz w:val="28"/>
          <w:szCs w:val="28"/>
        </w:rPr>
        <w:t> (Необходимо учиться писать сочинения быстро, но без потери качества).</w:t>
      </w:r>
    </w:p>
    <w:p w14:paraId="302039D3" w14:textId="77777777" w:rsidR="00AD5308" w:rsidRDefault="00490ACD">
      <w:pPr>
        <w:numPr>
          <w:ilvl w:val="0"/>
          <w:numId w:val="10"/>
        </w:numPr>
        <w:tabs>
          <w:tab w:val="clear" w:pos="720"/>
          <w:tab w:val="left" w:pos="0"/>
        </w:tabs>
        <w:spacing w:line="276" w:lineRule="auto"/>
        <w:ind w:left="0" w:firstLine="709"/>
        <w:jc w:val="both"/>
        <w:rPr>
          <w:bCs/>
          <w:sz w:val="28"/>
          <w:szCs w:val="28"/>
        </w:rPr>
      </w:pPr>
      <w:r>
        <w:rPr>
          <w:bCs/>
          <w:sz w:val="28"/>
          <w:szCs w:val="28"/>
        </w:rPr>
        <w:t>Анализ типичных ошибок.</w:t>
      </w:r>
      <w:r>
        <w:rPr>
          <w:sz w:val="28"/>
          <w:szCs w:val="28"/>
        </w:rPr>
        <w:t> (Научить видеть типичные промахи (недостаточное обоснование тезиса, подмена анализа пересказом, отсутствие связи между аргументами) и избегать их.</w:t>
      </w:r>
    </w:p>
    <w:p w14:paraId="5F570FBE" w14:textId="77777777" w:rsidR="00AD5308" w:rsidRDefault="00490ACD">
      <w:pPr>
        <w:numPr>
          <w:ilvl w:val="0"/>
          <w:numId w:val="10"/>
        </w:numPr>
        <w:tabs>
          <w:tab w:val="clear" w:pos="720"/>
          <w:tab w:val="left" w:pos="0"/>
        </w:tabs>
        <w:spacing w:line="276" w:lineRule="auto"/>
        <w:ind w:left="0" w:firstLine="709"/>
        <w:jc w:val="both"/>
        <w:rPr>
          <w:bCs/>
          <w:sz w:val="28"/>
          <w:szCs w:val="28"/>
        </w:rPr>
      </w:pPr>
      <w:r>
        <w:rPr>
          <w:bCs/>
          <w:sz w:val="28"/>
          <w:szCs w:val="28"/>
        </w:rPr>
        <w:t>Развитие критического мышления</w:t>
      </w:r>
    </w:p>
    <w:p w14:paraId="2A03DFCA" w14:textId="77777777" w:rsidR="00AD5308" w:rsidRDefault="00490ACD">
      <w:pPr>
        <w:numPr>
          <w:ilvl w:val="0"/>
          <w:numId w:val="11"/>
        </w:numPr>
        <w:tabs>
          <w:tab w:val="clear" w:pos="720"/>
          <w:tab w:val="left" w:pos="0"/>
        </w:tabs>
        <w:spacing w:line="276" w:lineRule="auto"/>
        <w:ind w:left="0" w:firstLine="709"/>
        <w:jc w:val="both"/>
      </w:pPr>
      <w:r>
        <w:rPr>
          <w:bCs/>
          <w:sz w:val="28"/>
          <w:szCs w:val="28"/>
        </w:rPr>
        <w:t>Понимание историко-культурного контекста.</w:t>
      </w:r>
      <w:r>
        <w:rPr>
          <w:sz w:val="28"/>
          <w:szCs w:val="28"/>
        </w:rPr>
        <w:t> Литература всегда связана с эпохой, в которой она создана. Полезно изучать биографию автора, исторические события эпохи, чтобы глубже понимать мотивы героев и идеи произведения</w:t>
      </w:r>
    </w:p>
    <w:p w14:paraId="71AD1435" w14:textId="77777777" w:rsidR="00AD5308" w:rsidRDefault="00490ACD">
      <w:pPr>
        <w:pStyle w:val="31"/>
        <w:numPr>
          <w:ilvl w:val="3"/>
          <w:numId w:val="3"/>
        </w:numPr>
        <w:tabs>
          <w:tab w:val="left" w:pos="567"/>
          <w:tab w:val="left" w:pos="1701"/>
        </w:tabs>
        <w:ind w:left="0" w:firstLine="709"/>
        <w:jc w:val="both"/>
        <w:rPr>
          <w:sz w:val="24"/>
        </w:rPr>
      </w:pPr>
      <w:r w:rsidRPr="00EF5079">
        <w:rPr>
          <w:sz w:val="24"/>
        </w:rPr>
        <w:t>Рекомендации для учителей по совершенствованию</w:t>
      </w:r>
      <w:r>
        <w:rPr>
          <w:sz w:val="24"/>
        </w:rPr>
        <w:t xml:space="preserve"> преподавания учебного предмета группе обучающихся с высоким уровнем подготовки</w:t>
      </w:r>
    </w:p>
    <w:p w14:paraId="17ED2E91" w14:textId="77777777" w:rsidR="00AD5308" w:rsidRDefault="00AD5308"/>
    <w:p w14:paraId="01202727" w14:textId="77777777" w:rsidR="00AD5308" w:rsidRDefault="00490ACD">
      <w:pPr>
        <w:spacing w:line="276" w:lineRule="auto"/>
        <w:ind w:firstLine="708"/>
        <w:jc w:val="both"/>
        <w:rPr>
          <w:sz w:val="28"/>
          <w:szCs w:val="28"/>
          <w:lang w:eastAsia="ar-SA"/>
        </w:rPr>
      </w:pPr>
      <w:r>
        <w:rPr>
          <w:sz w:val="28"/>
          <w:szCs w:val="28"/>
          <w:lang w:eastAsia="ar-SA"/>
        </w:rPr>
        <w:t xml:space="preserve">Для обучающихся с высоким уровнем усвоения предметного содержания важно поддерживать мотивацию и познавательный интерес. При выполнении стандартных заданий можно предложить усложнение по мере освоения знаний задания для самостоятельной работы с учетом индивидуальных траекторий обучения, обеспечить качественное </w:t>
      </w:r>
      <w:r>
        <w:rPr>
          <w:sz w:val="28"/>
          <w:szCs w:val="28"/>
          <w:lang w:eastAsia="ar-SA"/>
        </w:rPr>
        <w:lastRenderedPageBreak/>
        <w:t>повторение, обобщение и систематизацию прочитанных произведений и изученных тем, заучивание наизусть лирических произведений, важных цитат. Целесообразно также внедрять индивидуальные проекты с анализом научной литературы и проверкой фактов по первоисточникам, что исключит фактические ошибки и научит академическому письму.</w:t>
      </w:r>
    </w:p>
    <w:p w14:paraId="498AB8AB" w14:textId="77777777" w:rsidR="00AD5308" w:rsidRDefault="00490ACD">
      <w:pPr>
        <w:spacing w:line="276" w:lineRule="auto"/>
        <w:ind w:firstLine="708"/>
        <w:jc w:val="both"/>
        <w:rPr>
          <w:sz w:val="28"/>
          <w:szCs w:val="28"/>
          <w:lang w:eastAsia="ar-SA"/>
        </w:rPr>
      </w:pPr>
      <w:r>
        <w:rPr>
          <w:sz w:val="28"/>
          <w:szCs w:val="28"/>
          <w:lang w:eastAsia="ar-SA"/>
        </w:rPr>
        <w:t>Для того, чтобы поддержать мотивацию в ходе литературного образования, рекомендуем придерживаться следующих правил:</w:t>
      </w:r>
    </w:p>
    <w:p w14:paraId="69DB461F" w14:textId="77777777" w:rsidR="00AD5308" w:rsidRDefault="00490ACD">
      <w:pPr>
        <w:spacing w:line="276" w:lineRule="auto"/>
        <w:ind w:firstLine="708"/>
        <w:jc w:val="both"/>
        <w:rPr>
          <w:bCs/>
          <w:sz w:val="28"/>
          <w:szCs w:val="28"/>
          <w:lang w:eastAsia="ar-SA"/>
        </w:rPr>
      </w:pPr>
      <w:r>
        <w:rPr>
          <w:sz w:val="28"/>
          <w:szCs w:val="28"/>
          <w:lang w:eastAsia="ar-SA"/>
        </w:rPr>
        <w:t xml:space="preserve">1) </w:t>
      </w:r>
      <w:r>
        <w:rPr>
          <w:bCs/>
          <w:sz w:val="28"/>
          <w:szCs w:val="28"/>
          <w:lang w:eastAsia="ar-SA"/>
        </w:rPr>
        <w:t xml:space="preserve">сделать акцент на процессе, а не только на результате (использовать технологию «медленного чтения», давать творческие задания </w:t>
      </w:r>
      <w:r>
        <w:rPr>
          <w:sz w:val="28"/>
          <w:szCs w:val="28"/>
          <w:shd w:val="clear" w:color="auto" w:fill="FFFFFF"/>
        </w:rPr>
        <w:t>о каком-то аспекте произведения (эпоха, литературный приём, герой))</w:t>
      </w:r>
      <w:r>
        <w:rPr>
          <w:bCs/>
          <w:sz w:val="28"/>
          <w:szCs w:val="28"/>
          <w:lang w:eastAsia="ar-SA"/>
        </w:rPr>
        <w:t>;</w:t>
      </w:r>
    </w:p>
    <w:p w14:paraId="1C1DFBF0" w14:textId="77777777" w:rsidR="00AD5308" w:rsidRDefault="00490ACD">
      <w:pPr>
        <w:spacing w:line="276" w:lineRule="auto"/>
        <w:ind w:firstLine="708"/>
        <w:jc w:val="both"/>
        <w:rPr>
          <w:sz w:val="28"/>
          <w:szCs w:val="28"/>
        </w:rPr>
      </w:pPr>
      <w:r>
        <w:rPr>
          <w:sz w:val="28"/>
          <w:szCs w:val="28"/>
        </w:rPr>
        <w:t>2) использовать разнообразные формы работы (проектную деятельность, групповые формы работы, дебаты);</w:t>
      </w:r>
    </w:p>
    <w:p w14:paraId="4556F683" w14:textId="77777777" w:rsidR="00AD5308" w:rsidRDefault="00490ACD">
      <w:pPr>
        <w:spacing w:line="276" w:lineRule="auto"/>
        <w:ind w:firstLine="708"/>
        <w:jc w:val="both"/>
        <w:rPr>
          <w:bCs/>
          <w:sz w:val="28"/>
          <w:szCs w:val="28"/>
        </w:rPr>
      </w:pPr>
      <w:r>
        <w:rPr>
          <w:sz w:val="28"/>
          <w:szCs w:val="28"/>
        </w:rPr>
        <w:t xml:space="preserve">3) использовать </w:t>
      </w:r>
      <w:r>
        <w:rPr>
          <w:bCs/>
          <w:sz w:val="28"/>
          <w:szCs w:val="28"/>
        </w:rPr>
        <w:t xml:space="preserve">онлайн-тренажёры, интерактивные </w:t>
      </w:r>
      <w:proofErr w:type="gramStart"/>
      <w:r>
        <w:rPr>
          <w:bCs/>
          <w:sz w:val="28"/>
          <w:szCs w:val="28"/>
        </w:rPr>
        <w:t>тесты,  ресурсы</w:t>
      </w:r>
      <w:proofErr w:type="gramEnd"/>
      <w:r>
        <w:rPr>
          <w:bCs/>
          <w:sz w:val="28"/>
          <w:szCs w:val="28"/>
        </w:rPr>
        <w:t xml:space="preserve"> с разборами заданий, комментариями к произведениям;</w:t>
      </w:r>
    </w:p>
    <w:p w14:paraId="343BCEA4" w14:textId="77777777" w:rsidR="00AD5308" w:rsidRDefault="00490ACD">
      <w:pPr>
        <w:spacing w:line="276" w:lineRule="auto"/>
        <w:ind w:firstLine="708"/>
        <w:jc w:val="both"/>
        <w:rPr>
          <w:bCs/>
          <w:sz w:val="28"/>
          <w:szCs w:val="28"/>
        </w:rPr>
      </w:pPr>
      <w:r>
        <w:rPr>
          <w:bCs/>
          <w:sz w:val="28"/>
          <w:szCs w:val="28"/>
        </w:rPr>
        <w:t>4) составлять индивидуальный план подготовки с разбором ошибок и затруднений конкретного ученика;</w:t>
      </w:r>
    </w:p>
    <w:p w14:paraId="75733541" w14:textId="1E1AA137" w:rsidR="00AD5308" w:rsidRDefault="00490ACD">
      <w:pPr>
        <w:spacing w:line="276" w:lineRule="auto"/>
        <w:ind w:firstLine="708"/>
        <w:jc w:val="both"/>
        <w:rPr>
          <w:bCs/>
          <w:sz w:val="28"/>
          <w:szCs w:val="28"/>
        </w:rPr>
      </w:pPr>
      <w:r>
        <w:rPr>
          <w:bCs/>
          <w:sz w:val="28"/>
          <w:szCs w:val="28"/>
        </w:rPr>
        <w:t>5) поощрять стремление задавать вопросы, связанные с содержанием произведения, теорией литературы и т. д.</w:t>
      </w:r>
    </w:p>
    <w:p w14:paraId="7EA76F5A" w14:textId="77777777" w:rsidR="007172D6" w:rsidRDefault="007172D6">
      <w:pPr>
        <w:spacing w:line="276" w:lineRule="auto"/>
        <w:ind w:firstLine="708"/>
        <w:jc w:val="both"/>
        <w:rPr>
          <w:sz w:val="28"/>
          <w:szCs w:val="28"/>
        </w:rPr>
      </w:pPr>
    </w:p>
    <w:p w14:paraId="4733512E" w14:textId="77777777" w:rsidR="007172D6" w:rsidRPr="007D2936" w:rsidRDefault="007172D6" w:rsidP="007172D6">
      <w:pPr>
        <w:spacing w:line="276" w:lineRule="auto"/>
        <w:ind w:firstLine="708"/>
        <w:jc w:val="both"/>
        <w:rPr>
          <w:sz w:val="28"/>
          <w:szCs w:val="28"/>
        </w:rPr>
      </w:pPr>
      <w:r w:rsidRPr="007D2936">
        <w:rPr>
          <w:sz w:val="28"/>
          <w:szCs w:val="28"/>
        </w:rPr>
        <w:t>При работе с обучающимися с высоким уровнем подготовки необходимо ориентироваться на углублённое осмысление художественного произведения в единстве формы и содержания. Важно создавать условия для самостоятельной интерпретации текста, развития исследовательских умений, аргументированного выражения собственной позиции и установления содержательных и формальных связей между произведениями.</w:t>
      </w:r>
    </w:p>
    <w:p w14:paraId="16BE3CC9" w14:textId="65CC8045" w:rsidR="007172D6" w:rsidRPr="007D2936" w:rsidRDefault="007172D6" w:rsidP="007172D6">
      <w:pPr>
        <w:spacing w:line="276" w:lineRule="auto"/>
        <w:ind w:firstLine="708"/>
        <w:jc w:val="both"/>
        <w:rPr>
          <w:sz w:val="28"/>
          <w:szCs w:val="28"/>
        </w:rPr>
      </w:pPr>
      <w:r w:rsidRPr="007D2936">
        <w:rPr>
          <w:sz w:val="28"/>
          <w:szCs w:val="28"/>
        </w:rPr>
        <w:t>Основное внимание следует уделять развитию читательской самостоятельности, способности формулировать исследовательские вопросы, выдвигать гипотезы, подтверждать их текстом и учитывать различные варианты понимания произведения.</w:t>
      </w:r>
    </w:p>
    <w:p w14:paraId="1B2EB427" w14:textId="77777777" w:rsidR="007172D6" w:rsidRPr="007D2936" w:rsidRDefault="007172D6" w:rsidP="007172D6">
      <w:pPr>
        <w:spacing w:line="276" w:lineRule="auto"/>
        <w:ind w:firstLine="708"/>
        <w:jc w:val="both"/>
        <w:rPr>
          <w:sz w:val="28"/>
          <w:szCs w:val="28"/>
        </w:rPr>
      </w:pPr>
      <w:r w:rsidRPr="007D2936">
        <w:rPr>
          <w:sz w:val="28"/>
          <w:szCs w:val="28"/>
        </w:rPr>
        <w:t>1. Анализ эпического произведения</w:t>
      </w:r>
    </w:p>
    <w:p w14:paraId="5823C59C" w14:textId="7C8A68D5" w:rsidR="007172D6" w:rsidRPr="007D2936" w:rsidRDefault="007172D6" w:rsidP="007172D6">
      <w:pPr>
        <w:spacing w:line="276" w:lineRule="auto"/>
        <w:jc w:val="both"/>
        <w:rPr>
          <w:sz w:val="28"/>
          <w:szCs w:val="28"/>
        </w:rPr>
      </w:pPr>
      <w:r w:rsidRPr="007D2936">
        <w:rPr>
          <w:sz w:val="28"/>
          <w:szCs w:val="28"/>
        </w:rPr>
        <w:t xml:space="preserve">При изучении эпического произведения рекомендуется рассматривать следующие взаимосвязанные компоненты:  тему, проблематику и конфликт произведения; сюжет и композицию как способы осмысления изображённых жизненных событий; систему персонажей, особенности характеров героев, мотивы их поступков и динамику взаимоотношений; роль предметных деталей, пейзажа, портрета, интерьера и других элементов художественной образности; особенности </w:t>
      </w:r>
      <w:r w:rsidRPr="007D2936">
        <w:rPr>
          <w:sz w:val="28"/>
          <w:szCs w:val="28"/>
        </w:rPr>
        <w:lastRenderedPageBreak/>
        <w:t>повествования, смену точек зрения, соотношение речи автора и речи персонажей; образ автора, своеобразие авторского видения мира и способы его выражения в композиции, стиле и системе образов; значение финала произведения и его связь с проблематикой и авторской позицией.</w:t>
      </w:r>
    </w:p>
    <w:p w14:paraId="6F60C9DC" w14:textId="77777777" w:rsidR="007172D6" w:rsidRPr="007D2936" w:rsidRDefault="007172D6" w:rsidP="007172D6">
      <w:pPr>
        <w:spacing w:line="276" w:lineRule="auto"/>
        <w:ind w:firstLine="708"/>
        <w:jc w:val="both"/>
        <w:rPr>
          <w:sz w:val="28"/>
          <w:szCs w:val="28"/>
        </w:rPr>
      </w:pPr>
      <w:r w:rsidRPr="007D2936">
        <w:rPr>
          <w:sz w:val="28"/>
          <w:szCs w:val="28"/>
        </w:rPr>
        <w:t>Целесообразно предлагать обучающимся задания, требующие не только определения темы или проблемы, но и объяснения того, каким образом они раскрываются через сюжет, композицию, систему образов и художественные детали. Эффективны вопросы исследовательского характера: почему автор использует именно такую последовательность событий, как изменение точки зрения влияет на восприятие героя, какую функцию выполняет повторяющийся мотив, каким образом финал переосмысливает содержание произведения.</w:t>
      </w:r>
    </w:p>
    <w:p w14:paraId="6F2CF51B" w14:textId="77777777" w:rsidR="007172D6" w:rsidRPr="007D2936" w:rsidRDefault="007172D6" w:rsidP="007172D6">
      <w:pPr>
        <w:spacing w:line="276" w:lineRule="auto"/>
        <w:ind w:firstLine="708"/>
        <w:jc w:val="both"/>
        <w:rPr>
          <w:sz w:val="28"/>
          <w:szCs w:val="28"/>
        </w:rPr>
      </w:pPr>
      <w:r w:rsidRPr="007D2936">
        <w:rPr>
          <w:sz w:val="28"/>
          <w:szCs w:val="28"/>
        </w:rPr>
        <w:t>2. Анализ драматического произведения</w:t>
      </w:r>
    </w:p>
    <w:p w14:paraId="2AC3F423" w14:textId="77777777" w:rsidR="007172D6" w:rsidRPr="007D2936" w:rsidRDefault="007172D6" w:rsidP="007172D6">
      <w:pPr>
        <w:spacing w:line="276" w:lineRule="auto"/>
        <w:ind w:firstLine="708"/>
        <w:jc w:val="both"/>
        <w:rPr>
          <w:sz w:val="28"/>
          <w:szCs w:val="28"/>
        </w:rPr>
      </w:pPr>
      <w:r w:rsidRPr="007D2936">
        <w:rPr>
          <w:sz w:val="28"/>
          <w:szCs w:val="28"/>
        </w:rPr>
        <w:t>При анализе драматического произведения следует учитывать специфику его художественной организации. В центре драмы находится жизненный конфликт, который раскрывается в напряжённом взаимодействии персонажей друг с другом, с обстоятельствами и с самими собой.</w:t>
      </w:r>
    </w:p>
    <w:p w14:paraId="19BC2244" w14:textId="4CE43A0C" w:rsidR="007172D6" w:rsidRPr="007D2936" w:rsidRDefault="007172D6" w:rsidP="007172D6">
      <w:pPr>
        <w:spacing w:line="276" w:lineRule="auto"/>
        <w:ind w:firstLine="708"/>
        <w:jc w:val="both"/>
        <w:rPr>
          <w:sz w:val="28"/>
          <w:szCs w:val="28"/>
        </w:rPr>
      </w:pPr>
      <w:r w:rsidRPr="007D2936">
        <w:rPr>
          <w:sz w:val="28"/>
          <w:szCs w:val="28"/>
        </w:rPr>
        <w:t>Необходимо обращать внимание на: характер основного конфликта и его развитие; роль конфликта в движении действия и раскрытии характеров героев; систему персонажей и расстановку сил между ними; особенности композиции пьесы, последовательность сцен и значение ключевых эпизодов; функции диалогов и монологов; подтекст, паузы, повторы, речевые характеристики персонажей; значение ремарок и сценических указаний; особенности финала и варианты его интерпретации; способы выражения авторской позиции в художественном строе произведения.</w:t>
      </w:r>
    </w:p>
    <w:p w14:paraId="617B5B8D" w14:textId="6B9B1E9F" w:rsidR="007172D6" w:rsidRPr="007D2936" w:rsidRDefault="007172D6" w:rsidP="007172D6">
      <w:pPr>
        <w:spacing w:line="276" w:lineRule="auto"/>
        <w:ind w:firstLine="708"/>
        <w:jc w:val="both"/>
        <w:rPr>
          <w:sz w:val="28"/>
          <w:szCs w:val="28"/>
        </w:rPr>
      </w:pPr>
      <w:r w:rsidRPr="007D2936">
        <w:rPr>
          <w:sz w:val="28"/>
          <w:szCs w:val="28"/>
        </w:rPr>
        <w:t>Следует показывать обучающимся, что авторское сознание в драматическом произведении выражается преимущественно опосредованно - через конфликт, систему образов, композицию, речевое поведение персонажей, детали и ремарки. При этом важно учитывать сценическую природу драмы: анализ текста должен включать понимание того, как реплики, действия, паузы и пространственная организация сцены создают общий смысл произведения.</w:t>
      </w:r>
    </w:p>
    <w:p w14:paraId="547409B0" w14:textId="77777777" w:rsidR="007172D6" w:rsidRPr="007D2936" w:rsidRDefault="007172D6" w:rsidP="007172D6">
      <w:pPr>
        <w:spacing w:line="276" w:lineRule="auto"/>
        <w:ind w:firstLine="708"/>
        <w:jc w:val="both"/>
        <w:rPr>
          <w:sz w:val="28"/>
          <w:szCs w:val="28"/>
        </w:rPr>
      </w:pPr>
      <w:r w:rsidRPr="007D2936">
        <w:rPr>
          <w:sz w:val="28"/>
          <w:szCs w:val="28"/>
        </w:rPr>
        <w:t>Полезны задания на реконструкцию подтекста, сопоставление различных постановочных решений, анализ одной сцены в контексте всего произведения и подготовку аргументированной интерпретации спорных эпизодов.</w:t>
      </w:r>
    </w:p>
    <w:p w14:paraId="02A47A23" w14:textId="77777777" w:rsidR="007172D6" w:rsidRPr="007D2936" w:rsidRDefault="007172D6" w:rsidP="007172D6">
      <w:pPr>
        <w:spacing w:line="276" w:lineRule="auto"/>
        <w:ind w:firstLine="708"/>
        <w:jc w:val="both"/>
        <w:rPr>
          <w:sz w:val="28"/>
          <w:szCs w:val="28"/>
        </w:rPr>
      </w:pPr>
      <w:r w:rsidRPr="007D2936">
        <w:rPr>
          <w:sz w:val="28"/>
          <w:szCs w:val="28"/>
        </w:rPr>
        <w:t>3. Анализ лирического произведения</w:t>
      </w:r>
    </w:p>
    <w:p w14:paraId="7AC7FC63" w14:textId="4D344139" w:rsidR="007172D6" w:rsidRPr="007D2936" w:rsidRDefault="007172D6" w:rsidP="007172D6">
      <w:pPr>
        <w:spacing w:line="276" w:lineRule="auto"/>
        <w:ind w:firstLine="708"/>
        <w:jc w:val="both"/>
        <w:rPr>
          <w:sz w:val="28"/>
          <w:szCs w:val="28"/>
        </w:rPr>
      </w:pPr>
      <w:r w:rsidRPr="007D2936">
        <w:rPr>
          <w:sz w:val="28"/>
          <w:szCs w:val="28"/>
        </w:rPr>
        <w:t xml:space="preserve">При изучении лирики необходимо формировать у обучающихся понимание её специфических особенностей: открытого эмоционального отношения автора к изображаемому и высказываемому; сосредоточенности на внутреннем </w:t>
      </w:r>
      <w:r w:rsidRPr="007D2936">
        <w:rPr>
          <w:sz w:val="28"/>
          <w:szCs w:val="28"/>
        </w:rPr>
        <w:lastRenderedPageBreak/>
        <w:t>состоянии, переживаниях и размышлениях человека; особой роли лирического героя и лирического «я»; единства переживания и речи как важнейшего условия эстетического воздействия стихотворения; взаимосвязи композиции, образной системы, ритма, звуковой организации и интонации; значения художественных деталей, символов и мотивов; зависимости смысла произведения от выбора слова, синтаксической конструкции и средств выразительности.</w:t>
      </w:r>
    </w:p>
    <w:p w14:paraId="652A4DC9" w14:textId="1860CF4C" w:rsidR="007172D6" w:rsidRPr="007D2936" w:rsidRDefault="007172D6" w:rsidP="007172D6">
      <w:pPr>
        <w:spacing w:line="276" w:lineRule="auto"/>
        <w:ind w:firstLine="708"/>
        <w:jc w:val="both"/>
        <w:rPr>
          <w:sz w:val="28"/>
          <w:szCs w:val="28"/>
        </w:rPr>
      </w:pPr>
      <w:r w:rsidRPr="007D2936">
        <w:rPr>
          <w:sz w:val="28"/>
          <w:szCs w:val="28"/>
        </w:rPr>
        <w:t>Анализ лирического текста не должен ограничиваться перечислением тропов и фигур речи. Важно учить объяснять, какую роль конкретное художественное средство играет в создании образа, передаче эмоционального состояния лирического героя, раскрытии темы и выражении авторской позиции.</w:t>
      </w:r>
    </w:p>
    <w:p w14:paraId="22F7008C" w14:textId="77777777" w:rsidR="007172D6" w:rsidRPr="007D2936" w:rsidRDefault="007172D6" w:rsidP="007172D6">
      <w:pPr>
        <w:spacing w:line="276" w:lineRule="auto"/>
        <w:ind w:firstLine="708"/>
        <w:jc w:val="both"/>
        <w:rPr>
          <w:sz w:val="28"/>
          <w:szCs w:val="28"/>
        </w:rPr>
      </w:pPr>
      <w:r w:rsidRPr="007D2936">
        <w:rPr>
          <w:sz w:val="28"/>
          <w:szCs w:val="28"/>
        </w:rPr>
        <w:t>Рекомендуется использовать вопросы, направленные на интерпретацию текста: как меняется эмоциональное состояние лирического героя, каким образом композиция отражает развитие переживания, почему автор выбирает определённую форму обращения, как звуковая и ритмическая организация связана с содержанием стихотворения.</w:t>
      </w:r>
    </w:p>
    <w:p w14:paraId="78DCBD3E" w14:textId="77777777" w:rsidR="007172D6" w:rsidRPr="007D2936" w:rsidRDefault="007172D6" w:rsidP="007172D6">
      <w:pPr>
        <w:spacing w:line="276" w:lineRule="auto"/>
        <w:ind w:firstLine="708"/>
        <w:jc w:val="both"/>
        <w:rPr>
          <w:sz w:val="28"/>
          <w:szCs w:val="28"/>
        </w:rPr>
      </w:pPr>
      <w:r w:rsidRPr="007D2936">
        <w:rPr>
          <w:sz w:val="28"/>
          <w:szCs w:val="28"/>
        </w:rPr>
        <w:t>4. Развитие исследовательских и аналитических умений</w:t>
      </w:r>
    </w:p>
    <w:p w14:paraId="706CB323" w14:textId="0EDD14D9" w:rsidR="007172D6" w:rsidRPr="007D2936" w:rsidRDefault="007172D6" w:rsidP="007172D6">
      <w:pPr>
        <w:spacing w:line="276" w:lineRule="auto"/>
        <w:ind w:firstLine="708"/>
        <w:jc w:val="both"/>
        <w:rPr>
          <w:sz w:val="28"/>
          <w:szCs w:val="28"/>
        </w:rPr>
      </w:pPr>
      <w:r w:rsidRPr="007D2936">
        <w:rPr>
          <w:sz w:val="28"/>
          <w:szCs w:val="28"/>
        </w:rPr>
        <w:t>Для обучающихся с высоким уровнем подготовки целесообразно систематически организовывать мини-исследования, предполагающие: самостоятельную постановку вопроса к тексту; выдвижение интерпретационной гипотезы; подбор и классификацию текстовых наблюдений; анализ связи между формой и содержанием; сопоставление различных исследовательских или критических интерпретаций; формулирование самостоятельного вывода.</w:t>
      </w:r>
    </w:p>
    <w:p w14:paraId="15213A4E" w14:textId="77777777" w:rsidR="007172D6" w:rsidRPr="007D2936" w:rsidRDefault="007172D6" w:rsidP="007172D6">
      <w:pPr>
        <w:spacing w:line="276" w:lineRule="auto"/>
        <w:ind w:firstLine="708"/>
        <w:jc w:val="both"/>
        <w:rPr>
          <w:sz w:val="28"/>
          <w:szCs w:val="28"/>
        </w:rPr>
      </w:pPr>
      <w:r w:rsidRPr="007D2936">
        <w:rPr>
          <w:sz w:val="28"/>
          <w:szCs w:val="28"/>
        </w:rPr>
        <w:t>Особое внимание следует уделять работе с литературоведческой терминологией. Теоретико-литературные понятия должны использоваться не формально, а как инструмент анализа. При введении термина необходимо показывать его связь с конкретным текстовым материалом и объяснять, каким образом он помогает раскрыть авторский замысел.</w:t>
      </w:r>
    </w:p>
    <w:p w14:paraId="36C68E17" w14:textId="77777777" w:rsidR="007172D6" w:rsidRPr="007D2936" w:rsidRDefault="007172D6" w:rsidP="007172D6">
      <w:pPr>
        <w:spacing w:line="276" w:lineRule="auto"/>
        <w:ind w:firstLine="708"/>
        <w:jc w:val="both"/>
        <w:rPr>
          <w:sz w:val="28"/>
          <w:szCs w:val="28"/>
        </w:rPr>
      </w:pPr>
      <w:r w:rsidRPr="007D2936">
        <w:rPr>
          <w:sz w:val="28"/>
          <w:szCs w:val="28"/>
        </w:rPr>
        <w:t>Полезны задания на сопоставление произведений разных авторов, эпох и литературных направлений. Основанием для сравнения могут выступать тема, конфликт, образ героя, мотив, композиционный приём, тип повествования, особенности лирического переживания или способы выражения авторской позиции. При этом необходимо требовать не только выявления сходства, но и объяснения различий в художественном решении.</w:t>
      </w:r>
    </w:p>
    <w:p w14:paraId="7A45D454" w14:textId="77777777" w:rsidR="007172D6" w:rsidRPr="007D2936" w:rsidRDefault="007172D6" w:rsidP="007172D6">
      <w:pPr>
        <w:spacing w:line="276" w:lineRule="auto"/>
        <w:ind w:firstLine="708"/>
        <w:jc w:val="both"/>
        <w:rPr>
          <w:sz w:val="28"/>
          <w:szCs w:val="28"/>
        </w:rPr>
      </w:pPr>
      <w:r w:rsidRPr="007D2936">
        <w:rPr>
          <w:sz w:val="28"/>
          <w:szCs w:val="28"/>
        </w:rPr>
        <w:t>5. Использование технологии развития критического мышления</w:t>
      </w:r>
    </w:p>
    <w:p w14:paraId="5C2CE56D" w14:textId="4BE6737C" w:rsidR="007172D6" w:rsidRPr="007D2936" w:rsidRDefault="007172D6" w:rsidP="007172D6">
      <w:pPr>
        <w:spacing w:line="276" w:lineRule="auto"/>
        <w:ind w:firstLine="708"/>
        <w:jc w:val="both"/>
        <w:rPr>
          <w:sz w:val="28"/>
          <w:szCs w:val="28"/>
        </w:rPr>
      </w:pPr>
      <w:r w:rsidRPr="007D2936">
        <w:rPr>
          <w:sz w:val="28"/>
          <w:szCs w:val="28"/>
        </w:rPr>
        <w:t xml:space="preserve">В образовательном процессе рекомендуется использовать отдельные приёмы технологии развития критического мышления: постановка проблемного вопроса перед чтением произведения; прогнозирование содержания и авторской </w:t>
      </w:r>
      <w:r w:rsidRPr="007D2936">
        <w:rPr>
          <w:sz w:val="28"/>
          <w:szCs w:val="28"/>
        </w:rPr>
        <w:lastRenderedPageBreak/>
        <w:t>позиции; составление таблиц «известно - предполагается - подтверждено текстом»; формулирование тезисов и проверка их на основе произведения; сопоставление различных интерпретаций; подготовка аргументированных комментариев; рефлексивное обсуждение результатов анализа.</w:t>
      </w:r>
    </w:p>
    <w:p w14:paraId="416A6010" w14:textId="77777777" w:rsidR="007172D6" w:rsidRPr="007D2936" w:rsidRDefault="007172D6" w:rsidP="007172D6">
      <w:pPr>
        <w:spacing w:line="276" w:lineRule="auto"/>
        <w:ind w:firstLine="708"/>
        <w:jc w:val="both"/>
        <w:rPr>
          <w:sz w:val="28"/>
          <w:szCs w:val="28"/>
        </w:rPr>
      </w:pPr>
      <w:r w:rsidRPr="007D2936">
        <w:rPr>
          <w:sz w:val="28"/>
          <w:szCs w:val="28"/>
        </w:rPr>
        <w:t xml:space="preserve">На этапе рефлексии эффективно применять </w:t>
      </w:r>
      <w:proofErr w:type="spellStart"/>
      <w:r w:rsidRPr="007D2936">
        <w:rPr>
          <w:sz w:val="28"/>
          <w:szCs w:val="28"/>
        </w:rPr>
        <w:t>концептный</w:t>
      </w:r>
      <w:proofErr w:type="spellEnd"/>
      <w:r w:rsidRPr="007D2936">
        <w:rPr>
          <w:sz w:val="28"/>
          <w:szCs w:val="28"/>
        </w:rPr>
        <w:t xml:space="preserve"> анализ. Обучающимся можно предложить выделить ключевые культурные концепты, например «свобода», «долг», «любовь», «память», «дом», «честь», и проследить, как они раскрываются в произведениях разных авторов. Важно фиксировать не только общие значения концепта, но и его художественную конкретизацию, связь с системой образов, конфликтом, мотивами и авторской позицией.</w:t>
      </w:r>
    </w:p>
    <w:p w14:paraId="28F41B02" w14:textId="77777777" w:rsidR="007172D6" w:rsidRPr="007D2936" w:rsidRDefault="007172D6" w:rsidP="007172D6">
      <w:pPr>
        <w:spacing w:line="276" w:lineRule="auto"/>
        <w:ind w:firstLine="708"/>
        <w:jc w:val="both"/>
        <w:rPr>
          <w:sz w:val="28"/>
          <w:szCs w:val="28"/>
        </w:rPr>
      </w:pPr>
      <w:r w:rsidRPr="007D2936">
        <w:rPr>
          <w:sz w:val="28"/>
          <w:szCs w:val="28"/>
        </w:rPr>
        <w:t>6. Графическая систематизация материала</w:t>
      </w:r>
    </w:p>
    <w:p w14:paraId="5EB5D7C3" w14:textId="3457CECA" w:rsidR="007172D6" w:rsidRPr="007D2936" w:rsidRDefault="007172D6" w:rsidP="007172D6">
      <w:pPr>
        <w:spacing w:line="276" w:lineRule="auto"/>
        <w:ind w:firstLine="708"/>
        <w:jc w:val="both"/>
        <w:rPr>
          <w:sz w:val="28"/>
          <w:szCs w:val="28"/>
        </w:rPr>
      </w:pPr>
      <w:r w:rsidRPr="007D2936">
        <w:rPr>
          <w:sz w:val="28"/>
          <w:szCs w:val="28"/>
        </w:rPr>
        <w:t>Для систематизации сложного литературного материала рекомендуется использовать: кластеры, в центре которых располагается ключевое понятие, а вокруг него - связанные темы, образы, мотивы и текстовые детали; сравнительные таблицы для анализа персонажей, конфликтов, авторских позиций и художественных средств; ментальные карты, отражающие взаимосвязь элементов произведения; схемы развития сюжета и конфликта; «карты аргументации», включающие тезис, текстовое доказательство, комментарий и вывод; таблицы наблюдений над формой и содержанием произведения.</w:t>
      </w:r>
    </w:p>
    <w:p w14:paraId="01233D31" w14:textId="77777777" w:rsidR="007172D6" w:rsidRPr="007D2936" w:rsidRDefault="007172D6" w:rsidP="007172D6">
      <w:pPr>
        <w:spacing w:line="276" w:lineRule="auto"/>
        <w:ind w:firstLine="708"/>
        <w:jc w:val="both"/>
        <w:rPr>
          <w:sz w:val="28"/>
          <w:szCs w:val="28"/>
        </w:rPr>
      </w:pPr>
      <w:r w:rsidRPr="007D2936">
        <w:rPr>
          <w:sz w:val="28"/>
          <w:szCs w:val="28"/>
        </w:rPr>
        <w:t>Графическая организация материала должна использоваться не как формальное оформление записей, а как средство выявления смысловых связей. После составления схемы необходимо предлагать обучающимся преобразовать её в связное устное или письменное высказывание.</w:t>
      </w:r>
    </w:p>
    <w:p w14:paraId="3FEF431D" w14:textId="77777777" w:rsidR="007172D6" w:rsidRPr="007D2936" w:rsidRDefault="007172D6" w:rsidP="007172D6">
      <w:pPr>
        <w:spacing w:line="276" w:lineRule="auto"/>
        <w:ind w:firstLine="708"/>
        <w:jc w:val="both"/>
        <w:rPr>
          <w:sz w:val="28"/>
          <w:szCs w:val="28"/>
        </w:rPr>
      </w:pPr>
      <w:r w:rsidRPr="007D2936">
        <w:rPr>
          <w:sz w:val="28"/>
          <w:szCs w:val="28"/>
        </w:rPr>
        <w:t>7. Совершенствование письменной речи</w:t>
      </w:r>
    </w:p>
    <w:p w14:paraId="592E81A6" w14:textId="131DA1B3" w:rsidR="007172D6" w:rsidRPr="007D2936" w:rsidRDefault="007172D6" w:rsidP="007172D6">
      <w:pPr>
        <w:spacing w:line="276" w:lineRule="auto"/>
        <w:ind w:firstLine="708"/>
        <w:jc w:val="both"/>
        <w:rPr>
          <w:sz w:val="28"/>
          <w:szCs w:val="28"/>
        </w:rPr>
      </w:pPr>
      <w:r w:rsidRPr="007D2936">
        <w:rPr>
          <w:sz w:val="28"/>
          <w:szCs w:val="28"/>
        </w:rPr>
        <w:t>При подготовке письменных работ важно развивать умение строить самостоятельное доказательное рассуждение. Рекомендуется обращать внимание на следующую последовательность: понимание проблемы и формулировка основной мысли; определение авторской позиции; выбор текстовых наблюдений; использование литературоведческих понятий; объяснение связи примеров с тезисом; сопоставление произведений при необходимости; формулирование вывода; проверка логики, точности и речевого оформления текста.</w:t>
      </w:r>
    </w:p>
    <w:p w14:paraId="6830AC6C" w14:textId="77777777" w:rsidR="007172D6" w:rsidRPr="007D2936" w:rsidRDefault="007172D6" w:rsidP="007172D6">
      <w:pPr>
        <w:spacing w:line="276" w:lineRule="auto"/>
        <w:ind w:firstLine="708"/>
        <w:jc w:val="both"/>
        <w:rPr>
          <w:sz w:val="28"/>
          <w:szCs w:val="28"/>
        </w:rPr>
      </w:pPr>
      <w:r w:rsidRPr="007D2936">
        <w:rPr>
          <w:sz w:val="28"/>
          <w:szCs w:val="28"/>
        </w:rPr>
        <w:t xml:space="preserve">Следует обращать внимание на композиционную целостность ответа, последовательность аргументации, точность цитирования, уместность терминов и разнообразие речевых конструкций. Полезно организовывать взаимное </w:t>
      </w:r>
      <w:r w:rsidRPr="007D2936">
        <w:rPr>
          <w:sz w:val="28"/>
          <w:szCs w:val="28"/>
        </w:rPr>
        <w:lastRenderedPageBreak/>
        <w:t>рецензирование работ по заранее определённым параметрам: содержание, аргументация, опора на текст, использование терминологии, композиция и речевое оформление.</w:t>
      </w:r>
    </w:p>
    <w:p w14:paraId="3698B4A1" w14:textId="77777777" w:rsidR="00AD5308" w:rsidRDefault="00490ACD">
      <w:pPr>
        <w:pStyle w:val="31"/>
        <w:numPr>
          <w:ilvl w:val="1"/>
          <w:numId w:val="3"/>
        </w:numPr>
        <w:spacing w:before="0"/>
        <w:ind w:left="0" w:firstLine="709"/>
        <w:jc w:val="both"/>
        <w:rPr>
          <w:rFonts w:ascii="Times New Roman" w:hAnsi="Times New Roman"/>
          <w:bCs w:val="0"/>
        </w:rPr>
      </w:pPr>
      <w:r w:rsidRPr="007D2936">
        <w:rPr>
          <w:rFonts w:ascii="Times New Roman" w:hAnsi="Times New Roman"/>
          <w:bCs w:val="0"/>
        </w:rPr>
        <w:t>Рекомендации администрации ОО, ИПК / ИРО, иным организациям, реализующим программы</w:t>
      </w:r>
      <w:r>
        <w:rPr>
          <w:rFonts w:ascii="Times New Roman" w:hAnsi="Times New Roman"/>
          <w:bCs w:val="0"/>
        </w:rPr>
        <w:t xml:space="preserve"> профессионального развития учителей по совершенствованию преподавания литературы</w:t>
      </w:r>
    </w:p>
    <w:p w14:paraId="1B564873" w14:textId="77777777" w:rsidR="00AD5308" w:rsidRDefault="00AD5308"/>
    <w:p w14:paraId="582633F3" w14:textId="77777777" w:rsidR="00AD5308" w:rsidRDefault="00490ACD">
      <w:pPr>
        <w:pStyle w:val="31"/>
        <w:numPr>
          <w:ilvl w:val="2"/>
          <w:numId w:val="3"/>
        </w:numPr>
        <w:tabs>
          <w:tab w:val="left" w:pos="567"/>
        </w:tabs>
        <w:ind w:left="0" w:firstLine="709"/>
        <w:jc w:val="both"/>
        <w:rPr>
          <w:rFonts w:ascii="Times New Roman" w:hAnsi="Times New Roman"/>
        </w:rPr>
      </w:pPr>
      <w:r>
        <w:rPr>
          <w:rFonts w:ascii="Times New Roman" w:hAnsi="Times New Roman"/>
          <w:bCs w:val="0"/>
          <w:iCs/>
        </w:rPr>
        <w:t>Рекомендуемые</w:t>
      </w:r>
      <w:r>
        <w:rPr>
          <w:rFonts w:ascii="Times New Roman" w:hAnsi="Times New Roman"/>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4CA3D8C1" w14:textId="77777777" w:rsidR="00AD5308" w:rsidRDefault="00AD5308"/>
    <w:p w14:paraId="44BF3808"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rPr>
        <w:t>Изучение теории на уроках литературы (Особенности изучения лирического произведения. Особенности изучения драматического произведения. Особенности изучения эпического произведения).</w:t>
      </w:r>
    </w:p>
    <w:p w14:paraId="76D57587"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rPr>
        <w:t>Развитие критического мышления на уроках литературы через анализ текста.</w:t>
      </w:r>
    </w:p>
    <w:p w14:paraId="760AA816"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rPr>
        <w:t>Анализ эпизода. Обучение сочинению на основе прочитанного текста.</w:t>
      </w:r>
    </w:p>
    <w:p w14:paraId="11DF5180"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rPr>
        <w:t>Современная литература (вторая половина 20-начало 21 вв.) в школьном курсе литературы.</w:t>
      </w:r>
    </w:p>
    <w:p w14:paraId="3F465891"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lang w:eastAsia="ar-SA"/>
        </w:rPr>
        <w:t>Анализ результатов внешних оценочных процедур по литературе (ЕГЭ, ВПР, ОГЭ) и типичных ошибок обучающихся. (Внимание педагогов должно быть направлено на методику обучения с обязательным включением практических заданий и различных видов упражнений на отработку предметных и метапредметных умений.)</w:t>
      </w:r>
    </w:p>
    <w:p w14:paraId="08C08DF1"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lang w:eastAsia="ar-SA"/>
        </w:rPr>
        <w:t>Особенности структуры и содержания уроков повторения и обобщения пройденного материала в 9-х и 11-х классах. (Важно организовать обмен опытом между педагогами, реализующими успешные педагогические практики.)</w:t>
      </w:r>
    </w:p>
    <w:p w14:paraId="5E12132B"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lang w:eastAsia="ar-SA"/>
        </w:rPr>
        <w:t>Грамматика и грамматический строй языка. Изучение грамматических тем в школьном курсе русского языка и литературы. (Тема актуальна, т.к. при изучении грамматики отрабатываются навыки грамотного правописания и культура речи обучающихся. Грамматические ошибки учитываются во всех типах письменных заданий по литературе.)</w:t>
      </w:r>
    </w:p>
    <w:p w14:paraId="7676306F" w14:textId="77777777" w:rsidR="00AD5308" w:rsidRDefault="00490ACD">
      <w:pPr>
        <w:numPr>
          <w:ilvl w:val="0"/>
          <w:numId w:val="7"/>
        </w:numPr>
        <w:tabs>
          <w:tab w:val="left" w:pos="1134"/>
        </w:tabs>
        <w:spacing w:line="276" w:lineRule="auto"/>
        <w:ind w:left="0" w:firstLine="709"/>
        <w:jc w:val="both"/>
        <w:rPr>
          <w:sz w:val="28"/>
          <w:szCs w:val="28"/>
          <w:lang w:eastAsia="ar-SA"/>
        </w:rPr>
      </w:pPr>
      <w:r>
        <w:rPr>
          <w:sz w:val="28"/>
          <w:szCs w:val="28"/>
          <w:lang w:eastAsia="ar-SA"/>
        </w:rPr>
        <w:t>Речевая культура современного школьника. Нормы русского литературного языка.</w:t>
      </w:r>
    </w:p>
    <w:p w14:paraId="2F2D0E08" w14:textId="77777777" w:rsidR="00AD5308" w:rsidRDefault="00AD5308">
      <w:pPr>
        <w:spacing w:line="360" w:lineRule="auto"/>
        <w:jc w:val="both"/>
        <w:rPr>
          <w:b/>
        </w:rPr>
      </w:pPr>
    </w:p>
    <w:p w14:paraId="6E801E8C" w14:textId="77777777" w:rsidR="00AD5308" w:rsidRDefault="00490ACD">
      <w:pPr>
        <w:pStyle w:val="31"/>
        <w:numPr>
          <w:ilvl w:val="2"/>
          <w:numId w:val="3"/>
        </w:numPr>
        <w:tabs>
          <w:tab w:val="left" w:pos="567"/>
        </w:tabs>
        <w:ind w:left="0" w:firstLine="709"/>
        <w:jc w:val="both"/>
        <w:rPr>
          <w:rFonts w:ascii="Times New Roman" w:hAnsi="Times New Roman"/>
        </w:rPr>
      </w:pPr>
      <w:r>
        <w:rPr>
          <w:rFonts w:ascii="Times New Roman" w:hAnsi="Times New Roman"/>
          <w:bCs w:val="0"/>
          <w:iCs/>
        </w:rPr>
        <w:lastRenderedPageBreak/>
        <w:t>Рекомендуемые</w:t>
      </w:r>
      <w:r>
        <w:rPr>
          <w:rFonts w:ascii="Times New Roman" w:hAnsi="Times New Roman"/>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4420D24D" w14:textId="77777777" w:rsidR="00AD5308" w:rsidRDefault="00AD5308"/>
    <w:p w14:paraId="3A30AE1D"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 xml:space="preserve">Включать в курсы повышения квалификации темы по формированию метапредметных умений. Провести методические мероприятия с метапредметным содержанием (на стыке разных гуманитарных дисциплин): </w:t>
      </w:r>
      <w:bookmarkStart w:id="8" w:name="_Hlk207205382"/>
      <w:r>
        <w:rPr>
          <w:sz w:val="28"/>
          <w:szCs w:val="28"/>
          <w:lang w:eastAsia="ar-SA"/>
        </w:rPr>
        <w:t>семинар «Формирование читательской грамотности»</w:t>
      </w:r>
      <w:bookmarkEnd w:id="8"/>
      <w:r>
        <w:rPr>
          <w:sz w:val="28"/>
          <w:szCs w:val="28"/>
          <w:lang w:eastAsia="ar-SA"/>
        </w:rPr>
        <w:t xml:space="preserve">, </w:t>
      </w:r>
      <w:r>
        <w:rPr>
          <w:sz w:val="28"/>
          <w:szCs w:val="28"/>
        </w:rPr>
        <w:t xml:space="preserve">курсы «Актуальные вопросы развития методики преподавания русского языка и литературы с учётом результатов ЕГЭ: от анализа типичных затруднений к повышению качества обучения», </w:t>
      </w:r>
      <w:r>
        <w:rPr>
          <w:sz w:val="28"/>
          <w:szCs w:val="28"/>
          <w:lang w:eastAsia="ar-SA"/>
        </w:rPr>
        <w:t xml:space="preserve">  «Повышение качества обучения при реализации основной образовательной программы по русскому языку и литературе», «Методика обучения написанию </w:t>
      </w:r>
      <w:proofErr w:type="spellStart"/>
      <w:r>
        <w:rPr>
          <w:sz w:val="28"/>
          <w:szCs w:val="28"/>
          <w:lang w:eastAsia="ar-SA"/>
        </w:rPr>
        <w:t>сочиненй</w:t>
      </w:r>
      <w:proofErr w:type="spellEnd"/>
      <w:r>
        <w:rPr>
          <w:sz w:val="28"/>
          <w:szCs w:val="28"/>
          <w:lang w:eastAsia="ar-SA"/>
        </w:rPr>
        <w:t xml:space="preserve"> разных видов на литературном материале» и др.</w:t>
      </w:r>
    </w:p>
    <w:p w14:paraId="789455B7"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Продолжить работу с учителями-стажерами, молодыми специалистами, стаж работы в школе которых не превышает 5-и лет.</w:t>
      </w:r>
    </w:p>
    <w:p w14:paraId="6DA93CBF"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Продолжить сопровождение руководителей методических объединений учителей русского языка и литературы, профильных предметных кафедр по отслеживанию методического уровня педагогов, работающих в выпускных классах.</w:t>
      </w:r>
    </w:p>
    <w:p w14:paraId="108C618D"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Оказывать консультационно-методическую поддержку учителям, реализующим обучение детей с разным уровнем подготовки (семинары и вебинары) по темам, связанным с дифференцированным обучением, ликвидацией выявленных в ходе оценочных процедур дефицитов, обучением детей с миграционной историей, для которых русский язык не является родным, и др.</w:t>
      </w:r>
    </w:p>
    <w:p w14:paraId="748722EE"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 xml:space="preserve">Проводить профессиональные конкурсы педагогического мастерства, в том числе по методическим разработкам материалов, лучших уроков по совершенствованию предметных и метапредметных результатов в контексте анализа результатов ГИА.  </w:t>
      </w:r>
    </w:p>
    <w:p w14:paraId="7F53F3F3"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Принимать участие во всех мероприятиях, проводимых ФИПИ по вопросам подготовки к ЕГЭ по литературе.</w:t>
      </w:r>
    </w:p>
    <w:p w14:paraId="52C2BC45"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t>Рекомендовать экспертам предметной комиссии по литературе пройти обучение на курсах ФИПИ.</w:t>
      </w:r>
    </w:p>
    <w:p w14:paraId="13BD7ACF" w14:textId="77777777" w:rsidR="00AD5308" w:rsidRDefault="00490ACD">
      <w:pPr>
        <w:numPr>
          <w:ilvl w:val="0"/>
          <w:numId w:val="8"/>
        </w:numPr>
        <w:tabs>
          <w:tab w:val="left" w:pos="1134"/>
        </w:tabs>
        <w:spacing w:line="276" w:lineRule="auto"/>
        <w:ind w:left="0" w:firstLine="709"/>
        <w:jc w:val="both"/>
        <w:rPr>
          <w:sz w:val="28"/>
          <w:szCs w:val="28"/>
          <w:lang w:eastAsia="ar-SA"/>
        </w:rPr>
      </w:pPr>
      <w:r>
        <w:rPr>
          <w:sz w:val="28"/>
          <w:szCs w:val="28"/>
          <w:lang w:eastAsia="ar-SA"/>
        </w:rPr>
        <w:lastRenderedPageBreak/>
        <w:t>Провести серию семинаров на базе ОО, чьи обучающиеся показывают высокие результаты при написании итогового сочинения и участии в ГИА по литературе, с привлечением управленческих и педагогических коллективов ОО.</w:t>
      </w:r>
    </w:p>
    <w:p w14:paraId="671D2592" w14:textId="77777777" w:rsidR="00AD5308" w:rsidRDefault="00490ACD">
      <w:pPr>
        <w:pStyle w:val="31"/>
        <w:numPr>
          <w:ilvl w:val="2"/>
          <w:numId w:val="3"/>
        </w:numPr>
        <w:tabs>
          <w:tab w:val="left" w:pos="567"/>
        </w:tabs>
        <w:rPr>
          <w:rFonts w:ascii="Times New Roman" w:hAnsi="Times New Roman"/>
        </w:rPr>
      </w:pPr>
      <w:r>
        <w:rPr>
          <w:rFonts w:ascii="Times New Roman" w:hAnsi="Times New Roman"/>
          <w:bCs w:val="0"/>
          <w:iCs/>
        </w:rPr>
        <w:t>Рекомендации</w:t>
      </w:r>
      <w:r>
        <w:rPr>
          <w:rFonts w:ascii="Times New Roman" w:hAnsi="Times New Roman"/>
        </w:rPr>
        <w:t xml:space="preserve"> по другим направлениям (при наличии)</w:t>
      </w:r>
    </w:p>
    <w:p w14:paraId="64375217" w14:textId="77777777" w:rsidR="00AD5308" w:rsidRDefault="00AD5308"/>
    <w:p w14:paraId="39552674" w14:textId="77777777" w:rsidR="00AD5308" w:rsidRDefault="00490ACD">
      <w:pPr>
        <w:spacing w:line="276" w:lineRule="auto"/>
        <w:ind w:firstLine="851"/>
        <w:jc w:val="both"/>
        <w:rPr>
          <w:sz w:val="28"/>
          <w:szCs w:val="28"/>
        </w:rPr>
      </w:pPr>
      <w:r>
        <w:rPr>
          <w:sz w:val="28"/>
          <w:szCs w:val="28"/>
        </w:rPr>
        <w:t xml:space="preserve">Результаты ЕГЭ по литературе, которые не первый год демонстрируют обучающиеся СПО, позволяют сделать вывод, что преподавателям общеобразовательной дисциплины «Литература» необходимо вести целенаправленную работу по повышению качества образовательных результатов этой категории обучающихся в области литературного образования с учётом результатов ЕГЭ: проанализировать результаты участников текущего года, обсудить их на заседании методического объединения; провести диагностическую работу по материалам КИМ ОГЭ и ЕГЭ по литературе, выявить дефициты в знаниях и умениях участников, спланировать работу по их преодолению. Методическую помощь преподавателям окажут рекомендации, предложенные в данном статистико-аналитическом отчёте, а также аналитические материалы прошлых лет. </w:t>
      </w:r>
    </w:p>
    <w:p w14:paraId="12B111C6" w14:textId="77777777" w:rsidR="00AD5308" w:rsidRDefault="00490ACD">
      <w:pPr>
        <w:spacing w:line="276" w:lineRule="auto"/>
        <w:ind w:firstLine="851"/>
        <w:jc w:val="both"/>
        <w:rPr>
          <w:sz w:val="28"/>
          <w:szCs w:val="28"/>
        </w:rPr>
      </w:pPr>
      <w:r>
        <w:rPr>
          <w:sz w:val="28"/>
          <w:szCs w:val="28"/>
        </w:rPr>
        <w:t xml:space="preserve">Администрации организаций СПО рекомендуется обеспечить преподавателям возможность обращаться к материалам Открытого банка заданий ЕГЭ при проведении занятий, направлять своих педагогов для участия в региональных методических мероприятиях по вопросам, связанным с ГИА-11, для обучения и работы в составе предметной комиссии ГИА-11 по литературе. </w:t>
      </w:r>
    </w:p>
    <w:p w14:paraId="2E03A668" w14:textId="77777777" w:rsidR="00AD5308" w:rsidRDefault="00490ACD">
      <w:pPr>
        <w:spacing w:line="360" w:lineRule="auto"/>
      </w:pPr>
      <w:r>
        <w:br w:type="page"/>
      </w:r>
    </w:p>
    <w:p w14:paraId="5D13B693" w14:textId="77777777" w:rsidR="00AD5308" w:rsidRDefault="00490ACD">
      <w:pPr>
        <w:spacing w:line="360" w:lineRule="auto"/>
      </w:pPr>
      <w:r>
        <w:lastRenderedPageBreak/>
        <w:t>СОСТАВИТЕЛИ ОТЧЕТА по учебному предмету:</w:t>
      </w:r>
    </w:p>
    <w:p w14:paraId="58501A97" w14:textId="77777777" w:rsidR="00AD5308" w:rsidRDefault="00490ACD">
      <w:pPr>
        <w:jc w:val="both"/>
        <w:rPr>
          <w:i/>
          <w:iCs/>
        </w:rPr>
      </w:pPr>
      <w:r>
        <w:rPr>
          <w:i/>
          <w:iCs/>
        </w:rPr>
        <w:t>Специалисты, привлекаемые к анализу результатов ЕГЭ по учебному предмету</w:t>
      </w:r>
    </w:p>
    <w:tbl>
      <w:tblPr>
        <w:tblW w:w="14518" w:type="dxa"/>
        <w:tblInd w:w="-63" w:type="dxa"/>
        <w:tblLayout w:type="fixed"/>
        <w:tblLook w:val="00A0" w:firstRow="1" w:lastRow="0" w:firstColumn="1" w:lastColumn="0" w:noHBand="0" w:noVBand="0"/>
      </w:tblPr>
      <w:tblGrid>
        <w:gridCol w:w="6267"/>
        <w:gridCol w:w="8251"/>
      </w:tblGrid>
      <w:tr w:rsidR="00AD5308" w14:paraId="0B0E01D3" w14:textId="77777777">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14:paraId="1418EFFF" w14:textId="77777777" w:rsidR="00AD5308" w:rsidRDefault="00490ACD">
            <w:pPr>
              <w:rPr>
                <w:i/>
                <w:iCs/>
              </w:rPr>
            </w:pPr>
            <w:r>
              <w:rPr>
                <w:i/>
                <w:iCs/>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14:paraId="1BBBB4A6" w14:textId="77777777" w:rsidR="00AD5308" w:rsidRDefault="00490ACD">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D5308" w14:paraId="4AD14DAD" w14:textId="77777777">
        <w:trPr>
          <w:trHeight w:val="381"/>
        </w:trPr>
        <w:tc>
          <w:tcPr>
            <w:tcW w:w="6267" w:type="dxa"/>
            <w:tcBorders>
              <w:top w:val="single" w:sz="4" w:space="0" w:color="000000"/>
              <w:left w:val="single" w:sz="4" w:space="0" w:color="000000"/>
              <w:bottom w:val="single" w:sz="4" w:space="0" w:color="000000"/>
              <w:right w:val="single" w:sz="4" w:space="0" w:color="000000"/>
            </w:tcBorders>
            <w:vAlign w:val="center"/>
          </w:tcPr>
          <w:p w14:paraId="3368B400" w14:textId="77777777" w:rsidR="00AD5308" w:rsidRDefault="00490ACD">
            <w:pPr>
              <w:rPr>
                <w:iCs/>
              </w:rPr>
            </w:pPr>
            <w:r>
              <w:rPr>
                <w:iCs/>
              </w:rPr>
              <w:t>Васильева Марина Викторовна</w:t>
            </w:r>
          </w:p>
        </w:tc>
        <w:tc>
          <w:tcPr>
            <w:tcW w:w="8250" w:type="dxa"/>
            <w:tcBorders>
              <w:top w:val="single" w:sz="4" w:space="0" w:color="000000"/>
              <w:left w:val="single" w:sz="4" w:space="0" w:color="000000"/>
              <w:bottom w:val="single" w:sz="4" w:space="0" w:color="000000"/>
              <w:right w:val="single" w:sz="4" w:space="0" w:color="000000"/>
            </w:tcBorders>
            <w:vAlign w:val="center"/>
          </w:tcPr>
          <w:p w14:paraId="52CE2E41" w14:textId="77777777" w:rsidR="00AD5308" w:rsidRDefault="00490ACD">
            <w:pPr>
              <w:rPr>
                <w:color w:val="000000"/>
              </w:rPr>
            </w:pPr>
            <w:r>
              <w:rPr>
                <w:iCs/>
                <w:color w:val="000000"/>
              </w:rPr>
              <w:t>ГБОУ ДПО ПОИПКРО, заведующий центром обучения русскому языку как иностранному, председатель региональной ПК ЕГЭ по литературе</w:t>
            </w:r>
          </w:p>
        </w:tc>
      </w:tr>
      <w:tr w:rsidR="00AD5308" w14:paraId="15FA82EE" w14:textId="77777777">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14:paraId="5A9DCC6C" w14:textId="77777777" w:rsidR="00AD5308" w:rsidRDefault="00490ACD">
            <w:proofErr w:type="spellStart"/>
            <w:r>
              <w:rPr>
                <w:i/>
                <w:iCs/>
              </w:rPr>
              <w:t>Покатова</w:t>
            </w:r>
            <w:proofErr w:type="spellEnd"/>
            <w:r>
              <w:rPr>
                <w:i/>
                <w:iCs/>
              </w:rPr>
              <w:t xml:space="preserve"> Татьяна Александровна</w:t>
            </w:r>
          </w:p>
        </w:tc>
        <w:tc>
          <w:tcPr>
            <w:tcW w:w="8250" w:type="dxa"/>
            <w:tcBorders>
              <w:top w:val="single" w:sz="4" w:space="0" w:color="000000"/>
              <w:left w:val="single" w:sz="4" w:space="0" w:color="000000"/>
              <w:bottom w:val="single" w:sz="4" w:space="0" w:color="000000"/>
              <w:right w:val="single" w:sz="4" w:space="0" w:color="000000"/>
            </w:tcBorders>
            <w:vAlign w:val="center"/>
          </w:tcPr>
          <w:p w14:paraId="72B83E9F" w14:textId="77777777" w:rsidR="00AD5308" w:rsidRDefault="00490ACD">
            <w:pPr>
              <w:rPr>
                <w:color w:val="34343C"/>
                <w:sz w:val="23"/>
              </w:rPr>
            </w:pPr>
            <w:r>
              <w:rPr>
                <w:color w:val="34343C"/>
                <w:sz w:val="23"/>
              </w:rPr>
              <w:t>Заместитель директора ГБОУ ДПО ПО «Центр оценки качества образования»</w:t>
            </w:r>
          </w:p>
          <w:p w14:paraId="21474F7A" w14:textId="77777777" w:rsidR="00AD5308" w:rsidRDefault="00AD5308">
            <w:pPr>
              <w:rPr>
                <w:color w:val="34343C"/>
                <w:sz w:val="23"/>
              </w:rPr>
            </w:pPr>
          </w:p>
          <w:p w14:paraId="47C0BC95" w14:textId="77777777" w:rsidR="00AD5308" w:rsidRDefault="00AD5308">
            <w:pPr>
              <w:rPr>
                <w:color w:val="34343C"/>
                <w:sz w:val="23"/>
              </w:rPr>
            </w:pPr>
          </w:p>
          <w:p w14:paraId="480F81FC" w14:textId="77777777" w:rsidR="00AD5308" w:rsidRDefault="00AD5308">
            <w:pPr>
              <w:rPr>
                <w:i/>
                <w:iCs/>
              </w:rPr>
            </w:pPr>
          </w:p>
        </w:tc>
      </w:tr>
      <w:tr w:rsidR="00AD5308" w14:paraId="6F43AEA6" w14:textId="77777777">
        <w:trPr>
          <w:trHeight w:val="415"/>
        </w:trPr>
        <w:tc>
          <w:tcPr>
            <w:tcW w:w="6267" w:type="dxa"/>
            <w:tcBorders>
              <w:left w:val="single" w:sz="4" w:space="0" w:color="000000"/>
              <w:bottom w:val="single" w:sz="4" w:space="0" w:color="000000"/>
              <w:right w:val="single" w:sz="4" w:space="0" w:color="000000"/>
            </w:tcBorders>
            <w:vAlign w:val="center"/>
          </w:tcPr>
          <w:p w14:paraId="467DAAE5" w14:textId="77777777" w:rsidR="00AD5308" w:rsidRDefault="00490ACD">
            <w:pPr>
              <w:rPr>
                <w:color w:val="34343C"/>
                <w:sz w:val="23"/>
              </w:rPr>
            </w:pPr>
            <w:r>
              <w:rPr>
                <w:color w:val="34343C"/>
                <w:sz w:val="23"/>
              </w:rPr>
              <w:t>Осипова Светлана Станиславовна</w:t>
            </w:r>
          </w:p>
        </w:tc>
        <w:tc>
          <w:tcPr>
            <w:tcW w:w="8250" w:type="dxa"/>
            <w:tcBorders>
              <w:left w:val="single" w:sz="4" w:space="0" w:color="000000"/>
              <w:bottom w:val="single" w:sz="4" w:space="0" w:color="000000"/>
              <w:right w:val="single" w:sz="4" w:space="0" w:color="000000"/>
            </w:tcBorders>
            <w:vAlign w:val="center"/>
          </w:tcPr>
          <w:p w14:paraId="5E11E323" w14:textId="77777777" w:rsidR="00AD5308" w:rsidRDefault="00490ACD">
            <w:pPr>
              <w:rPr>
                <w:color w:val="34343C"/>
                <w:sz w:val="23"/>
              </w:rPr>
            </w:pPr>
            <w:r>
              <w:rPr>
                <w:color w:val="34343C"/>
                <w:sz w:val="23"/>
              </w:rPr>
              <w:t>Заведующий отделом ГБОУ ДПО ПО «Центр оценки качества образования»</w:t>
            </w:r>
          </w:p>
        </w:tc>
      </w:tr>
    </w:tbl>
    <w:p w14:paraId="128FF697" w14:textId="77777777" w:rsidR="00AD5308" w:rsidRDefault="00AD5308">
      <w:pPr>
        <w:rPr>
          <w:i/>
          <w:iCs/>
        </w:rPr>
      </w:pPr>
    </w:p>
    <w:p w14:paraId="37F3C211" w14:textId="77777777" w:rsidR="00AD5308" w:rsidRDefault="00490ACD">
      <w:pPr>
        <w:jc w:val="both"/>
        <w:rPr>
          <w:i/>
          <w:iCs/>
        </w:rPr>
      </w:pPr>
      <w:r>
        <w:rPr>
          <w:i/>
          <w:iCs/>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tbl>
      <w:tblPr>
        <w:tblW w:w="14518" w:type="dxa"/>
        <w:tblInd w:w="-63" w:type="dxa"/>
        <w:tblLayout w:type="fixed"/>
        <w:tblLook w:val="00A0" w:firstRow="1" w:lastRow="0" w:firstColumn="1" w:lastColumn="0" w:noHBand="0" w:noVBand="0"/>
      </w:tblPr>
      <w:tblGrid>
        <w:gridCol w:w="6267"/>
        <w:gridCol w:w="8251"/>
      </w:tblGrid>
      <w:tr w:rsidR="00AD5308" w14:paraId="7DEAE9D6" w14:textId="77777777">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14:paraId="1D68DD65" w14:textId="77777777" w:rsidR="00AD5308" w:rsidRDefault="00490ACD">
            <w:pPr>
              <w:rPr>
                <w:i/>
                <w:iCs/>
              </w:rPr>
            </w:pPr>
            <w:r>
              <w:rPr>
                <w:i/>
                <w:iCs/>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14:paraId="5B022FA6" w14:textId="77777777" w:rsidR="00AD5308" w:rsidRDefault="00490ACD">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D5308" w14:paraId="7CB602DA" w14:textId="77777777">
        <w:trPr>
          <w:trHeight w:val="381"/>
        </w:trPr>
        <w:tc>
          <w:tcPr>
            <w:tcW w:w="6267" w:type="dxa"/>
            <w:tcBorders>
              <w:top w:val="single" w:sz="4" w:space="0" w:color="000000"/>
              <w:left w:val="single" w:sz="4" w:space="0" w:color="000000"/>
              <w:bottom w:val="single" w:sz="4" w:space="0" w:color="000000"/>
              <w:right w:val="single" w:sz="4" w:space="0" w:color="000000"/>
            </w:tcBorders>
            <w:vAlign w:val="center"/>
          </w:tcPr>
          <w:p w14:paraId="3819C495" w14:textId="77777777" w:rsidR="00AD5308" w:rsidRDefault="00490ACD">
            <w:pPr>
              <w:rPr>
                <w:iCs/>
              </w:rPr>
            </w:pPr>
            <w:r>
              <w:rPr>
                <w:iCs/>
              </w:rPr>
              <w:t>Новиков Вячеслав Геннадьевич</w:t>
            </w:r>
          </w:p>
        </w:tc>
        <w:tc>
          <w:tcPr>
            <w:tcW w:w="8250" w:type="dxa"/>
            <w:tcBorders>
              <w:top w:val="single" w:sz="4" w:space="0" w:color="000000"/>
              <w:left w:val="single" w:sz="4" w:space="0" w:color="000000"/>
              <w:bottom w:val="single" w:sz="4" w:space="0" w:color="000000"/>
              <w:right w:val="single" w:sz="4" w:space="0" w:color="000000"/>
            </w:tcBorders>
            <w:vAlign w:val="center"/>
          </w:tcPr>
          <w:p w14:paraId="4F975C1F" w14:textId="77777777" w:rsidR="00AD5308" w:rsidRDefault="00490ACD">
            <w:pPr>
              <w:rPr>
                <w:iCs/>
              </w:rPr>
            </w:pPr>
            <w:r>
              <w:rPr>
                <w:iCs/>
              </w:rPr>
              <w:t>МБОУ «Гимназия № 29» г. Пскова, учитель русского языка и литературы, старший эксперт региональной ПК ЕГЭ по литературе</w:t>
            </w:r>
          </w:p>
        </w:tc>
      </w:tr>
      <w:tr w:rsidR="00AD5308" w14:paraId="79575354" w14:textId="77777777">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14:paraId="6D984D1E" w14:textId="77777777" w:rsidR="00AD5308" w:rsidRDefault="00490ACD">
            <w:pPr>
              <w:rPr>
                <w:iCs/>
              </w:rPr>
            </w:pPr>
            <w:r>
              <w:rPr>
                <w:iCs/>
              </w:rPr>
              <w:t>Торшина Екатерина Александровна</w:t>
            </w:r>
          </w:p>
        </w:tc>
        <w:tc>
          <w:tcPr>
            <w:tcW w:w="8250" w:type="dxa"/>
            <w:tcBorders>
              <w:top w:val="single" w:sz="4" w:space="0" w:color="000000"/>
              <w:left w:val="single" w:sz="4" w:space="0" w:color="000000"/>
              <w:bottom w:val="single" w:sz="4" w:space="0" w:color="000000"/>
              <w:right w:val="single" w:sz="4" w:space="0" w:color="000000"/>
            </w:tcBorders>
            <w:vAlign w:val="center"/>
          </w:tcPr>
          <w:p w14:paraId="06D375B5" w14:textId="77777777" w:rsidR="00AD5308" w:rsidRDefault="00490ACD">
            <w:pPr>
              <w:rPr>
                <w:iCs/>
              </w:rPr>
            </w:pPr>
            <w:r>
              <w:rPr>
                <w:iCs/>
              </w:rPr>
              <w:t>МБОУ «Гимназия № 29» г. Пскова, учитель русского языка и литературы</w:t>
            </w:r>
          </w:p>
        </w:tc>
      </w:tr>
      <w:tr w:rsidR="00AD5308" w14:paraId="77C2F60F" w14:textId="77777777">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14:paraId="2624AEA9" w14:textId="77777777" w:rsidR="00AD5308" w:rsidRDefault="00490ACD">
            <w:r>
              <w:t>Дмитриева Ольга Константиновна</w:t>
            </w:r>
          </w:p>
        </w:tc>
        <w:tc>
          <w:tcPr>
            <w:tcW w:w="8250" w:type="dxa"/>
            <w:tcBorders>
              <w:top w:val="single" w:sz="4" w:space="0" w:color="000000"/>
              <w:left w:val="single" w:sz="4" w:space="0" w:color="000000"/>
              <w:bottom w:val="single" w:sz="4" w:space="0" w:color="000000"/>
              <w:right w:val="single" w:sz="4" w:space="0" w:color="000000"/>
            </w:tcBorders>
            <w:vAlign w:val="center"/>
          </w:tcPr>
          <w:p w14:paraId="684D47A8" w14:textId="77777777" w:rsidR="00AD5308" w:rsidRDefault="00490ACD">
            <w:pPr>
              <w:rPr>
                <w:iCs/>
              </w:rPr>
            </w:pPr>
            <w:r>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bl>
    <w:p w14:paraId="0D668B39" w14:textId="77777777" w:rsidR="00AD5308" w:rsidRDefault="00AD5308">
      <w:pPr>
        <w:rPr>
          <w:i/>
          <w:iCs/>
        </w:rPr>
      </w:pPr>
    </w:p>
    <w:p w14:paraId="31F7C13B" w14:textId="77777777" w:rsidR="00AD5308" w:rsidRDefault="00490ACD">
      <w:pPr>
        <w:rPr>
          <w:i/>
          <w:iCs/>
        </w:rPr>
      </w:pPr>
      <w:r w:rsidRPr="007D2936">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63" w:type="dxa"/>
        <w:tblLayout w:type="fixed"/>
        <w:tblLook w:val="00A0" w:firstRow="1" w:lastRow="0" w:firstColumn="1" w:lastColumn="0" w:noHBand="0" w:noVBand="0"/>
      </w:tblPr>
      <w:tblGrid>
        <w:gridCol w:w="6238"/>
        <w:gridCol w:w="8250"/>
      </w:tblGrid>
      <w:tr w:rsidR="00AD5308" w14:paraId="2FA69078" w14:textId="77777777" w:rsidTr="007172D6">
        <w:tc>
          <w:tcPr>
            <w:tcW w:w="6238" w:type="dxa"/>
            <w:tcBorders>
              <w:top w:val="single" w:sz="4" w:space="0" w:color="000000"/>
              <w:left w:val="single" w:sz="4" w:space="0" w:color="000000"/>
              <w:bottom w:val="single" w:sz="4" w:space="0" w:color="000000"/>
              <w:right w:val="single" w:sz="4" w:space="0" w:color="000000"/>
            </w:tcBorders>
            <w:vAlign w:val="center"/>
          </w:tcPr>
          <w:p w14:paraId="08BCBEC4" w14:textId="77777777" w:rsidR="00AD5308" w:rsidRDefault="00490ACD">
            <w:pPr>
              <w:rPr>
                <w:i/>
                <w:iCs/>
              </w:rPr>
            </w:pPr>
            <w:r>
              <w:rPr>
                <w:i/>
                <w:iCs/>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14:paraId="4BEF1FDF" w14:textId="77777777" w:rsidR="00AD5308" w:rsidRDefault="00490ACD">
            <w:pPr>
              <w:rPr>
                <w:i/>
                <w:iCs/>
              </w:rPr>
            </w:pPr>
            <w:r>
              <w:rPr>
                <w:i/>
                <w:iCs/>
              </w:rPr>
              <w:t>Место работы, должность, ученая степень, ученое звание</w:t>
            </w:r>
          </w:p>
        </w:tc>
      </w:tr>
      <w:tr w:rsidR="007172D6" w14:paraId="0A863A2E" w14:textId="77777777" w:rsidTr="007172D6">
        <w:trPr>
          <w:trHeight w:val="385"/>
        </w:trPr>
        <w:tc>
          <w:tcPr>
            <w:tcW w:w="6238" w:type="dxa"/>
            <w:tcBorders>
              <w:top w:val="single" w:sz="4" w:space="0" w:color="000000"/>
              <w:left w:val="single" w:sz="4" w:space="0" w:color="000000"/>
              <w:bottom w:val="single" w:sz="4" w:space="0" w:color="000000"/>
              <w:right w:val="single" w:sz="4" w:space="0" w:color="000000"/>
            </w:tcBorders>
          </w:tcPr>
          <w:p w14:paraId="240118FF" w14:textId="62F8AB16" w:rsidR="007172D6" w:rsidRDefault="007172D6" w:rsidP="007172D6">
            <w:pPr>
              <w:rPr>
                <w:i/>
                <w:iCs/>
              </w:rPr>
            </w:pPr>
            <w:r w:rsidRPr="0086122F">
              <w:t>Дмитриев Андрей Витальевич</w:t>
            </w:r>
          </w:p>
        </w:tc>
        <w:tc>
          <w:tcPr>
            <w:tcW w:w="8250" w:type="dxa"/>
            <w:tcBorders>
              <w:top w:val="single" w:sz="4" w:space="0" w:color="000000"/>
              <w:left w:val="single" w:sz="4" w:space="0" w:color="000000"/>
              <w:bottom w:val="single" w:sz="4" w:space="0" w:color="000000"/>
              <w:right w:val="single" w:sz="4" w:space="0" w:color="000000"/>
            </w:tcBorders>
          </w:tcPr>
          <w:p w14:paraId="5928BA77" w14:textId="3655ED6E" w:rsidR="007172D6" w:rsidRDefault="007172D6" w:rsidP="007172D6">
            <w:pPr>
              <w:rPr>
                <w:i/>
                <w:iCs/>
              </w:rPr>
            </w:pPr>
            <w:r w:rsidRPr="0086122F">
              <w:t>начальник отдела аккредитации и государственной аттестации обучающихся Министерства образования Псковской области</w:t>
            </w:r>
          </w:p>
        </w:tc>
      </w:tr>
    </w:tbl>
    <w:p w14:paraId="5A72AD1C" w14:textId="77777777" w:rsidR="00AD5308" w:rsidRDefault="00AD5308">
      <w:pPr>
        <w:rPr>
          <w:i/>
          <w:sz w:val="14"/>
        </w:rPr>
      </w:pPr>
    </w:p>
    <w:sectPr w:rsidR="00AD5308" w:rsidSect="00AD5308">
      <w:footerReference w:type="default" r:id="rId9"/>
      <w:pgSz w:w="16838" w:h="11906" w:orient="landscape"/>
      <w:pgMar w:top="1134" w:right="850"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64AEB" w14:textId="77777777" w:rsidR="006B3989" w:rsidRDefault="006B3989" w:rsidP="00AD5308">
      <w:r>
        <w:separator/>
      </w:r>
    </w:p>
  </w:endnote>
  <w:endnote w:type="continuationSeparator" w:id="0">
    <w:p w14:paraId="4A5A291A" w14:textId="77777777" w:rsidR="006B3989" w:rsidRDefault="006B3989" w:rsidP="00AD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modern"/>
    <w:notTrueType/>
    <w:pitch w:val="fixed"/>
    <w:sig w:usb0="00000000"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3F00" w14:textId="6726835B" w:rsidR="002D207F" w:rsidRDefault="002D207F">
    <w:pPr>
      <w:pStyle w:val="13"/>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172D6">
      <w:rPr>
        <w:rFonts w:ascii="Times New Roman" w:hAnsi="Times New Roman"/>
        <w:noProof/>
        <w:sz w:val="24"/>
      </w:rPr>
      <w:t>64</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4372B" w14:textId="77777777" w:rsidR="006B3989" w:rsidRDefault="006B3989">
      <w:pPr>
        <w:rPr>
          <w:sz w:val="12"/>
        </w:rPr>
      </w:pPr>
      <w:r>
        <w:separator/>
      </w:r>
    </w:p>
  </w:footnote>
  <w:footnote w:type="continuationSeparator" w:id="0">
    <w:p w14:paraId="213E0CBC" w14:textId="77777777" w:rsidR="006B3989" w:rsidRDefault="006B3989">
      <w:pPr>
        <w:rPr>
          <w:sz w:val="12"/>
        </w:rPr>
      </w:pPr>
      <w:r>
        <w:continuationSeparator/>
      </w:r>
    </w:p>
  </w:footnote>
  <w:footnote w:id="1">
    <w:p w14:paraId="320330DD" w14:textId="77777777" w:rsidR="002D207F" w:rsidRDefault="002D207F">
      <w:pPr>
        <w:pStyle w:val="10"/>
      </w:pPr>
      <w:r>
        <w:rPr>
          <w:rStyle w:val="a4"/>
        </w:rPr>
        <w:footnoteRef/>
      </w:r>
      <w:r>
        <w:rPr>
          <w:rFonts w:ascii="Times New Roman" w:hAnsi="Times New Roman"/>
        </w:rPr>
        <w:t xml:space="preserve">При заполнении разделов Главы 2 следует использовать массив результатов основного дня основного периода ЕГЭ </w:t>
      </w:r>
    </w:p>
  </w:footnote>
  <w:footnote w:id="2">
    <w:p w14:paraId="3F765983" w14:textId="77777777" w:rsidR="002D207F" w:rsidRDefault="002D207F">
      <w:pPr>
        <w:pStyle w:val="10"/>
        <w:jc w:val="both"/>
      </w:pPr>
      <w:r>
        <w:rPr>
          <w:rStyle w:val="a4"/>
        </w:rPr>
        <w:footnoteRef/>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3">
    <w:p w14:paraId="3A54DE84" w14:textId="77777777" w:rsidR="002D207F" w:rsidRDefault="002D207F">
      <w:pPr>
        <w:pStyle w:val="10"/>
        <w:jc w:val="both"/>
      </w:pPr>
      <w:r>
        <w:rPr>
          <w:rStyle w:val="a4"/>
        </w:rPr>
        <w:footnoteRef/>
      </w:r>
      <w:r>
        <w:rPr>
          <w:rFonts w:ascii="Times New Roman" w:hAnsi="Times New Roman"/>
        </w:rPr>
        <w:t>Здесь и далее: 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«литература» для анализа берется минимальный балл 32).</w:t>
      </w:r>
    </w:p>
  </w:footnote>
  <w:footnote w:id="4">
    <w:p w14:paraId="64E94551" w14:textId="77777777" w:rsidR="002D207F" w:rsidRDefault="002D207F">
      <w:pPr>
        <w:pStyle w:val="10"/>
      </w:pPr>
      <w:r>
        <w:rPr>
          <w:rStyle w:val="a4"/>
        </w:rPr>
        <w:footnoteRef/>
      </w:r>
      <w:r>
        <w:rPr>
          <w:rFonts w:ascii="Times New Roman" w:hAnsi="Times New Roman"/>
        </w:rPr>
        <w:t>Перечень категорий ОО дополняется / уточняется в соответствии со спецификой региональной системы образования</w:t>
      </w:r>
    </w:p>
  </w:footnote>
  <w:footnote w:id="5">
    <w:p w14:paraId="64152CAF" w14:textId="77777777" w:rsidR="002D207F" w:rsidRDefault="002D207F">
      <w:pPr>
        <w:pStyle w:val="10"/>
        <w:jc w:val="both"/>
      </w:pPr>
      <w:r>
        <w:rPr>
          <w:rStyle w:val="a4"/>
        </w:rPr>
        <w:footnoteRef/>
      </w:r>
      <w:r>
        <w:rPr>
          <w:rFonts w:ascii="Times New Roman" w:hAnsi="Times New Roman"/>
        </w:rPr>
        <w:t>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1B6023DF" w14:textId="1D3BBAB0" w:rsidR="002D207F" w:rsidRDefault="002D207F">
      <w:pPr>
        <w:pStyle w:val="10"/>
        <w:tabs>
          <w:tab w:val="left" w:pos="8364"/>
        </w:tabs>
        <w:jc w:val="both"/>
      </w:pPr>
      <w:r>
        <w:rPr>
          <w:rStyle w:val="a4"/>
        </w:rPr>
        <w:footnoteRef/>
      </w:r>
      <w:r>
        <w:rPr>
          <w:rFonts w:ascii="Times New Roman" w:hAnsi="Times New Roman"/>
        </w:rPr>
        <w:t xml:space="preserve">Вычисляется по формуле,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 w:id="7">
    <w:p w14:paraId="524CE3DF" w14:textId="77777777" w:rsidR="002D207F" w:rsidRDefault="002D207F">
      <w:pPr>
        <w:pStyle w:val="10"/>
      </w:pPr>
      <w:r>
        <w:rPr>
          <w:rStyle w:val="a4"/>
        </w:rPr>
        <w:footnoteRef/>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D5E"/>
    <w:multiLevelType w:val="multilevel"/>
    <w:tmpl w:val="874CF24C"/>
    <w:lvl w:ilvl="0">
      <w:start w:val="1"/>
      <w:numFmt w:val="bullet"/>
      <w:lvlText w:val="−"/>
      <w:lvlJc w:val="left"/>
      <w:pPr>
        <w:tabs>
          <w:tab w:val="num" w:pos="0"/>
        </w:tabs>
        <w:ind w:left="1287" w:hanging="360"/>
      </w:pPr>
      <w:rPr>
        <w:rFonts w:ascii="Times New Roman" w:hAnsi="Times New Roman" w:cs="Times New Roman"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069C41BB"/>
    <w:multiLevelType w:val="multilevel"/>
    <w:tmpl w:val="AC54B6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8670838"/>
    <w:multiLevelType w:val="multilevel"/>
    <w:tmpl w:val="EA8817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7DF041F"/>
    <w:multiLevelType w:val="multilevel"/>
    <w:tmpl w:val="8EF031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4A62293"/>
    <w:multiLevelType w:val="multilevel"/>
    <w:tmpl w:val="36FE2338"/>
    <w:lvl w:ilvl="0">
      <w:start w:val="2"/>
      <w:numFmt w:val="decimal"/>
      <w:suff w:val="space"/>
      <w:lvlText w:val="Глава %1"/>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5" w15:restartNumberingAfterBreak="0">
    <w:nsid w:val="30CB2936"/>
    <w:multiLevelType w:val="multilevel"/>
    <w:tmpl w:val="5D0603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8DE6F00"/>
    <w:multiLevelType w:val="multilevel"/>
    <w:tmpl w:val="339422D0"/>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508" w:hanging="720"/>
      </w:pPr>
      <w:rPr>
        <w:rFonts w:ascii="Times New Roman" w:hAnsi="Times New Roman" w:cs="Times New Roman"/>
        <w:b/>
      </w:rPr>
    </w:lvl>
    <w:lvl w:ilvl="2">
      <w:start w:val="1"/>
      <w:numFmt w:val="decimal"/>
      <w:lvlText w:val="%1.%2.%3"/>
      <w:lvlJc w:val="left"/>
      <w:pPr>
        <w:tabs>
          <w:tab w:val="num" w:pos="0"/>
        </w:tabs>
        <w:ind w:left="1936" w:hanging="720"/>
      </w:pPr>
      <w:rPr>
        <w:rFonts w:ascii="Times New Roman" w:hAnsi="Times New Roman" w:cs="Times New Roman"/>
      </w:rPr>
    </w:lvl>
    <w:lvl w:ilvl="3">
      <w:start w:val="1"/>
      <w:numFmt w:val="decimal"/>
      <w:lvlText w:val="%1.%2.%3.%4"/>
      <w:lvlJc w:val="left"/>
      <w:pPr>
        <w:tabs>
          <w:tab w:val="num" w:pos="0"/>
        </w:tabs>
        <w:ind w:left="2724" w:hanging="1080"/>
      </w:pPr>
      <w:rPr>
        <w:rFonts w:ascii="Times New Roman" w:hAnsi="Times New Roman" w:cs="Times New Roman"/>
      </w:rPr>
    </w:lvl>
    <w:lvl w:ilvl="4">
      <w:start w:val="1"/>
      <w:numFmt w:val="decimal"/>
      <w:lvlText w:val="%1.%2.%3.%4.%5"/>
      <w:lvlJc w:val="left"/>
      <w:pPr>
        <w:tabs>
          <w:tab w:val="num" w:pos="0"/>
        </w:tabs>
        <w:ind w:left="3512" w:hanging="1440"/>
      </w:pPr>
      <w:rPr>
        <w:rFonts w:ascii="Times New Roman" w:hAnsi="Times New Roman" w:cs="Times New Roman"/>
      </w:rPr>
    </w:lvl>
    <w:lvl w:ilvl="5">
      <w:start w:val="1"/>
      <w:numFmt w:val="decimal"/>
      <w:lvlText w:val="%1.%2.%3.%4.%5.%6"/>
      <w:lvlJc w:val="left"/>
      <w:pPr>
        <w:tabs>
          <w:tab w:val="num" w:pos="0"/>
        </w:tabs>
        <w:ind w:left="3940" w:hanging="1440"/>
      </w:pPr>
      <w:rPr>
        <w:rFonts w:ascii="Times New Roman" w:hAnsi="Times New Roman" w:cs="Times New Roman"/>
      </w:rPr>
    </w:lvl>
    <w:lvl w:ilvl="6">
      <w:start w:val="1"/>
      <w:numFmt w:val="decimal"/>
      <w:lvlText w:val="%1.%2.%3.%4.%5.%6.%7"/>
      <w:lvlJc w:val="left"/>
      <w:pPr>
        <w:tabs>
          <w:tab w:val="num" w:pos="0"/>
        </w:tabs>
        <w:ind w:left="4728" w:hanging="1800"/>
      </w:pPr>
      <w:rPr>
        <w:rFonts w:ascii="Times New Roman" w:hAnsi="Times New Roman" w:cs="Times New Roman"/>
      </w:rPr>
    </w:lvl>
    <w:lvl w:ilvl="7">
      <w:start w:val="1"/>
      <w:numFmt w:val="decimal"/>
      <w:lvlText w:val="%1.%2.%3.%4.%5.%6.%7.%8"/>
      <w:lvlJc w:val="left"/>
      <w:pPr>
        <w:tabs>
          <w:tab w:val="num" w:pos="0"/>
        </w:tabs>
        <w:ind w:left="5516" w:hanging="2160"/>
      </w:pPr>
      <w:rPr>
        <w:rFonts w:ascii="Times New Roman" w:hAnsi="Times New Roman" w:cs="Times New Roman"/>
      </w:rPr>
    </w:lvl>
    <w:lvl w:ilvl="8">
      <w:start w:val="1"/>
      <w:numFmt w:val="decimal"/>
      <w:lvlText w:val="%1.%2.%3.%4.%5.%6.%7.%8.%9"/>
      <w:lvlJc w:val="left"/>
      <w:pPr>
        <w:tabs>
          <w:tab w:val="num" w:pos="0"/>
        </w:tabs>
        <w:ind w:left="5944" w:hanging="2160"/>
      </w:pPr>
      <w:rPr>
        <w:rFonts w:ascii="Times New Roman" w:hAnsi="Times New Roman" w:cs="Times New Roman"/>
      </w:rPr>
    </w:lvl>
  </w:abstractNum>
  <w:abstractNum w:abstractNumId="7" w15:restartNumberingAfterBreak="0">
    <w:nsid w:val="3FB9597D"/>
    <w:multiLevelType w:val="multilevel"/>
    <w:tmpl w:val="32F2EC3C"/>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48EA0DE8"/>
    <w:multiLevelType w:val="multilevel"/>
    <w:tmpl w:val="7A242284"/>
    <w:lvl w:ilvl="0">
      <w:start w:val="1"/>
      <w:numFmt w:val="decimal"/>
      <w:lvlText w:val="%1."/>
      <w:lvlJc w:val="left"/>
      <w:pPr>
        <w:tabs>
          <w:tab w:val="num" w:pos="0"/>
        </w:tabs>
        <w:ind w:left="927" w:hanging="360"/>
      </w:pPr>
      <w:rPr>
        <w:rFonts w:cs="Times New Roman"/>
      </w:rPr>
    </w:lvl>
    <w:lvl w:ilvl="1">
      <w:start w:val="1"/>
      <w:numFmt w:val="decimal"/>
      <w:lvlText w:val="%1.%2."/>
      <w:lvlJc w:val="left"/>
      <w:pPr>
        <w:tabs>
          <w:tab w:val="num" w:pos="0"/>
        </w:tabs>
        <w:ind w:left="999" w:hanging="432"/>
      </w:pPr>
      <w:rPr>
        <w:rFonts w:cs="Times New Roman"/>
        <w:b/>
        <w:bCs/>
        <w:i w:val="0"/>
        <w:iCs w:val="0"/>
        <w:sz w:val="28"/>
        <w:szCs w:val="28"/>
      </w:rPr>
    </w:lvl>
    <w:lvl w:ilvl="2">
      <w:start w:val="1"/>
      <w:numFmt w:val="decimal"/>
      <w:lvlText w:val="%1.%2.%3."/>
      <w:lvlJc w:val="left"/>
      <w:pPr>
        <w:tabs>
          <w:tab w:val="num" w:pos="0"/>
        </w:tabs>
        <w:ind w:left="2064" w:hanging="504"/>
      </w:pPr>
      <w:rPr>
        <w:rFonts w:cs="Times New Roman"/>
        <w:b/>
      </w:rPr>
    </w:lvl>
    <w:lvl w:ilvl="3">
      <w:start w:val="1"/>
      <w:numFmt w:val="decimal"/>
      <w:lvlText w:val="%1.%2.%3.%4."/>
      <w:lvlJc w:val="left"/>
      <w:pPr>
        <w:tabs>
          <w:tab w:val="num" w:pos="0"/>
        </w:tabs>
        <w:ind w:left="2350" w:hanging="648"/>
      </w:pPr>
      <w:rPr>
        <w:rFonts w:cs="Times New Roman"/>
      </w:rPr>
    </w:lvl>
    <w:lvl w:ilvl="4">
      <w:start w:val="1"/>
      <w:numFmt w:val="decimal"/>
      <w:lvlText w:val="%1.%2.%3.%4.%5."/>
      <w:lvlJc w:val="left"/>
      <w:pPr>
        <w:tabs>
          <w:tab w:val="num" w:pos="0"/>
        </w:tabs>
        <w:ind w:left="2799" w:hanging="792"/>
      </w:pPr>
      <w:rPr>
        <w:rFonts w:cs="Times New Roman"/>
      </w:rPr>
    </w:lvl>
    <w:lvl w:ilvl="5">
      <w:start w:val="1"/>
      <w:numFmt w:val="decimal"/>
      <w:lvlText w:val="%1.%2.%3.%4.%5.%6."/>
      <w:lvlJc w:val="left"/>
      <w:pPr>
        <w:tabs>
          <w:tab w:val="num" w:pos="0"/>
        </w:tabs>
        <w:ind w:left="3303" w:hanging="936"/>
      </w:pPr>
      <w:rPr>
        <w:rFonts w:cs="Times New Roman"/>
      </w:rPr>
    </w:lvl>
    <w:lvl w:ilvl="6">
      <w:start w:val="1"/>
      <w:numFmt w:val="decimal"/>
      <w:lvlText w:val="%1.%2.%3.%4.%5.%6.%7."/>
      <w:lvlJc w:val="left"/>
      <w:pPr>
        <w:tabs>
          <w:tab w:val="num" w:pos="0"/>
        </w:tabs>
        <w:ind w:left="3807" w:hanging="1080"/>
      </w:pPr>
      <w:rPr>
        <w:rFonts w:cs="Times New Roman"/>
      </w:rPr>
    </w:lvl>
    <w:lvl w:ilvl="7">
      <w:start w:val="1"/>
      <w:numFmt w:val="decimal"/>
      <w:lvlText w:val="%1.%2.%3.%4.%5.%6.%7.%8."/>
      <w:lvlJc w:val="left"/>
      <w:pPr>
        <w:tabs>
          <w:tab w:val="num" w:pos="0"/>
        </w:tabs>
        <w:ind w:left="4311" w:hanging="1224"/>
      </w:pPr>
      <w:rPr>
        <w:rFonts w:cs="Times New Roman"/>
      </w:rPr>
    </w:lvl>
    <w:lvl w:ilvl="8">
      <w:start w:val="1"/>
      <w:numFmt w:val="decimal"/>
      <w:lvlText w:val="%1.%2.%3.%4.%5.%6.%7.%8.%9."/>
      <w:lvlJc w:val="left"/>
      <w:pPr>
        <w:tabs>
          <w:tab w:val="num" w:pos="0"/>
        </w:tabs>
        <w:ind w:left="4887" w:hanging="1440"/>
      </w:pPr>
      <w:rPr>
        <w:rFonts w:cs="Times New Roman"/>
      </w:rPr>
    </w:lvl>
  </w:abstractNum>
  <w:abstractNum w:abstractNumId="9" w15:restartNumberingAfterBreak="0">
    <w:nsid w:val="4A706094"/>
    <w:multiLevelType w:val="multilevel"/>
    <w:tmpl w:val="B9987BFE"/>
    <w:lvl w:ilvl="0">
      <w:start w:val="1"/>
      <w:numFmt w:val="bullet"/>
      <w:lvlText w:val="−"/>
      <w:lvlJc w:val="left"/>
      <w:pPr>
        <w:tabs>
          <w:tab w:val="num" w:pos="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4615572"/>
    <w:multiLevelType w:val="multilevel"/>
    <w:tmpl w:val="9036F5D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5D3F018B"/>
    <w:multiLevelType w:val="multilevel"/>
    <w:tmpl w:val="C7B051B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DCA460C"/>
    <w:multiLevelType w:val="multilevel"/>
    <w:tmpl w:val="0E9849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38C2C23"/>
    <w:multiLevelType w:val="multilevel"/>
    <w:tmpl w:val="E47CF3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DAF6658"/>
    <w:multiLevelType w:val="multilevel"/>
    <w:tmpl w:val="03868884"/>
    <w:lvl w:ilvl="0">
      <w:start w:val="1"/>
      <w:numFmt w:val="bullet"/>
      <w:lvlText w:val=""/>
      <w:lvlJc w:val="left"/>
      <w:pPr>
        <w:tabs>
          <w:tab w:val="num" w:pos="0"/>
        </w:tabs>
        <w:ind w:left="1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04255228">
    <w:abstractNumId w:val="7"/>
  </w:num>
  <w:num w:numId="2" w16cid:durableId="1227186506">
    <w:abstractNumId w:val="4"/>
  </w:num>
  <w:num w:numId="3" w16cid:durableId="1832210400">
    <w:abstractNumId w:val="8"/>
  </w:num>
  <w:num w:numId="4" w16cid:durableId="1107388023">
    <w:abstractNumId w:val="10"/>
  </w:num>
  <w:num w:numId="5" w16cid:durableId="936063845">
    <w:abstractNumId w:val="6"/>
  </w:num>
  <w:num w:numId="6" w16cid:durableId="1158574658">
    <w:abstractNumId w:val="0"/>
  </w:num>
  <w:num w:numId="7" w16cid:durableId="1222516530">
    <w:abstractNumId w:val="14"/>
  </w:num>
  <w:num w:numId="8" w16cid:durableId="1881744936">
    <w:abstractNumId w:val="9"/>
  </w:num>
  <w:num w:numId="9" w16cid:durableId="2084522489">
    <w:abstractNumId w:val="3"/>
  </w:num>
  <w:num w:numId="10" w16cid:durableId="270549029">
    <w:abstractNumId w:val="2"/>
  </w:num>
  <w:num w:numId="11" w16cid:durableId="1187251280">
    <w:abstractNumId w:val="1"/>
  </w:num>
  <w:num w:numId="12" w16cid:durableId="1359238477">
    <w:abstractNumId w:val="13"/>
  </w:num>
  <w:num w:numId="13" w16cid:durableId="515458940">
    <w:abstractNumId w:val="5"/>
  </w:num>
  <w:num w:numId="14" w16cid:durableId="1639068245">
    <w:abstractNumId w:val="11"/>
  </w:num>
  <w:num w:numId="15" w16cid:durableId="48114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08"/>
    <w:rsid w:val="00035C5E"/>
    <w:rsid w:val="0007177F"/>
    <w:rsid w:val="0007252E"/>
    <w:rsid w:val="0011560A"/>
    <w:rsid w:val="00127E3C"/>
    <w:rsid w:val="00197B51"/>
    <w:rsid w:val="001E0EFC"/>
    <w:rsid w:val="002D207F"/>
    <w:rsid w:val="00340322"/>
    <w:rsid w:val="00340BFF"/>
    <w:rsid w:val="00380F86"/>
    <w:rsid w:val="003E7092"/>
    <w:rsid w:val="00490ACD"/>
    <w:rsid w:val="004B55DF"/>
    <w:rsid w:val="005C74B4"/>
    <w:rsid w:val="006B3989"/>
    <w:rsid w:val="006C09BC"/>
    <w:rsid w:val="007172D6"/>
    <w:rsid w:val="007D2936"/>
    <w:rsid w:val="00814FA0"/>
    <w:rsid w:val="0082527D"/>
    <w:rsid w:val="00A66EA5"/>
    <w:rsid w:val="00AC2240"/>
    <w:rsid w:val="00AD4169"/>
    <w:rsid w:val="00AD5308"/>
    <w:rsid w:val="00AE25C9"/>
    <w:rsid w:val="00B50345"/>
    <w:rsid w:val="00B935CF"/>
    <w:rsid w:val="00BD5CF6"/>
    <w:rsid w:val="00C31A17"/>
    <w:rsid w:val="00D25155"/>
    <w:rsid w:val="00DC1D21"/>
    <w:rsid w:val="00DD066F"/>
    <w:rsid w:val="00EA007B"/>
    <w:rsid w:val="00EC5063"/>
    <w:rsid w:val="00EF5079"/>
    <w:rsid w:val="00FB49AA"/>
    <w:rsid w:val="00FC0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360C"/>
  <w15:docId w15:val="{9691F50A-C29A-41B4-A70A-51F03AEF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autoRedefine/>
    <w:uiPriority w:val="99"/>
    <w:qFormat/>
    <w:rsid w:val="00A10442"/>
    <w:pPr>
      <w:keepNext/>
      <w:keepLines/>
      <w:spacing w:before="480"/>
      <w:jc w:val="center"/>
      <w:outlineLvl w:val="0"/>
    </w:pPr>
    <w:rPr>
      <w:rFonts w:ascii="Cambria" w:eastAsia="SimSun" w:hAnsi="Cambria"/>
      <w:b/>
      <w:bCs/>
      <w:sz w:val="28"/>
      <w:szCs w:val="28"/>
    </w:rPr>
  </w:style>
  <w:style w:type="paragraph" w:customStyle="1" w:styleId="21">
    <w:name w:val="Заголовок 21"/>
    <w:basedOn w:val="a"/>
    <w:next w:val="a"/>
    <w:link w:val="2"/>
    <w:uiPriority w:val="99"/>
    <w:qFormat/>
    <w:rsid w:val="004B187A"/>
    <w:pPr>
      <w:keepNext/>
      <w:keepLines/>
      <w:tabs>
        <w:tab w:val="num" w:pos="0"/>
      </w:tabs>
      <w:spacing w:before="40"/>
      <w:outlineLvl w:val="1"/>
    </w:pPr>
    <w:rPr>
      <w:rFonts w:ascii="Cambria" w:eastAsia="SimSun" w:hAnsi="Cambria"/>
      <w:color w:val="365F91"/>
      <w:sz w:val="26"/>
      <w:szCs w:val="26"/>
    </w:rPr>
  </w:style>
  <w:style w:type="paragraph" w:customStyle="1" w:styleId="31">
    <w:name w:val="Заголовок 31"/>
    <w:basedOn w:val="a"/>
    <w:next w:val="a"/>
    <w:link w:val="3"/>
    <w:uiPriority w:val="99"/>
    <w:qFormat/>
    <w:rsid w:val="00887A22"/>
    <w:pPr>
      <w:keepNext/>
      <w:keepLines/>
      <w:tabs>
        <w:tab w:val="num" w:pos="0"/>
      </w:tabs>
      <w:spacing w:before="200"/>
      <w:outlineLvl w:val="2"/>
    </w:pPr>
    <w:rPr>
      <w:rFonts w:ascii="Cambria" w:eastAsia="SimSun" w:hAnsi="Cambria"/>
      <w:b/>
      <w:bCs/>
      <w:sz w:val="28"/>
    </w:rPr>
  </w:style>
  <w:style w:type="paragraph" w:customStyle="1" w:styleId="41">
    <w:name w:val="Заголовок 41"/>
    <w:basedOn w:val="a"/>
    <w:next w:val="a"/>
    <w:link w:val="4"/>
    <w:uiPriority w:val="99"/>
    <w:qFormat/>
    <w:rsid w:val="004B187A"/>
    <w:pPr>
      <w:keepNext/>
      <w:keepLines/>
      <w:tabs>
        <w:tab w:val="num" w:pos="0"/>
      </w:tabs>
      <w:spacing w:before="40"/>
      <w:outlineLvl w:val="3"/>
    </w:pPr>
    <w:rPr>
      <w:rFonts w:ascii="Cambria" w:eastAsia="SimSun" w:hAnsi="Cambria"/>
      <w:i/>
      <w:iCs/>
      <w:color w:val="365F91"/>
    </w:rPr>
  </w:style>
  <w:style w:type="paragraph" w:customStyle="1" w:styleId="51">
    <w:name w:val="Заголовок 51"/>
    <w:basedOn w:val="a"/>
    <w:next w:val="a"/>
    <w:link w:val="5"/>
    <w:uiPriority w:val="99"/>
    <w:qFormat/>
    <w:rsid w:val="004B187A"/>
    <w:pPr>
      <w:keepNext/>
      <w:keepLines/>
      <w:tabs>
        <w:tab w:val="num" w:pos="0"/>
      </w:tabs>
      <w:spacing w:before="40"/>
      <w:outlineLvl w:val="4"/>
    </w:pPr>
    <w:rPr>
      <w:rFonts w:ascii="Cambria" w:eastAsia="SimSun" w:hAnsi="Cambria"/>
      <w:color w:val="365F91"/>
    </w:rPr>
  </w:style>
  <w:style w:type="paragraph" w:customStyle="1" w:styleId="61">
    <w:name w:val="Заголовок 61"/>
    <w:basedOn w:val="a"/>
    <w:next w:val="a"/>
    <w:link w:val="6"/>
    <w:uiPriority w:val="99"/>
    <w:qFormat/>
    <w:rsid w:val="004B187A"/>
    <w:pPr>
      <w:keepNext/>
      <w:keepLines/>
      <w:tabs>
        <w:tab w:val="num" w:pos="0"/>
      </w:tabs>
      <w:spacing w:before="40"/>
      <w:outlineLvl w:val="5"/>
    </w:pPr>
    <w:rPr>
      <w:rFonts w:ascii="Cambria" w:eastAsia="SimSun" w:hAnsi="Cambria"/>
      <w:color w:val="243F60"/>
    </w:rPr>
  </w:style>
  <w:style w:type="paragraph" w:customStyle="1" w:styleId="71">
    <w:name w:val="Заголовок 71"/>
    <w:basedOn w:val="a"/>
    <w:next w:val="a"/>
    <w:link w:val="7"/>
    <w:uiPriority w:val="99"/>
    <w:qFormat/>
    <w:rsid w:val="004B187A"/>
    <w:pPr>
      <w:keepNext/>
      <w:keepLines/>
      <w:tabs>
        <w:tab w:val="num" w:pos="0"/>
      </w:tabs>
      <w:spacing w:before="40"/>
      <w:outlineLvl w:val="6"/>
    </w:pPr>
    <w:rPr>
      <w:rFonts w:ascii="Cambria" w:eastAsia="SimSun" w:hAnsi="Cambria"/>
      <w:i/>
      <w:iCs/>
      <w:color w:val="243F60"/>
    </w:rPr>
  </w:style>
  <w:style w:type="paragraph" w:customStyle="1" w:styleId="81">
    <w:name w:val="Заголовок 81"/>
    <w:basedOn w:val="a"/>
    <w:next w:val="a"/>
    <w:link w:val="8"/>
    <w:uiPriority w:val="99"/>
    <w:qFormat/>
    <w:rsid w:val="004B187A"/>
    <w:pPr>
      <w:keepNext/>
      <w:keepLines/>
      <w:tabs>
        <w:tab w:val="num" w:pos="0"/>
      </w:tabs>
      <w:spacing w:before="40"/>
      <w:outlineLvl w:val="7"/>
    </w:pPr>
    <w:rPr>
      <w:rFonts w:ascii="Cambria" w:eastAsia="SimSun" w:hAnsi="Cambria"/>
      <w:color w:val="272727"/>
      <w:sz w:val="21"/>
      <w:szCs w:val="21"/>
    </w:rPr>
  </w:style>
  <w:style w:type="paragraph" w:customStyle="1" w:styleId="91">
    <w:name w:val="Заголовок 91"/>
    <w:basedOn w:val="a"/>
    <w:next w:val="a"/>
    <w:link w:val="9"/>
    <w:uiPriority w:val="99"/>
    <w:qFormat/>
    <w:rsid w:val="004B187A"/>
    <w:pPr>
      <w:keepNext/>
      <w:keepLines/>
      <w:tabs>
        <w:tab w:val="num" w:pos="0"/>
      </w:tabs>
      <w:spacing w:before="40"/>
      <w:outlineLvl w:val="8"/>
    </w:pPr>
    <w:rPr>
      <w:rFonts w:ascii="Cambria" w:eastAsia="SimSun" w:hAnsi="Cambria"/>
      <w:i/>
      <w:iCs/>
      <w:color w:val="272727"/>
      <w:sz w:val="21"/>
      <w:szCs w:val="21"/>
    </w:rPr>
  </w:style>
  <w:style w:type="character" w:customStyle="1" w:styleId="1">
    <w:name w:val="Заголовок 1 Знак"/>
    <w:link w:val="11"/>
    <w:uiPriority w:val="99"/>
    <w:qFormat/>
    <w:locked/>
    <w:rsid w:val="00A10442"/>
    <w:rPr>
      <w:rFonts w:ascii="Cambria" w:eastAsia="SimSun" w:hAnsi="Cambria" w:cs="Times New Roman"/>
      <w:b/>
      <w:sz w:val="28"/>
    </w:rPr>
  </w:style>
  <w:style w:type="character" w:customStyle="1" w:styleId="2">
    <w:name w:val="Заголовок 2 Знак"/>
    <w:link w:val="21"/>
    <w:uiPriority w:val="99"/>
    <w:qFormat/>
    <w:locked/>
    <w:rsid w:val="004B187A"/>
    <w:rPr>
      <w:rFonts w:ascii="Cambria" w:eastAsia="SimSun" w:hAnsi="Cambria"/>
      <w:color w:val="365F91"/>
      <w:sz w:val="26"/>
      <w:szCs w:val="26"/>
    </w:rPr>
  </w:style>
  <w:style w:type="character" w:customStyle="1" w:styleId="3">
    <w:name w:val="Заголовок 3 Знак"/>
    <w:link w:val="31"/>
    <w:uiPriority w:val="99"/>
    <w:qFormat/>
    <w:locked/>
    <w:rsid w:val="00887A22"/>
    <w:rPr>
      <w:rFonts w:ascii="Cambria" w:eastAsia="SimSun" w:hAnsi="Cambria"/>
      <w:b/>
      <w:bCs/>
      <w:sz w:val="28"/>
      <w:szCs w:val="24"/>
    </w:rPr>
  </w:style>
  <w:style w:type="character" w:customStyle="1" w:styleId="4">
    <w:name w:val="Заголовок 4 Знак"/>
    <w:link w:val="41"/>
    <w:uiPriority w:val="99"/>
    <w:qFormat/>
    <w:locked/>
    <w:rsid w:val="004B187A"/>
    <w:rPr>
      <w:rFonts w:ascii="Cambria" w:eastAsia="SimSun" w:hAnsi="Cambria"/>
      <w:i/>
      <w:iCs/>
      <w:color w:val="365F91"/>
      <w:sz w:val="24"/>
      <w:szCs w:val="24"/>
    </w:rPr>
  </w:style>
  <w:style w:type="character" w:customStyle="1" w:styleId="5">
    <w:name w:val="Заголовок 5 Знак"/>
    <w:link w:val="51"/>
    <w:uiPriority w:val="99"/>
    <w:qFormat/>
    <w:locked/>
    <w:rsid w:val="004B187A"/>
    <w:rPr>
      <w:rFonts w:ascii="Cambria" w:eastAsia="SimSun" w:hAnsi="Cambria"/>
      <w:color w:val="365F91"/>
      <w:sz w:val="24"/>
      <w:szCs w:val="24"/>
    </w:rPr>
  </w:style>
  <w:style w:type="character" w:customStyle="1" w:styleId="6">
    <w:name w:val="Заголовок 6 Знак"/>
    <w:link w:val="61"/>
    <w:uiPriority w:val="99"/>
    <w:qFormat/>
    <w:locked/>
    <w:rsid w:val="004B187A"/>
    <w:rPr>
      <w:rFonts w:ascii="Cambria" w:eastAsia="SimSun" w:hAnsi="Cambria"/>
      <w:color w:val="243F60"/>
      <w:sz w:val="24"/>
      <w:szCs w:val="24"/>
    </w:rPr>
  </w:style>
  <w:style w:type="character" w:customStyle="1" w:styleId="7">
    <w:name w:val="Заголовок 7 Знак"/>
    <w:link w:val="71"/>
    <w:uiPriority w:val="99"/>
    <w:qFormat/>
    <w:locked/>
    <w:rsid w:val="004B187A"/>
    <w:rPr>
      <w:rFonts w:ascii="Cambria" w:eastAsia="SimSun" w:hAnsi="Cambria"/>
      <w:i/>
      <w:iCs/>
      <w:color w:val="243F60"/>
      <w:sz w:val="24"/>
      <w:szCs w:val="24"/>
    </w:rPr>
  </w:style>
  <w:style w:type="character" w:customStyle="1" w:styleId="8">
    <w:name w:val="Заголовок 8 Знак"/>
    <w:link w:val="81"/>
    <w:uiPriority w:val="99"/>
    <w:qFormat/>
    <w:locked/>
    <w:rsid w:val="004B187A"/>
    <w:rPr>
      <w:rFonts w:ascii="Cambria" w:eastAsia="SimSun" w:hAnsi="Cambria"/>
      <w:color w:val="272727"/>
      <w:sz w:val="21"/>
      <w:szCs w:val="21"/>
    </w:rPr>
  </w:style>
  <w:style w:type="character" w:customStyle="1" w:styleId="9">
    <w:name w:val="Заголовок 9 Знак"/>
    <w:link w:val="91"/>
    <w:uiPriority w:val="99"/>
    <w:qFormat/>
    <w:locked/>
    <w:rsid w:val="004B187A"/>
    <w:rPr>
      <w:rFonts w:ascii="Cambria" w:eastAsia="SimSun" w:hAnsi="Cambria"/>
      <w:i/>
      <w:iCs/>
      <w:color w:val="272727"/>
      <w:sz w:val="21"/>
      <w:szCs w:val="21"/>
    </w:rPr>
  </w:style>
  <w:style w:type="character" w:customStyle="1" w:styleId="a3">
    <w:name w:val="Текст сноски Знак"/>
    <w:link w:val="10"/>
    <w:uiPriority w:val="99"/>
    <w:qFormat/>
    <w:locked/>
    <w:rsid w:val="005060D9"/>
    <w:rPr>
      <w:rFonts w:ascii="Calibri" w:hAnsi="Calibri" w:cs="Times New Roman"/>
      <w:sz w:val="20"/>
    </w:rPr>
  </w:style>
  <w:style w:type="character" w:customStyle="1" w:styleId="a4">
    <w:name w:val="Символ сноски"/>
    <w:qFormat/>
    <w:rsid w:val="002370CB"/>
    <w:rPr>
      <w:rFonts w:cs="Times New Roman"/>
      <w:vertAlign w:val="superscript"/>
    </w:rPr>
  </w:style>
  <w:style w:type="character" w:customStyle="1" w:styleId="12">
    <w:name w:val="Знак сноски1"/>
    <w:rsid w:val="00AD5308"/>
    <w:rPr>
      <w:rFonts w:cs="Times New Roman"/>
      <w:vertAlign w:val="superscript"/>
    </w:rPr>
  </w:style>
  <w:style w:type="character" w:customStyle="1" w:styleId="a5">
    <w:name w:val="Заголовок Знак"/>
    <w:link w:val="a6"/>
    <w:uiPriority w:val="99"/>
    <w:qFormat/>
    <w:locked/>
    <w:rsid w:val="005060D9"/>
    <w:rPr>
      <w:rFonts w:ascii="Cambria" w:eastAsia="PMingLiU" w:hAnsi="Cambria" w:cs="Times New Roman"/>
      <w:color w:val="17365D"/>
      <w:spacing w:val="5"/>
      <w:kern w:val="2"/>
      <w:sz w:val="52"/>
    </w:rPr>
  </w:style>
  <w:style w:type="character" w:customStyle="1" w:styleId="a7">
    <w:name w:val="Нижний колонтитул Знак"/>
    <w:link w:val="13"/>
    <w:uiPriority w:val="99"/>
    <w:qFormat/>
    <w:locked/>
    <w:rsid w:val="005060D9"/>
    <w:rPr>
      <w:rFonts w:ascii="Calibri" w:hAnsi="Calibri" w:cs="Times New Roman"/>
    </w:rPr>
  </w:style>
  <w:style w:type="character" w:customStyle="1" w:styleId="a8">
    <w:name w:val="Текст выноски Знак"/>
    <w:link w:val="a9"/>
    <w:uiPriority w:val="99"/>
    <w:semiHidden/>
    <w:qFormat/>
    <w:locked/>
    <w:rsid w:val="001E7F9B"/>
    <w:rPr>
      <w:rFonts w:ascii="Tahoma" w:hAnsi="Tahoma" w:cs="Times New Roman"/>
      <w:sz w:val="16"/>
      <w:lang w:eastAsia="ru-RU"/>
    </w:rPr>
  </w:style>
  <w:style w:type="character" w:customStyle="1" w:styleId="aa">
    <w:name w:val="Верхний колонтитул Знак"/>
    <w:link w:val="14"/>
    <w:uiPriority w:val="99"/>
    <w:qFormat/>
    <w:locked/>
    <w:rsid w:val="001E7F9B"/>
    <w:rPr>
      <w:rFonts w:ascii="Times New Roman" w:hAnsi="Times New Roman" w:cs="Times New Roman"/>
      <w:sz w:val="24"/>
      <w:lang w:eastAsia="ru-RU"/>
    </w:rPr>
  </w:style>
  <w:style w:type="character" w:styleId="ab">
    <w:name w:val="annotation reference"/>
    <w:uiPriority w:val="99"/>
    <w:semiHidden/>
    <w:qFormat/>
    <w:rsid w:val="0061189C"/>
    <w:rPr>
      <w:rFonts w:cs="Times New Roman"/>
      <w:sz w:val="16"/>
    </w:rPr>
  </w:style>
  <w:style w:type="character" w:customStyle="1" w:styleId="ac">
    <w:name w:val="Текст примечания Знак"/>
    <w:link w:val="ad"/>
    <w:uiPriority w:val="99"/>
    <w:semiHidden/>
    <w:qFormat/>
    <w:locked/>
    <w:rsid w:val="0061189C"/>
    <w:rPr>
      <w:rFonts w:ascii="Times New Roman" w:hAnsi="Times New Roman" w:cs="Times New Roman"/>
      <w:sz w:val="20"/>
      <w:lang w:eastAsia="ru-RU"/>
    </w:rPr>
  </w:style>
  <w:style w:type="character" w:customStyle="1" w:styleId="ae">
    <w:name w:val="Тема примечания Знак"/>
    <w:link w:val="af"/>
    <w:uiPriority w:val="99"/>
    <w:semiHidden/>
    <w:qFormat/>
    <w:locked/>
    <w:rsid w:val="0061189C"/>
    <w:rPr>
      <w:rFonts w:ascii="Times New Roman" w:hAnsi="Times New Roman" w:cs="Times New Roman"/>
      <w:b/>
      <w:sz w:val="20"/>
      <w:lang w:eastAsia="ru-RU"/>
    </w:rPr>
  </w:style>
  <w:style w:type="character" w:styleId="af0">
    <w:name w:val="Strong"/>
    <w:uiPriority w:val="99"/>
    <w:qFormat/>
    <w:rsid w:val="00A82BB0"/>
    <w:rPr>
      <w:rFonts w:cs="Times New Roman"/>
      <w:b/>
    </w:rPr>
  </w:style>
  <w:style w:type="character" w:customStyle="1" w:styleId="ilfuvd">
    <w:name w:val="ilfuvd"/>
    <w:uiPriority w:val="99"/>
    <w:qFormat/>
    <w:rsid w:val="00C52947"/>
    <w:rPr>
      <w:rFonts w:cs="Times New Roman"/>
    </w:rPr>
  </w:style>
  <w:style w:type="character" w:styleId="af1">
    <w:name w:val="Emphasis"/>
    <w:uiPriority w:val="99"/>
    <w:qFormat/>
    <w:rsid w:val="001C11E0"/>
    <w:rPr>
      <w:rFonts w:cs="Times New Roman"/>
      <w:i/>
    </w:rPr>
  </w:style>
  <w:style w:type="character" w:styleId="af2">
    <w:name w:val="Placeholder Text"/>
    <w:uiPriority w:val="99"/>
    <w:semiHidden/>
    <w:qFormat/>
    <w:rsid w:val="00820B53"/>
    <w:rPr>
      <w:rFonts w:cs="Times New Roman"/>
      <w:color w:val="808080"/>
    </w:rPr>
  </w:style>
  <w:style w:type="character" w:styleId="af3">
    <w:name w:val="Hyperlink"/>
    <w:uiPriority w:val="99"/>
    <w:rsid w:val="001C54D5"/>
    <w:rPr>
      <w:rFonts w:cs="Times New Roman"/>
      <w:color w:val="0563C1"/>
      <w:u w:val="single"/>
    </w:rPr>
  </w:style>
  <w:style w:type="character" w:customStyle="1" w:styleId="af4">
    <w:name w:val="Маркеры"/>
    <w:qFormat/>
    <w:rsid w:val="002370CB"/>
    <w:rPr>
      <w:rFonts w:ascii="OpenSymbol" w:eastAsia="OpenSymbol" w:hAnsi="OpenSymbol" w:cs="OpenSymbol"/>
    </w:rPr>
  </w:style>
  <w:style w:type="character" w:customStyle="1" w:styleId="af5">
    <w:name w:val="Символ концевой сноски"/>
    <w:qFormat/>
    <w:rsid w:val="002370CB"/>
  </w:style>
  <w:style w:type="character" w:customStyle="1" w:styleId="15">
    <w:name w:val="Знак концевой сноски1"/>
    <w:rsid w:val="00AD5308"/>
    <w:rPr>
      <w:vertAlign w:val="superscript"/>
    </w:rPr>
  </w:style>
  <w:style w:type="paragraph" w:customStyle="1" w:styleId="16">
    <w:name w:val="Заголовок1"/>
    <w:basedOn w:val="a"/>
    <w:next w:val="af6"/>
    <w:qFormat/>
    <w:rsid w:val="002370CB"/>
    <w:pPr>
      <w:keepNext/>
      <w:spacing w:before="240" w:after="120"/>
    </w:pPr>
    <w:rPr>
      <w:rFonts w:ascii="Liberation Sans" w:eastAsia="Microsoft YaHei" w:hAnsi="Liberation Sans" w:cs="Arial"/>
      <w:sz w:val="28"/>
      <w:szCs w:val="28"/>
    </w:rPr>
  </w:style>
  <w:style w:type="paragraph" w:styleId="af6">
    <w:name w:val="Body Text"/>
    <w:basedOn w:val="a"/>
    <w:rsid w:val="002370CB"/>
    <w:pPr>
      <w:spacing w:after="140" w:line="276" w:lineRule="auto"/>
    </w:pPr>
  </w:style>
  <w:style w:type="paragraph" w:styleId="af7">
    <w:name w:val="List"/>
    <w:basedOn w:val="af6"/>
    <w:rsid w:val="002370CB"/>
    <w:rPr>
      <w:rFonts w:cs="Arial"/>
    </w:rPr>
  </w:style>
  <w:style w:type="paragraph" w:customStyle="1" w:styleId="17">
    <w:name w:val="Название объекта1"/>
    <w:basedOn w:val="a"/>
    <w:qFormat/>
    <w:rsid w:val="00AD5308"/>
    <w:pPr>
      <w:suppressLineNumbers/>
      <w:spacing w:before="120" w:after="120"/>
    </w:pPr>
    <w:rPr>
      <w:rFonts w:cs="Arial"/>
      <w:i/>
      <w:iCs/>
    </w:rPr>
  </w:style>
  <w:style w:type="paragraph" w:styleId="af8">
    <w:name w:val="index heading"/>
    <w:basedOn w:val="a"/>
    <w:qFormat/>
    <w:rsid w:val="002370CB"/>
    <w:pPr>
      <w:suppressLineNumbers/>
    </w:pPr>
    <w:rPr>
      <w:rFonts w:cs="Arial"/>
    </w:rPr>
  </w:style>
  <w:style w:type="paragraph" w:customStyle="1" w:styleId="caption1">
    <w:name w:val="caption1"/>
    <w:basedOn w:val="a"/>
    <w:qFormat/>
    <w:rsid w:val="002370CB"/>
    <w:pPr>
      <w:suppressLineNumbers/>
      <w:spacing w:before="120" w:after="120"/>
    </w:pPr>
    <w:rPr>
      <w:rFonts w:cs="Arial"/>
      <w:i/>
      <w:iCs/>
    </w:rPr>
  </w:style>
  <w:style w:type="paragraph" w:styleId="af9">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customStyle="1" w:styleId="10">
    <w:name w:val="Текст сноски1"/>
    <w:basedOn w:val="a"/>
    <w:link w:val="a3"/>
    <w:uiPriority w:val="99"/>
    <w:rsid w:val="005060D9"/>
    <w:rPr>
      <w:rFonts w:ascii="Calibri" w:hAnsi="Calibri"/>
      <w:sz w:val="20"/>
      <w:szCs w:val="20"/>
    </w:rPr>
  </w:style>
  <w:style w:type="paragraph" w:styleId="a6">
    <w:name w:val="Title"/>
    <w:basedOn w:val="a"/>
    <w:next w:val="a"/>
    <w:link w:val="a5"/>
    <w:uiPriority w:val="99"/>
    <w:qFormat/>
    <w:rsid w:val="005060D9"/>
    <w:pPr>
      <w:pBdr>
        <w:bottom w:val="single" w:sz="8" w:space="4" w:color="4F81BD"/>
      </w:pBdr>
      <w:spacing w:after="300"/>
      <w:contextualSpacing/>
    </w:pPr>
    <w:rPr>
      <w:rFonts w:ascii="Cambria" w:eastAsia="PMingLiU" w:hAnsi="Cambria"/>
      <w:color w:val="17365D"/>
      <w:spacing w:val="5"/>
      <w:kern w:val="2"/>
      <w:sz w:val="52"/>
      <w:szCs w:val="52"/>
    </w:rPr>
  </w:style>
  <w:style w:type="paragraph" w:customStyle="1" w:styleId="afa">
    <w:name w:val="Колонтитул"/>
    <w:basedOn w:val="a"/>
    <w:qFormat/>
    <w:rsid w:val="002370CB"/>
  </w:style>
  <w:style w:type="paragraph" w:customStyle="1" w:styleId="13">
    <w:name w:val="Нижний колонтитул1"/>
    <w:basedOn w:val="a"/>
    <w:link w:val="a7"/>
    <w:uiPriority w:val="99"/>
    <w:rsid w:val="005060D9"/>
    <w:pPr>
      <w:tabs>
        <w:tab w:val="center" w:pos="4677"/>
        <w:tab w:val="right" w:pos="9355"/>
      </w:tabs>
    </w:pPr>
    <w:rPr>
      <w:rFonts w:ascii="Calibri" w:hAnsi="Calibri"/>
      <w:sz w:val="20"/>
      <w:szCs w:val="20"/>
    </w:rPr>
  </w:style>
  <w:style w:type="paragraph" w:styleId="a9">
    <w:name w:val="Balloon Text"/>
    <w:basedOn w:val="a"/>
    <w:link w:val="a8"/>
    <w:uiPriority w:val="99"/>
    <w:semiHidden/>
    <w:qFormat/>
    <w:rsid w:val="001E7F9B"/>
    <w:rPr>
      <w:rFonts w:ascii="Tahoma" w:hAnsi="Tahoma"/>
      <w:sz w:val="16"/>
      <w:szCs w:val="16"/>
    </w:rPr>
  </w:style>
  <w:style w:type="paragraph" w:customStyle="1" w:styleId="14">
    <w:name w:val="Верхний колонтитул1"/>
    <w:basedOn w:val="a"/>
    <w:link w:val="aa"/>
    <w:uiPriority w:val="99"/>
    <w:rsid w:val="001E7F9B"/>
    <w:pPr>
      <w:tabs>
        <w:tab w:val="center" w:pos="4677"/>
        <w:tab w:val="right" w:pos="9355"/>
      </w:tabs>
    </w:pPr>
  </w:style>
  <w:style w:type="paragraph" w:styleId="ad">
    <w:name w:val="annotation text"/>
    <w:basedOn w:val="a"/>
    <w:link w:val="ac"/>
    <w:uiPriority w:val="99"/>
    <w:semiHidden/>
    <w:qFormat/>
    <w:rsid w:val="0061189C"/>
    <w:rPr>
      <w:sz w:val="20"/>
      <w:szCs w:val="20"/>
    </w:rPr>
  </w:style>
  <w:style w:type="paragraph" w:styleId="af">
    <w:name w:val="annotation subject"/>
    <w:basedOn w:val="ad"/>
    <w:next w:val="ad"/>
    <w:link w:val="ae"/>
    <w:uiPriority w:val="99"/>
    <w:semiHidden/>
    <w:qFormat/>
    <w:rsid w:val="0061189C"/>
    <w:rPr>
      <w:b/>
      <w:bCs/>
    </w:rPr>
  </w:style>
  <w:style w:type="paragraph" w:customStyle="1" w:styleId="caption11">
    <w:name w:val="caption11"/>
    <w:basedOn w:val="a"/>
    <w:next w:val="a"/>
    <w:uiPriority w:val="99"/>
    <w:qFormat/>
    <w:rsid w:val="00887A22"/>
    <w:pPr>
      <w:spacing w:after="200"/>
      <w:jc w:val="right"/>
    </w:pPr>
    <w:rPr>
      <w:bCs/>
      <w:i/>
      <w:sz w:val="18"/>
      <w:szCs w:val="18"/>
    </w:rPr>
  </w:style>
  <w:style w:type="paragraph" w:styleId="afb">
    <w:name w:val="Revision"/>
    <w:uiPriority w:val="99"/>
    <w:semiHidden/>
    <w:qFormat/>
    <w:rsid w:val="00AD3663"/>
    <w:rPr>
      <w:rFonts w:ascii="Times New Roman" w:hAnsi="Times New Roman"/>
      <w:sz w:val="24"/>
      <w:szCs w:val="24"/>
    </w:rPr>
  </w:style>
  <w:style w:type="paragraph" w:customStyle="1" w:styleId="s1">
    <w:name w:val="s_1"/>
    <w:basedOn w:val="a"/>
    <w:uiPriority w:val="99"/>
    <w:qFormat/>
    <w:rsid w:val="00386F3B"/>
    <w:pPr>
      <w:spacing w:beforeAutospacing="1" w:afterAutospacing="1"/>
    </w:pPr>
    <w:rPr>
      <w:rFonts w:eastAsia="Times New Roman"/>
    </w:rPr>
  </w:style>
  <w:style w:type="paragraph" w:customStyle="1" w:styleId="Default">
    <w:name w:val="Default"/>
    <w:qFormat/>
    <w:rsid w:val="00BC5207"/>
    <w:rPr>
      <w:rFonts w:ascii="Times New Roman" w:eastAsia="DengXian" w:hAnsi="Times New Roman"/>
      <w:color w:val="000000"/>
      <w:sz w:val="24"/>
      <w:szCs w:val="24"/>
      <w:lang w:eastAsia="zh-CN"/>
    </w:rPr>
  </w:style>
  <w:style w:type="paragraph" w:styleId="afc">
    <w:name w:val="No Spacing"/>
    <w:uiPriority w:val="99"/>
    <w:qFormat/>
    <w:rsid w:val="00840B31"/>
    <w:rPr>
      <w:rFonts w:cs="Calibri"/>
      <w:sz w:val="22"/>
      <w:szCs w:val="22"/>
      <w:lang w:eastAsia="zh-CN"/>
    </w:rPr>
  </w:style>
  <w:style w:type="paragraph" w:customStyle="1" w:styleId="afd">
    <w:name w:val="Содержимое таблицы"/>
    <w:basedOn w:val="a"/>
    <w:qFormat/>
    <w:rsid w:val="002370CB"/>
    <w:pPr>
      <w:widowControl w:val="0"/>
      <w:suppressLineNumbers/>
    </w:pPr>
  </w:style>
  <w:style w:type="paragraph" w:customStyle="1" w:styleId="afe">
    <w:name w:val="Заголовок таблицы"/>
    <w:basedOn w:val="afd"/>
    <w:qFormat/>
    <w:rsid w:val="002370CB"/>
    <w:pPr>
      <w:jc w:val="center"/>
    </w:pPr>
    <w:rPr>
      <w:b/>
      <w:bCs/>
    </w:rPr>
  </w:style>
  <w:style w:type="table" w:styleId="aff">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470401">
      <w:bodyDiv w:val="1"/>
      <w:marLeft w:val="0"/>
      <w:marRight w:val="0"/>
      <w:marTop w:val="0"/>
      <w:marBottom w:val="0"/>
      <w:divBdr>
        <w:top w:val="none" w:sz="0" w:space="0" w:color="auto"/>
        <w:left w:val="none" w:sz="0" w:space="0" w:color="auto"/>
        <w:bottom w:val="none" w:sz="0" w:space="0" w:color="auto"/>
        <w:right w:val="none" w:sz="0" w:space="0" w:color="auto"/>
      </w:divBdr>
    </w:div>
    <w:div w:id="177216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36179-15CF-4B13-B3AF-713E89BF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17713</Words>
  <Characters>100966</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m35 М.В. Васильева Каб. 218</dc:creator>
  <dc:description/>
  <cp:lastModifiedBy>user</cp:lastModifiedBy>
  <cp:revision>2</cp:revision>
  <cp:lastPrinted>2026-08-06T08:10:00Z</cp:lastPrinted>
  <dcterms:created xsi:type="dcterms:W3CDTF">2026-09-02T07:47:00Z</dcterms:created>
  <dcterms:modified xsi:type="dcterms:W3CDTF">2026-09-02T07:47:00Z</dcterms:modified>
  <dc:language>ru-RU</dc:language>
</cp:coreProperties>
</file>