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9BE82" w14:textId="77777777" w:rsidR="00066C31" w:rsidRDefault="00066C31" w:rsidP="00D116BF">
      <w:pPr>
        <w:jc w:val="right"/>
        <w:rPr>
          <w:i/>
          <w:szCs w:val="28"/>
        </w:rPr>
      </w:pPr>
      <w:r w:rsidRPr="006E4BB8">
        <w:rPr>
          <w:i/>
          <w:szCs w:val="28"/>
        </w:rPr>
        <w:t>Приложение 1</w:t>
      </w:r>
    </w:p>
    <w:p w14:paraId="3ACE5752" w14:textId="77777777" w:rsidR="00066C31" w:rsidRPr="0056623D" w:rsidRDefault="00066C31" w:rsidP="00D116BF">
      <w:pPr>
        <w:jc w:val="center"/>
        <w:rPr>
          <w:b/>
          <w:sz w:val="32"/>
          <w:szCs w:val="32"/>
        </w:rPr>
      </w:pPr>
    </w:p>
    <w:p w14:paraId="18F8B351" w14:textId="77777777" w:rsidR="00066C31" w:rsidRPr="00290F80" w:rsidRDefault="00066C31" w:rsidP="001D3C2A">
      <w:pPr>
        <w:jc w:val="center"/>
        <w:rPr>
          <w:rStyle w:val="af5"/>
          <w:bCs/>
          <w:sz w:val="32"/>
          <w:szCs w:val="32"/>
        </w:rPr>
      </w:pPr>
      <w:r>
        <w:rPr>
          <w:rStyle w:val="af5"/>
          <w:bCs/>
          <w:sz w:val="32"/>
          <w:szCs w:val="32"/>
        </w:rPr>
        <w:t>ГЛАВА</w:t>
      </w:r>
      <w:r w:rsidRPr="00290F80">
        <w:rPr>
          <w:rStyle w:val="af5"/>
          <w:bCs/>
          <w:sz w:val="32"/>
          <w:szCs w:val="32"/>
        </w:rPr>
        <w:t xml:space="preserve"> 2. </w:t>
      </w:r>
    </w:p>
    <w:p w14:paraId="1803EBB1" w14:textId="77777777" w:rsidR="00066C31" w:rsidRPr="001D3C2A" w:rsidRDefault="00066C31" w:rsidP="001D3C2A">
      <w:pPr>
        <w:pStyle w:val="1"/>
        <w:spacing w:before="0"/>
        <w:rPr>
          <w:rStyle w:val="af5"/>
          <w:rFonts w:ascii="Times New Roman" w:hAnsi="Times New Roman"/>
          <w:i/>
          <w:sz w:val="24"/>
          <w:szCs w:val="22"/>
        </w:rPr>
      </w:pPr>
      <w:r w:rsidRPr="00FC6BBF">
        <w:t xml:space="preserve">Методический анализ результатов </w:t>
      </w:r>
      <w:r>
        <w:t>ЕГЭ</w:t>
      </w:r>
      <w:r>
        <w:rPr>
          <w:rStyle w:val="a6"/>
        </w:rPr>
        <w:footnoteReference w:id="1"/>
      </w:r>
      <w:r w:rsidRPr="00FC6BBF">
        <w:br/>
      </w:r>
      <w:r w:rsidRPr="00FC6BBF">
        <w:rPr>
          <w:rStyle w:val="af5"/>
          <w:rFonts w:ascii="Times New Roman" w:hAnsi="Times New Roman"/>
          <w:b/>
          <w:sz w:val="20"/>
          <w:szCs w:val="20"/>
        </w:rPr>
        <w:br/>
      </w:r>
      <w:r w:rsidRPr="00FC6BBF">
        <w:rPr>
          <w:rStyle w:val="af5"/>
          <w:rFonts w:ascii="Times New Roman" w:hAnsi="Times New Roman"/>
          <w:b/>
          <w:sz w:val="32"/>
        </w:rPr>
        <w:t>по</w:t>
      </w:r>
      <w:r w:rsidR="00914721">
        <w:rPr>
          <w:rStyle w:val="af5"/>
          <w:rFonts w:ascii="Times New Roman" w:hAnsi="Times New Roman"/>
          <w:b/>
          <w:sz w:val="32"/>
        </w:rPr>
        <w:t xml:space="preserve"> </w:t>
      </w:r>
      <w:r w:rsidRPr="00DC4312">
        <w:rPr>
          <w:rStyle w:val="af5"/>
          <w:rFonts w:ascii="Times New Roman" w:hAnsi="Times New Roman"/>
          <w:b/>
          <w:sz w:val="32"/>
          <w:u w:val="single"/>
        </w:rPr>
        <w:t>биологии</w:t>
      </w:r>
      <w:r w:rsidRPr="00FC6BBF">
        <w:rPr>
          <w:rStyle w:val="af5"/>
          <w:rFonts w:ascii="Times New Roman" w:hAnsi="Times New Roman"/>
          <w:b/>
          <w:sz w:val="32"/>
        </w:rPr>
        <w:br/>
      </w:r>
      <w:r w:rsidRPr="001D3C2A">
        <w:rPr>
          <w:rStyle w:val="af5"/>
          <w:rFonts w:ascii="Times New Roman" w:hAnsi="Times New Roman"/>
          <w:i/>
          <w:sz w:val="24"/>
          <w:szCs w:val="22"/>
        </w:rPr>
        <w:t>(наименование учебного предмета)</w:t>
      </w:r>
    </w:p>
    <w:p w14:paraId="6975A0CB" w14:textId="77777777" w:rsidR="00066C31" w:rsidRPr="00634251" w:rsidRDefault="00066C31" w:rsidP="00FC6BBF">
      <w:pPr>
        <w:rPr>
          <w:rStyle w:val="af5"/>
          <w:rFonts w:ascii="Cambria" w:eastAsia="SimSun" w:hAnsi="Cambria"/>
          <w:b w:val="0"/>
          <w:i/>
          <w:sz w:val="32"/>
          <w:szCs w:val="28"/>
        </w:rPr>
      </w:pPr>
    </w:p>
    <w:p w14:paraId="60A66E20" w14:textId="77777777" w:rsidR="00066C31" w:rsidRPr="00FC6BBF" w:rsidRDefault="00066C31"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 xml:space="preserve">РАЗДЕЛ 1. ХАРАКТЕРИСТИКА УЧАСТНИКОВ ЕГЭ ПО </w:t>
      </w:r>
      <w:r>
        <w:rPr>
          <w:rFonts w:ascii="Times New Roman" w:hAnsi="Times New Roman"/>
          <w:b/>
          <w:bCs/>
          <w:color w:val="auto"/>
          <w:sz w:val="28"/>
          <w:szCs w:val="28"/>
        </w:rPr>
        <w:t>БИОЛОГИИ</w:t>
      </w:r>
    </w:p>
    <w:p w14:paraId="6BDBAE6B" w14:textId="77777777" w:rsidR="00066C31" w:rsidRPr="00FC6BBF" w:rsidRDefault="00066C31" w:rsidP="00EB2E7E">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 xml:space="preserve">Количество участников ЕГЭ по </w:t>
      </w:r>
      <w:r>
        <w:rPr>
          <w:rFonts w:ascii="Times New Roman" w:hAnsi="Times New Roman"/>
        </w:rPr>
        <w:t>биологии</w:t>
      </w:r>
      <w:r w:rsidRPr="00FC6BBF">
        <w:rPr>
          <w:rFonts w:ascii="Times New Roman" w:hAnsi="Times New Roman"/>
        </w:rPr>
        <w:t xml:space="preserve"> (за 3</w:t>
      </w:r>
      <w:r>
        <w:rPr>
          <w:rFonts w:ascii="Times New Roman" w:hAnsi="Times New Roman"/>
        </w:rPr>
        <w:t> </w:t>
      </w:r>
      <w:r w:rsidRPr="00FC6BBF">
        <w:rPr>
          <w:rFonts w:ascii="Times New Roman" w:hAnsi="Times New Roman"/>
        </w:rPr>
        <w:t>года)</w:t>
      </w:r>
      <w:bookmarkEnd w:id="0"/>
      <w:bookmarkEnd w:id="1"/>
      <w:bookmarkEnd w:id="2"/>
    </w:p>
    <w:p w14:paraId="65BF352E" w14:textId="77777777" w:rsidR="00066C31" w:rsidRPr="00AD3663" w:rsidRDefault="00066C31" w:rsidP="00FC6BBF">
      <w:pPr>
        <w:pStyle w:val="af7"/>
        <w:keepNext/>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w:t>
      </w:r>
      <w:r w:rsidR="0005087C">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066C31" w:rsidRPr="00634251" w14:paraId="701A7585" w14:textId="77777777" w:rsidTr="00DC4312">
        <w:tc>
          <w:tcPr>
            <w:tcW w:w="1516" w:type="pct"/>
            <w:gridSpan w:val="2"/>
          </w:tcPr>
          <w:p w14:paraId="73681EB8" w14:textId="77777777" w:rsidR="00066C31" w:rsidRPr="00D65DF5" w:rsidRDefault="00066C31" w:rsidP="00F20B14">
            <w:pPr>
              <w:tabs>
                <w:tab w:val="left" w:pos="10320"/>
              </w:tabs>
              <w:jc w:val="center"/>
              <w:rPr>
                <w:b/>
                <w:noProof/>
              </w:rPr>
            </w:pPr>
            <w:r>
              <w:rPr>
                <w:b/>
                <w:noProof/>
              </w:rPr>
              <w:t>2024 г.</w:t>
            </w:r>
          </w:p>
        </w:tc>
        <w:tc>
          <w:tcPr>
            <w:tcW w:w="1689" w:type="pct"/>
            <w:gridSpan w:val="2"/>
          </w:tcPr>
          <w:p w14:paraId="7C6F6017" w14:textId="77777777" w:rsidR="00066C31" w:rsidRPr="0016787E" w:rsidRDefault="00066C31" w:rsidP="00F20B14">
            <w:pPr>
              <w:tabs>
                <w:tab w:val="left" w:pos="10320"/>
              </w:tabs>
              <w:jc w:val="center"/>
              <w:rPr>
                <w:b/>
                <w:noProof/>
              </w:rPr>
            </w:pPr>
            <w:r>
              <w:rPr>
                <w:b/>
                <w:noProof/>
              </w:rPr>
              <w:t>2025 г.</w:t>
            </w:r>
          </w:p>
        </w:tc>
        <w:tc>
          <w:tcPr>
            <w:tcW w:w="1795" w:type="pct"/>
            <w:gridSpan w:val="2"/>
          </w:tcPr>
          <w:p w14:paraId="57C65E3F" w14:textId="77777777" w:rsidR="00066C31" w:rsidRPr="00D65DF5" w:rsidRDefault="00066C31" w:rsidP="00F20B14">
            <w:pPr>
              <w:tabs>
                <w:tab w:val="left" w:pos="10320"/>
              </w:tabs>
              <w:jc w:val="center"/>
              <w:rPr>
                <w:b/>
                <w:noProof/>
              </w:rPr>
            </w:pPr>
            <w:r>
              <w:rPr>
                <w:b/>
                <w:noProof/>
              </w:rPr>
              <w:t>2026 г.</w:t>
            </w:r>
          </w:p>
        </w:tc>
      </w:tr>
      <w:tr w:rsidR="00066C31" w:rsidRPr="00634251" w14:paraId="309C938E" w14:textId="77777777" w:rsidTr="00DC4312">
        <w:tc>
          <w:tcPr>
            <w:tcW w:w="673" w:type="pct"/>
            <w:vAlign w:val="center"/>
          </w:tcPr>
          <w:p w14:paraId="421B58F7" w14:textId="77777777" w:rsidR="00066C31" w:rsidRPr="00634251" w:rsidRDefault="00066C31" w:rsidP="00D116BF">
            <w:pPr>
              <w:tabs>
                <w:tab w:val="left" w:pos="10320"/>
              </w:tabs>
              <w:jc w:val="center"/>
              <w:rPr>
                <w:noProof/>
              </w:rPr>
            </w:pPr>
            <w:r w:rsidRPr="00634251">
              <w:rPr>
                <w:noProof/>
              </w:rPr>
              <w:t>чел.</w:t>
            </w:r>
          </w:p>
        </w:tc>
        <w:tc>
          <w:tcPr>
            <w:tcW w:w="843" w:type="pct"/>
            <w:vAlign w:val="center"/>
          </w:tcPr>
          <w:p w14:paraId="2E30DA11" w14:textId="77777777" w:rsidR="00066C31" w:rsidRPr="00634251" w:rsidRDefault="00066C31" w:rsidP="00D116BF">
            <w:pPr>
              <w:tabs>
                <w:tab w:val="left" w:pos="10320"/>
              </w:tabs>
              <w:jc w:val="center"/>
              <w:rPr>
                <w:noProof/>
              </w:rPr>
            </w:pPr>
            <w:r w:rsidRPr="00634251">
              <w:rPr>
                <w:noProof/>
              </w:rPr>
              <w:t>% от общего числа участников</w:t>
            </w:r>
          </w:p>
        </w:tc>
        <w:tc>
          <w:tcPr>
            <w:tcW w:w="845" w:type="pct"/>
            <w:vAlign w:val="center"/>
          </w:tcPr>
          <w:p w14:paraId="232A8BF4" w14:textId="77777777" w:rsidR="00066C31" w:rsidRPr="00634251" w:rsidRDefault="00066C31" w:rsidP="00D116BF">
            <w:pPr>
              <w:tabs>
                <w:tab w:val="left" w:pos="10320"/>
              </w:tabs>
              <w:jc w:val="center"/>
              <w:rPr>
                <w:noProof/>
              </w:rPr>
            </w:pPr>
            <w:r w:rsidRPr="00634251">
              <w:rPr>
                <w:noProof/>
              </w:rPr>
              <w:t>чел.</w:t>
            </w:r>
          </w:p>
        </w:tc>
        <w:tc>
          <w:tcPr>
            <w:tcW w:w="844" w:type="pct"/>
            <w:vAlign w:val="center"/>
          </w:tcPr>
          <w:p w14:paraId="3247D7F3" w14:textId="77777777" w:rsidR="00066C31" w:rsidRPr="00634251" w:rsidRDefault="00066C31" w:rsidP="00D116BF">
            <w:pPr>
              <w:tabs>
                <w:tab w:val="left" w:pos="10320"/>
              </w:tabs>
              <w:jc w:val="center"/>
              <w:rPr>
                <w:noProof/>
              </w:rPr>
            </w:pPr>
            <w:r w:rsidRPr="00634251">
              <w:rPr>
                <w:noProof/>
              </w:rPr>
              <w:t>% от общего числа участников</w:t>
            </w:r>
          </w:p>
        </w:tc>
        <w:tc>
          <w:tcPr>
            <w:tcW w:w="844" w:type="pct"/>
            <w:vAlign w:val="center"/>
          </w:tcPr>
          <w:p w14:paraId="0934439F" w14:textId="77777777" w:rsidR="00066C31" w:rsidRPr="00634251" w:rsidRDefault="00066C31" w:rsidP="00D116BF">
            <w:pPr>
              <w:tabs>
                <w:tab w:val="left" w:pos="10320"/>
              </w:tabs>
              <w:jc w:val="center"/>
              <w:rPr>
                <w:noProof/>
              </w:rPr>
            </w:pPr>
            <w:r w:rsidRPr="00634251">
              <w:rPr>
                <w:noProof/>
              </w:rPr>
              <w:t>чел.</w:t>
            </w:r>
          </w:p>
        </w:tc>
        <w:tc>
          <w:tcPr>
            <w:tcW w:w="951" w:type="pct"/>
            <w:vAlign w:val="center"/>
          </w:tcPr>
          <w:p w14:paraId="3512E309" w14:textId="77777777" w:rsidR="00066C31" w:rsidRPr="00634251" w:rsidRDefault="00066C31" w:rsidP="00D116BF">
            <w:pPr>
              <w:tabs>
                <w:tab w:val="left" w:pos="10320"/>
              </w:tabs>
              <w:jc w:val="center"/>
              <w:rPr>
                <w:noProof/>
              </w:rPr>
            </w:pPr>
            <w:r w:rsidRPr="00634251">
              <w:rPr>
                <w:noProof/>
              </w:rPr>
              <w:t>% от общего числа участников</w:t>
            </w:r>
          </w:p>
        </w:tc>
      </w:tr>
      <w:tr w:rsidR="00066C31" w:rsidRPr="00634251" w14:paraId="6C5EA218" w14:textId="77777777" w:rsidTr="00613E6F">
        <w:tc>
          <w:tcPr>
            <w:tcW w:w="673" w:type="pct"/>
            <w:vAlign w:val="center"/>
          </w:tcPr>
          <w:p w14:paraId="01D58CC6" w14:textId="77777777" w:rsidR="00066C31" w:rsidRPr="00B9538A" w:rsidRDefault="00066C31" w:rsidP="003A1BE9">
            <w:pPr>
              <w:jc w:val="center"/>
              <w:rPr>
                <w:color w:val="000000"/>
              </w:rPr>
            </w:pPr>
            <w:r w:rsidRPr="00B9538A">
              <w:rPr>
                <w:color w:val="000000"/>
              </w:rPr>
              <w:t>457</w:t>
            </w:r>
          </w:p>
        </w:tc>
        <w:tc>
          <w:tcPr>
            <w:tcW w:w="843" w:type="pct"/>
            <w:vAlign w:val="center"/>
          </w:tcPr>
          <w:p w14:paraId="788647C4" w14:textId="77777777" w:rsidR="00066C31" w:rsidRPr="00B9538A" w:rsidRDefault="00066C31" w:rsidP="003A1BE9">
            <w:pPr>
              <w:jc w:val="center"/>
              <w:rPr>
                <w:color w:val="000000"/>
              </w:rPr>
            </w:pPr>
            <w:r w:rsidRPr="00B9538A">
              <w:rPr>
                <w:color w:val="000000"/>
              </w:rPr>
              <w:t>18,9</w:t>
            </w:r>
            <w:r>
              <w:rPr>
                <w:color w:val="000000"/>
              </w:rPr>
              <w:t>0</w:t>
            </w:r>
          </w:p>
        </w:tc>
        <w:tc>
          <w:tcPr>
            <w:tcW w:w="845" w:type="pct"/>
            <w:vAlign w:val="center"/>
          </w:tcPr>
          <w:p w14:paraId="527C211E" w14:textId="77777777" w:rsidR="00066C31" w:rsidRPr="00B9538A" w:rsidRDefault="00066C31" w:rsidP="003A1BE9">
            <w:pPr>
              <w:jc w:val="center"/>
              <w:rPr>
                <w:color w:val="000000"/>
              </w:rPr>
            </w:pPr>
            <w:r w:rsidRPr="00B9538A">
              <w:rPr>
                <w:color w:val="000000"/>
              </w:rPr>
              <w:t>482</w:t>
            </w:r>
          </w:p>
        </w:tc>
        <w:tc>
          <w:tcPr>
            <w:tcW w:w="844" w:type="pct"/>
            <w:vAlign w:val="center"/>
          </w:tcPr>
          <w:p w14:paraId="7F0F507D" w14:textId="77777777" w:rsidR="00066C31" w:rsidRPr="00B9538A" w:rsidRDefault="00066C31" w:rsidP="003A1BE9">
            <w:pPr>
              <w:jc w:val="center"/>
              <w:rPr>
                <w:color w:val="000000"/>
              </w:rPr>
            </w:pPr>
            <w:r w:rsidRPr="00B9538A">
              <w:rPr>
                <w:color w:val="000000"/>
              </w:rPr>
              <w:t>19,26</w:t>
            </w:r>
          </w:p>
        </w:tc>
        <w:tc>
          <w:tcPr>
            <w:tcW w:w="844" w:type="pct"/>
            <w:vAlign w:val="center"/>
          </w:tcPr>
          <w:p w14:paraId="098FCE63" w14:textId="77777777" w:rsidR="00066C31" w:rsidRPr="001D66E1" w:rsidRDefault="00066C31">
            <w:pPr>
              <w:jc w:val="center"/>
              <w:rPr>
                <w:color w:val="000000"/>
              </w:rPr>
            </w:pPr>
            <w:r w:rsidRPr="001D66E1">
              <w:rPr>
                <w:color w:val="000000"/>
              </w:rPr>
              <w:t>495</w:t>
            </w:r>
          </w:p>
        </w:tc>
        <w:tc>
          <w:tcPr>
            <w:tcW w:w="951" w:type="pct"/>
            <w:vAlign w:val="center"/>
          </w:tcPr>
          <w:p w14:paraId="6CED72EB" w14:textId="77777777" w:rsidR="00066C31" w:rsidRPr="001D66E1" w:rsidRDefault="00066C31">
            <w:pPr>
              <w:jc w:val="center"/>
              <w:rPr>
                <w:color w:val="000000"/>
              </w:rPr>
            </w:pPr>
            <w:r w:rsidRPr="001D66E1">
              <w:rPr>
                <w:color w:val="000000"/>
              </w:rPr>
              <w:t>20,00</w:t>
            </w:r>
          </w:p>
        </w:tc>
      </w:tr>
    </w:tbl>
    <w:p w14:paraId="057D7553" w14:textId="77777777" w:rsidR="00066C31" w:rsidRPr="00715B99" w:rsidRDefault="00066C31" w:rsidP="00EB2E7E">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Процентное соотношение юношей и девушек, участвующих в ЕГЭ</w:t>
      </w:r>
      <w:r>
        <w:rPr>
          <w:rFonts w:ascii="Times New Roman" w:hAnsi="Times New Roman"/>
        </w:rPr>
        <w:t xml:space="preserve"> (за 3 года)</w:t>
      </w:r>
    </w:p>
    <w:p w14:paraId="390A9558"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2</w:t>
      </w:r>
      <w:r w:rsidR="0005087C">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066C31" w:rsidRPr="00634251" w14:paraId="120D4925" w14:textId="77777777" w:rsidTr="00A10442">
        <w:tc>
          <w:tcPr>
            <w:tcW w:w="691" w:type="pct"/>
            <w:vMerge w:val="restart"/>
            <w:vAlign w:val="center"/>
          </w:tcPr>
          <w:p w14:paraId="6610208A" w14:textId="77777777" w:rsidR="00066C31" w:rsidRPr="00634251" w:rsidRDefault="00066C31" w:rsidP="00327C96">
            <w:pPr>
              <w:tabs>
                <w:tab w:val="left" w:pos="10320"/>
              </w:tabs>
              <w:jc w:val="center"/>
              <w:rPr>
                <w:b/>
                <w:noProof/>
              </w:rPr>
            </w:pPr>
            <w:r w:rsidRPr="00634251">
              <w:rPr>
                <w:b/>
                <w:noProof/>
              </w:rPr>
              <w:t>Пол</w:t>
            </w:r>
          </w:p>
        </w:tc>
        <w:tc>
          <w:tcPr>
            <w:tcW w:w="1396" w:type="pct"/>
            <w:gridSpan w:val="2"/>
          </w:tcPr>
          <w:p w14:paraId="13BD4A97" w14:textId="77777777" w:rsidR="00066C31" w:rsidRPr="00634251" w:rsidRDefault="00066C31" w:rsidP="00F20B14">
            <w:pPr>
              <w:tabs>
                <w:tab w:val="left" w:pos="10320"/>
              </w:tabs>
              <w:jc w:val="center"/>
              <w:rPr>
                <w:b/>
                <w:noProof/>
              </w:rPr>
            </w:pPr>
            <w:r>
              <w:rPr>
                <w:b/>
                <w:noProof/>
              </w:rPr>
              <w:t>2024 г.</w:t>
            </w:r>
          </w:p>
        </w:tc>
        <w:tc>
          <w:tcPr>
            <w:tcW w:w="1457" w:type="pct"/>
            <w:gridSpan w:val="2"/>
          </w:tcPr>
          <w:p w14:paraId="5FE35161" w14:textId="77777777" w:rsidR="00066C31" w:rsidRPr="00634251" w:rsidRDefault="00066C31" w:rsidP="00F20B14">
            <w:pPr>
              <w:tabs>
                <w:tab w:val="left" w:pos="10320"/>
              </w:tabs>
              <w:jc w:val="center"/>
              <w:rPr>
                <w:b/>
                <w:noProof/>
              </w:rPr>
            </w:pPr>
            <w:r>
              <w:rPr>
                <w:b/>
                <w:noProof/>
              </w:rPr>
              <w:t>2025 г.</w:t>
            </w:r>
          </w:p>
        </w:tc>
        <w:tc>
          <w:tcPr>
            <w:tcW w:w="1456" w:type="pct"/>
            <w:gridSpan w:val="2"/>
          </w:tcPr>
          <w:p w14:paraId="2EB5DDDE" w14:textId="77777777" w:rsidR="00066C31" w:rsidRPr="00634251" w:rsidRDefault="00066C31" w:rsidP="00F20B14">
            <w:pPr>
              <w:tabs>
                <w:tab w:val="left" w:pos="10320"/>
              </w:tabs>
              <w:jc w:val="center"/>
              <w:rPr>
                <w:b/>
                <w:noProof/>
              </w:rPr>
            </w:pPr>
            <w:r>
              <w:rPr>
                <w:b/>
                <w:noProof/>
              </w:rPr>
              <w:t>2026 г.</w:t>
            </w:r>
          </w:p>
        </w:tc>
      </w:tr>
      <w:tr w:rsidR="00066C31" w:rsidRPr="00634251" w14:paraId="2A47C5FE" w14:textId="77777777" w:rsidTr="00A10442">
        <w:tc>
          <w:tcPr>
            <w:tcW w:w="691" w:type="pct"/>
            <w:vMerge/>
          </w:tcPr>
          <w:p w14:paraId="22BBCC76" w14:textId="77777777" w:rsidR="00066C31" w:rsidRPr="00634251" w:rsidRDefault="00066C31" w:rsidP="00327C96">
            <w:pPr>
              <w:tabs>
                <w:tab w:val="left" w:pos="10320"/>
              </w:tabs>
              <w:rPr>
                <w:b/>
                <w:noProof/>
              </w:rPr>
            </w:pPr>
          </w:p>
        </w:tc>
        <w:tc>
          <w:tcPr>
            <w:tcW w:w="537" w:type="pct"/>
            <w:vAlign w:val="center"/>
          </w:tcPr>
          <w:p w14:paraId="199F914D" w14:textId="77777777" w:rsidR="00066C31" w:rsidRPr="00634251" w:rsidRDefault="00066C31" w:rsidP="00327C96">
            <w:pPr>
              <w:tabs>
                <w:tab w:val="left" w:pos="10320"/>
              </w:tabs>
              <w:jc w:val="center"/>
              <w:rPr>
                <w:noProof/>
              </w:rPr>
            </w:pPr>
            <w:r w:rsidRPr="00634251">
              <w:rPr>
                <w:noProof/>
              </w:rPr>
              <w:t>чел.</w:t>
            </w:r>
          </w:p>
        </w:tc>
        <w:tc>
          <w:tcPr>
            <w:tcW w:w="859" w:type="pct"/>
            <w:vAlign w:val="center"/>
          </w:tcPr>
          <w:p w14:paraId="199606EC" w14:textId="77777777" w:rsidR="00066C31" w:rsidRPr="00634251" w:rsidRDefault="00066C31" w:rsidP="00327C96">
            <w:pPr>
              <w:tabs>
                <w:tab w:val="left" w:pos="10320"/>
              </w:tabs>
              <w:jc w:val="center"/>
              <w:rPr>
                <w:noProof/>
              </w:rPr>
            </w:pPr>
            <w:r w:rsidRPr="00634251">
              <w:rPr>
                <w:noProof/>
              </w:rPr>
              <w:t>% от общего числа участников</w:t>
            </w:r>
          </w:p>
        </w:tc>
        <w:tc>
          <w:tcPr>
            <w:tcW w:w="600" w:type="pct"/>
            <w:vAlign w:val="center"/>
          </w:tcPr>
          <w:p w14:paraId="2B945E4F" w14:textId="77777777" w:rsidR="00066C31" w:rsidRPr="00634251" w:rsidRDefault="00066C31" w:rsidP="00327C96">
            <w:pPr>
              <w:tabs>
                <w:tab w:val="left" w:pos="10320"/>
              </w:tabs>
              <w:jc w:val="center"/>
              <w:rPr>
                <w:noProof/>
              </w:rPr>
            </w:pPr>
            <w:r w:rsidRPr="00634251">
              <w:rPr>
                <w:noProof/>
              </w:rPr>
              <w:t>чел.</w:t>
            </w:r>
          </w:p>
        </w:tc>
        <w:tc>
          <w:tcPr>
            <w:tcW w:w="857" w:type="pct"/>
            <w:vAlign w:val="center"/>
          </w:tcPr>
          <w:p w14:paraId="75F2B69E" w14:textId="77777777" w:rsidR="00066C31" w:rsidRPr="00634251" w:rsidRDefault="00066C31" w:rsidP="00327C96">
            <w:pPr>
              <w:tabs>
                <w:tab w:val="left" w:pos="10320"/>
              </w:tabs>
              <w:jc w:val="center"/>
              <w:rPr>
                <w:noProof/>
              </w:rPr>
            </w:pPr>
            <w:r w:rsidRPr="00634251">
              <w:rPr>
                <w:noProof/>
              </w:rPr>
              <w:t>% от общего числа участников</w:t>
            </w:r>
          </w:p>
        </w:tc>
        <w:tc>
          <w:tcPr>
            <w:tcW w:w="602" w:type="pct"/>
            <w:vAlign w:val="center"/>
          </w:tcPr>
          <w:p w14:paraId="7B54B4E5" w14:textId="77777777" w:rsidR="00066C31" w:rsidRPr="00634251" w:rsidRDefault="00066C31" w:rsidP="00327C96">
            <w:pPr>
              <w:tabs>
                <w:tab w:val="left" w:pos="10320"/>
              </w:tabs>
              <w:jc w:val="center"/>
              <w:rPr>
                <w:noProof/>
              </w:rPr>
            </w:pPr>
            <w:r w:rsidRPr="00634251">
              <w:rPr>
                <w:noProof/>
              </w:rPr>
              <w:t>чел.</w:t>
            </w:r>
          </w:p>
        </w:tc>
        <w:tc>
          <w:tcPr>
            <w:tcW w:w="854" w:type="pct"/>
            <w:vAlign w:val="center"/>
          </w:tcPr>
          <w:p w14:paraId="7BACABCD" w14:textId="77777777" w:rsidR="00066C31" w:rsidRPr="00634251" w:rsidRDefault="00066C31" w:rsidP="00327C96">
            <w:pPr>
              <w:tabs>
                <w:tab w:val="left" w:pos="10320"/>
              </w:tabs>
              <w:jc w:val="center"/>
              <w:rPr>
                <w:noProof/>
              </w:rPr>
            </w:pPr>
            <w:r w:rsidRPr="00634251">
              <w:rPr>
                <w:noProof/>
              </w:rPr>
              <w:t>% от общего числа участников</w:t>
            </w:r>
          </w:p>
        </w:tc>
      </w:tr>
      <w:tr w:rsidR="00066C31" w:rsidRPr="00634251" w14:paraId="550A9EC0" w14:textId="77777777" w:rsidTr="000C053D">
        <w:tc>
          <w:tcPr>
            <w:tcW w:w="691" w:type="pct"/>
            <w:vAlign w:val="center"/>
          </w:tcPr>
          <w:p w14:paraId="1E83781E" w14:textId="77777777" w:rsidR="00066C31" w:rsidRPr="00634251" w:rsidRDefault="00066C31" w:rsidP="00327C96">
            <w:pPr>
              <w:tabs>
                <w:tab w:val="left" w:pos="10320"/>
              </w:tabs>
            </w:pPr>
            <w:r w:rsidRPr="00634251">
              <w:t>Женский</w:t>
            </w:r>
          </w:p>
        </w:tc>
        <w:tc>
          <w:tcPr>
            <w:tcW w:w="537" w:type="pct"/>
            <w:vAlign w:val="center"/>
          </w:tcPr>
          <w:p w14:paraId="34A3DE62" w14:textId="77777777" w:rsidR="00066C31" w:rsidRPr="00B9538A" w:rsidRDefault="00066C31" w:rsidP="003A1BE9">
            <w:pPr>
              <w:jc w:val="center"/>
              <w:rPr>
                <w:color w:val="000000"/>
              </w:rPr>
            </w:pPr>
            <w:r w:rsidRPr="00B9538A">
              <w:rPr>
                <w:color w:val="000000"/>
              </w:rPr>
              <w:t>349</w:t>
            </w:r>
          </w:p>
        </w:tc>
        <w:tc>
          <w:tcPr>
            <w:tcW w:w="859" w:type="pct"/>
            <w:vAlign w:val="center"/>
          </w:tcPr>
          <w:p w14:paraId="0D971405" w14:textId="77777777" w:rsidR="00066C31" w:rsidRPr="00B9538A" w:rsidRDefault="00066C31" w:rsidP="003A1BE9">
            <w:pPr>
              <w:jc w:val="center"/>
              <w:rPr>
                <w:color w:val="000000"/>
              </w:rPr>
            </w:pPr>
            <w:r w:rsidRPr="00B9538A">
              <w:rPr>
                <w:color w:val="000000"/>
              </w:rPr>
              <w:t>76,37</w:t>
            </w:r>
          </w:p>
        </w:tc>
        <w:tc>
          <w:tcPr>
            <w:tcW w:w="600" w:type="pct"/>
            <w:vAlign w:val="center"/>
          </w:tcPr>
          <w:p w14:paraId="77E7C30E" w14:textId="77777777" w:rsidR="00066C31" w:rsidRPr="00B9538A" w:rsidRDefault="00066C31" w:rsidP="003A1BE9">
            <w:pPr>
              <w:jc w:val="center"/>
              <w:rPr>
                <w:color w:val="000000"/>
              </w:rPr>
            </w:pPr>
            <w:r w:rsidRPr="00B9538A">
              <w:rPr>
                <w:color w:val="000000"/>
              </w:rPr>
              <w:t>365</w:t>
            </w:r>
          </w:p>
        </w:tc>
        <w:tc>
          <w:tcPr>
            <w:tcW w:w="857" w:type="pct"/>
            <w:vAlign w:val="center"/>
          </w:tcPr>
          <w:p w14:paraId="1132D59E" w14:textId="77777777" w:rsidR="00066C31" w:rsidRPr="00B9538A" w:rsidRDefault="00066C31" w:rsidP="003A1BE9">
            <w:pPr>
              <w:jc w:val="center"/>
              <w:rPr>
                <w:color w:val="000000"/>
              </w:rPr>
            </w:pPr>
            <w:r w:rsidRPr="00B9538A">
              <w:rPr>
                <w:color w:val="000000"/>
              </w:rPr>
              <w:t>75,73</w:t>
            </w:r>
          </w:p>
        </w:tc>
        <w:tc>
          <w:tcPr>
            <w:tcW w:w="602" w:type="pct"/>
            <w:vAlign w:val="center"/>
          </w:tcPr>
          <w:p w14:paraId="6639C6AB" w14:textId="77777777" w:rsidR="00066C31" w:rsidRPr="001D66E1" w:rsidRDefault="00066C31">
            <w:pPr>
              <w:jc w:val="center"/>
              <w:rPr>
                <w:color w:val="000000"/>
              </w:rPr>
            </w:pPr>
            <w:r w:rsidRPr="001D66E1">
              <w:rPr>
                <w:color w:val="000000"/>
              </w:rPr>
              <w:t>361</w:t>
            </w:r>
          </w:p>
        </w:tc>
        <w:tc>
          <w:tcPr>
            <w:tcW w:w="854" w:type="pct"/>
            <w:vAlign w:val="center"/>
          </w:tcPr>
          <w:p w14:paraId="518777C5" w14:textId="77777777" w:rsidR="00066C31" w:rsidRPr="001D66E1" w:rsidRDefault="00066C31">
            <w:pPr>
              <w:jc w:val="center"/>
              <w:rPr>
                <w:color w:val="000000"/>
              </w:rPr>
            </w:pPr>
            <w:r w:rsidRPr="001D66E1">
              <w:rPr>
                <w:color w:val="000000"/>
              </w:rPr>
              <w:t>72,93</w:t>
            </w:r>
          </w:p>
        </w:tc>
      </w:tr>
      <w:tr w:rsidR="00066C31" w:rsidRPr="00634251" w14:paraId="2731B01B" w14:textId="77777777" w:rsidTr="000C053D">
        <w:tc>
          <w:tcPr>
            <w:tcW w:w="691" w:type="pct"/>
            <w:vAlign w:val="center"/>
          </w:tcPr>
          <w:p w14:paraId="137911F5" w14:textId="77777777" w:rsidR="00066C31" w:rsidRPr="00634251" w:rsidRDefault="00066C31" w:rsidP="00327C96">
            <w:pPr>
              <w:tabs>
                <w:tab w:val="left" w:pos="10320"/>
              </w:tabs>
            </w:pPr>
            <w:r w:rsidRPr="00634251">
              <w:t>Мужской</w:t>
            </w:r>
          </w:p>
        </w:tc>
        <w:tc>
          <w:tcPr>
            <w:tcW w:w="537" w:type="pct"/>
            <w:vAlign w:val="center"/>
          </w:tcPr>
          <w:p w14:paraId="26B28E31" w14:textId="77777777" w:rsidR="00066C31" w:rsidRPr="00B9538A" w:rsidRDefault="00066C31" w:rsidP="003A1BE9">
            <w:pPr>
              <w:jc w:val="center"/>
              <w:rPr>
                <w:color w:val="000000"/>
              </w:rPr>
            </w:pPr>
            <w:r w:rsidRPr="00B9538A">
              <w:rPr>
                <w:color w:val="000000"/>
              </w:rPr>
              <w:t>108</w:t>
            </w:r>
          </w:p>
        </w:tc>
        <w:tc>
          <w:tcPr>
            <w:tcW w:w="859" w:type="pct"/>
            <w:vAlign w:val="center"/>
          </w:tcPr>
          <w:p w14:paraId="2B05AB65" w14:textId="77777777" w:rsidR="00066C31" w:rsidRPr="00B9538A" w:rsidRDefault="00066C31" w:rsidP="003A1BE9">
            <w:pPr>
              <w:jc w:val="center"/>
              <w:rPr>
                <w:color w:val="000000"/>
              </w:rPr>
            </w:pPr>
            <w:r w:rsidRPr="00B9538A">
              <w:rPr>
                <w:color w:val="000000"/>
              </w:rPr>
              <w:t>23,63</w:t>
            </w:r>
          </w:p>
        </w:tc>
        <w:tc>
          <w:tcPr>
            <w:tcW w:w="600" w:type="pct"/>
            <w:vAlign w:val="center"/>
          </w:tcPr>
          <w:p w14:paraId="138D0102" w14:textId="77777777" w:rsidR="00066C31" w:rsidRPr="00B9538A" w:rsidRDefault="00066C31" w:rsidP="003A1BE9">
            <w:pPr>
              <w:jc w:val="center"/>
              <w:rPr>
                <w:color w:val="000000"/>
              </w:rPr>
            </w:pPr>
            <w:r w:rsidRPr="00B9538A">
              <w:rPr>
                <w:color w:val="000000"/>
              </w:rPr>
              <w:t>117</w:t>
            </w:r>
          </w:p>
        </w:tc>
        <w:tc>
          <w:tcPr>
            <w:tcW w:w="857" w:type="pct"/>
            <w:vAlign w:val="center"/>
          </w:tcPr>
          <w:p w14:paraId="236C6FDD" w14:textId="77777777" w:rsidR="00066C31" w:rsidRPr="00B9538A" w:rsidRDefault="00066C31" w:rsidP="003A1BE9">
            <w:pPr>
              <w:jc w:val="center"/>
              <w:rPr>
                <w:color w:val="000000"/>
              </w:rPr>
            </w:pPr>
            <w:r w:rsidRPr="00B9538A">
              <w:rPr>
                <w:color w:val="000000"/>
              </w:rPr>
              <w:t>24,27</w:t>
            </w:r>
          </w:p>
        </w:tc>
        <w:tc>
          <w:tcPr>
            <w:tcW w:w="602" w:type="pct"/>
            <w:vAlign w:val="center"/>
          </w:tcPr>
          <w:p w14:paraId="120C255D" w14:textId="77777777" w:rsidR="00066C31" w:rsidRPr="001D66E1" w:rsidRDefault="00066C31">
            <w:pPr>
              <w:jc w:val="center"/>
              <w:rPr>
                <w:color w:val="000000"/>
              </w:rPr>
            </w:pPr>
            <w:r w:rsidRPr="001D66E1">
              <w:rPr>
                <w:color w:val="000000"/>
              </w:rPr>
              <w:t>134</w:t>
            </w:r>
          </w:p>
        </w:tc>
        <w:tc>
          <w:tcPr>
            <w:tcW w:w="854" w:type="pct"/>
            <w:vAlign w:val="center"/>
          </w:tcPr>
          <w:p w14:paraId="77021D79" w14:textId="77777777" w:rsidR="00066C31" w:rsidRPr="001D66E1" w:rsidRDefault="00066C31">
            <w:pPr>
              <w:jc w:val="center"/>
              <w:rPr>
                <w:color w:val="000000"/>
              </w:rPr>
            </w:pPr>
            <w:r w:rsidRPr="001D66E1">
              <w:rPr>
                <w:color w:val="000000"/>
              </w:rPr>
              <w:t>27,07</w:t>
            </w:r>
          </w:p>
        </w:tc>
      </w:tr>
    </w:tbl>
    <w:p w14:paraId="383DCD1B" w14:textId="77777777" w:rsidR="00066C31" w:rsidRDefault="00066C31" w:rsidP="00EB2E7E">
      <w:pPr>
        <w:pStyle w:val="3"/>
        <w:numPr>
          <w:ilvl w:val="1"/>
          <w:numId w:val="3"/>
        </w:numPr>
        <w:tabs>
          <w:tab w:val="left" w:pos="142"/>
        </w:tabs>
        <w:ind w:left="426" w:hanging="426"/>
      </w:pPr>
      <w:r w:rsidRPr="00FC6BBF">
        <w:rPr>
          <w:rFonts w:ascii="Times New Roman" w:hAnsi="Times New Roman"/>
        </w:rPr>
        <w:t xml:space="preserve">Количество участников </w:t>
      </w:r>
      <w:r>
        <w:rPr>
          <w:rFonts w:ascii="Times New Roman" w:hAnsi="Times New Roman"/>
        </w:rPr>
        <w:t>экзамена</w:t>
      </w:r>
      <w:r w:rsidRPr="00FC6BBF">
        <w:rPr>
          <w:rFonts w:ascii="Times New Roman" w:hAnsi="Times New Roman"/>
        </w:rPr>
        <w:t xml:space="preserve"> в </w:t>
      </w:r>
      <w:r>
        <w:rPr>
          <w:rFonts w:ascii="Times New Roman" w:hAnsi="Times New Roman"/>
        </w:rPr>
        <w:t>Псковской области</w:t>
      </w:r>
      <w:r w:rsidRPr="00FC6BBF">
        <w:rPr>
          <w:rFonts w:ascii="Times New Roman" w:hAnsi="Times New Roman"/>
        </w:rPr>
        <w:t xml:space="preserve"> по категориям </w:t>
      </w:r>
      <w:r>
        <w:rPr>
          <w:rFonts w:ascii="Times New Roman" w:hAnsi="Times New Roman"/>
        </w:rPr>
        <w:t>(за 3 года)</w:t>
      </w:r>
    </w:p>
    <w:p w14:paraId="35F261B8"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3</w:t>
      </w:r>
      <w:r w:rsidR="0005087C">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066C31" w:rsidRPr="00634251" w14:paraId="5F7433D9" w14:textId="77777777" w:rsidTr="00CC3194">
        <w:tc>
          <w:tcPr>
            <w:tcW w:w="1658" w:type="pct"/>
            <w:vMerge w:val="restart"/>
            <w:vAlign w:val="center"/>
          </w:tcPr>
          <w:p w14:paraId="2E9BB2AD" w14:textId="77777777" w:rsidR="00066C31" w:rsidRPr="00634251" w:rsidRDefault="00066C31" w:rsidP="005E2851">
            <w:pPr>
              <w:tabs>
                <w:tab w:val="left" w:pos="10320"/>
              </w:tabs>
              <w:jc w:val="center"/>
              <w:rPr>
                <w:b/>
                <w:noProof/>
              </w:rPr>
            </w:pPr>
            <w:r>
              <w:rPr>
                <w:b/>
                <w:noProof/>
              </w:rPr>
              <w:t>Категория участника</w:t>
            </w:r>
          </w:p>
        </w:tc>
        <w:tc>
          <w:tcPr>
            <w:tcW w:w="1114" w:type="pct"/>
            <w:gridSpan w:val="2"/>
          </w:tcPr>
          <w:p w14:paraId="262260BB" w14:textId="77777777" w:rsidR="00066C31" w:rsidRPr="00634251" w:rsidRDefault="00066C31" w:rsidP="00F20B14">
            <w:pPr>
              <w:tabs>
                <w:tab w:val="left" w:pos="10320"/>
              </w:tabs>
              <w:jc w:val="center"/>
              <w:rPr>
                <w:b/>
                <w:noProof/>
              </w:rPr>
            </w:pPr>
            <w:r>
              <w:rPr>
                <w:b/>
                <w:noProof/>
              </w:rPr>
              <w:t>2024 г.</w:t>
            </w:r>
          </w:p>
        </w:tc>
        <w:tc>
          <w:tcPr>
            <w:tcW w:w="1114" w:type="pct"/>
            <w:gridSpan w:val="2"/>
          </w:tcPr>
          <w:p w14:paraId="0FE59D29" w14:textId="77777777" w:rsidR="00066C31" w:rsidRPr="00634251" w:rsidRDefault="00066C31" w:rsidP="00F20B14">
            <w:pPr>
              <w:tabs>
                <w:tab w:val="left" w:pos="10320"/>
              </w:tabs>
              <w:jc w:val="center"/>
              <w:rPr>
                <w:b/>
                <w:noProof/>
              </w:rPr>
            </w:pPr>
            <w:r>
              <w:rPr>
                <w:b/>
                <w:noProof/>
              </w:rPr>
              <w:t>2025 г.</w:t>
            </w:r>
          </w:p>
        </w:tc>
        <w:tc>
          <w:tcPr>
            <w:tcW w:w="1114" w:type="pct"/>
            <w:gridSpan w:val="2"/>
          </w:tcPr>
          <w:p w14:paraId="76CADC59" w14:textId="77777777" w:rsidR="00066C31" w:rsidRPr="00634251" w:rsidRDefault="00066C31" w:rsidP="00F20B14">
            <w:pPr>
              <w:tabs>
                <w:tab w:val="left" w:pos="10320"/>
              </w:tabs>
              <w:jc w:val="center"/>
              <w:rPr>
                <w:b/>
                <w:noProof/>
              </w:rPr>
            </w:pPr>
            <w:r>
              <w:rPr>
                <w:b/>
                <w:noProof/>
              </w:rPr>
              <w:t>2026 г.</w:t>
            </w:r>
          </w:p>
        </w:tc>
      </w:tr>
      <w:tr w:rsidR="00066C31" w:rsidRPr="00634251" w14:paraId="251D9853" w14:textId="77777777" w:rsidTr="00CC3194">
        <w:tc>
          <w:tcPr>
            <w:tcW w:w="1658" w:type="pct"/>
            <w:vMerge/>
          </w:tcPr>
          <w:p w14:paraId="07F5ECDE" w14:textId="77777777" w:rsidR="00066C31" w:rsidRPr="00634251" w:rsidRDefault="00066C31" w:rsidP="005E2851">
            <w:pPr>
              <w:tabs>
                <w:tab w:val="left" w:pos="10320"/>
              </w:tabs>
              <w:rPr>
                <w:b/>
                <w:noProof/>
              </w:rPr>
            </w:pPr>
          </w:p>
        </w:tc>
        <w:tc>
          <w:tcPr>
            <w:tcW w:w="557" w:type="pct"/>
            <w:vAlign w:val="center"/>
          </w:tcPr>
          <w:p w14:paraId="008CBCBF" w14:textId="77777777" w:rsidR="00066C31" w:rsidRPr="00634251" w:rsidRDefault="00066C31" w:rsidP="005E2851">
            <w:pPr>
              <w:tabs>
                <w:tab w:val="left" w:pos="10320"/>
              </w:tabs>
              <w:jc w:val="center"/>
              <w:rPr>
                <w:noProof/>
              </w:rPr>
            </w:pPr>
            <w:r w:rsidRPr="00634251">
              <w:rPr>
                <w:noProof/>
              </w:rPr>
              <w:t>чел.</w:t>
            </w:r>
          </w:p>
        </w:tc>
        <w:tc>
          <w:tcPr>
            <w:tcW w:w="557" w:type="pct"/>
            <w:vAlign w:val="center"/>
          </w:tcPr>
          <w:p w14:paraId="3231926D" w14:textId="77777777" w:rsidR="00066C31" w:rsidRPr="00634251" w:rsidRDefault="00066C31"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c>
          <w:tcPr>
            <w:tcW w:w="557" w:type="pct"/>
            <w:vAlign w:val="center"/>
          </w:tcPr>
          <w:p w14:paraId="32CB2B6D" w14:textId="77777777" w:rsidR="00066C31" w:rsidRPr="00634251" w:rsidRDefault="00066C31" w:rsidP="005E2851">
            <w:pPr>
              <w:tabs>
                <w:tab w:val="left" w:pos="10320"/>
              </w:tabs>
              <w:jc w:val="center"/>
              <w:rPr>
                <w:noProof/>
              </w:rPr>
            </w:pPr>
            <w:r w:rsidRPr="00634251">
              <w:rPr>
                <w:noProof/>
              </w:rPr>
              <w:lastRenderedPageBreak/>
              <w:t>чел.</w:t>
            </w:r>
          </w:p>
        </w:tc>
        <w:tc>
          <w:tcPr>
            <w:tcW w:w="557" w:type="pct"/>
            <w:vAlign w:val="center"/>
          </w:tcPr>
          <w:p w14:paraId="374DD30C" w14:textId="77777777" w:rsidR="00066C31" w:rsidRPr="00634251" w:rsidRDefault="00066C31"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c>
          <w:tcPr>
            <w:tcW w:w="557" w:type="pct"/>
            <w:vAlign w:val="center"/>
          </w:tcPr>
          <w:p w14:paraId="3FA63868" w14:textId="77777777" w:rsidR="00066C31" w:rsidRPr="00634251" w:rsidRDefault="00066C31" w:rsidP="005E2851">
            <w:pPr>
              <w:tabs>
                <w:tab w:val="left" w:pos="10320"/>
              </w:tabs>
              <w:jc w:val="center"/>
              <w:rPr>
                <w:noProof/>
              </w:rPr>
            </w:pPr>
            <w:r w:rsidRPr="00634251">
              <w:rPr>
                <w:noProof/>
              </w:rPr>
              <w:lastRenderedPageBreak/>
              <w:t>чел.</w:t>
            </w:r>
          </w:p>
        </w:tc>
        <w:tc>
          <w:tcPr>
            <w:tcW w:w="557" w:type="pct"/>
            <w:vAlign w:val="center"/>
          </w:tcPr>
          <w:p w14:paraId="66CEC30C" w14:textId="77777777" w:rsidR="00066C31" w:rsidRPr="00634251" w:rsidRDefault="00066C31" w:rsidP="005E2851">
            <w:pPr>
              <w:tabs>
                <w:tab w:val="left" w:pos="10320"/>
              </w:tabs>
              <w:jc w:val="center"/>
              <w:rPr>
                <w:noProof/>
              </w:rPr>
            </w:pPr>
            <w:r w:rsidRPr="00634251">
              <w:rPr>
                <w:noProof/>
              </w:rPr>
              <w:t xml:space="preserve">% от общего </w:t>
            </w:r>
            <w:r w:rsidRPr="00634251">
              <w:rPr>
                <w:noProof/>
              </w:rPr>
              <w:lastRenderedPageBreak/>
              <w:t>числа участников</w:t>
            </w:r>
          </w:p>
        </w:tc>
      </w:tr>
      <w:tr w:rsidR="00066C31" w:rsidRPr="00634251" w14:paraId="16B7BF4C" w14:textId="77777777" w:rsidTr="00FE55E9">
        <w:tc>
          <w:tcPr>
            <w:tcW w:w="1658" w:type="pct"/>
          </w:tcPr>
          <w:p w14:paraId="7B697061" w14:textId="77777777" w:rsidR="00066C31" w:rsidRPr="00634251" w:rsidRDefault="00066C31" w:rsidP="00302596">
            <w:pPr>
              <w:tabs>
                <w:tab w:val="left" w:pos="10320"/>
              </w:tabs>
              <w:rPr>
                <w:b/>
                <w:noProof/>
              </w:rPr>
            </w:pPr>
            <w:r w:rsidRPr="009E5C7B">
              <w:lastRenderedPageBreak/>
              <w:t>ВТГ, обучающихся по программам СОО</w:t>
            </w:r>
          </w:p>
        </w:tc>
        <w:tc>
          <w:tcPr>
            <w:tcW w:w="557" w:type="pct"/>
            <w:vAlign w:val="center"/>
          </w:tcPr>
          <w:p w14:paraId="17093D57" w14:textId="77777777" w:rsidR="00066C31" w:rsidRPr="00B9538A" w:rsidRDefault="00066C31" w:rsidP="003A1BE9">
            <w:pPr>
              <w:jc w:val="center"/>
              <w:rPr>
                <w:color w:val="000000"/>
              </w:rPr>
            </w:pPr>
            <w:r w:rsidRPr="00B9538A">
              <w:rPr>
                <w:color w:val="000000"/>
              </w:rPr>
              <w:t>454</w:t>
            </w:r>
          </w:p>
        </w:tc>
        <w:tc>
          <w:tcPr>
            <w:tcW w:w="557" w:type="pct"/>
            <w:vAlign w:val="center"/>
          </w:tcPr>
          <w:p w14:paraId="5882EF12" w14:textId="77777777" w:rsidR="00066C31" w:rsidRPr="00B9538A" w:rsidRDefault="00066C31" w:rsidP="003A1BE9">
            <w:pPr>
              <w:jc w:val="center"/>
              <w:rPr>
                <w:color w:val="000000"/>
              </w:rPr>
            </w:pPr>
            <w:r w:rsidRPr="00B9538A">
              <w:rPr>
                <w:color w:val="000000"/>
              </w:rPr>
              <w:t>99,34</w:t>
            </w:r>
          </w:p>
        </w:tc>
        <w:tc>
          <w:tcPr>
            <w:tcW w:w="557" w:type="pct"/>
            <w:vAlign w:val="center"/>
          </w:tcPr>
          <w:p w14:paraId="321A75C8" w14:textId="77777777" w:rsidR="00066C31" w:rsidRPr="00B9538A" w:rsidRDefault="00066C31" w:rsidP="003A1BE9">
            <w:pPr>
              <w:jc w:val="center"/>
              <w:rPr>
                <w:color w:val="000000"/>
              </w:rPr>
            </w:pPr>
            <w:r w:rsidRPr="00B9538A">
              <w:rPr>
                <w:color w:val="000000"/>
              </w:rPr>
              <w:t>477</w:t>
            </w:r>
          </w:p>
        </w:tc>
        <w:tc>
          <w:tcPr>
            <w:tcW w:w="557" w:type="pct"/>
            <w:vAlign w:val="center"/>
          </w:tcPr>
          <w:p w14:paraId="3C25573E" w14:textId="77777777" w:rsidR="00066C31" w:rsidRPr="00B9538A" w:rsidRDefault="00066C31" w:rsidP="003A1BE9">
            <w:pPr>
              <w:jc w:val="center"/>
              <w:rPr>
                <w:color w:val="000000"/>
              </w:rPr>
            </w:pPr>
            <w:r w:rsidRPr="00B9538A">
              <w:rPr>
                <w:color w:val="000000"/>
              </w:rPr>
              <w:t>98,96</w:t>
            </w:r>
          </w:p>
        </w:tc>
        <w:tc>
          <w:tcPr>
            <w:tcW w:w="557" w:type="pct"/>
          </w:tcPr>
          <w:p w14:paraId="7F90BA57" w14:textId="77777777" w:rsidR="00066C31" w:rsidRPr="0040165B" w:rsidRDefault="00066C31">
            <w:pPr>
              <w:jc w:val="center"/>
              <w:rPr>
                <w:color w:val="000000"/>
              </w:rPr>
            </w:pPr>
            <w:r w:rsidRPr="0040165B">
              <w:rPr>
                <w:color w:val="000000"/>
              </w:rPr>
              <w:t>488</w:t>
            </w:r>
          </w:p>
        </w:tc>
        <w:tc>
          <w:tcPr>
            <w:tcW w:w="557" w:type="pct"/>
          </w:tcPr>
          <w:p w14:paraId="6E498D1F" w14:textId="77777777" w:rsidR="00066C31" w:rsidRPr="0040165B" w:rsidRDefault="00066C31">
            <w:pPr>
              <w:jc w:val="center"/>
              <w:rPr>
                <w:color w:val="000000"/>
              </w:rPr>
            </w:pPr>
            <w:r w:rsidRPr="0040165B">
              <w:rPr>
                <w:color w:val="000000"/>
              </w:rPr>
              <w:t>98,59</w:t>
            </w:r>
          </w:p>
        </w:tc>
      </w:tr>
      <w:tr w:rsidR="00066C31" w:rsidRPr="00634251" w14:paraId="4FDB565D" w14:textId="77777777" w:rsidTr="00FE55E9">
        <w:tc>
          <w:tcPr>
            <w:tcW w:w="1658" w:type="pct"/>
          </w:tcPr>
          <w:p w14:paraId="223282C7" w14:textId="77777777" w:rsidR="00066C31" w:rsidRPr="00634251" w:rsidRDefault="00066C31" w:rsidP="00302596">
            <w:pPr>
              <w:tabs>
                <w:tab w:val="left" w:pos="10320"/>
              </w:tabs>
              <w:rPr>
                <w:b/>
                <w:noProof/>
              </w:rPr>
            </w:pPr>
            <w:r>
              <w:t>ВТГ</w:t>
            </w:r>
            <w:r w:rsidRPr="00B86ACD">
              <w:t>, обучающихся по программам СПО</w:t>
            </w:r>
          </w:p>
        </w:tc>
        <w:tc>
          <w:tcPr>
            <w:tcW w:w="557" w:type="pct"/>
            <w:vAlign w:val="center"/>
          </w:tcPr>
          <w:p w14:paraId="06CFE0AB" w14:textId="77777777" w:rsidR="00066C31" w:rsidRPr="00B9538A" w:rsidRDefault="00066C31" w:rsidP="003A1BE9">
            <w:pPr>
              <w:jc w:val="center"/>
              <w:rPr>
                <w:color w:val="000000"/>
              </w:rPr>
            </w:pPr>
            <w:r w:rsidRPr="00B9538A">
              <w:rPr>
                <w:color w:val="000000"/>
              </w:rPr>
              <w:t>2</w:t>
            </w:r>
          </w:p>
        </w:tc>
        <w:tc>
          <w:tcPr>
            <w:tcW w:w="557" w:type="pct"/>
            <w:vAlign w:val="center"/>
          </w:tcPr>
          <w:p w14:paraId="6FEAA176" w14:textId="77777777" w:rsidR="00066C31" w:rsidRPr="00B9538A" w:rsidRDefault="00066C31" w:rsidP="003A1BE9">
            <w:pPr>
              <w:jc w:val="center"/>
              <w:rPr>
                <w:color w:val="000000"/>
              </w:rPr>
            </w:pPr>
            <w:r w:rsidRPr="00B9538A">
              <w:rPr>
                <w:color w:val="000000"/>
              </w:rPr>
              <w:t>0,44</w:t>
            </w:r>
          </w:p>
        </w:tc>
        <w:tc>
          <w:tcPr>
            <w:tcW w:w="557" w:type="pct"/>
            <w:vAlign w:val="center"/>
          </w:tcPr>
          <w:p w14:paraId="1741258E" w14:textId="77777777" w:rsidR="00066C31" w:rsidRPr="00B9538A" w:rsidRDefault="00066C31" w:rsidP="003A1BE9">
            <w:pPr>
              <w:jc w:val="center"/>
              <w:rPr>
                <w:color w:val="000000"/>
              </w:rPr>
            </w:pPr>
            <w:r w:rsidRPr="00B9538A">
              <w:rPr>
                <w:color w:val="000000"/>
              </w:rPr>
              <w:t>4</w:t>
            </w:r>
          </w:p>
        </w:tc>
        <w:tc>
          <w:tcPr>
            <w:tcW w:w="557" w:type="pct"/>
            <w:vAlign w:val="center"/>
          </w:tcPr>
          <w:p w14:paraId="394A6B77" w14:textId="77777777" w:rsidR="00066C31" w:rsidRPr="00B9538A" w:rsidRDefault="00066C31" w:rsidP="003A1BE9">
            <w:pPr>
              <w:jc w:val="center"/>
              <w:rPr>
                <w:color w:val="000000"/>
              </w:rPr>
            </w:pPr>
            <w:r w:rsidRPr="00B9538A">
              <w:rPr>
                <w:color w:val="000000"/>
              </w:rPr>
              <w:t>0,83</w:t>
            </w:r>
          </w:p>
        </w:tc>
        <w:tc>
          <w:tcPr>
            <w:tcW w:w="557" w:type="pct"/>
          </w:tcPr>
          <w:p w14:paraId="77097484" w14:textId="77777777" w:rsidR="00066C31" w:rsidRPr="0040165B" w:rsidRDefault="00066C31">
            <w:pPr>
              <w:jc w:val="center"/>
              <w:rPr>
                <w:color w:val="000000"/>
              </w:rPr>
            </w:pPr>
            <w:r w:rsidRPr="0040165B">
              <w:rPr>
                <w:color w:val="000000"/>
              </w:rPr>
              <w:t>7</w:t>
            </w:r>
          </w:p>
        </w:tc>
        <w:tc>
          <w:tcPr>
            <w:tcW w:w="557" w:type="pct"/>
          </w:tcPr>
          <w:p w14:paraId="40C7E650" w14:textId="77777777" w:rsidR="00066C31" w:rsidRPr="0040165B" w:rsidRDefault="00066C31">
            <w:pPr>
              <w:jc w:val="center"/>
              <w:rPr>
                <w:color w:val="000000"/>
              </w:rPr>
            </w:pPr>
            <w:r w:rsidRPr="0040165B">
              <w:rPr>
                <w:color w:val="000000"/>
              </w:rPr>
              <w:t>1,41</w:t>
            </w:r>
          </w:p>
        </w:tc>
      </w:tr>
      <w:tr w:rsidR="00066C31" w:rsidRPr="00634251" w14:paraId="5B10FD12" w14:textId="77777777" w:rsidTr="00CC3194">
        <w:tc>
          <w:tcPr>
            <w:tcW w:w="1658" w:type="pct"/>
          </w:tcPr>
          <w:p w14:paraId="2C8D1CAE" w14:textId="77777777" w:rsidR="00066C31" w:rsidRPr="00634251" w:rsidRDefault="00066C31" w:rsidP="00302596">
            <w:pPr>
              <w:tabs>
                <w:tab w:val="left" w:pos="10320"/>
              </w:tabs>
              <w:rPr>
                <w:b/>
                <w:noProof/>
              </w:rPr>
            </w:pPr>
            <w:r>
              <w:t>ВПЛ</w:t>
            </w:r>
          </w:p>
        </w:tc>
        <w:tc>
          <w:tcPr>
            <w:tcW w:w="557" w:type="pct"/>
            <w:vAlign w:val="center"/>
          </w:tcPr>
          <w:p w14:paraId="3C921275" w14:textId="77777777" w:rsidR="00066C31" w:rsidRPr="00B9538A" w:rsidRDefault="00066C31" w:rsidP="003A1BE9">
            <w:pPr>
              <w:jc w:val="center"/>
              <w:rPr>
                <w:color w:val="000000"/>
              </w:rPr>
            </w:pPr>
            <w:r w:rsidRPr="00B9538A">
              <w:rPr>
                <w:color w:val="000000"/>
              </w:rPr>
              <w:t>1</w:t>
            </w:r>
          </w:p>
        </w:tc>
        <w:tc>
          <w:tcPr>
            <w:tcW w:w="557" w:type="pct"/>
            <w:vAlign w:val="center"/>
          </w:tcPr>
          <w:p w14:paraId="4ADAE4C6" w14:textId="77777777" w:rsidR="00066C31" w:rsidRPr="00B9538A" w:rsidRDefault="00066C31" w:rsidP="003A1BE9">
            <w:pPr>
              <w:jc w:val="center"/>
              <w:rPr>
                <w:color w:val="000000"/>
              </w:rPr>
            </w:pPr>
            <w:r w:rsidRPr="00B9538A">
              <w:rPr>
                <w:color w:val="000000"/>
              </w:rPr>
              <w:t>0,22</w:t>
            </w:r>
          </w:p>
        </w:tc>
        <w:tc>
          <w:tcPr>
            <w:tcW w:w="557" w:type="pct"/>
            <w:vAlign w:val="center"/>
          </w:tcPr>
          <w:p w14:paraId="4A876AB4" w14:textId="77777777" w:rsidR="00066C31" w:rsidRPr="00B9538A" w:rsidRDefault="00066C31" w:rsidP="003A1BE9">
            <w:pPr>
              <w:jc w:val="center"/>
              <w:rPr>
                <w:color w:val="000000"/>
              </w:rPr>
            </w:pPr>
            <w:r w:rsidRPr="00B9538A">
              <w:rPr>
                <w:color w:val="000000"/>
              </w:rPr>
              <w:t>1</w:t>
            </w:r>
          </w:p>
        </w:tc>
        <w:tc>
          <w:tcPr>
            <w:tcW w:w="557" w:type="pct"/>
            <w:vAlign w:val="center"/>
          </w:tcPr>
          <w:p w14:paraId="48154F03" w14:textId="77777777" w:rsidR="00066C31" w:rsidRPr="00B9538A" w:rsidRDefault="00066C31" w:rsidP="003A1BE9">
            <w:pPr>
              <w:jc w:val="center"/>
              <w:rPr>
                <w:color w:val="000000"/>
              </w:rPr>
            </w:pPr>
            <w:r w:rsidRPr="00B9538A">
              <w:rPr>
                <w:color w:val="000000"/>
              </w:rPr>
              <w:t>0,21</w:t>
            </w:r>
          </w:p>
        </w:tc>
        <w:tc>
          <w:tcPr>
            <w:tcW w:w="557" w:type="pct"/>
            <w:vAlign w:val="center"/>
          </w:tcPr>
          <w:p w14:paraId="7484F4D6" w14:textId="77777777" w:rsidR="00066C31" w:rsidRPr="00B9538A" w:rsidRDefault="00066C31" w:rsidP="00C11320">
            <w:pPr>
              <w:jc w:val="center"/>
              <w:rPr>
                <w:color w:val="000000"/>
              </w:rPr>
            </w:pPr>
            <w:r w:rsidRPr="00B9538A">
              <w:rPr>
                <w:color w:val="000000"/>
              </w:rPr>
              <w:t>0</w:t>
            </w:r>
          </w:p>
        </w:tc>
        <w:tc>
          <w:tcPr>
            <w:tcW w:w="557" w:type="pct"/>
            <w:vAlign w:val="center"/>
          </w:tcPr>
          <w:p w14:paraId="2BB1B246" w14:textId="77777777" w:rsidR="00066C31" w:rsidRPr="00B9538A" w:rsidRDefault="00066C31" w:rsidP="00C11320">
            <w:pPr>
              <w:jc w:val="center"/>
              <w:rPr>
                <w:color w:val="000000"/>
              </w:rPr>
            </w:pPr>
            <w:r w:rsidRPr="00B9538A">
              <w:rPr>
                <w:color w:val="000000"/>
              </w:rPr>
              <w:t>0,00</w:t>
            </w:r>
          </w:p>
        </w:tc>
      </w:tr>
    </w:tbl>
    <w:p w14:paraId="35C98CFB" w14:textId="77777777" w:rsidR="00066C31" w:rsidRPr="00FC6BBF" w:rsidRDefault="00066C31" w:rsidP="002B4243">
      <w:pPr>
        <w:pStyle w:val="af7"/>
        <w:keepNext/>
      </w:pPr>
    </w:p>
    <w:p w14:paraId="1032532D" w14:textId="77777777" w:rsidR="00066C31" w:rsidRDefault="00066C31" w:rsidP="00EB2E7E">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w:t>
      </w:r>
      <w:r>
        <w:rPr>
          <w:rFonts w:ascii="Times New Roman" w:hAnsi="Times New Roman"/>
        </w:rPr>
        <w:t>экзамена в Псковской области</w:t>
      </w:r>
      <w:r w:rsidRPr="00FC6BBF">
        <w:rPr>
          <w:rFonts w:ascii="Times New Roman" w:hAnsi="Times New Roman"/>
        </w:rPr>
        <w:t xml:space="preserve"> по типам</w:t>
      </w:r>
      <w:r w:rsidRPr="008718AA">
        <w:rPr>
          <w:rStyle w:val="a6"/>
          <w:rFonts w:ascii="Times New Roman" w:hAnsi="Times New Roman"/>
          <w:b w:val="0"/>
        </w:rPr>
        <w:footnoteReference w:id="2"/>
      </w:r>
      <w:r w:rsidRPr="00FC6BBF">
        <w:rPr>
          <w:rFonts w:ascii="Times New Roman" w:hAnsi="Times New Roman"/>
        </w:rPr>
        <w:t xml:space="preserve"> ОО </w:t>
      </w:r>
    </w:p>
    <w:p w14:paraId="75AD9E97"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4</w:t>
      </w:r>
      <w:r w:rsidR="0005087C">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066C31" w:rsidRPr="00634251" w14:paraId="4B70081D" w14:textId="77777777" w:rsidTr="00CC3194">
        <w:tc>
          <w:tcPr>
            <w:tcW w:w="253" w:type="pct"/>
            <w:vMerge w:val="restart"/>
          </w:tcPr>
          <w:p w14:paraId="20A9FE5E" w14:textId="77777777" w:rsidR="00066C31" w:rsidRDefault="00066C31" w:rsidP="005E2851">
            <w:pPr>
              <w:tabs>
                <w:tab w:val="left" w:pos="10320"/>
              </w:tabs>
              <w:jc w:val="center"/>
              <w:rPr>
                <w:b/>
                <w:noProof/>
              </w:rPr>
            </w:pPr>
            <w:r>
              <w:rPr>
                <w:b/>
                <w:noProof/>
              </w:rPr>
              <w:t>№ п/п</w:t>
            </w:r>
          </w:p>
        </w:tc>
        <w:tc>
          <w:tcPr>
            <w:tcW w:w="1414" w:type="pct"/>
            <w:vMerge w:val="restart"/>
            <w:vAlign w:val="center"/>
          </w:tcPr>
          <w:p w14:paraId="34902B33" w14:textId="77777777" w:rsidR="00066C31" w:rsidRPr="00634251" w:rsidRDefault="00066C31" w:rsidP="005E2851">
            <w:pPr>
              <w:tabs>
                <w:tab w:val="left" w:pos="10320"/>
              </w:tabs>
              <w:jc w:val="center"/>
              <w:rPr>
                <w:b/>
                <w:noProof/>
              </w:rPr>
            </w:pPr>
            <w:r>
              <w:rPr>
                <w:b/>
                <w:noProof/>
              </w:rPr>
              <w:t>Категория участника</w:t>
            </w:r>
          </w:p>
        </w:tc>
        <w:tc>
          <w:tcPr>
            <w:tcW w:w="1111" w:type="pct"/>
            <w:gridSpan w:val="2"/>
          </w:tcPr>
          <w:p w14:paraId="19D60F35" w14:textId="77777777" w:rsidR="00066C31" w:rsidRPr="00634251" w:rsidRDefault="00066C31" w:rsidP="00F20B14">
            <w:pPr>
              <w:tabs>
                <w:tab w:val="left" w:pos="10320"/>
              </w:tabs>
              <w:jc w:val="center"/>
              <w:rPr>
                <w:b/>
                <w:noProof/>
              </w:rPr>
            </w:pPr>
            <w:r>
              <w:rPr>
                <w:b/>
                <w:noProof/>
              </w:rPr>
              <w:t>2024 г.</w:t>
            </w:r>
          </w:p>
        </w:tc>
        <w:tc>
          <w:tcPr>
            <w:tcW w:w="1111" w:type="pct"/>
            <w:gridSpan w:val="2"/>
          </w:tcPr>
          <w:p w14:paraId="44122943" w14:textId="77777777" w:rsidR="00066C31" w:rsidRPr="00634251" w:rsidRDefault="00066C31" w:rsidP="00F20B14">
            <w:pPr>
              <w:tabs>
                <w:tab w:val="left" w:pos="10320"/>
              </w:tabs>
              <w:jc w:val="center"/>
              <w:rPr>
                <w:b/>
                <w:noProof/>
              </w:rPr>
            </w:pPr>
            <w:r>
              <w:rPr>
                <w:b/>
                <w:noProof/>
              </w:rPr>
              <w:t>2025 г.</w:t>
            </w:r>
          </w:p>
        </w:tc>
        <w:tc>
          <w:tcPr>
            <w:tcW w:w="1111" w:type="pct"/>
            <w:gridSpan w:val="2"/>
          </w:tcPr>
          <w:p w14:paraId="07C5D459" w14:textId="77777777" w:rsidR="00066C31" w:rsidRPr="00634251" w:rsidRDefault="00066C31" w:rsidP="00F20B14">
            <w:pPr>
              <w:tabs>
                <w:tab w:val="left" w:pos="10320"/>
              </w:tabs>
              <w:jc w:val="center"/>
              <w:rPr>
                <w:b/>
                <w:noProof/>
              </w:rPr>
            </w:pPr>
            <w:r>
              <w:rPr>
                <w:b/>
                <w:noProof/>
              </w:rPr>
              <w:t>2026 г.</w:t>
            </w:r>
          </w:p>
        </w:tc>
      </w:tr>
      <w:tr w:rsidR="00066C31" w:rsidRPr="00634251" w14:paraId="5419F1C5" w14:textId="77777777" w:rsidTr="00CC3194">
        <w:tc>
          <w:tcPr>
            <w:tcW w:w="253" w:type="pct"/>
            <w:vMerge/>
          </w:tcPr>
          <w:p w14:paraId="23F419B4" w14:textId="77777777" w:rsidR="00066C31" w:rsidRPr="00634251" w:rsidRDefault="00066C31" w:rsidP="005E2851">
            <w:pPr>
              <w:tabs>
                <w:tab w:val="left" w:pos="10320"/>
              </w:tabs>
              <w:rPr>
                <w:b/>
                <w:noProof/>
              </w:rPr>
            </w:pPr>
          </w:p>
        </w:tc>
        <w:tc>
          <w:tcPr>
            <w:tcW w:w="1414" w:type="pct"/>
            <w:vMerge/>
          </w:tcPr>
          <w:p w14:paraId="668AC7B5" w14:textId="77777777" w:rsidR="00066C31" w:rsidRPr="00634251" w:rsidRDefault="00066C31" w:rsidP="005E2851">
            <w:pPr>
              <w:tabs>
                <w:tab w:val="left" w:pos="10320"/>
              </w:tabs>
              <w:rPr>
                <w:b/>
                <w:noProof/>
              </w:rPr>
            </w:pPr>
          </w:p>
        </w:tc>
        <w:tc>
          <w:tcPr>
            <w:tcW w:w="555" w:type="pct"/>
            <w:vAlign w:val="center"/>
          </w:tcPr>
          <w:p w14:paraId="751C693B" w14:textId="77777777" w:rsidR="00066C31" w:rsidRPr="00634251" w:rsidRDefault="00066C31" w:rsidP="005E2851">
            <w:pPr>
              <w:tabs>
                <w:tab w:val="left" w:pos="10320"/>
              </w:tabs>
              <w:jc w:val="center"/>
              <w:rPr>
                <w:noProof/>
              </w:rPr>
            </w:pPr>
            <w:r w:rsidRPr="00634251">
              <w:rPr>
                <w:noProof/>
              </w:rPr>
              <w:t>чел.</w:t>
            </w:r>
          </w:p>
        </w:tc>
        <w:tc>
          <w:tcPr>
            <w:tcW w:w="556" w:type="pct"/>
            <w:vAlign w:val="center"/>
          </w:tcPr>
          <w:p w14:paraId="5DFDEDA6" w14:textId="77777777" w:rsidR="00066C31" w:rsidRPr="00634251" w:rsidRDefault="00066C31" w:rsidP="005E2851">
            <w:pPr>
              <w:tabs>
                <w:tab w:val="left" w:pos="10320"/>
              </w:tabs>
              <w:jc w:val="center"/>
              <w:rPr>
                <w:noProof/>
              </w:rPr>
            </w:pPr>
            <w:r w:rsidRPr="00634251">
              <w:rPr>
                <w:noProof/>
              </w:rPr>
              <w:t>% от общего числа участников</w:t>
            </w:r>
          </w:p>
        </w:tc>
        <w:tc>
          <w:tcPr>
            <w:tcW w:w="556" w:type="pct"/>
            <w:vAlign w:val="center"/>
          </w:tcPr>
          <w:p w14:paraId="7192E4D3" w14:textId="77777777" w:rsidR="00066C31" w:rsidRPr="00634251" w:rsidRDefault="00066C31" w:rsidP="005E2851">
            <w:pPr>
              <w:tabs>
                <w:tab w:val="left" w:pos="10320"/>
              </w:tabs>
              <w:jc w:val="center"/>
              <w:rPr>
                <w:noProof/>
              </w:rPr>
            </w:pPr>
            <w:r w:rsidRPr="00634251">
              <w:rPr>
                <w:noProof/>
              </w:rPr>
              <w:t>чел.</w:t>
            </w:r>
          </w:p>
        </w:tc>
        <w:tc>
          <w:tcPr>
            <w:tcW w:w="555" w:type="pct"/>
            <w:vAlign w:val="center"/>
          </w:tcPr>
          <w:p w14:paraId="2B616598" w14:textId="77777777" w:rsidR="00066C31" w:rsidRPr="00634251" w:rsidRDefault="00066C31" w:rsidP="005E2851">
            <w:pPr>
              <w:tabs>
                <w:tab w:val="left" w:pos="10320"/>
              </w:tabs>
              <w:jc w:val="center"/>
              <w:rPr>
                <w:noProof/>
              </w:rPr>
            </w:pPr>
            <w:r w:rsidRPr="00634251">
              <w:rPr>
                <w:noProof/>
              </w:rPr>
              <w:t>% от общего числа участников</w:t>
            </w:r>
          </w:p>
        </w:tc>
        <w:tc>
          <w:tcPr>
            <w:tcW w:w="555" w:type="pct"/>
            <w:vAlign w:val="center"/>
          </w:tcPr>
          <w:p w14:paraId="52834445" w14:textId="77777777" w:rsidR="00066C31" w:rsidRPr="00634251" w:rsidRDefault="00066C31" w:rsidP="005E2851">
            <w:pPr>
              <w:tabs>
                <w:tab w:val="left" w:pos="10320"/>
              </w:tabs>
              <w:jc w:val="center"/>
              <w:rPr>
                <w:noProof/>
              </w:rPr>
            </w:pPr>
            <w:r w:rsidRPr="00634251">
              <w:rPr>
                <w:noProof/>
              </w:rPr>
              <w:t>чел.</w:t>
            </w:r>
          </w:p>
        </w:tc>
        <w:tc>
          <w:tcPr>
            <w:tcW w:w="556" w:type="pct"/>
            <w:vAlign w:val="center"/>
          </w:tcPr>
          <w:p w14:paraId="10DEF2EC" w14:textId="77777777" w:rsidR="00066C31" w:rsidRPr="00634251" w:rsidRDefault="00066C31" w:rsidP="005E2851">
            <w:pPr>
              <w:tabs>
                <w:tab w:val="left" w:pos="10320"/>
              </w:tabs>
              <w:jc w:val="center"/>
              <w:rPr>
                <w:noProof/>
              </w:rPr>
            </w:pPr>
            <w:r w:rsidRPr="00634251">
              <w:rPr>
                <w:noProof/>
              </w:rPr>
              <w:t>% от общего числа участников</w:t>
            </w:r>
          </w:p>
        </w:tc>
      </w:tr>
      <w:tr w:rsidR="00066C31" w:rsidRPr="00634251" w14:paraId="123BA66C" w14:textId="77777777" w:rsidTr="003A1BE9">
        <w:tc>
          <w:tcPr>
            <w:tcW w:w="253" w:type="pct"/>
            <w:vAlign w:val="center"/>
          </w:tcPr>
          <w:p w14:paraId="025CE897" w14:textId="77777777" w:rsidR="00066C31" w:rsidRPr="00B9538A" w:rsidRDefault="00066C31" w:rsidP="003A1BE9">
            <w:pPr>
              <w:jc w:val="center"/>
              <w:rPr>
                <w:color w:val="000000"/>
              </w:rPr>
            </w:pPr>
            <w:r w:rsidRPr="00B9538A">
              <w:rPr>
                <w:color w:val="000000"/>
              </w:rPr>
              <w:t>1.</w:t>
            </w:r>
          </w:p>
        </w:tc>
        <w:tc>
          <w:tcPr>
            <w:tcW w:w="1414" w:type="pct"/>
            <w:vAlign w:val="center"/>
          </w:tcPr>
          <w:p w14:paraId="41538A0D" w14:textId="77777777" w:rsidR="00066C31" w:rsidRPr="00B9538A" w:rsidRDefault="00066C31" w:rsidP="003A1BE9">
            <w:pPr>
              <w:rPr>
                <w:color w:val="000000"/>
              </w:rPr>
            </w:pPr>
            <w:r w:rsidRPr="00B9538A">
              <w:rPr>
                <w:color w:val="000000"/>
              </w:rPr>
              <w:t>выпускники лицеев и гимназий</w:t>
            </w:r>
          </w:p>
        </w:tc>
        <w:tc>
          <w:tcPr>
            <w:tcW w:w="555" w:type="pct"/>
            <w:vAlign w:val="center"/>
          </w:tcPr>
          <w:p w14:paraId="3CE3DA1C" w14:textId="77777777" w:rsidR="00066C31" w:rsidRPr="00B9538A" w:rsidRDefault="00066C31" w:rsidP="003A1BE9">
            <w:pPr>
              <w:jc w:val="center"/>
              <w:rPr>
                <w:color w:val="000000"/>
              </w:rPr>
            </w:pPr>
            <w:r w:rsidRPr="00B9538A">
              <w:rPr>
                <w:color w:val="000000"/>
              </w:rPr>
              <w:t>171</w:t>
            </w:r>
          </w:p>
        </w:tc>
        <w:tc>
          <w:tcPr>
            <w:tcW w:w="556" w:type="pct"/>
            <w:vAlign w:val="center"/>
          </w:tcPr>
          <w:p w14:paraId="0C33364C" w14:textId="77777777" w:rsidR="00066C31" w:rsidRPr="00B9538A" w:rsidRDefault="00066C31" w:rsidP="003A1BE9">
            <w:pPr>
              <w:jc w:val="center"/>
              <w:rPr>
                <w:color w:val="000000"/>
              </w:rPr>
            </w:pPr>
            <w:r w:rsidRPr="00B9538A">
              <w:rPr>
                <w:color w:val="000000"/>
              </w:rPr>
              <w:t>37,42</w:t>
            </w:r>
          </w:p>
        </w:tc>
        <w:tc>
          <w:tcPr>
            <w:tcW w:w="556" w:type="pct"/>
            <w:vAlign w:val="center"/>
          </w:tcPr>
          <w:p w14:paraId="23B6B816" w14:textId="77777777" w:rsidR="00066C31" w:rsidRPr="00B9538A" w:rsidRDefault="00066C31" w:rsidP="003A1BE9">
            <w:pPr>
              <w:jc w:val="center"/>
              <w:rPr>
                <w:color w:val="000000"/>
              </w:rPr>
            </w:pPr>
            <w:r w:rsidRPr="00B9538A">
              <w:rPr>
                <w:color w:val="000000"/>
              </w:rPr>
              <w:t>188</w:t>
            </w:r>
          </w:p>
        </w:tc>
        <w:tc>
          <w:tcPr>
            <w:tcW w:w="555" w:type="pct"/>
            <w:vAlign w:val="center"/>
          </w:tcPr>
          <w:p w14:paraId="33C0D97E" w14:textId="77777777" w:rsidR="00066C31" w:rsidRPr="00B9538A" w:rsidRDefault="00066C31" w:rsidP="003A1BE9">
            <w:pPr>
              <w:jc w:val="center"/>
              <w:rPr>
                <w:color w:val="000000"/>
              </w:rPr>
            </w:pPr>
            <w:r w:rsidRPr="00B9538A">
              <w:rPr>
                <w:color w:val="000000"/>
              </w:rPr>
              <w:t>39,00</w:t>
            </w:r>
          </w:p>
        </w:tc>
        <w:tc>
          <w:tcPr>
            <w:tcW w:w="555" w:type="pct"/>
            <w:vAlign w:val="center"/>
          </w:tcPr>
          <w:p w14:paraId="086484C7" w14:textId="77777777" w:rsidR="00066C31" w:rsidRPr="00634251" w:rsidRDefault="00066C31" w:rsidP="00302596">
            <w:pPr>
              <w:tabs>
                <w:tab w:val="left" w:pos="10320"/>
              </w:tabs>
              <w:jc w:val="center"/>
              <w:rPr>
                <w:noProof/>
              </w:rPr>
            </w:pPr>
            <w:r>
              <w:rPr>
                <w:noProof/>
              </w:rPr>
              <w:t>223</w:t>
            </w:r>
          </w:p>
        </w:tc>
        <w:tc>
          <w:tcPr>
            <w:tcW w:w="556" w:type="pct"/>
            <w:vAlign w:val="center"/>
          </w:tcPr>
          <w:p w14:paraId="13467D25" w14:textId="77777777" w:rsidR="00066C31" w:rsidRPr="00634251" w:rsidRDefault="00066C31" w:rsidP="00302596">
            <w:pPr>
              <w:tabs>
                <w:tab w:val="left" w:pos="10320"/>
              </w:tabs>
              <w:jc w:val="center"/>
              <w:rPr>
                <w:noProof/>
              </w:rPr>
            </w:pPr>
            <w:r>
              <w:rPr>
                <w:noProof/>
              </w:rPr>
              <w:t>45,05</w:t>
            </w:r>
          </w:p>
        </w:tc>
      </w:tr>
      <w:tr w:rsidR="00066C31" w:rsidRPr="00634251" w14:paraId="380D0890" w14:textId="77777777" w:rsidTr="003A1BE9">
        <w:tc>
          <w:tcPr>
            <w:tcW w:w="253" w:type="pct"/>
            <w:vAlign w:val="center"/>
          </w:tcPr>
          <w:p w14:paraId="156C36A2" w14:textId="77777777" w:rsidR="00066C31" w:rsidRPr="00B9538A" w:rsidRDefault="00066C31" w:rsidP="003A1BE9">
            <w:pPr>
              <w:jc w:val="center"/>
              <w:rPr>
                <w:color w:val="000000"/>
              </w:rPr>
            </w:pPr>
            <w:r w:rsidRPr="00B9538A">
              <w:rPr>
                <w:color w:val="000000"/>
              </w:rPr>
              <w:t>2.</w:t>
            </w:r>
          </w:p>
        </w:tc>
        <w:tc>
          <w:tcPr>
            <w:tcW w:w="1414" w:type="pct"/>
            <w:vAlign w:val="center"/>
          </w:tcPr>
          <w:p w14:paraId="73789D92" w14:textId="77777777" w:rsidR="00066C31" w:rsidRPr="00B9538A" w:rsidRDefault="00066C31" w:rsidP="003A1BE9">
            <w:pPr>
              <w:rPr>
                <w:color w:val="000000"/>
              </w:rPr>
            </w:pPr>
            <w:r w:rsidRPr="00B9538A">
              <w:rPr>
                <w:color w:val="000000"/>
              </w:rPr>
              <w:t>выпускники СОШ</w:t>
            </w:r>
          </w:p>
        </w:tc>
        <w:tc>
          <w:tcPr>
            <w:tcW w:w="555" w:type="pct"/>
            <w:vAlign w:val="center"/>
          </w:tcPr>
          <w:p w14:paraId="7541D722" w14:textId="77777777" w:rsidR="00066C31" w:rsidRPr="00B9538A" w:rsidRDefault="00066C31" w:rsidP="003A1BE9">
            <w:pPr>
              <w:jc w:val="center"/>
              <w:rPr>
                <w:color w:val="000000"/>
              </w:rPr>
            </w:pPr>
            <w:r w:rsidRPr="00B9538A">
              <w:rPr>
                <w:color w:val="000000"/>
              </w:rPr>
              <w:t>278</w:t>
            </w:r>
          </w:p>
        </w:tc>
        <w:tc>
          <w:tcPr>
            <w:tcW w:w="556" w:type="pct"/>
            <w:vAlign w:val="center"/>
          </w:tcPr>
          <w:p w14:paraId="79E71F2C" w14:textId="77777777" w:rsidR="00066C31" w:rsidRPr="00B9538A" w:rsidRDefault="00066C31" w:rsidP="003A1BE9">
            <w:pPr>
              <w:jc w:val="center"/>
              <w:rPr>
                <w:color w:val="000000"/>
              </w:rPr>
            </w:pPr>
            <w:r w:rsidRPr="00B9538A">
              <w:rPr>
                <w:color w:val="000000"/>
              </w:rPr>
              <w:t>60,83</w:t>
            </w:r>
          </w:p>
        </w:tc>
        <w:tc>
          <w:tcPr>
            <w:tcW w:w="556" w:type="pct"/>
            <w:vAlign w:val="center"/>
          </w:tcPr>
          <w:p w14:paraId="32A3C383" w14:textId="77777777" w:rsidR="00066C31" w:rsidRPr="00B9538A" w:rsidRDefault="00066C31" w:rsidP="003A1BE9">
            <w:pPr>
              <w:jc w:val="center"/>
              <w:rPr>
                <w:color w:val="000000"/>
              </w:rPr>
            </w:pPr>
            <w:r w:rsidRPr="00B9538A">
              <w:rPr>
                <w:color w:val="000000"/>
              </w:rPr>
              <w:t>288</w:t>
            </w:r>
          </w:p>
        </w:tc>
        <w:tc>
          <w:tcPr>
            <w:tcW w:w="555" w:type="pct"/>
            <w:vAlign w:val="center"/>
          </w:tcPr>
          <w:p w14:paraId="4F903B0D" w14:textId="77777777" w:rsidR="00066C31" w:rsidRPr="00B9538A" w:rsidRDefault="00066C31" w:rsidP="003A1BE9">
            <w:pPr>
              <w:jc w:val="center"/>
              <w:rPr>
                <w:color w:val="000000"/>
              </w:rPr>
            </w:pPr>
            <w:r w:rsidRPr="00B9538A">
              <w:rPr>
                <w:color w:val="000000"/>
              </w:rPr>
              <w:t>59,75</w:t>
            </w:r>
          </w:p>
        </w:tc>
        <w:tc>
          <w:tcPr>
            <w:tcW w:w="555" w:type="pct"/>
            <w:vAlign w:val="center"/>
          </w:tcPr>
          <w:p w14:paraId="6B363FFB" w14:textId="77777777" w:rsidR="00066C31" w:rsidRPr="00634251" w:rsidRDefault="00066C31" w:rsidP="00302596">
            <w:pPr>
              <w:tabs>
                <w:tab w:val="left" w:pos="10320"/>
              </w:tabs>
              <w:jc w:val="center"/>
              <w:rPr>
                <w:noProof/>
              </w:rPr>
            </w:pPr>
            <w:r>
              <w:rPr>
                <w:noProof/>
              </w:rPr>
              <w:t>263</w:t>
            </w:r>
          </w:p>
        </w:tc>
        <w:tc>
          <w:tcPr>
            <w:tcW w:w="556" w:type="pct"/>
            <w:vAlign w:val="center"/>
          </w:tcPr>
          <w:p w14:paraId="1B416D5B" w14:textId="77777777" w:rsidR="00066C31" w:rsidRPr="00634251" w:rsidRDefault="00066C31" w:rsidP="00302596">
            <w:pPr>
              <w:tabs>
                <w:tab w:val="left" w:pos="10320"/>
              </w:tabs>
              <w:jc w:val="center"/>
              <w:rPr>
                <w:noProof/>
              </w:rPr>
            </w:pPr>
            <w:r>
              <w:rPr>
                <w:noProof/>
              </w:rPr>
              <w:t>53,13</w:t>
            </w:r>
          </w:p>
        </w:tc>
      </w:tr>
      <w:tr w:rsidR="00066C31" w:rsidRPr="00634251" w14:paraId="7610695B" w14:textId="77777777" w:rsidTr="003A1BE9">
        <w:tc>
          <w:tcPr>
            <w:tcW w:w="253" w:type="pct"/>
            <w:vAlign w:val="center"/>
          </w:tcPr>
          <w:p w14:paraId="670E413F" w14:textId="77777777" w:rsidR="00066C31" w:rsidRPr="00B9538A" w:rsidRDefault="00066C31" w:rsidP="003A1BE9">
            <w:pPr>
              <w:jc w:val="center"/>
              <w:rPr>
                <w:color w:val="000000"/>
              </w:rPr>
            </w:pPr>
            <w:r w:rsidRPr="00B9538A">
              <w:rPr>
                <w:color w:val="000000"/>
              </w:rPr>
              <w:t>3.</w:t>
            </w:r>
          </w:p>
        </w:tc>
        <w:tc>
          <w:tcPr>
            <w:tcW w:w="1414" w:type="pct"/>
            <w:vAlign w:val="center"/>
          </w:tcPr>
          <w:p w14:paraId="28E9EBEC" w14:textId="77777777" w:rsidR="00066C31" w:rsidRPr="00B9538A" w:rsidRDefault="00066C31" w:rsidP="003A1BE9">
            <w:pPr>
              <w:rPr>
                <w:color w:val="000000"/>
              </w:rPr>
            </w:pPr>
            <w:r w:rsidRPr="00B9538A">
              <w:rPr>
                <w:color w:val="000000"/>
              </w:rPr>
              <w:t>выпускники интернатов</w:t>
            </w:r>
          </w:p>
        </w:tc>
        <w:tc>
          <w:tcPr>
            <w:tcW w:w="555" w:type="pct"/>
            <w:vAlign w:val="center"/>
          </w:tcPr>
          <w:p w14:paraId="310C9500" w14:textId="77777777" w:rsidR="00066C31" w:rsidRPr="00B9538A" w:rsidRDefault="00066C31" w:rsidP="003A1BE9">
            <w:pPr>
              <w:jc w:val="center"/>
              <w:rPr>
                <w:color w:val="000000"/>
              </w:rPr>
            </w:pPr>
            <w:r w:rsidRPr="00B9538A">
              <w:rPr>
                <w:color w:val="000000"/>
              </w:rPr>
              <w:t>0</w:t>
            </w:r>
          </w:p>
        </w:tc>
        <w:tc>
          <w:tcPr>
            <w:tcW w:w="556" w:type="pct"/>
            <w:vAlign w:val="center"/>
          </w:tcPr>
          <w:p w14:paraId="4ABCF9CA" w14:textId="77777777" w:rsidR="00066C31" w:rsidRPr="00B9538A" w:rsidRDefault="00066C31" w:rsidP="003A1BE9">
            <w:pPr>
              <w:jc w:val="center"/>
              <w:rPr>
                <w:color w:val="000000"/>
              </w:rPr>
            </w:pPr>
            <w:r w:rsidRPr="00B9538A">
              <w:rPr>
                <w:color w:val="000000"/>
              </w:rPr>
              <w:t>0,00</w:t>
            </w:r>
          </w:p>
        </w:tc>
        <w:tc>
          <w:tcPr>
            <w:tcW w:w="556" w:type="pct"/>
            <w:vAlign w:val="center"/>
          </w:tcPr>
          <w:p w14:paraId="4EC79D96" w14:textId="77777777" w:rsidR="00066C31" w:rsidRPr="00B9538A" w:rsidRDefault="00066C31" w:rsidP="003A1BE9">
            <w:pPr>
              <w:jc w:val="center"/>
              <w:rPr>
                <w:color w:val="000000"/>
              </w:rPr>
            </w:pPr>
            <w:r w:rsidRPr="00B9538A">
              <w:rPr>
                <w:color w:val="000000"/>
              </w:rPr>
              <w:t>1</w:t>
            </w:r>
          </w:p>
        </w:tc>
        <w:tc>
          <w:tcPr>
            <w:tcW w:w="555" w:type="pct"/>
            <w:vAlign w:val="center"/>
          </w:tcPr>
          <w:p w14:paraId="5AF57036" w14:textId="77777777" w:rsidR="00066C31" w:rsidRPr="00B9538A" w:rsidRDefault="00066C31" w:rsidP="003A1BE9">
            <w:pPr>
              <w:jc w:val="center"/>
              <w:rPr>
                <w:color w:val="000000"/>
              </w:rPr>
            </w:pPr>
            <w:r w:rsidRPr="00B9538A">
              <w:rPr>
                <w:color w:val="000000"/>
              </w:rPr>
              <w:t>0,21</w:t>
            </w:r>
          </w:p>
        </w:tc>
        <w:tc>
          <w:tcPr>
            <w:tcW w:w="555" w:type="pct"/>
            <w:vAlign w:val="center"/>
          </w:tcPr>
          <w:p w14:paraId="14DEB6F7" w14:textId="77777777" w:rsidR="00066C31" w:rsidRPr="00634251" w:rsidRDefault="00066C31" w:rsidP="00302596">
            <w:pPr>
              <w:tabs>
                <w:tab w:val="left" w:pos="10320"/>
              </w:tabs>
              <w:jc w:val="center"/>
              <w:rPr>
                <w:noProof/>
              </w:rPr>
            </w:pPr>
            <w:r>
              <w:rPr>
                <w:noProof/>
              </w:rPr>
              <w:t>2</w:t>
            </w:r>
          </w:p>
        </w:tc>
        <w:tc>
          <w:tcPr>
            <w:tcW w:w="556" w:type="pct"/>
            <w:vAlign w:val="center"/>
          </w:tcPr>
          <w:p w14:paraId="3F1DD20F" w14:textId="77777777" w:rsidR="00066C31" w:rsidRPr="00634251" w:rsidRDefault="00066C31" w:rsidP="00302596">
            <w:pPr>
              <w:tabs>
                <w:tab w:val="left" w:pos="10320"/>
              </w:tabs>
              <w:jc w:val="center"/>
              <w:rPr>
                <w:noProof/>
              </w:rPr>
            </w:pPr>
            <w:r>
              <w:rPr>
                <w:noProof/>
              </w:rPr>
              <w:t>0,40</w:t>
            </w:r>
          </w:p>
        </w:tc>
      </w:tr>
      <w:tr w:rsidR="00066C31" w:rsidRPr="00634251" w14:paraId="6370DF65" w14:textId="77777777" w:rsidTr="003A1BE9">
        <w:tc>
          <w:tcPr>
            <w:tcW w:w="253" w:type="pct"/>
            <w:vAlign w:val="center"/>
          </w:tcPr>
          <w:p w14:paraId="6EA6B514" w14:textId="77777777" w:rsidR="00066C31" w:rsidRPr="00B9538A" w:rsidRDefault="00066C31" w:rsidP="003A1BE9">
            <w:pPr>
              <w:jc w:val="center"/>
              <w:rPr>
                <w:color w:val="000000"/>
              </w:rPr>
            </w:pPr>
            <w:r w:rsidRPr="00B9538A">
              <w:rPr>
                <w:color w:val="000000"/>
              </w:rPr>
              <w:t>4.</w:t>
            </w:r>
          </w:p>
        </w:tc>
        <w:tc>
          <w:tcPr>
            <w:tcW w:w="1414" w:type="pct"/>
            <w:vAlign w:val="center"/>
          </w:tcPr>
          <w:p w14:paraId="0C7DA533" w14:textId="77777777" w:rsidR="00066C31" w:rsidRPr="00B9538A" w:rsidRDefault="00066C31" w:rsidP="003A1BE9">
            <w:pPr>
              <w:rPr>
                <w:color w:val="000000"/>
              </w:rPr>
            </w:pPr>
            <w:r w:rsidRPr="00B9538A">
              <w:rPr>
                <w:color w:val="000000"/>
              </w:rPr>
              <w:t>экстерны</w:t>
            </w:r>
          </w:p>
        </w:tc>
        <w:tc>
          <w:tcPr>
            <w:tcW w:w="555" w:type="pct"/>
            <w:vAlign w:val="center"/>
          </w:tcPr>
          <w:p w14:paraId="4B373C6A" w14:textId="77777777" w:rsidR="00066C31" w:rsidRPr="00B9538A" w:rsidRDefault="00066C31" w:rsidP="003A1BE9">
            <w:pPr>
              <w:jc w:val="center"/>
              <w:rPr>
                <w:color w:val="000000"/>
              </w:rPr>
            </w:pPr>
            <w:r w:rsidRPr="00B9538A">
              <w:rPr>
                <w:color w:val="000000"/>
              </w:rPr>
              <w:t>5</w:t>
            </w:r>
          </w:p>
        </w:tc>
        <w:tc>
          <w:tcPr>
            <w:tcW w:w="556" w:type="pct"/>
            <w:vAlign w:val="center"/>
          </w:tcPr>
          <w:p w14:paraId="211592C4" w14:textId="77777777" w:rsidR="00066C31" w:rsidRPr="00B9538A" w:rsidRDefault="00066C31" w:rsidP="003A1BE9">
            <w:pPr>
              <w:jc w:val="center"/>
              <w:rPr>
                <w:color w:val="000000"/>
              </w:rPr>
            </w:pPr>
            <w:r w:rsidRPr="00B9538A">
              <w:rPr>
                <w:color w:val="000000"/>
              </w:rPr>
              <w:t>1,09</w:t>
            </w:r>
          </w:p>
        </w:tc>
        <w:tc>
          <w:tcPr>
            <w:tcW w:w="556" w:type="pct"/>
            <w:vAlign w:val="center"/>
          </w:tcPr>
          <w:p w14:paraId="53AC1E07" w14:textId="77777777" w:rsidR="00066C31" w:rsidRPr="00B9538A" w:rsidRDefault="00066C31" w:rsidP="003A1BE9">
            <w:pPr>
              <w:jc w:val="center"/>
              <w:rPr>
                <w:color w:val="000000"/>
              </w:rPr>
            </w:pPr>
            <w:r w:rsidRPr="00B9538A">
              <w:rPr>
                <w:color w:val="000000"/>
              </w:rPr>
              <w:t>0</w:t>
            </w:r>
          </w:p>
        </w:tc>
        <w:tc>
          <w:tcPr>
            <w:tcW w:w="555" w:type="pct"/>
            <w:vAlign w:val="center"/>
          </w:tcPr>
          <w:p w14:paraId="0D08CE8F" w14:textId="77777777" w:rsidR="00066C31" w:rsidRPr="00B9538A" w:rsidRDefault="00066C31" w:rsidP="003A1BE9">
            <w:pPr>
              <w:jc w:val="center"/>
              <w:rPr>
                <w:color w:val="000000"/>
              </w:rPr>
            </w:pPr>
            <w:r w:rsidRPr="00B9538A">
              <w:rPr>
                <w:color w:val="000000"/>
              </w:rPr>
              <w:t>0,00</w:t>
            </w:r>
          </w:p>
        </w:tc>
        <w:tc>
          <w:tcPr>
            <w:tcW w:w="555" w:type="pct"/>
            <w:vAlign w:val="center"/>
          </w:tcPr>
          <w:p w14:paraId="25E8F986" w14:textId="77777777" w:rsidR="00066C31" w:rsidRPr="00B9538A" w:rsidRDefault="00066C31" w:rsidP="00163811">
            <w:pPr>
              <w:jc w:val="center"/>
              <w:rPr>
                <w:color w:val="000000"/>
              </w:rPr>
            </w:pPr>
          </w:p>
        </w:tc>
        <w:tc>
          <w:tcPr>
            <w:tcW w:w="556" w:type="pct"/>
            <w:vAlign w:val="center"/>
          </w:tcPr>
          <w:p w14:paraId="75B95EA5" w14:textId="77777777" w:rsidR="00066C31" w:rsidRPr="00B9538A" w:rsidRDefault="00066C31" w:rsidP="00163811">
            <w:pPr>
              <w:jc w:val="center"/>
              <w:rPr>
                <w:color w:val="000000"/>
              </w:rPr>
            </w:pPr>
          </w:p>
        </w:tc>
      </w:tr>
    </w:tbl>
    <w:p w14:paraId="7C36FE7A" w14:textId="77777777" w:rsidR="00066C31" w:rsidRPr="00715B99" w:rsidRDefault="00066C31" w:rsidP="00EB2E7E">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Pr>
          <w:rFonts w:ascii="Times New Roman" w:hAnsi="Times New Roman"/>
        </w:rPr>
        <w:t>биологии</w:t>
      </w:r>
      <w:r w:rsidRPr="00FC6BBF">
        <w:rPr>
          <w:rFonts w:ascii="Times New Roman" w:hAnsi="Times New Roman"/>
        </w:rPr>
        <w:t xml:space="preserve"> по АТЕ </w:t>
      </w:r>
      <w:r>
        <w:rPr>
          <w:rFonts w:ascii="Times New Roman" w:hAnsi="Times New Roman"/>
        </w:rPr>
        <w:t>Псковской области</w:t>
      </w:r>
    </w:p>
    <w:p w14:paraId="64CD97E3"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5</w:t>
      </w:r>
      <w:r w:rsidR="0005087C">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5873"/>
        <w:gridCol w:w="3780"/>
        <w:gridCol w:w="3841"/>
      </w:tblGrid>
      <w:tr w:rsidR="00066C31" w:rsidRPr="00634251" w14:paraId="6355FA5D" w14:textId="77777777" w:rsidTr="003A1BE9">
        <w:tc>
          <w:tcPr>
            <w:tcW w:w="540" w:type="dxa"/>
            <w:vAlign w:val="center"/>
          </w:tcPr>
          <w:p w14:paraId="3E48CC30" w14:textId="77777777" w:rsidR="00066C31" w:rsidRPr="00F579AB" w:rsidRDefault="00066C31" w:rsidP="003A1BE9">
            <w:pPr>
              <w:pStyle w:val="a3"/>
              <w:spacing w:after="0" w:line="240" w:lineRule="auto"/>
              <w:ind w:left="0"/>
              <w:jc w:val="center"/>
              <w:rPr>
                <w:rFonts w:ascii="Times New Roman" w:hAnsi="Times New Roman"/>
                <w:sz w:val="24"/>
                <w:szCs w:val="24"/>
              </w:rPr>
            </w:pPr>
            <w:bookmarkStart w:id="3" w:name="_Toc424490577"/>
            <w:r w:rsidRPr="00F579AB">
              <w:rPr>
                <w:rFonts w:ascii="Times New Roman" w:hAnsi="Times New Roman"/>
                <w:sz w:val="24"/>
                <w:szCs w:val="24"/>
              </w:rPr>
              <w:t>№ п/п</w:t>
            </w:r>
          </w:p>
        </w:tc>
        <w:tc>
          <w:tcPr>
            <w:tcW w:w="5873" w:type="dxa"/>
            <w:vAlign w:val="center"/>
          </w:tcPr>
          <w:p w14:paraId="09CE166C" w14:textId="77777777" w:rsidR="00066C31" w:rsidRPr="00FA4B3A" w:rsidRDefault="00066C31" w:rsidP="003A1BE9">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Pr="00FA4B3A">
              <w:rPr>
                <w:rFonts w:ascii="Times New Roman" w:hAnsi="Times New Roman"/>
                <w:sz w:val="24"/>
                <w:szCs w:val="24"/>
              </w:rPr>
              <w:t>АТЕ</w:t>
            </w:r>
          </w:p>
        </w:tc>
        <w:tc>
          <w:tcPr>
            <w:tcW w:w="3780" w:type="dxa"/>
          </w:tcPr>
          <w:p w14:paraId="423EDD90" w14:textId="77777777" w:rsidR="00066C31" w:rsidRPr="00FA4B3A" w:rsidRDefault="00066C31" w:rsidP="003A1BE9">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 xml:space="preserve">Количество участников ЕГЭ по </w:t>
            </w:r>
            <w:r>
              <w:rPr>
                <w:rFonts w:ascii="Times New Roman" w:hAnsi="Times New Roman"/>
                <w:sz w:val="24"/>
                <w:szCs w:val="24"/>
              </w:rPr>
              <w:t>биологии</w:t>
            </w:r>
          </w:p>
        </w:tc>
        <w:tc>
          <w:tcPr>
            <w:tcW w:w="3841" w:type="dxa"/>
          </w:tcPr>
          <w:p w14:paraId="00C6BD3A" w14:textId="77777777" w:rsidR="00066C31" w:rsidRPr="00FA4B3A" w:rsidRDefault="00066C31" w:rsidP="003A1BE9">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xml:space="preserve">% от общего числа участников в </w:t>
            </w:r>
            <w:r>
              <w:rPr>
                <w:rFonts w:ascii="Times New Roman" w:hAnsi="Times New Roman"/>
                <w:sz w:val="24"/>
                <w:szCs w:val="24"/>
              </w:rPr>
              <w:t>Псковской области</w:t>
            </w:r>
          </w:p>
        </w:tc>
      </w:tr>
      <w:tr w:rsidR="00066C31" w:rsidRPr="00634251" w14:paraId="360A0A51" w14:textId="77777777" w:rsidTr="00163811">
        <w:tc>
          <w:tcPr>
            <w:tcW w:w="540" w:type="dxa"/>
          </w:tcPr>
          <w:p w14:paraId="7472A6A3" w14:textId="77777777" w:rsidR="00066C31" w:rsidRPr="00FA4B3A"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5873" w:type="dxa"/>
            <w:vAlign w:val="center"/>
          </w:tcPr>
          <w:p w14:paraId="6D6FB33F" w14:textId="77777777" w:rsidR="00066C31" w:rsidRDefault="00066C31" w:rsidP="003A1BE9">
            <w:pPr>
              <w:widowControl w:val="0"/>
              <w:rPr>
                <w:color w:val="000000"/>
              </w:rPr>
            </w:pPr>
            <w:r>
              <w:rPr>
                <w:color w:val="000000"/>
              </w:rPr>
              <w:t>г. Псков</w:t>
            </w:r>
          </w:p>
        </w:tc>
        <w:tc>
          <w:tcPr>
            <w:tcW w:w="3780" w:type="dxa"/>
            <w:vAlign w:val="center"/>
          </w:tcPr>
          <w:p w14:paraId="713C77C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248</w:t>
            </w:r>
          </w:p>
        </w:tc>
        <w:tc>
          <w:tcPr>
            <w:tcW w:w="3841" w:type="dxa"/>
            <w:vAlign w:val="center"/>
          </w:tcPr>
          <w:p w14:paraId="37CC5C9F"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50,10</w:t>
            </w:r>
          </w:p>
        </w:tc>
      </w:tr>
      <w:tr w:rsidR="00066C31" w:rsidRPr="00634251" w14:paraId="1EB16FBD" w14:textId="77777777" w:rsidTr="00163811">
        <w:tc>
          <w:tcPr>
            <w:tcW w:w="540" w:type="dxa"/>
          </w:tcPr>
          <w:p w14:paraId="3A3A9500" w14:textId="77777777" w:rsidR="00066C31" w:rsidRPr="00FA4B3A"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5873" w:type="dxa"/>
            <w:vAlign w:val="center"/>
          </w:tcPr>
          <w:p w14:paraId="7472F717" w14:textId="77777777" w:rsidR="00066C31" w:rsidRDefault="00066C31" w:rsidP="003A1BE9">
            <w:pPr>
              <w:widowControl w:val="0"/>
              <w:rPr>
                <w:color w:val="000000"/>
              </w:rPr>
            </w:pPr>
            <w:r>
              <w:rPr>
                <w:color w:val="000000"/>
              </w:rPr>
              <w:t>г. Великие Луки</w:t>
            </w:r>
          </w:p>
        </w:tc>
        <w:tc>
          <w:tcPr>
            <w:tcW w:w="3780" w:type="dxa"/>
            <w:vAlign w:val="center"/>
          </w:tcPr>
          <w:p w14:paraId="797E223E"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104</w:t>
            </w:r>
          </w:p>
        </w:tc>
        <w:tc>
          <w:tcPr>
            <w:tcW w:w="3841" w:type="dxa"/>
            <w:vAlign w:val="center"/>
          </w:tcPr>
          <w:p w14:paraId="76F48C25"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21,01</w:t>
            </w:r>
          </w:p>
        </w:tc>
      </w:tr>
      <w:tr w:rsidR="00066C31" w:rsidRPr="00634251" w14:paraId="78A405E4" w14:textId="77777777" w:rsidTr="00163811">
        <w:tc>
          <w:tcPr>
            <w:tcW w:w="540" w:type="dxa"/>
          </w:tcPr>
          <w:p w14:paraId="181868B9"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5873" w:type="dxa"/>
            <w:vAlign w:val="center"/>
          </w:tcPr>
          <w:p w14:paraId="7B764A7C" w14:textId="77777777" w:rsidR="00066C31" w:rsidRDefault="00066C31" w:rsidP="003A1BE9">
            <w:pPr>
              <w:widowControl w:val="0"/>
              <w:rPr>
                <w:color w:val="000000"/>
              </w:rPr>
            </w:pPr>
            <w:r>
              <w:rPr>
                <w:color w:val="000000"/>
              </w:rPr>
              <w:t>Бежаницкий муниципальный округ</w:t>
            </w:r>
          </w:p>
        </w:tc>
        <w:tc>
          <w:tcPr>
            <w:tcW w:w="3780" w:type="dxa"/>
            <w:vAlign w:val="center"/>
          </w:tcPr>
          <w:p w14:paraId="0414699E"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w:t>
            </w:r>
          </w:p>
        </w:tc>
        <w:tc>
          <w:tcPr>
            <w:tcW w:w="3841" w:type="dxa"/>
            <w:vAlign w:val="center"/>
          </w:tcPr>
          <w:p w14:paraId="1E247B8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0,40</w:t>
            </w:r>
          </w:p>
        </w:tc>
      </w:tr>
      <w:tr w:rsidR="00066C31" w:rsidRPr="00634251" w14:paraId="01A6D603" w14:textId="77777777" w:rsidTr="00163811">
        <w:tc>
          <w:tcPr>
            <w:tcW w:w="540" w:type="dxa"/>
          </w:tcPr>
          <w:p w14:paraId="4782F4D6"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5873" w:type="dxa"/>
            <w:vAlign w:val="center"/>
          </w:tcPr>
          <w:p w14:paraId="05F79D12" w14:textId="77777777" w:rsidR="00066C31" w:rsidRDefault="00066C31" w:rsidP="003A1BE9">
            <w:pPr>
              <w:widowControl w:val="0"/>
              <w:rPr>
                <w:color w:val="000000"/>
              </w:rPr>
            </w:pPr>
            <w:r>
              <w:rPr>
                <w:color w:val="000000"/>
              </w:rPr>
              <w:t>Великолукский муниципальный округ</w:t>
            </w:r>
          </w:p>
        </w:tc>
        <w:tc>
          <w:tcPr>
            <w:tcW w:w="3780" w:type="dxa"/>
            <w:vAlign w:val="center"/>
          </w:tcPr>
          <w:p w14:paraId="07518187"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w:t>
            </w:r>
          </w:p>
        </w:tc>
        <w:tc>
          <w:tcPr>
            <w:tcW w:w="3841" w:type="dxa"/>
            <w:vAlign w:val="center"/>
          </w:tcPr>
          <w:p w14:paraId="5CE2BE2E"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0,40</w:t>
            </w:r>
          </w:p>
        </w:tc>
      </w:tr>
      <w:tr w:rsidR="00066C31" w:rsidRPr="00634251" w14:paraId="7D5C0FE6" w14:textId="77777777" w:rsidTr="00163811">
        <w:tc>
          <w:tcPr>
            <w:tcW w:w="540" w:type="dxa"/>
          </w:tcPr>
          <w:p w14:paraId="786CE8C2"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5873" w:type="dxa"/>
            <w:vAlign w:val="center"/>
          </w:tcPr>
          <w:p w14:paraId="052A591C" w14:textId="77777777" w:rsidR="00066C31" w:rsidRDefault="00066C31" w:rsidP="003A1BE9">
            <w:pPr>
              <w:widowControl w:val="0"/>
              <w:rPr>
                <w:color w:val="000000"/>
              </w:rPr>
            </w:pPr>
            <w:r>
              <w:rPr>
                <w:color w:val="000000"/>
              </w:rPr>
              <w:t>Гдовский муниципальный округ</w:t>
            </w:r>
          </w:p>
        </w:tc>
        <w:tc>
          <w:tcPr>
            <w:tcW w:w="3780" w:type="dxa"/>
            <w:vAlign w:val="center"/>
          </w:tcPr>
          <w:p w14:paraId="44A94523"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w:t>
            </w:r>
          </w:p>
        </w:tc>
        <w:tc>
          <w:tcPr>
            <w:tcW w:w="3841" w:type="dxa"/>
            <w:vAlign w:val="center"/>
          </w:tcPr>
          <w:p w14:paraId="2CCE31DF"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0,40</w:t>
            </w:r>
          </w:p>
        </w:tc>
      </w:tr>
      <w:tr w:rsidR="00066C31" w:rsidRPr="00634251" w14:paraId="2A7DC842" w14:textId="77777777" w:rsidTr="00163811">
        <w:tc>
          <w:tcPr>
            <w:tcW w:w="540" w:type="dxa"/>
          </w:tcPr>
          <w:p w14:paraId="4FDAED3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5873" w:type="dxa"/>
            <w:vAlign w:val="center"/>
          </w:tcPr>
          <w:p w14:paraId="1CCBC1E2" w14:textId="77777777" w:rsidR="00066C31" w:rsidRDefault="00066C31" w:rsidP="003A1BE9">
            <w:pPr>
              <w:widowControl w:val="0"/>
              <w:rPr>
                <w:color w:val="000000"/>
              </w:rPr>
            </w:pPr>
            <w:r>
              <w:rPr>
                <w:color w:val="000000"/>
              </w:rPr>
              <w:t>Дедовичский муниципальный округ</w:t>
            </w:r>
          </w:p>
        </w:tc>
        <w:tc>
          <w:tcPr>
            <w:tcW w:w="3780" w:type="dxa"/>
            <w:vAlign w:val="center"/>
          </w:tcPr>
          <w:p w14:paraId="4FD9BF96"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6</w:t>
            </w:r>
          </w:p>
        </w:tc>
        <w:tc>
          <w:tcPr>
            <w:tcW w:w="3841" w:type="dxa"/>
            <w:vAlign w:val="center"/>
          </w:tcPr>
          <w:p w14:paraId="6F97B814"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1,21</w:t>
            </w:r>
          </w:p>
        </w:tc>
      </w:tr>
      <w:tr w:rsidR="00066C31" w:rsidRPr="00634251" w14:paraId="20918118" w14:textId="77777777" w:rsidTr="00163811">
        <w:tc>
          <w:tcPr>
            <w:tcW w:w="540" w:type="dxa"/>
          </w:tcPr>
          <w:p w14:paraId="36786285"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7.</w:t>
            </w:r>
          </w:p>
        </w:tc>
        <w:tc>
          <w:tcPr>
            <w:tcW w:w="5873" w:type="dxa"/>
            <w:vAlign w:val="center"/>
          </w:tcPr>
          <w:p w14:paraId="43685A4A" w14:textId="77777777" w:rsidR="00066C31" w:rsidRDefault="00066C31" w:rsidP="003A1BE9">
            <w:pPr>
              <w:widowControl w:val="0"/>
              <w:rPr>
                <w:color w:val="000000"/>
              </w:rPr>
            </w:pPr>
            <w:r>
              <w:rPr>
                <w:color w:val="000000"/>
              </w:rPr>
              <w:t>Дновский муниципальный округ</w:t>
            </w:r>
          </w:p>
        </w:tc>
        <w:tc>
          <w:tcPr>
            <w:tcW w:w="3780" w:type="dxa"/>
            <w:vAlign w:val="center"/>
          </w:tcPr>
          <w:p w14:paraId="155C97C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3</w:t>
            </w:r>
          </w:p>
        </w:tc>
        <w:tc>
          <w:tcPr>
            <w:tcW w:w="3841" w:type="dxa"/>
            <w:vAlign w:val="center"/>
          </w:tcPr>
          <w:p w14:paraId="1C37B7C3"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0,61</w:t>
            </w:r>
          </w:p>
        </w:tc>
      </w:tr>
      <w:tr w:rsidR="00066C31" w:rsidRPr="00634251" w14:paraId="5F4FFEE2" w14:textId="77777777" w:rsidTr="00163811">
        <w:tc>
          <w:tcPr>
            <w:tcW w:w="540" w:type="dxa"/>
          </w:tcPr>
          <w:p w14:paraId="0912339D"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5873" w:type="dxa"/>
            <w:vAlign w:val="center"/>
          </w:tcPr>
          <w:p w14:paraId="1A52C2DD" w14:textId="77777777" w:rsidR="00066C31" w:rsidRDefault="00066C31" w:rsidP="003A1BE9">
            <w:pPr>
              <w:widowControl w:val="0"/>
              <w:rPr>
                <w:color w:val="000000"/>
              </w:rPr>
            </w:pPr>
            <w:r>
              <w:rPr>
                <w:color w:val="000000"/>
              </w:rPr>
              <w:t>Красногородский муниципальный округ</w:t>
            </w:r>
          </w:p>
        </w:tc>
        <w:tc>
          <w:tcPr>
            <w:tcW w:w="3780" w:type="dxa"/>
            <w:vAlign w:val="center"/>
          </w:tcPr>
          <w:p w14:paraId="740A4DEE"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5</w:t>
            </w:r>
          </w:p>
        </w:tc>
        <w:tc>
          <w:tcPr>
            <w:tcW w:w="3841" w:type="dxa"/>
            <w:vAlign w:val="center"/>
          </w:tcPr>
          <w:p w14:paraId="4A5CA5C3"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1,01</w:t>
            </w:r>
          </w:p>
        </w:tc>
      </w:tr>
      <w:tr w:rsidR="00066C31" w:rsidRPr="00634251" w14:paraId="71D66B13" w14:textId="77777777" w:rsidTr="00163811">
        <w:tc>
          <w:tcPr>
            <w:tcW w:w="540" w:type="dxa"/>
          </w:tcPr>
          <w:p w14:paraId="1AF2042A"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9.</w:t>
            </w:r>
          </w:p>
        </w:tc>
        <w:tc>
          <w:tcPr>
            <w:tcW w:w="5873" w:type="dxa"/>
            <w:vAlign w:val="center"/>
          </w:tcPr>
          <w:p w14:paraId="51966D7D" w14:textId="77777777" w:rsidR="00066C31" w:rsidRDefault="00066C31" w:rsidP="003A1BE9">
            <w:pPr>
              <w:widowControl w:val="0"/>
              <w:rPr>
                <w:color w:val="000000"/>
              </w:rPr>
            </w:pPr>
            <w:r>
              <w:rPr>
                <w:color w:val="000000"/>
              </w:rPr>
              <w:t>Куньинский муниципальный округ</w:t>
            </w:r>
          </w:p>
        </w:tc>
        <w:tc>
          <w:tcPr>
            <w:tcW w:w="3780" w:type="dxa"/>
            <w:vAlign w:val="center"/>
          </w:tcPr>
          <w:p w14:paraId="12F33106"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w:t>
            </w:r>
          </w:p>
        </w:tc>
        <w:tc>
          <w:tcPr>
            <w:tcW w:w="3841" w:type="dxa"/>
            <w:vAlign w:val="center"/>
          </w:tcPr>
          <w:p w14:paraId="16AC7A24"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0,40</w:t>
            </w:r>
          </w:p>
        </w:tc>
      </w:tr>
      <w:tr w:rsidR="00066C31" w:rsidRPr="00634251" w14:paraId="2FB90704" w14:textId="77777777" w:rsidTr="00163811">
        <w:tc>
          <w:tcPr>
            <w:tcW w:w="540" w:type="dxa"/>
          </w:tcPr>
          <w:p w14:paraId="49D6BA5A"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10.</w:t>
            </w:r>
          </w:p>
        </w:tc>
        <w:tc>
          <w:tcPr>
            <w:tcW w:w="5873" w:type="dxa"/>
            <w:vAlign w:val="center"/>
          </w:tcPr>
          <w:p w14:paraId="4DB7F1AD" w14:textId="77777777" w:rsidR="00066C31" w:rsidRDefault="00066C31" w:rsidP="003A1BE9">
            <w:pPr>
              <w:widowControl w:val="0"/>
              <w:rPr>
                <w:color w:val="000000"/>
              </w:rPr>
            </w:pPr>
            <w:r>
              <w:rPr>
                <w:color w:val="000000"/>
              </w:rPr>
              <w:t>Локнянский муниципальный округ</w:t>
            </w:r>
          </w:p>
        </w:tc>
        <w:tc>
          <w:tcPr>
            <w:tcW w:w="3780" w:type="dxa"/>
            <w:vAlign w:val="center"/>
          </w:tcPr>
          <w:p w14:paraId="24BF51AA"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5</w:t>
            </w:r>
          </w:p>
        </w:tc>
        <w:tc>
          <w:tcPr>
            <w:tcW w:w="3841" w:type="dxa"/>
            <w:vAlign w:val="center"/>
          </w:tcPr>
          <w:p w14:paraId="5AACBC1A"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1,01</w:t>
            </w:r>
          </w:p>
        </w:tc>
      </w:tr>
      <w:tr w:rsidR="00066C31" w:rsidRPr="00634251" w14:paraId="05CE1DEC" w14:textId="77777777" w:rsidTr="00163811">
        <w:tc>
          <w:tcPr>
            <w:tcW w:w="540" w:type="dxa"/>
          </w:tcPr>
          <w:p w14:paraId="684EE890"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5873" w:type="dxa"/>
            <w:vAlign w:val="center"/>
          </w:tcPr>
          <w:p w14:paraId="363CBA6C" w14:textId="77777777" w:rsidR="00066C31" w:rsidRDefault="00066C31" w:rsidP="003A1BE9">
            <w:pPr>
              <w:widowControl w:val="0"/>
              <w:rPr>
                <w:color w:val="000000"/>
              </w:rPr>
            </w:pPr>
            <w:r>
              <w:rPr>
                <w:color w:val="000000"/>
              </w:rPr>
              <w:t>Невельский муниципальный округ</w:t>
            </w:r>
          </w:p>
        </w:tc>
        <w:tc>
          <w:tcPr>
            <w:tcW w:w="3780" w:type="dxa"/>
            <w:vAlign w:val="center"/>
          </w:tcPr>
          <w:p w14:paraId="52C8A078"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19</w:t>
            </w:r>
          </w:p>
        </w:tc>
        <w:tc>
          <w:tcPr>
            <w:tcW w:w="3841" w:type="dxa"/>
            <w:vAlign w:val="center"/>
          </w:tcPr>
          <w:p w14:paraId="75C0F042"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3,84</w:t>
            </w:r>
          </w:p>
        </w:tc>
      </w:tr>
      <w:tr w:rsidR="00066C31" w:rsidRPr="00634251" w14:paraId="43CC1CAB" w14:textId="77777777" w:rsidTr="003A1BE9">
        <w:tc>
          <w:tcPr>
            <w:tcW w:w="540" w:type="dxa"/>
          </w:tcPr>
          <w:p w14:paraId="4F5EA9A5"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5873" w:type="dxa"/>
            <w:vAlign w:val="center"/>
          </w:tcPr>
          <w:p w14:paraId="7D9F00A5" w14:textId="77777777" w:rsidR="00066C31" w:rsidRDefault="00066C31" w:rsidP="003A1BE9">
            <w:pPr>
              <w:widowControl w:val="0"/>
              <w:rPr>
                <w:color w:val="000000"/>
              </w:rPr>
            </w:pPr>
            <w:r>
              <w:rPr>
                <w:color w:val="000000"/>
              </w:rPr>
              <w:t>Новоржевский муниципальный округ</w:t>
            </w:r>
          </w:p>
        </w:tc>
        <w:tc>
          <w:tcPr>
            <w:tcW w:w="3780" w:type="dxa"/>
          </w:tcPr>
          <w:p w14:paraId="57E8B4BF" w14:textId="77777777" w:rsidR="00066C31" w:rsidRPr="008E40F0" w:rsidRDefault="00066C31" w:rsidP="00163811">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156AF881" w14:textId="77777777" w:rsidR="00066C31" w:rsidRPr="008E40F0" w:rsidRDefault="00066C31" w:rsidP="00163811">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066C31" w:rsidRPr="00634251" w14:paraId="3FA7DB01" w14:textId="77777777" w:rsidTr="00163811">
        <w:tc>
          <w:tcPr>
            <w:tcW w:w="540" w:type="dxa"/>
          </w:tcPr>
          <w:p w14:paraId="0874A19E"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5873" w:type="dxa"/>
            <w:vAlign w:val="center"/>
          </w:tcPr>
          <w:p w14:paraId="7D68E789" w14:textId="77777777" w:rsidR="00066C31" w:rsidRDefault="00066C31" w:rsidP="003A1BE9">
            <w:pPr>
              <w:widowControl w:val="0"/>
              <w:rPr>
                <w:color w:val="000000"/>
              </w:rPr>
            </w:pPr>
            <w:r>
              <w:rPr>
                <w:color w:val="000000"/>
              </w:rPr>
              <w:t>Новосокольнический муниципальный округ</w:t>
            </w:r>
          </w:p>
        </w:tc>
        <w:tc>
          <w:tcPr>
            <w:tcW w:w="3780" w:type="dxa"/>
            <w:vAlign w:val="center"/>
          </w:tcPr>
          <w:p w14:paraId="3C877B5D"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6</w:t>
            </w:r>
          </w:p>
        </w:tc>
        <w:tc>
          <w:tcPr>
            <w:tcW w:w="3841" w:type="dxa"/>
            <w:vAlign w:val="center"/>
          </w:tcPr>
          <w:p w14:paraId="34947DB8"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1,21</w:t>
            </w:r>
          </w:p>
        </w:tc>
      </w:tr>
      <w:tr w:rsidR="00066C31" w:rsidRPr="00634251" w14:paraId="4CF7DA86" w14:textId="77777777" w:rsidTr="00163811">
        <w:tc>
          <w:tcPr>
            <w:tcW w:w="540" w:type="dxa"/>
          </w:tcPr>
          <w:p w14:paraId="25898311"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5873" w:type="dxa"/>
            <w:vAlign w:val="center"/>
          </w:tcPr>
          <w:p w14:paraId="2775E484" w14:textId="77777777" w:rsidR="00066C31" w:rsidRDefault="00066C31" w:rsidP="003A1BE9">
            <w:pPr>
              <w:widowControl w:val="0"/>
              <w:rPr>
                <w:color w:val="000000"/>
              </w:rPr>
            </w:pPr>
            <w:r>
              <w:rPr>
                <w:color w:val="000000"/>
              </w:rPr>
              <w:t>Опочецкий муниципальный округ</w:t>
            </w:r>
          </w:p>
        </w:tc>
        <w:tc>
          <w:tcPr>
            <w:tcW w:w="3780" w:type="dxa"/>
            <w:vAlign w:val="center"/>
          </w:tcPr>
          <w:p w14:paraId="70CC5E6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4</w:t>
            </w:r>
          </w:p>
        </w:tc>
        <w:tc>
          <w:tcPr>
            <w:tcW w:w="3841" w:type="dxa"/>
            <w:vAlign w:val="center"/>
          </w:tcPr>
          <w:p w14:paraId="6B4EE6C4"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0,81</w:t>
            </w:r>
          </w:p>
        </w:tc>
      </w:tr>
      <w:tr w:rsidR="00066C31" w:rsidRPr="00634251" w14:paraId="37E2193C" w14:textId="77777777" w:rsidTr="00163811">
        <w:tc>
          <w:tcPr>
            <w:tcW w:w="540" w:type="dxa"/>
          </w:tcPr>
          <w:p w14:paraId="5B87211E"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5873" w:type="dxa"/>
            <w:vAlign w:val="center"/>
          </w:tcPr>
          <w:p w14:paraId="6A0E5EF4" w14:textId="77777777" w:rsidR="00066C31" w:rsidRDefault="00066C31" w:rsidP="003A1BE9">
            <w:pPr>
              <w:widowControl w:val="0"/>
              <w:rPr>
                <w:color w:val="000000"/>
              </w:rPr>
            </w:pPr>
            <w:r>
              <w:rPr>
                <w:color w:val="000000"/>
              </w:rPr>
              <w:t>Островский муниципальный округ</w:t>
            </w:r>
          </w:p>
        </w:tc>
        <w:tc>
          <w:tcPr>
            <w:tcW w:w="3780" w:type="dxa"/>
            <w:vAlign w:val="center"/>
          </w:tcPr>
          <w:p w14:paraId="445D956D"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24</w:t>
            </w:r>
          </w:p>
        </w:tc>
        <w:tc>
          <w:tcPr>
            <w:tcW w:w="3841" w:type="dxa"/>
            <w:vAlign w:val="center"/>
          </w:tcPr>
          <w:p w14:paraId="553A47D2"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4,85</w:t>
            </w:r>
          </w:p>
        </w:tc>
      </w:tr>
      <w:tr w:rsidR="00066C31" w:rsidRPr="00634251" w14:paraId="0E03FB51" w14:textId="77777777" w:rsidTr="00163811">
        <w:tc>
          <w:tcPr>
            <w:tcW w:w="540" w:type="dxa"/>
          </w:tcPr>
          <w:p w14:paraId="77EED362"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5873" w:type="dxa"/>
            <w:vAlign w:val="center"/>
          </w:tcPr>
          <w:p w14:paraId="20304679" w14:textId="77777777" w:rsidR="00066C31" w:rsidRDefault="00066C31" w:rsidP="003A1BE9">
            <w:pPr>
              <w:widowControl w:val="0"/>
              <w:rPr>
                <w:color w:val="000000"/>
              </w:rPr>
            </w:pPr>
            <w:r>
              <w:rPr>
                <w:color w:val="000000"/>
              </w:rPr>
              <w:t>Палкинский муниципальный округ</w:t>
            </w:r>
          </w:p>
        </w:tc>
        <w:tc>
          <w:tcPr>
            <w:tcW w:w="3780" w:type="dxa"/>
            <w:vAlign w:val="center"/>
          </w:tcPr>
          <w:p w14:paraId="770C4AC6"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4</w:t>
            </w:r>
          </w:p>
        </w:tc>
        <w:tc>
          <w:tcPr>
            <w:tcW w:w="3841" w:type="dxa"/>
            <w:vAlign w:val="center"/>
          </w:tcPr>
          <w:p w14:paraId="2D9D7E53"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0,81</w:t>
            </w:r>
          </w:p>
        </w:tc>
      </w:tr>
      <w:tr w:rsidR="00066C31" w:rsidRPr="00634251" w14:paraId="214128FA" w14:textId="77777777" w:rsidTr="00163811">
        <w:tc>
          <w:tcPr>
            <w:tcW w:w="540" w:type="dxa"/>
          </w:tcPr>
          <w:p w14:paraId="49CCF8A4"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5873" w:type="dxa"/>
            <w:vAlign w:val="center"/>
          </w:tcPr>
          <w:p w14:paraId="576B777B" w14:textId="77777777" w:rsidR="00066C31" w:rsidRDefault="00066C31" w:rsidP="003A1BE9">
            <w:pPr>
              <w:widowControl w:val="0"/>
              <w:rPr>
                <w:color w:val="000000"/>
              </w:rPr>
            </w:pPr>
            <w:r>
              <w:rPr>
                <w:color w:val="000000"/>
              </w:rPr>
              <w:t>Печорский муниципальный округ</w:t>
            </w:r>
          </w:p>
        </w:tc>
        <w:tc>
          <w:tcPr>
            <w:tcW w:w="3780" w:type="dxa"/>
            <w:vAlign w:val="center"/>
          </w:tcPr>
          <w:p w14:paraId="50D3839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7</w:t>
            </w:r>
          </w:p>
        </w:tc>
        <w:tc>
          <w:tcPr>
            <w:tcW w:w="3841" w:type="dxa"/>
            <w:vAlign w:val="center"/>
          </w:tcPr>
          <w:p w14:paraId="5D6C5D3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1,41</w:t>
            </w:r>
          </w:p>
        </w:tc>
      </w:tr>
      <w:tr w:rsidR="00066C31" w:rsidRPr="00634251" w14:paraId="44F009C9" w14:textId="77777777" w:rsidTr="003A1BE9">
        <w:tc>
          <w:tcPr>
            <w:tcW w:w="540" w:type="dxa"/>
          </w:tcPr>
          <w:p w14:paraId="5BCDCD6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5873" w:type="dxa"/>
            <w:vAlign w:val="center"/>
          </w:tcPr>
          <w:p w14:paraId="014E7078" w14:textId="77777777" w:rsidR="00066C31" w:rsidRDefault="00066C31" w:rsidP="003A1BE9">
            <w:pPr>
              <w:widowControl w:val="0"/>
              <w:rPr>
                <w:color w:val="000000"/>
              </w:rPr>
            </w:pPr>
            <w:r>
              <w:rPr>
                <w:color w:val="000000"/>
              </w:rPr>
              <w:t>Плюсский муниципальный округ</w:t>
            </w:r>
          </w:p>
        </w:tc>
        <w:tc>
          <w:tcPr>
            <w:tcW w:w="3780" w:type="dxa"/>
          </w:tcPr>
          <w:p w14:paraId="393D62F7" w14:textId="77777777" w:rsidR="00066C31" w:rsidRPr="008E40F0" w:rsidRDefault="00066C31" w:rsidP="008E40F0">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030A807E" w14:textId="77777777" w:rsidR="00066C31" w:rsidRPr="008E40F0" w:rsidRDefault="00066C31" w:rsidP="008E40F0">
            <w:pPr>
              <w:pStyle w:val="a3"/>
              <w:spacing w:after="0" w:line="240" w:lineRule="auto"/>
              <w:ind w:left="0"/>
              <w:jc w:val="center"/>
              <w:rPr>
                <w:rFonts w:ascii="Times New Roman" w:hAnsi="Times New Roman"/>
                <w:sz w:val="24"/>
                <w:szCs w:val="24"/>
              </w:rPr>
            </w:pPr>
            <w:r>
              <w:rPr>
                <w:rFonts w:ascii="Times New Roman" w:hAnsi="Times New Roman"/>
                <w:sz w:val="24"/>
                <w:szCs w:val="24"/>
              </w:rPr>
              <w:t>-</w:t>
            </w:r>
          </w:p>
        </w:tc>
      </w:tr>
      <w:tr w:rsidR="00066C31" w:rsidRPr="00634251" w14:paraId="6020D2D1" w14:textId="77777777" w:rsidTr="00163811">
        <w:tc>
          <w:tcPr>
            <w:tcW w:w="540" w:type="dxa"/>
          </w:tcPr>
          <w:p w14:paraId="47B43DB6"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5873" w:type="dxa"/>
            <w:vAlign w:val="center"/>
          </w:tcPr>
          <w:p w14:paraId="68B049DA" w14:textId="77777777" w:rsidR="00066C31" w:rsidRDefault="00066C31" w:rsidP="003A1BE9">
            <w:pPr>
              <w:widowControl w:val="0"/>
              <w:rPr>
                <w:color w:val="000000"/>
              </w:rPr>
            </w:pPr>
            <w:r>
              <w:rPr>
                <w:color w:val="000000"/>
              </w:rPr>
              <w:t>Порховский муниципальный округ</w:t>
            </w:r>
          </w:p>
        </w:tc>
        <w:tc>
          <w:tcPr>
            <w:tcW w:w="3780" w:type="dxa"/>
            <w:vAlign w:val="center"/>
          </w:tcPr>
          <w:p w14:paraId="4E0E2F20"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10</w:t>
            </w:r>
          </w:p>
        </w:tc>
        <w:tc>
          <w:tcPr>
            <w:tcW w:w="3841" w:type="dxa"/>
            <w:vAlign w:val="center"/>
          </w:tcPr>
          <w:p w14:paraId="1132ACEE"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2,02</w:t>
            </w:r>
          </w:p>
        </w:tc>
      </w:tr>
      <w:tr w:rsidR="00066C31" w:rsidRPr="00634251" w14:paraId="2F0203F4" w14:textId="77777777" w:rsidTr="00163811">
        <w:tc>
          <w:tcPr>
            <w:tcW w:w="540" w:type="dxa"/>
          </w:tcPr>
          <w:p w14:paraId="66448A25"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5873" w:type="dxa"/>
            <w:vAlign w:val="center"/>
          </w:tcPr>
          <w:p w14:paraId="6E748EB2" w14:textId="77777777" w:rsidR="00066C31" w:rsidRDefault="00066C31" w:rsidP="003A1BE9">
            <w:pPr>
              <w:widowControl w:val="0"/>
              <w:rPr>
                <w:color w:val="000000"/>
              </w:rPr>
            </w:pPr>
            <w:r>
              <w:rPr>
                <w:color w:val="000000"/>
              </w:rPr>
              <w:t>Псковский муниципальный округ</w:t>
            </w:r>
          </w:p>
        </w:tc>
        <w:tc>
          <w:tcPr>
            <w:tcW w:w="3780" w:type="dxa"/>
            <w:vAlign w:val="center"/>
          </w:tcPr>
          <w:p w14:paraId="08933A07"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13</w:t>
            </w:r>
          </w:p>
        </w:tc>
        <w:tc>
          <w:tcPr>
            <w:tcW w:w="3841" w:type="dxa"/>
            <w:vAlign w:val="center"/>
          </w:tcPr>
          <w:p w14:paraId="1325DFA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2,63</w:t>
            </w:r>
          </w:p>
        </w:tc>
      </w:tr>
      <w:tr w:rsidR="00066C31" w:rsidRPr="00634251" w14:paraId="3B11EA93" w14:textId="77777777" w:rsidTr="00163811">
        <w:tc>
          <w:tcPr>
            <w:tcW w:w="540" w:type="dxa"/>
          </w:tcPr>
          <w:p w14:paraId="7B5E6BE6"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5873" w:type="dxa"/>
            <w:vAlign w:val="center"/>
          </w:tcPr>
          <w:p w14:paraId="705E4299" w14:textId="77777777" w:rsidR="00066C31" w:rsidRDefault="00066C31" w:rsidP="003A1BE9">
            <w:pPr>
              <w:widowControl w:val="0"/>
              <w:rPr>
                <w:color w:val="000000"/>
              </w:rPr>
            </w:pPr>
            <w:r>
              <w:rPr>
                <w:color w:val="000000"/>
              </w:rPr>
              <w:t>Пустошкинский муниципальный округ</w:t>
            </w:r>
          </w:p>
        </w:tc>
        <w:tc>
          <w:tcPr>
            <w:tcW w:w="3780" w:type="dxa"/>
            <w:vAlign w:val="center"/>
          </w:tcPr>
          <w:p w14:paraId="6B2DE516"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4</w:t>
            </w:r>
          </w:p>
        </w:tc>
        <w:tc>
          <w:tcPr>
            <w:tcW w:w="3841" w:type="dxa"/>
            <w:vAlign w:val="center"/>
          </w:tcPr>
          <w:p w14:paraId="5ABA606C"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0,81</w:t>
            </w:r>
          </w:p>
        </w:tc>
      </w:tr>
      <w:tr w:rsidR="00066C31" w:rsidRPr="00634251" w14:paraId="1A01E9BA" w14:textId="77777777" w:rsidTr="00163811">
        <w:tc>
          <w:tcPr>
            <w:tcW w:w="540" w:type="dxa"/>
          </w:tcPr>
          <w:p w14:paraId="3960CCFD"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5873" w:type="dxa"/>
            <w:vAlign w:val="center"/>
          </w:tcPr>
          <w:p w14:paraId="51A4D99B" w14:textId="77777777" w:rsidR="00066C31" w:rsidRDefault="00066C31" w:rsidP="003A1BE9">
            <w:pPr>
              <w:widowControl w:val="0"/>
              <w:rPr>
                <w:color w:val="000000"/>
              </w:rPr>
            </w:pPr>
            <w:r>
              <w:rPr>
                <w:color w:val="000000"/>
              </w:rPr>
              <w:t>Пушкиногорский муниципальный округ</w:t>
            </w:r>
          </w:p>
        </w:tc>
        <w:tc>
          <w:tcPr>
            <w:tcW w:w="3780" w:type="dxa"/>
            <w:vAlign w:val="center"/>
          </w:tcPr>
          <w:p w14:paraId="3C3CE507"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2</w:t>
            </w:r>
          </w:p>
        </w:tc>
        <w:tc>
          <w:tcPr>
            <w:tcW w:w="3841" w:type="dxa"/>
            <w:vAlign w:val="center"/>
          </w:tcPr>
          <w:p w14:paraId="072B0F98"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0,40</w:t>
            </w:r>
          </w:p>
        </w:tc>
      </w:tr>
      <w:tr w:rsidR="00066C31" w:rsidRPr="00634251" w14:paraId="1F83E0E8" w14:textId="77777777" w:rsidTr="00163811">
        <w:tc>
          <w:tcPr>
            <w:tcW w:w="540" w:type="dxa"/>
          </w:tcPr>
          <w:p w14:paraId="56703E30"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5873" w:type="dxa"/>
            <w:vAlign w:val="center"/>
          </w:tcPr>
          <w:p w14:paraId="2B0EAB6E" w14:textId="77777777" w:rsidR="00066C31" w:rsidRDefault="00066C31" w:rsidP="003A1BE9">
            <w:pPr>
              <w:widowControl w:val="0"/>
              <w:rPr>
                <w:color w:val="000000"/>
              </w:rPr>
            </w:pPr>
            <w:r>
              <w:rPr>
                <w:color w:val="000000"/>
              </w:rPr>
              <w:t>Пыталовский муниципальный округ</w:t>
            </w:r>
          </w:p>
        </w:tc>
        <w:tc>
          <w:tcPr>
            <w:tcW w:w="3780" w:type="dxa"/>
            <w:vAlign w:val="center"/>
          </w:tcPr>
          <w:p w14:paraId="6CD35554"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6</w:t>
            </w:r>
          </w:p>
        </w:tc>
        <w:tc>
          <w:tcPr>
            <w:tcW w:w="3841" w:type="dxa"/>
            <w:vAlign w:val="center"/>
          </w:tcPr>
          <w:p w14:paraId="027D6477"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1,21</w:t>
            </w:r>
          </w:p>
        </w:tc>
      </w:tr>
      <w:tr w:rsidR="00066C31" w:rsidRPr="00634251" w14:paraId="236D0595" w14:textId="77777777" w:rsidTr="00163811">
        <w:tc>
          <w:tcPr>
            <w:tcW w:w="540" w:type="dxa"/>
          </w:tcPr>
          <w:p w14:paraId="2157D630"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5873" w:type="dxa"/>
            <w:vAlign w:val="center"/>
          </w:tcPr>
          <w:p w14:paraId="41C0B8DE" w14:textId="77777777" w:rsidR="00066C31" w:rsidRDefault="00066C31" w:rsidP="003A1BE9">
            <w:pPr>
              <w:widowControl w:val="0"/>
              <w:rPr>
                <w:color w:val="000000"/>
              </w:rPr>
            </w:pPr>
            <w:r>
              <w:rPr>
                <w:color w:val="000000"/>
              </w:rPr>
              <w:t>Себежский муниципальный округ</w:t>
            </w:r>
          </w:p>
        </w:tc>
        <w:tc>
          <w:tcPr>
            <w:tcW w:w="3780" w:type="dxa"/>
            <w:vAlign w:val="center"/>
          </w:tcPr>
          <w:p w14:paraId="1980F6CA"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7</w:t>
            </w:r>
          </w:p>
        </w:tc>
        <w:tc>
          <w:tcPr>
            <w:tcW w:w="3841" w:type="dxa"/>
            <w:vAlign w:val="center"/>
          </w:tcPr>
          <w:p w14:paraId="03886A92"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1,41</w:t>
            </w:r>
          </w:p>
        </w:tc>
      </w:tr>
      <w:tr w:rsidR="00066C31" w:rsidRPr="00634251" w14:paraId="2D53AC5B" w14:textId="77777777" w:rsidTr="00163811">
        <w:tc>
          <w:tcPr>
            <w:tcW w:w="540" w:type="dxa"/>
          </w:tcPr>
          <w:p w14:paraId="287BF4D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5873" w:type="dxa"/>
            <w:vAlign w:val="center"/>
          </w:tcPr>
          <w:p w14:paraId="366D333A" w14:textId="77777777" w:rsidR="00066C31" w:rsidRDefault="00066C31" w:rsidP="003A1BE9">
            <w:pPr>
              <w:widowControl w:val="0"/>
              <w:rPr>
                <w:color w:val="000000"/>
              </w:rPr>
            </w:pPr>
            <w:r>
              <w:rPr>
                <w:color w:val="000000"/>
              </w:rPr>
              <w:t>Струго-Красненский муниципальный округ</w:t>
            </w:r>
          </w:p>
        </w:tc>
        <w:tc>
          <w:tcPr>
            <w:tcW w:w="3780" w:type="dxa"/>
            <w:vAlign w:val="center"/>
          </w:tcPr>
          <w:p w14:paraId="1652FE5B"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6</w:t>
            </w:r>
          </w:p>
        </w:tc>
        <w:tc>
          <w:tcPr>
            <w:tcW w:w="3841" w:type="dxa"/>
            <w:vAlign w:val="center"/>
          </w:tcPr>
          <w:p w14:paraId="08F4AB13"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1,21</w:t>
            </w:r>
          </w:p>
        </w:tc>
      </w:tr>
      <w:tr w:rsidR="00066C31" w:rsidRPr="00634251" w14:paraId="6C59135E" w14:textId="77777777" w:rsidTr="00163811">
        <w:tc>
          <w:tcPr>
            <w:tcW w:w="540" w:type="dxa"/>
          </w:tcPr>
          <w:p w14:paraId="7E07D83A"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5873" w:type="dxa"/>
            <w:vAlign w:val="center"/>
          </w:tcPr>
          <w:p w14:paraId="0DFF199E" w14:textId="77777777" w:rsidR="00066C31" w:rsidRDefault="00066C31" w:rsidP="003A1BE9">
            <w:pPr>
              <w:widowControl w:val="0"/>
              <w:rPr>
                <w:color w:val="000000"/>
              </w:rPr>
            </w:pPr>
            <w:r>
              <w:rPr>
                <w:color w:val="000000"/>
              </w:rPr>
              <w:t>Усвятский муниципальный округ</w:t>
            </w:r>
          </w:p>
        </w:tc>
        <w:tc>
          <w:tcPr>
            <w:tcW w:w="3780" w:type="dxa"/>
            <w:vAlign w:val="center"/>
          </w:tcPr>
          <w:p w14:paraId="0E866F49"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4</w:t>
            </w:r>
          </w:p>
        </w:tc>
        <w:tc>
          <w:tcPr>
            <w:tcW w:w="3841" w:type="dxa"/>
            <w:vAlign w:val="center"/>
          </w:tcPr>
          <w:p w14:paraId="5667EF6D" w14:textId="77777777" w:rsidR="00066C31" w:rsidRPr="008E40F0" w:rsidRDefault="00066C31" w:rsidP="008E40F0">
            <w:pPr>
              <w:pStyle w:val="a3"/>
              <w:spacing w:after="0" w:line="240" w:lineRule="auto"/>
              <w:ind w:left="0"/>
              <w:jc w:val="center"/>
              <w:rPr>
                <w:rFonts w:ascii="Times New Roman" w:hAnsi="Times New Roman"/>
                <w:sz w:val="24"/>
                <w:szCs w:val="24"/>
              </w:rPr>
            </w:pPr>
            <w:r w:rsidRPr="008E40F0">
              <w:rPr>
                <w:rFonts w:ascii="Times New Roman" w:hAnsi="Times New Roman"/>
                <w:sz w:val="24"/>
                <w:szCs w:val="24"/>
              </w:rPr>
              <w:t>0,81</w:t>
            </w:r>
          </w:p>
        </w:tc>
      </w:tr>
      <w:tr w:rsidR="00066C31" w:rsidRPr="00634251" w14:paraId="0BFA474B" w14:textId="77777777" w:rsidTr="003A1BE9">
        <w:tc>
          <w:tcPr>
            <w:tcW w:w="540" w:type="dxa"/>
          </w:tcPr>
          <w:p w14:paraId="3048F722" w14:textId="77777777" w:rsidR="00066C31" w:rsidRDefault="00066C31" w:rsidP="003A1BE9">
            <w:pPr>
              <w:pStyle w:val="a3"/>
              <w:spacing w:after="0" w:line="240" w:lineRule="auto"/>
              <w:ind w:left="0"/>
              <w:jc w:val="both"/>
              <w:rPr>
                <w:rFonts w:ascii="Times New Roman" w:hAnsi="Times New Roman"/>
                <w:sz w:val="24"/>
                <w:szCs w:val="24"/>
              </w:rPr>
            </w:pPr>
          </w:p>
        </w:tc>
        <w:tc>
          <w:tcPr>
            <w:tcW w:w="5873" w:type="dxa"/>
            <w:vAlign w:val="center"/>
          </w:tcPr>
          <w:p w14:paraId="7A3DA219" w14:textId="77777777" w:rsidR="00066C31" w:rsidRDefault="00066C31" w:rsidP="003A1BE9">
            <w:pPr>
              <w:widowControl w:val="0"/>
              <w:rPr>
                <w:b/>
                <w:bCs/>
                <w:color w:val="000000"/>
              </w:rPr>
            </w:pPr>
            <w:r>
              <w:rPr>
                <w:b/>
                <w:bCs/>
                <w:color w:val="000000"/>
              </w:rPr>
              <w:t>Всего</w:t>
            </w:r>
          </w:p>
        </w:tc>
        <w:tc>
          <w:tcPr>
            <w:tcW w:w="3780" w:type="dxa"/>
          </w:tcPr>
          <w:p w14:paraId="2980959D" w14:textId="77777777" w:rsidR="00066C31" w:rsidRPr="00FA4B3A" w:rsidRDefault="00066C31" w:rsidP="008E40F0">
            <w:pPr>
              <w:pStyle w:val="a3"/>
              <w:spacing w:after="0" w:line="240" w:lineRule="auto"/>
              <w:ind w:left="0"/>
              <w:jc w:val="center"/>
              <w:rPr>
                <w:rFonts w:ascii="Times New Roman" w:hAnsi="Times New Roman"/>
                <w:sz w:val="24"/>
                <w:szCs w:val="24"/>
              </w:rPr>
            </w:pPr>
            <w:r>
              <w:rPr>
                <w:rFonts w:ascii="Times New Roman" w:hAnsi="Times New Roman"/>
                <w:sz w:val="24"/>
                <w:szCs w:val="24"/>
              </w:rPr>
              <w:t>495</w:t>
            </w:r>
          </w:p>
        </w:tc>
        <w:tc>
          <w:tcPr>
            <w:tcW w:w="3841" w:type="dxa"/>
          </w:tcPr>
          <w:p w14:paraId="44F87DAE" w14:textId="77777777" w:rsidR="00066C31" w:rsidRPr="00FA4B3A" w:rsidRDefault="00066C31" w:rsidP="003A1BE9">
            <w:pPr>
              <w:pStyle w:val="a3"/>
              <w:spacing w:after="0" w:line="240" w:lineRule="auto"/>
              <w:ind w:left="0"/>
              <w:jc w:val="both"/>
              <w:rPr>
                <w:rFonts w:ascii="Times New Roman" w:hAnsi="Times New Roman"/>
                <w:sz w:val="24"/>
                <w:szCs w:val="24"/>
              </w:rPr>
            </w:pPr>
          </w:p>
        </w:tc>
      </w:tr>
    </w:tbl>
    <w:p w14:paraId="1B8DBBE0" w14:textId="77777777" w:rsidR="00066C31" w:rsidRPr="00FA4B3A" w:rsidRDefault="00066C31" w:rsidP="00D116BF">
      <w:pPr>
        <w:ind w:left="-426" w:firstLine="426"/>
        <w:jc w:val="both"/>
        <w:rPr>
          <w:b/>
        </w:rPr>
      </w:pPr>
    </w:p>
    <w:p w14:paraId="276D399F" w14:textId="77777777" w:rsidR="00066C31" w:rsidRPr="00715B99" w:rsidRDefault="00066C31" w:rsidP="00EB2E7E">
      <w:pPr>
        <w:pStyle w:val="3"/>
        <w:numPr>
          <w:ilvl w:val="1"/>
          <w:numId w:val="3"/>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244859E9" w14:textId="77777777" w:rsidR="00914721" w:rsidRPr="0092199C" w:rsidRDefault="00914721" w:rsidP="00914721">
      <w:pPr>
        <w:spacing w:before="240" w:line="276" w:lineRule="auto"/>
        <w:ind w:firstLine="567"/>
        <w:jc w:val="both"/>
        <w:rPr>
          <w:sz w:val="28"/>
          <w:szCs w:val="28"/>
        </w:rPr>
      </w:pPr>
      <w:r>
        <w:rPr>
          <w:sz w:val="28"/>
          <w:szCs w:val="28"/>
        </w:rPr>
        <w:t xml:space="preserve">В экзаменационной кампании основного дня основного периода ЕГЭ по биологии участвовали выпускники текущего года, </w:t>
      </w:r>
      <w:r w:rsidR="001F1EDC">
        <w:rPr>
          <w:sz w:val="28"/>
          <w:szCs w:val="28"/>
        </w:rPr>
        <w:t xml:space="preserve">экстерны, </w:t>
      </w:r>
      <w:r>
        <w:rPr>
          <w:sz w:val="28"/>
          <w:szCs w:val="28"/>
        </w:rPr>
        <w:t xml:space="preserve">обучающиеся по программам среднего общего образования, выпускники учреждений среднего профессионального образования, </w:t>
      </w:r>
      <w:r w:rsidR="00112CAB">
        <w:rPr>
          <w:sz w:val="28"/>
          <w:szCs w:val="28"/>
        </w:rPr>
        <w:t>2</w:t>
      </w:r>
      <w:r>
        <w:rPr>
          <w:sz w:val="28"/>
          <w:szCs w:val="28"/>
        </w:rPr>
        <w:t xml:space="preserve"> выпускник интерната, выпускник</w:t>
      </w:r>
      <w:r w:rsidR="00B96F92">
        <w:rPr>
          <w:sz w:val="28"/>
          <w:szCs w:val="28"/>
        </w:rPr>
        <w:t>и</w:t>
      </w:r>
      <w:r>
        <w:rPr>
          <w:sz w:val="28"/>
          <w:szCs w:val="28"/>
        </w:rPr>
        <w:t xml:space="preserve"> прошлых лет</w:t>
      </w:r>
      <w:r w:rsidR="00B96F92">
        <w:rPr>
          <w:sz w:val="28"/>
          <w:szCs w:val="28"/>
        </w:rPr>
        <w:t xml:space="preserve"> не участвовали в основной день экзамена</w:t>
      </w:r>
      <w:r>
        <w:rPr>
          <w:sz w:val="28"/>
          <w:szCs w:val="28"/>
        </w:rPr>
        <w:t>. Всего в экзамене приняли участие</w:t>
      </w:r>
      <w:r w:rsidR="00B96F92">
        <w:rPr>
          <w:sz w:val="28"/>
          <w:szCs w:val="28"/>
        </w:rPr>
        <w:t xml:space="preserve"> 495 человек (2025 - </w:t>
      </w:r>
      <w:r>
        <w:rPr>
          <w:sz w:val="28"/>
          <w:szCs w:val="28"/>
        </w:rPr>
        <w:t xml:space="preserve"> 482 выпускника</w:t>
      </w:r>
      <w:r w:rsidR="00B96F92">
        <w:rPr>
          <w:sz w:val="28"/>
          <w:szCs w:val="28"/>
        </w:rPr>
        <w:t>)</w:t>
      </w:r>
      <w:r>
        <w:rPr>
          <w:sz w:val="28"/>
          <w:szCs w:val="28"/>
        </w:rPr>
        <w:t xml:space="preserve">, в том числе </w:t>
      </w:r>
      <w:r w:rsidR="00B96F92">
        <w:rPr>
          <w:sz w:val="28"/>
          <w:szCs w:val="28"/>
        </w:rPr>
        <w:t>1</w:t>
      </w:r>
      <w:r>
        <w:rPr>
          <w:sz w:val="28"/>
          <w:szCs w:val="28"/>
        </w:rPr>
        <w:t xml:space="preserve"> обучающи</w:t>
      </w:r>
      <w:r w:rsidR="00B96F92">
        <w:rPr>
          <w:sz w:val="28"/>
          <w:szCs w:val="28"/>
        </w:rPr>
        <w:t>й</w:t>
      </w:r>
      <w:r>
        <w:rPr>
          <w:sz w:val="28"/>
          <w:szCs w:val="28"/>
        </w:rPr>
        <w:t xml:space="preserve">ся с ограниченными возможностями здоровья. В ЕГЭ по биологии не принимали участие иностранные граждане. </w:t>
      </w:r>
      <w:r w:rsidR="00B96F92">
        <w:rPr>
          <w:sz w:val="28"/>
          <w:szCs w:val="28"/>
        </w:rPr>
        <w:t>Д</w:t>
      </w:r>
      <w:r w:rsidRPr="007D6A1F">
        <w:rPr>
          <w:sz w:val="28"/>
          <w:szCs w:val="28"/>
        </w:rPr>
        <w:t xml:space="preserve">осрочно </w:t>
      </w:r>
      <w:r w:rsidR="00B96F92">
        <w:rPr>
          <w:sz w:val="28"/>
          <w:szCs w:val="28"/>
        </w:rPr>
        <w:t>завершил</w:t>
      </w:r>
      <w:r w:rsidRPr="007D6A1F">
        <w:rPr>
          <w:sz w:val="28"/>
          <w:szCs w:val="28"/>
        </w:rPr>
        <w:t xml:space="preserve"> </w:t>
      </w:r>
      <w:r>
        <w:rPr>
          <w:sz w:val="28"/>
          <w:szCs w:val="28"/>
        </w:rPr>
        <w:t>экзамен по уважительной причине</w:t>
      </w:r>
      <w:r w:rsidR="00B96F92">
        <w:rPr>
          <w:sz w:val="28"/>
          <w:szCs w:val="28"/>
        </w:rPr>
        <w:t xml:space="preserve"> 1 обучающийся</w:t>
      </w:r>
      <w:r>
        <w:rPr>
          <w:sz w:val="28"/>
          <w:szCs w:val="28"/>
        </w:rPr>
        <w:t>,удалённых за нарушение</w:t>
      </w:r>
      <w:r w:rsidRPr="007D6A1F">
        <w:rPr>
          <w:sz w:val="28"/>
          <w:szCs w:val="28"/>
        </w:rPr>
        <w:t xml:space="preserve"> Порядка нет</w:t>
      </w:r>
      <w:r>
        <w:rPr>
          <w:sz w:val="28"/>
          <w:szCs w:val="28"/>
        </w:rPr>
        <w:t>.</w:t>
      </w:r>
    </w:p>
    <w:p w14:paraId="06AE0E9F" w14:textId="77777777" w:rsidR="00066C31" w:rsidRPr="00FA4B3A" w:rsidRDefault="00066C31" w:rsidP="00894991">
      <w:pPr>
        <w:pStyle w:val="a3"/>
        <w:spacing w:after="0" w:line="240" w:lineRule="auto"/>
        <w:ind w:left="0"/>
        <w:jc w:val="both"/>
        <w:rPr>
          <w:rFonts w:ascii="Times New Roman" w:hAnsi="Times New Roman"/>
          <w:sz w:val="24"/>
          <w:szCs w:val="24"/>
        </w:rPr>
      </w:pPr>
    </w:p>
    <w:p w14:paraId="5E73AE78" w14:textId="77777777" w:rsidR="00066C31" w:rsidRPr="00715B99" w:rsidRDefault="00066C31" w:rsidP="00EB2E7E">
      <w:pPr>
        <w:pStyle w:val="3"/>
        <w:numPr>
          <w:ilvl w:val="1"/>
          <w:numId w:val="3"/>
        </w:numPr>
        <w:tabs>
          <w:tab w:val="left" w:pos="567"/>
        </w:tabs>
        <w:ind w:left="426" w:hanging="426"/>
        <w:rPr>
          <w:rFonts w:ascii="Times New Roman" w:hAnsi="Times New Roman"/>
        </w:rPr>
      </w:pPr>
      <w:r w:rsidRPr="00FC6BBF">
        <w:rPr>
          <w:rFonts w:ascii="Times New Roman" w:hAnsi="Times New Roman"/>
        </w:rPr>
        <w:lastRenderedPageBreak/>
        <w:t xml:space="preserve">ВЫВОДЫ о характере изменения количества участников ЕГЭ по </w:t>
      </w:r>
      <w:r>
        <w:rPr>
          <w:rFonts w:ascii="Times New Roman" w:hAnsi="Times New Roman"/>
        </w:rPr>
        <w:t>биологии</w:t>
      </w:r>
      <w:bookmarkEnd w:id="3"/>
    </w:p>
    <w:p w14:paraId="16F92117" w14:textId="77777777" w:rsidR="00D30D6A" w:rsidRPr="001F1EDC" w:rsidRDefault="00D30D6A" w:rsidP="001F1EDC">
      <w:pPr>
        <w:shd w:val="clear" w:color="auto" w:fill="FFFFFF"/>
        <w:spacing w:before="100" w:beforeAutospacing="1"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t>На основе анализа данных за 2024, 2025 и 2026 годы можно сделать следующие выводы о характере изменения количества участников ЕГЭ по биологии в Псковской области:</w:t>
      </w:r>
    </w:p>
    <w:p w14:paraId="6E772D9E" w14:textId="77777777" w:rsidR="001F1EDC"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Динамика общего количества участников</w:t>
      </w:r>
      <w:r w:rsidR="001F1EDC">
        <w:rPr>
          <w:rFonts w:eastAsia="Times New Roman"/>
          <w:b/>
          <w:bCs/>
          <w:color w:val="0F1115"/>
          <w:sz w:val="28"/>
          <w:szCs w:val="28"/>
          <w:lang w:eastAsia="en-US"/>
        </w:rPr>
        <w:t>.</w:t>
      </w:r>
    </w:p>
    <w:p w14:paraId="6D1E046D" w14:textId="77777777" w:rsidR="00D30D6A" w:rsidRPr="001F1EDC" w:rsidRDefault="00D30D6A" w:rsidP="009D0DCA">
      <w:pPr>
        <w:shd w:val="clear" w:color="auto" w:fill="FFFFFF"/>
        <w:spacing w:before="175" w:after="175" w:line="276" w:lineRule="auto"/>
        <w:ind w:firstLine="567"/>
        <w:jc w:val="both"/>
        <w:rPr>
          <w:rFonts w:eastAsia="Times New Roman"/>
          <w:b/>
          <w:bCs/>
          <w:color w:val="0F1115"/>
          <w:sz w:val="28"/>
          <w:szCs w:val="28"/>
          <w:lang w:eastAsia="en-US"/>
        </w:rPr>
      </w:pPr>
      <w:r w:rsidRPr="001F1EDC">
        <w:rPr>
          <w:rFonts w:eastAsia="Times New Roman"/>
          <w:color w:val="0F1115"/>
          <w:sz w:val="28"/>
          <w:szCs w:val="28"/>
          <w:lang w:eastAsia="en-US"/>
        </w:rPr>
        <w:t>Наблюдается устойчивая положительная динамика числа сдающих ЕГЭ по биологии:</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457 → 482 → 495 человек</w:t>
      </w:r>
      <w:r w:rsidRPr="001F1EDC">
        <w:rPr>
          <w:rFonts w:eastAsia="Times New Roman"/>
          <w:color w:val="0F1115"/>
          <w:sz w:val="28"/>
          <w:szCs w:val="28"/>
          <w:lang w:eastAsia="en-US"/>
        </w:rPr>
        <w:t>. Доля участников от общего числа сдающих ЕГЭ также выросла с</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18,90% до 20,00%</w:t>
      </w:r>
      <w:r w:rsidRPr="001F1EDC">
        <w:rPr>
          <w:rFonts w:eastAsia="Times New Roman"/>
          <w:color w:val="0F1115"/>
          <w:sz w:val="28"/>
          <w:szCs w:val="28"/>
          <w:lang w:eastAsia="en-US"/>
        </w:rPr>
        <w:t>, что свидетельствует о сохранении биологии в числе популярных предметов по выбору (стабильно 3-е место после обществознания и профильной математики). Рост числа участников за два года составил</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38 человек (+8,3%)</w:t>
      </w:r>
      <w:r w:rsidRPr="001F1EDC">
        <w:rPr>
          <w:rFonts w:eastAsia="Times New Roman"/>
          <w:color w:val="0F1115"/>
          <w:sz w:val="28"/>
          <w:szCs w:val="28"/>
          <w:lang w:eastAsia="en-US"/>
        </w:rPr>
        <w:t>.</w:t>
      </w:r>
    </w:p>
    <w:p w14:paraId="339CB785" w14:textId="77777777" w:rsidR="001F1EDC"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Изменение гендерного состава</w:t>
      </w:r>
    </w:p>
    <w:p w14:paraId="1E392EC7" w14:textId="77777777" w:rsidR="00D30D6A" w:rsidRPr="001F1EDC" w:rsidRDefault="00D30D6A" w:rsidP="009D0DCA">
      <w:pPr>
        <w:shd w:val="clear" w:color="auto" w:fill="FFFFFF"/>
        <w:spacing w:before="175" w:after="175" w:line="276" w:lineRule="auto"/>
        <w:ind w:firstLine="567"/>
        <w:jc w:val="both"/>
        <w:rPr>
          <w:rFonts w:eastAsia="Times New Roman"/>
          <w:b/>
          <w:bCs/>
          <w:color w:val="0F1115"/>
          <w:sz w:val="28"/>
          <w:szCs w:val="28"/>
          <w:lang w:eastAsia="en-US"/>
        </w:rPr>
      </w:pPr>
      <w:r w:rsidRPr="001F1EDC">
        <w:rPr>
          <w:rFonts w:eastAsia="Times New Roman"/>
          <w:color w:val="0F1115"/>
          <w:sz w:val="28"/>
          <w:szCs w:val="28"/>
          <w:lang w:eastAsia="en-US"/>
        </w:rPr>
        <w:t>Сохраняется значительное преобладание девушек (около</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73%</w:t>
      </w:r>
      <w:r w:rsidRPr="001F1EDC">
        <w:rPr>
          <w:rFonts w:eastAsia="Times New Roman"/>
          <w:color w:val="0F1115"/>
          <w:sz w:val="28"/>
          <w:szCs w:val="28"/>
          <w:lang w:eastAsia="en-US"/>
        </w:rPr>
        <w:t>), однако доля юношей за три года увеличилась с</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23,63% до 27,07%</w:t>
      </w:r>
      <w:r w:rsidRPr="001F1EDC">
        <w:rPr>
          <w:rFonts w:eastAsia="Times New Roman"/>
          <w:color w:val="0F1115"/>
          <w:sz w:val="28"/>
          <w:szCs w:val="28"/>
          <w:lang w:val="en-US" w:eastAsia="en-US"/>
        </w:rPr>
        <w:t> </w:t>
      </w:r>
      <w:r w:rsidRPr="001F1EDC">
        <w:rPr>
          <w:rFonts w:eastAsia="Times New Roman"/>
          <w:color w:val="0F1115"/>
          <w:sz w:val="28"/>
          <w:szCs w:val="28"/>
          <w:lang w:eastAsia="en-US"/>
        </w:rPr>
        <w:t>(+3,44 п.п.). Это может указывать на постепенное расширение интереса к биологии среди юношей, возможно, в связи с ростом популярности инженерно-биологических и биотехнологических направлений в вузах.</w:t>
      </w:r>
    </w:p>
    <w:p w14:paraId="12C44A62" w14:textId="77777777" w:rsidR="001F1EDC"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Категории участников</w:t>
      </w:r>
    </w:p>
    <w:p w14:paraId="0F664D06" w14:textId="77777777" w:rsidR="00D30D6A" w:rsidRPr="001F1EDC" w:rsidRDefault="00D30D6A" w:rsidP="009D0DCA">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t>Доля выпускников текущего года (СОО) остаётся доминирующей (</w:t>
      </w:r>
      <w:r w:rsidRPr="001F1EDC">
        <w:rPr>
          <w:rFonts w:eastAsia="Times New Roman"/>
          <w:b/>
          <w:bCs/>
          <w:color w:val="0F1115"/>
          <w:sz w:val="28"/>
          <w:szCs w:val="28"/>
          <w:lang w:eastAsia="en-US"/>
        </w:rPr>
        <w:t>98,59%</w:t>
      </w:r>
      <w:r w:rsidRPr="001F1EDC">
        <w:rPr>
          <w:rFonts w:eastAsia="Times New Roman"/>
          <w:color w:val="0F1115"/>
          <w:sz w:val="28"/>
          <w:szCs w:val="28"/>
          <w:lang w:eastAsia="en-US"/>
        </w:rPr>
        <w:t>), но её доля незначительно снизилась (с 99,34% в 2025 г.) за счёт роста числа участников из СПО.Количество участников из учреждений СПО выросло с</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2 до 7 человек</w:t>
      </w:r>
      <w:r w:rsidRPr="001F1EDC">
        <w:rPr>
          <w:rFonts w:eastAsia="Times New Roman"/>
          <w:color w:val="0F1115"/>
          <w:sz w:val="28"/>
          <w:szCs w:val="28"/>
          <w:lang w:val="en-US" w:eastAsia="en-US"/>
        </w:rPr>
        <w:t> </w:t>
      </w:r>
      <w:r w:rsidRPr="001F1EDC">
        <w:rPr>
          <w:rFonts w:eastAsia="Times New Roman"/>
          <w:color w:val="0F1115"/>
          <w:sz w:val="28"/>
          <w:szCs w:val="28"/>
          <w:lang w:eastAsia="en-US"/>
        </w:rPr>
        <w:t>(в 3,5 раза), что может быть связано с расширением возможностей поступления в вузы для выпускников колледжей.Выпускники прошлых лет (ВПЛ) в 2026 году отсутствуют (в 2024–2025 гг. был 1 человек) – вероятно, эпизодическое явление.</w:t>
      </w:r>
    </w:p>
    <w:p w14:paraId="62A5943A" w14:textId="77777777" w:rsidR="001F1EDC"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Типы образовательных организаций</w:t>
      </w:r>
    </w:p>
    <w:p w14:paraId="053465FE" w14:textId="77777777" w:rsidR="001F1EDC" w:rsidRDefault="00D30D6A" w:rsidP="009D0DCA">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t>Произошло заметное перераспределение:</w:t>
      </w:r>
    </w:p>
    <w:p w14:paraId="46396A7C" w14:textId="77777777" w:rsidR="009D0DCA" w:rsidRDefault="00D30D6A" w:rsidP="009D0DCA">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lastRenderedPageBreak/>
        <w:t>Доля выпускников лицеев и гимназий выросла с</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37,42% до 45,05%</w:t>
      </w:r>
      <w:r w:rsidRPr="001F1EDC">
        <w:rPr>
          <w:rFonts w:eastAsia="Times New Roman"/>
          <w:color w:val="0F1115"/>
          <w:sz w:val="28"/>
          <w:szCs w:val="28"/>
          <w:lang w:val="en-US" w:eastAsia="en-US"/>
        </w:rPr>
        <w:t> </w:t>
      </w:r>
      <w:r w:rsidR="009D0DCA">
        <w:rPr>
          <w:rFonts w:eastAsia="Times New Roman"/>
          <w:color w:val="0F1115"/>
          <w:sz w:val="28"/>
          <w:szCs w:val="28"/>
          <w:lang w:eastAsia="en-US"/>
        </w:rPr>
        <w:t>(+7,63 п.п.).</w:t>
      </w:r>
    </w:p>
    <w:p w14:paraId="23B6ED24" w14:textId="77777777" w:rsidR="00D30D6A" w:rsidRPr="001F1EDC" w:rsidRDefault="00D30D6A" w:rsidP="009D0DCA">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t>Доля выпускников обычных СОШ сократилась с</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60,83% до 53,13%</w:t>
      </w:r>
      <w:r w:rsidRPr="001F1EDC">
        <w:rPr>
          <w:rFonts w:eastAsia="Times New Roman"/>
          <w:color w:val="0F1115"/>
          <w:sz w:val="28"/>
          <w:szCs w:val="28"/>
          <w:lang w:val="en-US" w:eastAsia="en-US"/>
        </w:rPr>
        <w:t> </w:t>
      </w:r>
      <w:r w:rsidRPr="001F1EDC">
        <w:rPr>
          <w:rFonts w:eastAsia="Times New Roman"/>
          <w:color w:val="0F1115"/>
          <w:sz w:val="28"/>
          <w:szCs w:val="28"/>
          <w:lang w:eastAsia="en-US"/>
        </w:rPr>
        <w:t>(-7,7 п.п.).</w:t>
      </w:r>
      <w:r w:rsidRPr="001F1EDC">
        <w:rPr>
          <w:rFonts w:eastAsia="Times New Roman"/>
          <w:color w:val="0F1115"/>
          <w:sz w:val="28"/>
          <w:szCs w:val="28"/>
          <w:lang w:eastAsia="en-US"/>
        </w:rPr>
        <w:br/>
        <w:t>Это может объясняться как концентрацией профильных биолого-медицинских классов в лицеях/гимназиях, так и возможным оттоком мотивированных учащихся в эти школы.</w:t>
      </w:r>
    </w:p>
    <w:p w14:paraId="3BB44C9B" w14:textId="77777777" w:rsidR="00443025"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Территориальное распределение (АТЕ)</w:t>
      </w:r>
    </w:p>
    <w:p w14:paraId="0EEB9793" w14:textId="77777777" w:rsidR="00D30D6A" w:rsidRPr="001F1EDC" w:rsidRDefault="00D30D6A" w:rsidP="00212D2E">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color w:val="0F1115"/>
          <w:sz w:val="28"/>
          <w:szCs w:val="28"/>
          <w:lang w:eastAsia="en-US"/>
        </w:rPr>
        <w:t>В 2026 году участники представлены во всех 26 АТЕ (в отличие от 2025 г., где отсутствовал Усвятский округ).Основные центры сдачи –</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г. Псков (50,1%)</w:t>
      </w:r>
      <w:r w:rsidRPr="001F1EDC">
        <w:rPr>
          <w:rFonts w:eastAsia="Times New Roman"/>
          <w:color w:val="0F1115"/>
          <w:sz w:val="28"/>
          <w:szCs w:val="28"/>
          <w:lang w:val="en-US" w:eastAsia="en-US"/>
        </w:rPr>
        <w:t> </w:t>
      </w:r>
      <w:r w:rsidRPr="001F1EDC">
        <w:rPr>
          <w:rFonts w:eastAsia="Times New Roman"/>
          <w:color w:val="0F1115"/>
          <w:sz w:val="28"/>
          <w:szCs w:val="28"/>
          <w:lang w:eastAsia="en-US"/>
        </w:rPr>
        <w:t>и</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г. Великие Луки (21,0%)</w:t>
      </w:r>
      <w:r w:rsidRPr="001F1EDC">
        <w:rPr>
          <w:rFonts w:eastAsia="Times New Roman"/>
          <w:color w:val="0F1115"/>
          <w:sz w:val="28"/>
          <w:szCs w:val="28"/>
          <w:lang w:val="en-US" w:eastAsia="en-US"/>
        </w:rPr>
        <w:t> </w:t>
      </w:r>
      <w:r w:rsidRPr="001F1EDC">
        <w:rPr>
          <w:rFonts w:eastAsia="Times New Roman"/>
          <w:color w:val="0F1115"/>
          <w:sz w:val="28"/>
          <w:szCs w:val="28"/>
          <w:lang w:eastAsia="en-US"/>
        </w:rPr>
        <w:t>– их суммарная доля составляет</w:t>
      </w:r>
      <w:r w:rsidRPr="001F1EDC">
        <w:rPr>
          <w:rFonts w:eastAsia="Times New Roman"/>
          <w:color w:val="0F1115"/>
          <w:sz w:val="28"/>
          <w:szCs w:val="28"/>
          <w:lang w:val="en-US" w:eastAsia="en-US"/>
        </w:rPr>
        <w:t> </w:t>
      </w:r>
      <w:r w:rsidRPr="001F1EDC">
        <w:rPr>
          <w:rFonts w:eastAsia="Times New Roman"/>
          <w:b/>
          <w:bCs/>
          <w:color w:val="0F1115"/>
          <w:sz w:val="28"/>
          <w:szCs w:val="28"/>
          <w:lang w:eastAsia="en-US"/>
        </w:rPr>
        <w:t>71,1%</w:t>
      </w:r>
      <w:r w:rsidRPr="001F1EDC">
        <w:rPr>
          <w:rFonts w:eastAsia="Times New Roman"/>
          <w:color w:val="0F1115"/>
          <w:sz w:val="28"/>
          <w:szCs w:val="28"/>
          <w:lang w:eastAsia="en-US"/>
        </w:rPr>
        <w:t>, что указывает на высокую концентрацию профильного обучения в крупных городах.Ряд территорий показывает устойчивый рост: Островский район (19 → 24 чел.), Порховский район (4 → 10 чел.), Псковский район (21 → 13 чел. – снижение, но остаётся высоким).В отдельных округах (Новоржевский, Плюсский) в 2026 году данные отсутствуют или были нулевые, что может быть связано с малой численностью выпускников.</w:t>
      </w:r>
    </w:p>
    <w:p w14:paraId="7F229DE4" w14:textId="77777777" w:rsidR="00443025" w:rsidRDefault="00D30D6A" w:rsidP="00576E1B">
      <w:pPr>
        <w:numPr>
          <w:ilvl w:val="0"/>
          <w:numId w:val="37"/>
        </w:numPr>
        <w:shd w:val="clear" w:color="auto" w:fill="FFFFFF"/>
        <w:spacing w:before="175" w:after="175" w:line="276" w:lineRule="auto"/>
        <w:jc w:val="both"/>
        <w:rPr>
          <w:rFonts w:eastAsia="Times New Roman"/>
          <w:b/>
          <w:bCs/>
          <w:color w:val="0F1115"/>
          <w:sz w:val="28"/>
          <w:szCs w:val="28"/>
          <w:lang w:eastAsia="en-US"/>
        </w:rPr>
      </w:pPr>
      <w:r w:rsidRPr="001F1EDC">
        <w:rPr>
          <w:rFonts w:eastAsia="Times New Roman"/>
          <w:b/>
          <w:bCs/>
          <w:color w:val="0F1115"/>
          <w:sz w:val="28"/>
          <w:szCs w:val="28"/>
          <w:lang w:eastAsia="en-US"/>
        </w:rPr>
        <w:t>Предполагаемые факторы изменений</w:t>
      </w:r>
    </w:p>
    <w:p w14:paraId="6E103C92" w14:textId="77777777" w:rsidR="00D30D6A" w:rsidRPr="001F1EDC" w:rsidRDefault="00D30D6A" w:rsidP="00212D2E">
      <w:pPr>
        <w:shd w:val="clear" w:color="auto" w:fill="FFFFFF"/>
        <w:spacing w:before="175" w:after="175" w:line="276" w:lineRule="auto"/>
        <w:ind w:firstLine="567"/>
        <w:jc w:val="both"/>
        <w:rPr>
          <w:rFonts w:eastAsia="Times New Roman"/>
          <w:color w:val="0F1115"/>
          <w:sz w:val="28"/>
          <w:szCs w:val="28"/>
          <w:lang w:eastAsia="en-US"/>
        </w:rPr>
      </w:pPr>
      <w:r w:rsidRPr="001F1EDC">
        <w:rPr>
          <w:rFonts w:eastAsia="Times New Roman"/>
          <w:b/>
          <w:bCs/>
          <w:color w:val="0F1115"/>
          <w:sz w:val="28"/>
          <w:szCs w:val="28"/>
          <w:lang w:eastAsia="en-US"/>
        </w:rPr>
        <w:t>Демографическая ситуация</w:t>
      </w:r>
      <w:r w:rsidRPr="001F1EDC">
        <w:rPr>
          <w:rFonts w:eastAsia="Times New Roman"/>
          <w:color w:val="0F1115"/>
          <w:sz w:val="28"/>
          <w:szCs w:val="28"/>
          <w:lang w:eastAsia="en-US"/>
        </w:rPr>
        <w:t>: общее увеличение числа выпускников в области могло дать прирост сдающих.</w:t>
      </w:r>
      <w:r w:rsidRPr="001F1EDC">
        <w:rPr>
          <w:rFonts w:eastAsia="Times New Roman"/>
          <w:color w:val="0F1115"/>
          <w:sz w:val="28"/>
          <w:szCs w:val="28"/>
          <w:lang w:eastAsia="en-US"/>
        </w:rPr>
        <w:br/>
      </w:r>
      <w:r w:rsidRPr="001F1EDC">
        <w:rPr>
          <w:rFonts w:eastAsia="Times New Roman"/>
          <w:b/>
          <w:bCs/>
          <w:color w:val="0F1115"/>
          <w:sz w:val="28"/>
          <w:szCs w:val="28"/>
          <w:lang w:eastAsia="en-US"/>
        </w:rPr>
        <w:t>Реализация Комплексного плана мероприятий по повышению качества математического и естественно-научного образования до 2030 года</w:t>
      </w:r>
      <w:r w:rsidRPr="001F1EDC">
        <w:rPr>
          <w:rFonts w:eastAsia="Times New Roman"/>
          <w:color w:val="0F1115"/>
          <w:sz w:val="28"/>
          <w:szCs w:val="28"/>
          <w:lang w:val="en-US" w:eastAsia="en-US"/>
        </w:rPr>
        <w:t> </w:t>
      </w:r>
      <w:r w:rsidRPr="001F1EDC">
        <w:rPr>
          <w:rFonts w:eastAsia="Times New Roman"/>
          <w:color w:val="0F1115"/>
          <w:sz w:val="28"/>
          <w:szCs w:val="28"/>
          <w:lang w:eastAsia="en-US"/>
        </w:rPr>
        <w:t>стимулирует развитие профильных классов и интерес к биологии.</w:t>
      </w:r>
      <w:r w:rsidRPr="001F1EDC">
        <w:rPr>
          <w:rFonts w:eastAsia="Times New Roman"/>
          <w:b/>
          <w:bCs/>
          <w:color w:val="0F1115"/>
          <w:sz w:val="28"/>
          <w:szCs w:val="28"/>
          <w:lang w:eastAsia="en-US"/>
        </w:rPr>
        <w:t>Введение обновлённых ФГОС и ФОП</w:t>
      </w:r>
      <w:r w:rsidRPr="001F1EDC">
        <w:rPr>
          <w:rFonts w:eastAsia="Times New Roman"/>
          <w:color w:val="0F1115"/>
          <w:sz w:val="28"/>
          <w:szCs w:val="28"/>
          <w:lang w:val="en-US" w:eastAsia="en-US"/>
        </w:rPr>
        <w:t> </w:t>
      </w:r>
      <w:r w:rsidRPr="001F1EDC">
        <w:rPr>
          <w:rFonts w:eastAsia="Times New Roman"/>
          <w:color w:val="0F1115"/>
          <w:sz w:val="28"/>
          <w:szCs w:val="28"/>
          <w:lang w:eastAsia="en-US"/>
        </w:rPr>
        <w:t>могло повлиять на структуру выбора предметов, в том числе за счёт усиления практической направленности биологии.</w:t>
      </w:r>
      <w:r w:rsidRPr="001F1EDC">
        <w:rPr>
          <w:rFonts w:eastAsia="Times New Roman"/>
          <w:b/>
          <w:bCs/>
          <w:color w:val="0F1115"/>
          <w:sz w:val="28"/>
          <w:szCs w:val="28"/>
          <w:lang w:eastAsia="en-US"/>
        </w:rPr>
        <w:t>Изменение правил приёма в вузы</w:t>
      </w:r>
      <w:r w:rsidRPr="001F1EDC">
        <w:rPr>
          <w:rFonts w:eastAsia="Times New Roman"/>
          <w:color w:val="0F1115"/>
          <w:sz w:val="28"/>
          <w:szCs w:val="28"/>
          <w:lang w:val="en-US" w:eastAsia="en-US"/>
        </w:rPr>
        <w:t> </w:t>
      </w:r>
      <w:r w:rsidRPr="001F1EDC">
        <w:rPr>
          <w:rFonts w:eastAsia="Times New Roman"/>
          <w:color w:val="0F1115"/>
          <w:sz w:val="28"/>
          <w:szCs w:val="28"/>
          <w:lang w:eastAsia="en-US"/>
        </w:rPr>
        <w:t>(например, расширение перечня специальностей, принимающих биологию) могло привлечь дополнительных участников, в том числе из СПО.</w:t>
      </w:r>
    </w:p>
    <w:p w14:paraId="7FF099E8" w14:textId="77777777" w:rsidR="00982282" w:rsidRPr="00212D2E" w:rsidRDefault="00D30D6A" w:rsidP="00212D2E">
      <w:pPr>
        <w:shd w:val="clear" w:color="auto" w:fill="FFFFFF"/>
        <w:spacing w:before="175" w:after="100" w:afterAutospacing="1" w:line="276" w:lineRule="auto"/>
        <w:ind w:firstLine="567"/>
        <w:jc w:val="both"/>
        <w:rPr>
          <w:rFonts w:eastAsia="Times New Roman"/>
          <w:color w:val="0F1115"/>
          <w:sz w:val="28"/>
          <w:szCs w:val="28"/>
          <w:lang w:eastAsia="en-US"/>
        </w:rPr>
      </w:pPr>
      <w:r w:rsidRPr="001F1EDC">
        <w:rPr>
          <w:rFonts w:eastAsia="Times New Roman"/>
          <w:b/>
          <w:bCs/>
          <w:color w:val="0F1115"/>
          <w:sz w:val="28"/>
          <w:szCs w:val="28"/>
          <w:lang w:eastAsia="en-US"/>
        </w:rPr>
        <w:t>Общий вывод</w:t>
      </w:r>
      <w:r w:rsidRPr="001F1EDC">
        <w:rPr>
          <w:rFonts w:eastAsia="Times New Roman"/>
          <w:color w:val="0F1115"/>
          <w:sz w:val="28"/>
          <w:szCs w:val="28"/>
          <w:lang w:eastAsia="en-US"/>
        </w:rPr>
        <w:t>: динамика количества участников ЕГЭ по биологии в Псковской области носит умеренно положительный характер с тенденцией к росту и структурным сдвигам в пользу лицеев/гимназий и участников из СПО. Основными драйверами выступают образовательная политика, профилизация школ и интерес к медицинским/биотехнологическим специальностям. Сохраняется высокая территориальная неравномерность, что требует адресной поддержки муниципалитетов с низкой вовлечённостью.</w:t>
      </w:r>
    </w:p>
    <w:p w14:paraId="4C4D56A3" w14:textId="77777777" w:rsidR="00066C31" w:rsidRPr="00FC6BBF" w:rsidRDefault="00066C31" w:rsidP="00FC6BBF">
      <w:pPr>
        <w:pStyle w:val="2"/>
        <w:jc w:val="center"/>
        <w:rPr>
          <w:b/>
          <w:bCs/>
          <w:sz w:val="28"/>
          <w:szCs w:val="28"/>
        </w:rPr>
      </w:pPr>
      <w:r w:rsidRPr="00FC6BBF">
        <w:rPr>
          <w:rFonts w:ascii="Times New Roman" w:hAnsi="Times New Roman"/>
          <w:b/>
          <w:bCs/>
          <w:color w:val="auto"/>
          <w:sz w:val="28"/>
          <w:szCs w:val="28"/>
        </w:rPr>
        <w:lastRenderedPageBreak/>
        <w:t xml:space="preserve">РАЗДЕЛ 2.  ОСНОВНЫЕ РЕЗУЛЬТАТЫ ЕГЭ ПО </w:t>
      </w:r>
      <w:r>
        <w:rPr>
          <w:rFonts w:ascii="Times New Roman" w:hAnsi="Times New Roman"/>
          <w:b/>
          <w:bCs/>
          <w:color w:val="auto"/>
          <w:sz w:val="28"/>
          <w:szCs w:val="28"/>
        </w:rPr>
        <w:t>БИОЛОГИИ</w:t>
      </w:r>
    </w:p>
    <w:p w14:paraId="4E0180B5" w14:textId="77777777" w:rsidR="00066C31" w:rsidRPr="00F579AB" w:rsidRDefault="00066C31" w:rsidP="009A70B0">
      <w:pPr>
        <w:ind w:left="-426" w:firstLine="426"/>
        <w:jc w:val="both"/>
        <w:rPr>
          <w:b/>
        </w:rPr>
      </w:pPr>
    </w:p>
    <w:p w14:paraId="2AB38343" w14:textId="77777777" w:rsidR="00066C31" w:rsidRPr="00634251" w:rsidRDefault="00066C31" w:rsidP="00EB2E7E">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43BF5D35" w14:textId="77777777" w:rsidR="00066C31" w:rsidRPr="00644E7E" w:rsidRDefault="00066C31" w:rsidP="00EB2E7E">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 xml:space="preserve">Диаграмма распределения тестовых баллов </w:t>
      </w:r>
      <w:r>
        <w:rPr>
          <w:rFonts w:ascii="Times New Roman" w:hAnsi="Times New Roman"/>
        </w:rPr>
        <w:t xml:space="preserve">участников ЕГЭ </w:t>
      </w:r>
      <w:r w:rsidRPr="00FC6BBF">
        <w:rPr>
          <w:rFonts w:ascii="Times New Roman" w:hAnsi="Times New Roman"/>
        </w:rPr>
        <w:t xml:space="preserve">по </w:t>
      </w:r>
      <w:r>
        <w:rPr>
          <w:rFonts w:ascii="Times New Roman" w:hAnsi="Times New Roman"/>
        </w:rPr>
        <w:t>биологии</w:t>
      </w:r>
      <w:r w:rsidRPr="00FC6BBF">
        <w:rPr>
          <w:rFonts w:ascii="Times New Roman" w:hAnsi="Times New Roman"/>
        </w:rPr>
        <w:t xml:space="preserve"> в </w:t>
      </w:r>
      <w:r>
        <w:rPr>
          <w:rFonts w:ascii="Times New Roman" w:hAnsi="Times New Roman"/>
        </w:rPr>
        <w:t>2026</w:t>
      </w:r>
      <w:r w:rsidRPr="00FC6BBF">
        <w:rPr>
          <w:rFonts w:ascii="Times New Roman" w:hAnsi="Times New Roman"/>
        </w:rPr>
        <w:t xml:space="preserve"> г.</w:t>
      </w:r>
      <w:r w:rsidRPr="00FC6BBF">
        <w:rPr>
          <w:rFonts w:ascii="Times New Roman" w:hAnsi="Times New Roman"/>
        </w:rPr>
        <w:br/>
      </w:r>
      <w:r w:rsidRPr="00644E7E">
        <w:rPr>
          <w:rFonts w:ascii="Times New Roman" w:hAnsi="Times New Roman"/>
          <w:b w:val="0"/>
          <w:i/>
          <w:sz w:val="24"/>
        </w:rPr>
        <w:t xml:space="preserve"> (количество участников, получивших тот или иной тестовый балл)</w:t>
      </w:r>
    </w:p>
    <w:p w14:paraId="1F67991E" w14:textId="77777777" w:rsidR="00066C31" w:rsidRPr="00F579AB" w:rsidRDefault="00066C31" w:rsidP="00E33C47"/>
    <w:p w14:paraId="6469C5B9" w14:textId="77777777" w:rsidR="00066C31" w:rsidRPr="00FA4B3A" w:rsidRDefault="00C52E8C" w:rsidP="00E33C47">
      <w:r>
        <w:pict w14:anchorId="68090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60.5pt;height:258.75pt;visibility:visible;mso-position-horizontal-relative:char;mso-position-vertical-relative:line">
            <v:imagedata r:id="rId8" o:title=""/>
          </v:shape>
        </w:pict>
      </w:r>
    </w:p>
    <w:p w14:paraId="48D34264" w14:textId="77777777" w:rsidR="00066C31" w:rsidRPr="00715B99" w:rsidRDefault="00066C31" w:rsidP="00EB2E7E">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Динамика результатов ЕГЭ по </w:t>
      </w:r>
      <w:r>
        <w:rPr>
          <w:rFonts w:ascii="Times New Roman" w:hAnsi="Times New Roman"/>
        </w:rPr>
        <w:t>биологии</w:t>
      </w:r>
      <w:r w:rsidRPr="00FC6BBF">
        <w:rPr>
          <w:rFonts w:ascii="Times New Roman" w:hAnsi="Times New Roman"/>
        </w:rPr>
        <w:t xml:space="preserve"> за последние 3 года</w:t>
      </w:r>
    </w:p>
    <w:p w14:paraId="6BA6DDA7"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6</w:t>
      </w:r>
      <w:r w:rsidR="0005087C">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66C31" w:rsidRPr="007C423B" w14:paraId="49CCB0E0" w14:textId="77777777" w:rsidTr="00CC3194">
        <w:trPr>
          <w:cantSplit/>
          <w:trHeight w:val="264"/>
          <w:tblHeader/>
        </w:trPr>
        <w:tc>
          <w:tcPr>
            <w:tcW w:w="567" w:type="dxa"/>
            <w:vMerge w:val="restart"/>
          </w:tcPr>
          <w:p w14:paraId="7B923C03" w14:textId="77777777" w:rsidR="00066C31" w:rsidRPr="00CC3194" w:rsidRDefault="00066C31" w:rsidP="000E13E6">
            <w:pPr>
              <w:contextualSpacing/>
              <w:jc w:val="center"/>
              <w:rPr>
                <w:rFonts w:eastAsia="MS Mincho"/>
              </w:rPr>
            </w:pPr>
            <w:r w:rsidRPr="00CC3194">
              <w:rPr>
                <w:rFonts w:eastAsia="MS Mincho"/>
              </w:rPr>
              <w:t>№ п/п</w:t>
            </w:r>
          </w:p>
        </w:tc>
        <w:tc>
          <w:tcPr>
            <w:tcW w:w="5103" w:type="dxa"/>
            <w:vMerge w:val="restart"/>
            <w:vAlign w:val="center"/>
          </w:tcPr>
          <w:p w14:paraId="3415321B" w14:textId="77777777" w:rsidR="00066C31" w:rsidRPr="00CC3194" w:rsidRDefault="00066C31" w:rsidP="00CC3194">
            <w:pPr>
              <w:contextualSpacing/>
              <w:rPr>
                <w:rFonts w:eastAsia="MS Mincho"/>
              </w:rPr>
            </w:pPr>
            <w:r w:rsidRPr="00CC3194">
              <w:rPr>
                <w:rFonts w:eastAsia="MS Mincho"/>
              </w:rPr>
              <w:t>Участников, набравших балл</w:t>
            </w:r>
          </w:p>
        </w:tc>
        <w:tc>
          <w:tcPr>
            <w:tcW w:w="8505" w:type="dxa"/>
            <w:gridSpan w:val="3"/>
          </w:tcPr>
          <w:p w14:paraId="2C3008C1" w14:textId="77777777" w:rsidR="00066C31" w:rsidRPr="00CC3194" w:rsidRDefault="00066C31" w:rsidP="00D116BF">
            <w:pPr>
              <w:contextualSpacing/>
              <w:jc w:val="center"/>
              <w:rPr>
                <w:rFonts w:eastAsia="MS Mincho"/>
              </w:rPr>
            </w:pPr>
            <w:r w:rsidRPr="00CC3194">
              <w:rPr>
                <w:rFonts w:eastAsia="MS Mincho"/>
              </w:rPr>
              <w:t>Год проведения ГИА</w:t>
            </w:r>
          </w:p>
        </w:tc>
      </w:tr>
      <w:tr w:rsidR="00066C31" w:rsidRPr="007C423B" w14:paraId="3E194AD7" w14:textId="77777777" w:rsidTr="00CC3194">
        <w:trPr>
          <w:cantSplit/>
          <w:trHeight w:val="155"/>
          <w:tblHeader/>
        </w:trPr>
        <w:tc>
          <w:tcPr>
            <w:tcW w:w="567" w:type="dxa"/>
            <w:vMerge/>
          </w:tcPr>
          <w:p w14:paraId="4CAA5645" w14:textId="77777777" w:rsidR="00066C31" w:rsidRPr="00CC3194" w:rsidRDefault="00066C31" w:rsidP="000E13E6">
            <w:pPr>
              <w:contextualSpacing/>
              <w:jc w:val="center"/>
              <w:rPr>
                <w:rFonts w:eastAsia="MS Mincho"/>
              </w:rPr>
            </w:pPr>
          </w:p>
        </w:tc>
        <w:tc>
          <w:tcPr>
            <w:tcW w:w="5103" w:type="dxa"/>
            <w:vMerge/>
            <w:vAlign w:val="center"/>
          </w:tcPr>
          <w:p w14:paraId="3DBC6730" w14:textId="77777777" w:rsidR="00066C31" w:rsidRPr="00CC3194" w:rsidRDefault="00066C31" w:rsidP="00CC3194">
            <w:pPr>
              <w:contextualSpacing/>
              <w:rPr>
                <w:rFonts w:eastAsia="MS Mincho"/>
              </w:rPr>
            </w:pPr>
          </w:p>
        </w:tc>
        <w:tc>
          <w:tcPr>
            <w:tcW w:w="2929" w:type="dxa"/>
            <w:vAlign w:val="center"/>
          </w:tcPr>
          <w:p w14:paraId="7FCF7945" w14:textId="77777777" w:rsidR="00066C31" w:rsidRPr="00CC3194" w:rsidRDefault="00066C31" w:rsidP="00F20B14">
            <w:pPr>
              <w:contextualSpacing/>
              <w:jc w:val="center"/>
              <w:rPr>
                <w:rFonts w:eastAsia="MS Mincho"/>
              </w:rPr>
            </w:pPr>
            <w:r>
              <w:rPr>
                <w:rFonts w:eastAsia="MS Mincho"/>
              </w:rPr>
              <w:t>2024</w:t>
            </w:r>
            <w:r w:rsidRPr="00CC3194">
              <w:rPr>
                <w:rFonts w:eastAsia="MS Mincho"/>
              </w:rPr>
              <w:t xml:space="preserve"> г.</w:t>
            </w:r>
          </w:p>
        </w:tc>
        <w:tc>
          <w:tcPr>
            <w:tcW w:w="2930" w:type="dxa"/>
            <w:vAlign w:val="center"/>
          </w:tcPr>
          <w:p w14:paraId="556C4E4A" w14:textId="77777777" w:rsidR="00066C31" w:rsidRPr="00CC3194" w:rsidRDefault="00066C31" w:rsidP="00F20B14">
            <w:pPr>
              <w:contextualSpacing/>
              <w:jc w:val="center"/>
              <w:rPr>
                <w:rFonts w:eastAsia="MS Mincho"/>
              </w:rPr>
            </w:pPr>
            <w:r>
              <w:rPr>
                <w:rFonts w:eastAsia="MS Mincho"/>
              </w:rPr>
              <w:t>2025</w:t>
            </w:r>
            <w:r w:rsidRPr="00CC3194">
              <w:rPr>
                <w:rFonts w:eastAsia="MS Mincho"/>
              </w:rPr>
              <w:t xml:space="preserve"> г.</w:t>
            </w:r>
          </w:p>
        </w:tc>
        <w:tc>
          <w:tcPr>
            <w:tcW w:w="2646" w:type="dxa"/>
            <w:vAlign w:val="center"/>
          </w:tcPr>
          <w:p w14:paraId="37046166" w14:textId="77777777" w:rsidR="00066C31" w:rsidRPr="00CC3194" w:rsidRDefault="00066C31" w:rsidP="00F20B14">
            <w:pPr>
              <w:contextualSpacing/>
              <w:jc w:val="center"/>
              <w:rPr>
                <w:rFonts w:eastAsia="MS Mincho"/>
              </w:rPr>
            </w:pPr>
            <w:r>
              <w:rPr>
                <w:rFonts w:eastAsia="MS Mincho"/>
              </w:rPr>
              <w:t>2026</w:t>
            </w:r>
            <w:r w:rsidRPr="00CC3194">
              <w:rPr>
                <w:rFonts w:eastAsia="MS Mincho"/>
              </w:rPr>
              <w:t xml:space="preserve"> г.</w:t>
            </w:r>
          </w:p>
        </w:tc>
      </w:tr>
      <w:tr w:rsidR="00066C31" w:rsidRPr="007C423B" w14:paraId="0E698A36" w14:textId="77777777" w:rsidTr="00163811">
        <w:trPr>
          <w:cantSplit/>
          <w:trHeight w:val="349"/>
        </w:trPr>
        <w:tc>
          <w:tcPr>
            <w:tcW w:w="567" w:type="dxa"/>
          </w:tcPr>
          <w:p w14:paraId="6B58EA34" w14:textId="77777777" w:rsidR="00066C31" w:rsidRPr="00CC3194" w:rsidRDefault="00066C31" w:rsidP="00EB2E7E">
            <w:pPr>
              <w:numPr>
                <w:ilvl w:val="0"/>
                <w:numId w:val="4"/>
              </w:numPr>
              <w:ind w:left="0" w:firstLine="0"/>
              <w:contextualSpacing/>
              <w:jc w:val="center"/>
              <w:rPr>
                <w:rFonts w:eastAsia="MS Mincho"/>
              </w:rPr>
            </w:pPr>
          </w:p>
        </w:tc>
        <w:tc>
          <w:tcPr>
            <w:tcW w:w="5103" w:type="dxa"/>
            <w:vAlign w:val="center"/>
          </w:tcPr>
          <w:p w14:paraId="4D1DAD66" w14:textId="77777777" w:rsidR="00066C31" w:rsidRPr="00CC3194" w:rsidRDefault="00066C31" w:rsidP="00CC3194">
            <w:pPr>
              <w:contextualSpacing/>
              <w:rPr>
                <w:rFonts w:eastAsia="MS Mincho"/>
              </w:rPr>
            </w:pPr>
            <w:r w:rsidRPr="00CC3194">
              <w:rPr>
                <w:rFonts w:eastAsia="MS Mincho"/>
              </w:rPr>
              <w:t xml:space="preserve"> ниже минимального балла</w:t>
            </w:r>
            <w:r w:rsidRPr="00C505AF">
              <w:rPr>
                <w:rStyle w:val="a6"/>
                <w:rFonts w:eastAsia="MS Mincho"/>
              </w:rPr>
              <w:footnoteReference w:id="3"/>
            </w:r>
            <w:r w:rsidRPr="00CC3194">
              <w:rPr>
                <w:rFonts w:eastAsia="MS Mincho"/>
              </w:rPr>
              <w:t>, %</w:t>
            </w:r>
          </w:p>
        </w:tc>
        <w:tc>
          <w:tcPr>
            <w:tcW w:w="2929" w:type="dxa"/>
            <w:vAlign w:val="center"/>
          </w:tcPr>
          <w:p w14:paraId="0691FA19" w14:textId="77777777" w:rsidR="00066C31" w:rsidRPr="00CF5D26" w:rsidRDefault="00066C31" w:rsidP="003A1BE9">
            <w:pPr>
              <w:jc w:val="center"/>
              <w:rPr>
                <w:color w:val="000000"/>
              </w:rPr>
            </w:pPr>
            <w:r w:rsidRPr="00CF5D26">
              <w:rPr>
                <w:color w:val="000000"/>
              </w:rPr>
              <w:t xml:space="preserve">22,32 </w:t>
            </w:r>
          </w:p>
        </w:tc>
        <w:tc>
          <w:tcPr>
            <w:tcW w:w="2930" w:type="dxa"/>
            <w:vAlign w:val="center"/>
          </w:tcPr>
          <w:p w14:paraId="293454F8" w14:textId="77777777" w:rsidR="00066C31" w:rsidRPr="00CF5D26" w:rsidRDefault="00066C31" w:rsidP="003A1BE9">
            <w:pPr>
              <w:jc w:val="center"/>
              <w:rPr>
                <w:color w:val="000000"/>
              </w:rPr>
            </w:pPr>
            <w:r w:rsidRPr="00CF5D26">
              <w:rPr>
                <w:color w:val="000000"/>
              </w:rPr>
              <w:t xml:space="preserve">11,62 </w:t>
            </w:r>
          </w:p>
        </w:tc>
        <w:tc>
          <w:tcPr>
            <w:tcW w:w="2646" w:type="dxa"/>
          </w:tcPr>
          <w:p w14:paraId="57AC774C" w14:textId="77777777" w:rsidR="00066C31" w:rsidRPr="00831370" w:rsidRDefault="00066C31">
            <w:pPr>
              <w:jc w:val="center"/>
              <w:rPr>
                <w:color w:val="000000"/>
              </w:rPr>
            </w:pPr>
            <w:r w:rsidRPr="00831370">
              <w:rPr>
                <w:color w:val="000000"/>
              </w:rPr>
              <w:t>13,13</w:t>
            </w:r>
          </w:p>
        </w:tc>
      </w:tr>
      <w:tr w:rsidR="00066C31" w:rsidRPr="007C423B" w14:paraId="2E631C84" w14:textId="77777777" w:rsidTr="00163811">
        <w:trPr>
          <w:cantSplit/>
          <w:trHeight w:val="349"/>
        </w:trPr>
        <w:tc>
          <w:tcPr>
            <w:tcW w:w="567" w:type="dxa"/>
          </w:tcPr>
          <w:p w14:paraId="01E7E6CE" w14:textId="77777777" w:rsidR="00066C31" w:rsidRPr="00CC3194" w:rsidRDefault="00066C31" w:rsidP="00EB2E7E">
            <w:pPr>
              <w:numPr>
                <w:ilvl w:val="0"/>
                <w:numId w:val="4"/>
              </w:numPr>
              <w:ind w:left="0" w:firstLine="0"/>
              <w:contextualSpacing/>
              <w:jc w:val="center"/>
              <w:rPr>
                <w:rFonts w:eastAsia="MS Mincho"/>
              </w:rPr>
            </w:pPr>
          </w:p>
        </w:tc>
        <w:tc>
          <w:tcPr>
            <w:tcW w:w="5103" w:type="dxa"/>
            <w:vAlign w:val="center"/>
          </w:tcPr>
          <w:p w14:paraId="388E0E41" w14:textId="77777777" w:rsidR="00066C31" w:rsidRPr="00CC3194" w:rsidRDefault="00066C31" w:rsidP="00CC3194">
            <w:pPr>
              <w:contextualSpacing/>
              <w:rPr>
                <w:rFonts w:eastAsia="MS Mincho"/>
              </w:rPr>
            </w:pPr>
            <w:r w:rsidRPr="00CC3194">
              <w:rPr>
                <w:rFonts w:eastAsia="MS Mincho"/>
              </w:rPr>
              <w:t>от минимального балла до 60 баллов, %</w:t>
            </w:r>
          </w:p>
        </w:tc>
        <w:tc>
          <w:tcPr>
            <w:tcW w:w="2929" w:type="dxa"/>
            <w:vAlign w:val="center"/>
          </w:tcPr>
          <w:p w14:paraId="3CC5ADE8" w14:textId="77777777" w:rsidR="00066C31" w:rsidRPr="00CF5D26" w:rsidRDefault="00066C31" w:rsidP="003A1BE9">
            <w:pPr>
              <w:jc w:val="center"/>
              <w:rPr>
                <w:color w:val="000000"/>
              </w:rPr>
            </w:pPr>
            <w:r w:rsidRPr="00CF5D26">
              <w:rPr>
                <w:color w:val="000000"/>
              </w:rPr>
              <w:t xml:space="preserve">40,48 </w:t>
            </w:r>
          </w:p>
        </w:tc>
        <w:tc>
          <w:tcPr>
            <w:tcW w:w="2930" w:type="dxa"/>
            <w:vAlign w:val="center"/>
          </w:tcPr>
          <w:p w14:paraId="06AD630B" w14:textId="77777777" w:rsidR="00066C31" w:rsidRPr="00CF5D26" w:rsidRDefault="00066C31" w:rsidP="003A1BE9">
            <w:pPr>
              <w:jc w:val="center"/>
              <w:rPr>
                <w:color w:val="000000"/>
              </w:rPr>
            </w:pPr>
            <w:r w:rsidRPr="00CF5D26">
              <w:rPr>
                <w:color w:val="000000"/>
              </w:rPr>
              <w:t xml:space="preserve">52,90 </w:t>
            </w:r>
          </w:p>
        </w:tc>
        <w:tc>
          <w:tcPr>
            <w:tcW w:w="2646" w:type="dxa"/>
          </w:tcPr>
          <w:p w14:paraId="44BD5498" w14:textId="77777777" w:rsidR="00066C31" w:rsidRPr="00831370" w:rsidRDefault="00066C31">
            <w:pPr>
              <w:jc w:val="center"/>
              <w:rPr>
                <w:color w:val="000000"/>
              </w:rPr>
            </w:pPr>
            <w:r w:rsidRPr="00831370">
              <w:rPr>
                <w:color w:val="000000"/>
              </w:rPr>
              <w:t>36,36</w:t>
            </w:r>
          </w:p>
        </w:tc>
      </w:tr>
      <w:tr w:rsidR="00066C31" w:rsidRPr="007C423B" w:rsidDel="00407E4A" w14:paraId="272E24FA" w14:textId="77777777" w:rsidTr="00163811">
        <w:trPr>
          <w:cantSplit/>
          <w:trHeight w:val="354"/>
        </w:trPr>
        <w:tc>
          <w:tcPr>
            <w:tcW w:w="567" w:type="dxa"/>
          </w:tcPr>
          <w:p w14:paraId="2B49D0DE" w14:textId="77777777" w:rsidR="00066C31" w:rsidRPr="00CC3194" w:rsidRDefault="00066C31" w:rsidP="00EB2E7E">
            <w:pPr>
              <w:numPr>
                <w:ilvl w:val="0"/>
                <w:numId w:val="4"/>
              </w:numPr>
              <w:ind w:left="0" w:firstLine="0"/>
              <w:contextualSpacing/>
              <w:jc w:val="center"/>
              <w:rPr>
                <w:rFonts w:eastAsia="MS Mincho"/>
              </w:rPr>
            </w:pPr>
          </w:p>
        </w:tc>
        <w:tc>
          <w:tcPr>
            <w:tcW w:w="5103" w:type="dxa"/>
            <w:vAlign w:val="center"/>
          </w:tcPr>
          <w:p w14:paraId="49DE911E" w14:textId="77777777" w:rsidR="00066C31" w:rsidRPr="00CC3194" w:rsidDel="00407E4A" w:rsidRDefault="00066C31" w:rsidP="00CC3194">
            <w:pPr>
              <w:contextualSpacing/>
              <w:rPr>
                <w:rFonts w:eastAsia="MS Mincho"/>
              </w:rPr>
            </w:pPr>
            <w:r w:rsidRPr="00CC3194">
              <w:rPr>
                <w:rFonts w:eastAsia="MS Mincho"/>
              </w:rPr>
              <w:t>от 61 до 80 баллов, %</w:t>
            </w:r>
          </w:p>
        </w:tc>
        <w:tc>
          <w:tcPr>
            <w:tcW w:w="2929" w:type="dxa"/>
            <w:vAlign w:val="center"/>
          </w:tcPr>
          <w:p w14:paraId="7A71F5C6" w14:textId="77777777" w:rsidR="00066C31" w:rsidRPr="00CF5D26" w:rsidRDefault="00066C31" w:rsidP="003A1BE9">
            <w:pPr>
              <w:jc w:val="center"/>
              <w:rPr>
                <w:color w:val="000000"/>
              </w:rPr>
            </w:pPr>
            <w:r w:rsidRPr="00CF5D26">
              <w:rPr>
                <w:color w:val="000000"/>
              </w:rPr>
              <w:t xml:space="preserve">24,95 </w:t>
            </w:r>
          </w:p>
        </w:tc>
        <w:tc>
          <w:tcPr>
            <w:tcW w:w="2930" w:type="dxa"/>
            <w:vAlign w:val="center"/>
          </w:tcPr>
          <w:p w14:paraId="00EEB0E2" w14:textId="77777777" w:rsidR="00066C31" w:rsidRPr="00CF5D26" w:rsidRDefault="00066C31" w:rsidP="003A1BE9">
            <w:pPr>
              <w:jc w:val="center"/>
              <w:rPr>
                <w:color w:val="000000"/>
              </w:rPr>
            </w:pPr>
            <w:r w:rsidRPr="00CF5D26">
              <w:rPr>
                <w:color w:val="000000"/>
              </w:rPr>
              <w:t xml:space="preserve">28,42 </w:t>
            </w:r>
          </w:p>
        </w:tc>
        <w:tc>
          <w:tcPr>
            <w:tcW w:w="2646" w:type="dxa"/>
          </w:tcPr>
          <w:p w14:paraId="60047CA1" w14:textId="77777777" w:rsidR="00066C31" w:rsidRPr="00831370" w:rsidRDefault="00066C31">
            <w:pPr>
              <w:jc w:val="center"/>
              <w:rPr>
                <w:color w:val="000000"/>
              </w:rPr>
            </w:pPr>
            <w:r w:rsidRPr="00831370">
              <w:rPr>
                <w:color w:val="000000"/>
              </w:rPr>
              <w:t>35,56</w:t>
            </w:r>
          </w:p>
        </w:tc>
      </w:tr>
      <w:tr w:rsidR="00066C31" w:rsidRPr="007C423B" w14:paraId="075EE250" w14:textId="77777777" w:rsidTr="00163811">
        <w:trPr>
          <w:cantSplit/>
          <w:trHeight w:val="338"/>
        </w:trPr>
        <w:tc>
          <w:tcPr>
            <w:tcW w:w="567" w:type="dxa"/>
          </w:tcPr>
          <w:p w14:paraId="304D4CC2" w14:textId="77777777" w:rsidR="00066C31" w:rsidRPr="00CC3194" w:rsidRDefault="00066C31" w:rsidP="00EB2E7E">
            <w:pPr>
              <w:numPr>
                <w:ilvl w:val="0"/>
                <w:numId w:val="4"/>
              </w:numPr>
              <w:ind w:left="0" w:firstLine="0"/>
              <w:contextualSpacing/>
              <w:jc w:val="center"/>
              <w:rPr>
                <w:rFonts w:eastAsia="MS Mincho"/>
              </w:rPr>
            </w:pPr>
          </w:p>
        </w:tc>
        <w:tc>
          <w:tcPr>
            <w:tcW w:w="5103" w:type="dxa"/>
            <w:vAlign w:val="center"/>
          </w:tcPr>
          <w:p w14:paraId="20868253" w14:textId="77777777" w:rsidR="00066C31" w:rsidRPr="00CC3194" w:rsidRDefault="00066C31"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center"/>
          </w:tcPr>
          <w:p w14:paraId="63426771" w14:textId="77777777" w:rsidR="00066C31" w:rsidRPr="00CF5D26" w:rsidRDefault="00066C31" w:rsidP="003A1BE9">
            <w:pPr>
              <w:jc w:val="center"/>
              <w:rPr>
                <w:color w:val="000000"/>
              </w:rPr>
            </w:pPr>
            <w:r w:rsidRPr="00CF5D26">
              <w:rPr>
                <w:color w:val="000000"/>
              </w:rPr>
              <w:t xml:space="preserve">12,25 </w:t>
            </w:r>
          </w:p>
        </w:tc>
        <w:tc>
          <w:tcPr>
            <w:tcW w:w="2930" w:type="dxa"/>
            <w:vAlign w:val="center"/>
          </w:tcPr>
          <w:p w14:paraId="05874A39" w14:textId="77777777" w:rsidR="00066C31" w:rsidRPr="00CF5D26" w:rsidRDefault="00066C31" w:rsidP="003A1BE9">
            <w:pPr>
              <w:jc w:val="center"/>
              <w:rPr>
                <w:color w:val="000000"/>
              </w:rPr>
            </w:pPr>
            <w:r w:rsidRPr="00CF5D26">
              <w:rPr>
                <w:color w:val="000000"/>
              </w:rPr>
              <w:t xml:space="preserve">7,05 </w:t>
            </w:r>
          </w:p>
        </w:tc>
        <w:tc>
          <w:tcPr>
            <w:tcW w:w="2646" w:type="dxa"/>
          </w:tcPr>
          <w:p w14:paraId="32371CF6" w14:textId="77777777" w:rsidR="00066C31" w:rsidRPr="00831370" w:rsidRDefault="00066C31">
            <w:pPr>
              <w:jc w:val="center"/>
              <w:rPr>
                <w:color w:val="000000"/>
              </w:rPr>
            </w:pPr>
            <w:r w:rsidRPr="00831370">
              <w:rPr>
                <w:color w:val="000000"/>
              </w:rPr>
              <w:t>14,95</w:t>
            </w:r>
          </w:p>
        </w:tc>
      </w:tr>
      <w:tr w:rsidR="00066C31" w:rsidRPr="007C423B" w14:paraId="7E4246B7" w14:textId="77777777" w:rsidTr="00163811">
        <w:trPr>
          <w:cantSplit/>
          <w:trHeight w:val="338"/>
        </w:trPr>
        <w:tc>
          <w:tcPr>
            <w:tcW w:w="567" w:type="dxa"/>
          </w:tcPr>
          <w:p w14:paraId="5E1CBB7A" w14:textId="77777777" w:rsidR="00066C31" w:rsidRPr="00CC3194" w:rsidRDefault="00066C31" w:rsidP="00EB2E7E">
            <w:pPr>
              <w:numPr>
                <w:ilvl w:val="0"/>
                <w:numId w:val="4"/>
              </w:numPr>
              <w:ind w:left="0" w:firstLine="0"/>
              <w:contextualSpacing/>
              <w:jc w:val="center"/>
              <w:rPr>
                <w:rFonts w:eastAsia="MS Mincho"/>
              </w:rPr>
            </w:pPr>
          </w:p>
        </w:tc>
        <w:tc>
          <w:tcPr>
            <w:tcW w:w="5103" w:type="dxa"/>
            <w:vAlign w:val="center"/>
          </w:tcPr>
          <w:p w14:paraId="0F511BCD" w14:textId="77777777" w:rsidR="00066C31" w:rsidRPr="00CC3194" w:rsidRDefault="00066C31" w:rsidP="00CC3194">
            <w:pPr>
              <w:contextualSpacing/>
              <w:rPr>
                <w:rFonts w:eastAsia="MS Mincho"/>
              </w:rPr>
            </w:pPr>
            <w:r w:rsidRPr="00CC3194">
              <w:rPr>
                <w:rFonts w:eastAsia="MS Mincho"/>
              </w:rPr>
              <w:t>Средний тестовый балл</w:t>
            </w:r>
          </w:p>
        </w:tc>
        <w:tc>
          <w:tcPr>
            <w:tcW w:w="2929" w:type="dxa"/>
            <w:vAlign w:val="center"/>
          </w:tcPr>
          <w:p w14:paraId="35A45134" w14:textId="77777777" w:rsidR="00066C31" w:rsidRPr="00CF5D26" w:rsidRDefault="00066C31" w:rsidP="003A1BE9">
            <w:pPr>
              <w:jc w:val="center"/>
              <w:rPr>
                <w:color w:val="000000"/>
              </w:rPr>
            </w:pPr>
            <w:r w:rsidRPr="00CF5D26">
              <w:rPr>
                <w:color w:val="000000"/>
              </w:rPr>
              <w:t>53,21</w:t>
            </w:r>
          </w:p>
        </w:tc>
        <w:tc>
          <w:tcPr>
            <w:tcW w:w="2930" w:type="dxa"/>
            <w:vAlign w:val="center"/>
          </w:tcPr>
          <w:p w14:paraId="7BCC0789" w14:textId="77777777" w:rsidR="00066C31" w:rsidRPr="00CF5D26" w:rsidRDefault="00066C31" w:rsidP="003A1BE9">
            <w:pPr>
              <w:jc w:val="center"/>
              <w:rPr>
                <w:color w:val="000000"/>
              </w:rPr>
            </w:pPr>
            <w:r w:rsidRPr="00CF5D26">
              <w:rPr>
                <w:color w:val="000000"/>
              </w:rPr>
              <w:t>54,34</w:t>
            </w:r>
          </w:p>
        </w:tc>
        <w:tc>
          <w:tcPr>
            <w:tcW w:w="2646" w:type="dxa"/>
          </w:tcPr>
          <w:p w14:paraId="5D4A1631" w14:textId="77777777" w:rsidR="00066C31" w:rsidRPr="00831370" w:rsidRDefault="00066C31">
            <w:pPr>
              <w:jc w:val="center"/>
              <w:rPr>
                <w:color w:val="000000"/>
              </w:rPr>
            </w:pPr>
            <w:r w:rsidRPr="00831370">
              <w:rPr>
                <w:color w:val="000000"/>
              </w:rPr>
              <w:t>59,47</w:t>
            </w:r>
          </w:p>
        </w:tc>
      </w:tr>
    </w:tbl>
    <w:p w14:paraId="4F9FD06B" w14:textId="77777777" w:rsidR="00066C31" w:rsidRDefault="00066C31" w:rsidP="00D116BF">
      <w:pPr>
        <w:tabs>
          <w:tab w:val="left" w:pos="709"/>
        </w:tabs>
        <w:jc w:val="both"/>
      </w:pPr>
    </w:p>
    <w:p w14:paraId="410B6F1D" w14:textId="77777777" w:rsidR="00066C31" w:rsidRDefault="00066C31" w:rsidP="00EB2E7E">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Pr>
          <w:rFonts w:ascii="Times New Roman" w:hAnsi="Times New Roman"/>
        </w:rPr>
        <w:t xml:space="preserve">ЕГЭ по биологии </w:t>
      </w:r>
      <w:r w:rsidRPr="00FC6BBF">
        <w:rPr>
          <w:rFonts w:ascii="Times New Roman" w:hAnsi="Times New Roman"/>
        </w:rPr>
        <w:t>по группам участников экзамена с различным уровнем подготовки</w:t>
      </w:r>
    </w:p>
    <w:p w14:paraId="6EB287FF" w14:textId="77777777" w:rsidR="00066C31" w:rsidRDefault="00066C31" w:rsidP="00EB2E7E">
      <w:pPr>
        <w:pStyle w:val="3"/>
        <w:numPr>
          <w:ilvl w:val="2"/>
          <w:numId w:val="3"/>
        </w:numPr>
        <w:rPr>
          <w:rFonts w:ascii="Times New Roman" w:hAnsi="Times New Roman"/>
          <w:b w:val="0"/>
          <w:bCs w:val="0"/>
        </w:rPr>
      </w:pPr>
      <w:r w:rsidRPr="00FC6BBF">
        <w:rPr>
          <w:rFonts w:ascii="Times New Roman" w:hAnsi="Times New Roman"/>
          <w:b w:val="0"/>
          <w:bCs w:val="0"/>
        </w:rPr>
        <w:t xml:space="preserve">в разрезе категорий участников ЕГЭ </w:t>
      </w:r>
    </w:p>
    <w:p w14:paraId="52182105"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7</w:t>
      </w:r>
      <w:r w:rsidR="0005087C">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395"/>
        <w:gridCol w:w="2161"/>
        <w:gridCol w:w="2445"/>
        <w:gridCol w:w="2445"/>
        <w:gridCol w:w="2162"/>
      </w:tblGrid>
      <w:tr w:rsidR="00066C31" w:rsidRPr="009E5C7B" w14:paraId="631B7BCF" w14:textId="77777777" w:rsidTr="00CE5162">
        <w:trPr>
          <w:cantSplit/>
          <w:trHeight w:val="307"/>
          <w:tblHeader/>
        </w:trPr>
        <w:tc>
          <w:tcPr>
            <w:tcW w:w="567" w:type="dxa"/>
            <w:vMerge w:val="restart"/>
            <w:vAlign w:val="center"/>
          </w:tcPr>
          <w:p w14:paraId="02B79F80" w14:textId="77777777" w:rsidR="00066C31" w:rsidRPr="009E5C7B" w:rsidRDefault="00066C31"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596EAD71" w14:textId="77777777" w:rsidR="00066C31" w:rsidRPr="009E5C7B" w:rsidRDefault="00066C31"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0600ADE2" w14:textId="77777777" w:rsidR="00066C31" w:rsidRPr="00A918A9" w:rsidRDefault="00066C31"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66C31" w:rsidRPr="009E5C7B" w14:paraId="4D6F74C1" w14:textId="77777777" w:rsidTr="00CE5162">
        <w:trPr>
          <w:cantSplit/>
          <w:trHeight w:val="698"/>
          <w:tblHeader/>
        </w:trPr>
        <w:tc>
          <w:tcPr>
            <w:tcW w:w="567" w:type="dxa"/>
            <w:vMerge/>
            <w:vAlign w:val="center"/>
          </w:tcPr>
          <w:p w14:paraId="3069A3B2" w14:textId="77777777" w:rsidR="00066C31" w:rsidRPr="009E5C7B" w:rsidRDefault="00066C31" w:rsidP="00CC3194">
            <w:pPr>
              <w:pStyle w:val="a3"/>
              <w:spacing w:after="0" w:line="240" w:lineRule="auto"/>
              <w:ind w:left="0"/>
              <w:rPr>
                <w:rFonts w:ascii="Times New Roman" w:hAnsi="Times New Roman"/>
                <w:sz w:val="24"/>
                <w:szCs w:val="24"/>
              </w:rPr>
            </w:pPr>
          </w:p>
        </w:tc>
        <w:tc>
          <w:tcPr>
            <w:tcW w:w="4395" w:type="dxa"/>
            <w:vMerge/>
            <w:vAlign w:val="center"/>
          </w:tcPr>
          <w:p w14:paraId="5FB9A1EE" w14:textId="77777777" w:rsidR="00066C31" w:rsidRPr="009E5C7B" w:rsidRDefault="00066C31" w:rsidP="00CC3194">
            <w:pPr>
              <w:pStyle w:val="a3"/>
              <w:spacing w:after="0" w:line="240" w:lineRule="auto"/>
              <w:ind w:left="0"/>
              <w:rPr>
                <w:rFonts w:ascii="Times New Roman" w:hAnsi="Times New Roman"/>
                <w:sz w:val="24"/>
                <w:szCs w:val="24"/>
              </w:rPr>
            </w:pPr>
          </w:p>
        </w:tc>
        <w:tc>
          <w:tcPr>
            <w:tcW w:w="2161" w:type="dxa"/>
            <w:vAlign w:val="center"/>
          </w:tcPr>
          <w:p w14:paraId="6F85FF20" w14:textId="77777777" w:rsidR="00066C31" w:rsidRPr="009E5C7B" w:rsidRDefault="00066C31"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02995C66" w14:textId="77777777" w:rsidR="00066C31" w:rsidRPr="009E5C7B" w:rsidRDefault="00066C31"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507A6C93" w14:textId="77777777" w:rsidR="00066C31" w:rsidRPr="009E5C7B" w:rsidRDefault="00066C31"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03A4341A" w14:textId="77777777" w:rsidR="00066C31" w:rsidRPr="009E5C7B" w:rsidRDefault="00066C31"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066C31" w:rsidRPr="009E5C7B" w14:paraId="67F5A025" w14:textId="77777777" w:rsidTr="00163811">
        <w:trPr>
          <w:cantSplit/>
        </w:trPr>
        <w:tc>
          <w:tcPr>
            <w:tcW w:w="567" w:type="dxa"/>
            <w:vAlign w:val="center"/>
          </w:tcPr>
          <w:p w14:paraId="47DEE981" w14:textId="77777777" w:rsidR="00066C31" w:rsidRPr="009E5C7B" w:rsidRDefault="00066C31" w:rsidP="00EB2E7E">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4DB0C817" w14:textId="77777777" w:rsidR="00066C31" w:rsidRPr="009E5C7B" w:rsidRDefault="00066C31"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tcPr>
          <w:p w14:paraId="11F8E61C" w14:textId="77777777" w:rsidR="00066C31" w:rsidRPr="00FA32A8" w:rsidRDefault="00066C31">
            <w:pPr>
              <w:jc w:val="center"/>
              <w:rPr>
                <w:color w:val="000000"/>
              </w:rPr>
            </w:pPr>
            <w:r w:rsidRPr="00FA32A8">
              <w:rPr>
                <w:color w:val="000000"/>
              </w:rPr>
              <w:t>12,91</w:t>
            </w:r>
          </w:p>
        </w:tc>
        <w:tc>
          <w:tcPr>
            <w:tcW w:w="2445" w:type="dxa"/>
          </w:tcPr>
          <w:p w14:paraId="14A08C27" w14:textId="77777777" w:rsidR="00066C31" w:rsidRPr="00FA32A8" w:rsidRDefault="00066C31">
            <w:pPr>
              <w:jc w:val="center"/>
              <w:rPr>
                <w:color w:val="000000"/>
              </w:rPr>
            </w:pPr>
            <w:r w:rsidRPr="00FA32A8">
              <w:rPr>
                <w:color w:val="000000"/>
              </w:rPr>
              <w:t>36,07</w:t>
            </w:r>
          </w:p>
        </w:tc>
        <w:tc>
          <w:tcPr>
            <w:tcW w:w="2445" w:type="dxa"/>
          </w:tcPr>
          <w:p w14:paraId="6E2D6EAF" w14:textId="77777777" w:rsidR="00066C31" w:rsidRPr="00FA32A8" w:rsidRDefault="00066C31">
            <w:pPr>
              <w:jc w:val="center"/>
              <w:rPr>
                <w:color w:val="000000"/>
              </w:rPr>
            </w:pPr>
            <w:r w:rsidRPr="00FA32A8">
              <w:rPr>
                <w:color w:val="000000"/>
              </w:rPr>
              <w:t>35,86</w:t>
            </w:r>
          </w:p>
        </w:tc>
        <w:tc>
          <w:tcPr>
            <w:tcW w:w="2162" w:type="dxa"/>
          </w:tcPr>
          <w:p w14:paraId="5FFC2A74" w14:textId="77777777" w:rsidR="00066C31" w:rsidRPr="00FA32A8" w:rsidRDefault="00066C31">
            <w:pPr>
              <w:jc w:val="center"/>
              <w:rPr>
                <w:color w:val="000000"/>
              </w:rPr>
            </w:pPr>
            <w:r w:rsidRPr="00FA32A8">
              <w:rPr>
                <w:color w:val="000000"/>
              </w:rPr>
              <w:t>15,16</w:t>
            </w:r>
          </w:p>
        </w:tc>
      </w:tr>
      <w:tr w:rsidR="00066C31" w:rsidRPr="009E5C7B" w14:paraId="075FFCEF" w14:textId="77777777" w:rsidTr="00163811">
        <w:trPr>
          <w:cantSplit/>
        </w:trPr>
        <w:tc>
          <w:tcPr>
            <w:tcW w:w="567" w:type="dxa"/>
            <w:vAlign w:val="center"/>
          </w:tcPr>
          <w:p w14:paraId="550D9CE2" w14:textId="77777777" w:rsidR="00066C31" w:rsidRPr="009E5C7B" w:rsidRDefault="00066C31" w:rsidP="00EB2E7E">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06486418" w14:textId="77777777" w:rsidR="00066C31" w:rsidRPr="009E5C7B" w:rsidRDefault="00066C31"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ВТГ, обучающиеся по программам СПО</w:t>
            </w:r>
          </w:p>
        </w:tc>
        <w:tc>
          <w:tcPr>
            <w:tcW w:w="2161" w:type="dxa"/>
          </w:tcPr>
          <w:p w14:paraId="2234A5F7" w14:textId="77777777" w:rsidR="00066C31" w:rsidRPr="00FA32A8" w:rsidRDefault="00066C31">
            <w:pPr>
              <w:jc w:val="center"/>
              <w:rPr>
                <w:color w:val="000000"/>
              </w:rPr>
            </w:pPr>
            <w:r w:rsidRPr="00FA32A8">
              <w:rPr>
                <w:color w:val="000000"/>
              </w:rPr>
              <w:t>28,57</w:t>
            </w:r>
          </w:p>
        </w:tc>
        <w:tc>
          <w:tcPr>
            <w:tcW w:w="2445" w:type="dxa"/>
          </w:tcPr>
          <w:p w14:paraId="58CFC5E0" w14:textId="77777777" w:rsidR="00066C31" w:rsidRPr="00FA32A8" w:rsidRDefault="00066C31">
            <w:pPr>
              <w:jc w:val="center"/>
              <w:rPr>
                <w:color w:val="000000"/>
              </w:rPr>
            </w:pPr>
            <w:r w:rsidRPr="00FA32A8">
              <w:rPr>
                <w:color w:val="000000"/>
              </w:rPr>
              <w:t>57,14</w:t>
            </w:r>
          </w:p>
        </w:tc>
        <w:tc>
          <w:tcPr>
            <w:tcW w:w="2445" w:type="dxa"/>
          </w:tcPr>
          <w:p w14:paraId="35E717B7" w14:textId="77777777" w:rsidR="00066C31" w:rsidRPr="00FA32A8" w:rsidRDefault="00066C31">
            <w:pPr>
              <w:jc w:val="center"/>
              <w:rPr>
                <w:color w:val="000000"/>
              </w:rPr>
            </w:pPr>
            <w:r w:rsidRPr="00FA32A8">
              <w:rPr>
                <w:color w:val="000000"/>
              </w:rPr>
              <w:t>14,29</w:t>
            </w:r>
          </w:p>
        </w:tc>
        <w:tc>
          <w:tcPr>
            <w:tcW w:w="2162" w:type="dxa"/>
          </w:tcPr>
          <w:p w14:paraId="7D858C30" w14:textId="77777777" w:rsidR="00066C31" w:rsidRPr="00FA32A8" w:rsidRDefault="00066C31">
            <w:pPr>
              <w:jc w:val="center"/>
              <w:rPr>
                <w:color w:val="000000"/>
              </w:rPr>
            </w:pPr>
            <w:r w:rsidRPr="00FA32A8">
              <w:rPr>
                <w:color w:val="000000"/>
              </w:rPr>
              <w:t>0</w:t>
            </w:r>
          </w:p>
        </w:tc>
      </w:tr>
    </w:tbl>
    <w:p w14:paraId="08771B18" w14:textId="77777777" w:rsidR="00066C31" w:rsidRPr="00CE5162" w:rsidRDefault="00066C31">
      <w:pPr>
        <w:rPr>
          <w:sz w:val="20"/>
        </w:rPr>
      </w:pPr>
    </w:p>
    <w:p w14:paraId="5C571905" w14:textId="77777777" w:rsidR="00066C31" w:rsidRPr="00A70EA4" w:rsidRDefault="00066C31" w:rsidP="00EB2E7E">
      <w:pPr>
        <w:pStyle w:val="3"/>
        <w:numPr>
          <w:ilvl w:val="2"/>
          <w:numId w:val="3"/>
        </w:numPr>
        <w:rPr>
          <w:rFonts w:ascii="Times New Roman" w:hAnsi="Times New Roman"/>
          <w:b w:val="0"/>
          <w:bCs w:val="0"/>
        </w:rPr>
      </w:pPr>
      <w:r w:rsidRPr="00A70EA4">
        <w:rPr>
          <w:rFonts w:ascii="Times New Roman" w:hAnsi="Times New Roman"/>
          <w:b w:val="0"/>
          <w:bCs w:val="0"/>
        </w:rPr>
        <w:t>в разрезе типа ОО</w:t>
      </w:r>
      <w:r w:rsidRPr="00A70EA4">
        <w:rPr>
          <w:rFonts w:ascii="Times New Roman" w:hAnsi="Times New Roman"/>
          <w:b w:val="0"/>
          <w:sz w:val="24"/>
          <w:vertAlign w:val="superscript"/>
        </w:rPr>
        <w:footnoteReference w:id="4"/>
      </w:r>
    </w:p>
    <w:p w14:paraId="1467C297" w14:textId="77777777" w:rsidR="00066C31" w:rsidRPr="00A70EA4" w:rsidRDefault="00066C31" w:rsidP="00A45222">
      <w:pPr>
        <w:pStyle w:val="af7"/>
        <w:keepNext/>
        <w:ind w:left="567"/>
      </w:pPr>
      <w:r w:rsidRPr="00A70EA4">
        <w:t xml:space="preserve">Таблица </w:t>
      </w:r>
      <w:r>
        <w:t>2</w:t>
      </w:r>
      <w:r w:rsidRPr="00A70EA4">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8</w:t>
      </w:r>
      <w:r w:rsidR="0005087C">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2297"/>
        <w:gridCol w:w="1559"/>
        <w:gridCol w:w="2409"/>
        <w:gridCol w:w="2410"/>
        <w:gridCol w:w="2411"/>
        <w:gridCol w:w="2409"/>
      </w:tblGrid>
      <w:tr w:rsidR="00066C31" w:rsidRPr="004F04E1" w14:paraId="6C53F5B0" w14:textId="77777777" w:rsidTr="00CE5162">
        <w:trPr>
          <w:cantSplit/>
          <w:tblHeader/>
        </w:trPr>
        <w:tc>
          <w:tcPr>
            <w:tcW w:w="680" w:type="dxa"/>
            <w:vMerge w:val="restart"/>
            <w:vAlign w:val="center"/>
          </w:tcPr>
          <w:p w14:paraId="6BA0D24D" w14:textId="77777777" w:rsidR="00066C31" w:rsidRPr="00A70EA4" w:rsidRDefault="00066C31"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13B0BDB3" w14:textId="77777777" w:rsidR="00066C31" w:rsidRPr="00A70EA4" w:rsidRDefault="00066C31"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7E6A3AE4" w14:textId="77777777" w:rsidR="00066C31" w:rsidRPr="00A70EA4" w:rsidRDefault="00066C31" w:rsidP="00B37F5B">
            <w:pPr>
              <w:pStyle w:val="a3"/>
              <w:spacing w:after="0" w:line="240" w:lineRule="auto"/>
              <w:ind w:left="0"/>
              <w:jc w:val="center"/>
              <w:rPr>
                <w:rFonts w:ascii="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4C6225E1" w14:textId="77777777" w:rsidR="00066C31" w:rsidRPr="004F04E1" w:rsidRDefault="00066C31" w:rsidP="00B37F5B">
            <w:pPr>
              <w:pStyle w:val="a3"/>
              <w:spacing w:after="0" w:line="240" w:lineRule="auto"/>
              <w:ind w:left="0"/>
              <w:jc w:val="center"/>
              <w:rPr>
                <w:rFonts w:ascii="Times New Roman" w:hAnsi="Times New Roman"/>
                <w:sz w:val="24"/>
                <w:szCs w:val="24"/>
              </w:rPr>
            </w:pPr>
            <w:r w:rsidRPr="00A70EA4">
              <w:rPr>
                <w:rFonts w:ascii="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66C31" w:rsidRPr="004F04E1" w14:paraId="294501A4" w14:textId="77777777" w:rsidTr="00CE5162">
        <w:trPr>
          <w:cantSplit/>
          <w:trHeight w:val="601"/>
          <w:tblHeader/>
        </w:trPr>
        <w:tc>
          <w:tcPr>
            <w:tcW w:w="680" w:type="dxa"/>
            <w:vMerge/>
          </w:tcPr>
          <w:p w14:paraId="6C054FAE" w14:textId="77777777" w:rsidR="00066C31" w:rsidRPr="00CC3194" w:rsidRDefault="00066C31" w:rsidP="00CE5162">
            <w:pPr>
              <w:pStyle w:val="a3"/>
              <w:spacing w:after="0" w:line="240" w:lineRule="auto"/>
              <w:ind w:left="0"/>
              <w:rPr>
                <w:rFonts w:ascii="Times New Roman" w:hAnsi="Times New Roman"/>
                <w:sz w:val="24"/>
                <w:szCs w:val="24"/>
              </w:rPr>
            </w:pPr>
          </w:p>
        </w:tc>
        <w:tc>
          <w:tcPr>
            <w:tcW w:w="2297" w:type="dxa"/>
            <w:vMerge/>
            <w:vAlign w:val="center"/>
          </w:tcPr>
          <w:p w14:paraId="22CEB209" w14:textId="77777777" w:rsidR="00066C31" w:rsidRPr="00CC3194" w:rsidRDefault="00066C31" w:rsidP="00B37F5B">
            <w:pPr>
              <w:pStyle w:val="a3"/>
              <w:spacing w:after="0" w:line="240" w:lineRule="auto"/>
              <w:ind w:left="0"/>
              <w:jc w:val="center"/>
              <w:rPr>
                <w:rFonts w:ascii="Times New Roman" w:hAnsi="Times New Roman"/>
                <w:sz w:val="24"/>
                <w:szCs w:val="24"/>
              </w:rPr>
            </w:pPr>
          </w:p>
        </w:tc>
        <w:tc>
          <w:tcPr>
            <w:tcW w:w="1559" w:type="dxa"/>
            <w:vMerge/>
          </w:tcPr>
          <w:p w14:paraId="6E90C56E" w14:textId="77777777" w:rsidR="00066C31" w:rsidRPr="004F04E1" w:rsidRDefault="00066C31">
            <w:pPr>
              <w:pStyle w:val="a3"/>
              <w:spacing w:after="0" w:line="240" w:lineRule="auto"/>
              <w:ind w:left="0"/>
              <w:jc w:val="center"/>
              <w:rPr>
                <w:rFonts w:ascii="Times New Roman" w:hAnsi="Times New Roman"/>
                <w:sz w:val="24"/>
                <w:szCs w:val="24"/>
              </w:rPr>
            </w:pPr>
          </w:p>
        </w:tc>
        <w:tc>
          <w:tcPr>
            <w:tcW w:w="2409" w:type="dxa"/>
            <w:vAlign w:val="center"/>
          </w:tcPr>
          <w:p w14:paraId="42F2F5B6" w14:textId="77777777" w:rsidR="00066C31" w:rsidRPr="00CC3194" w:rsidRDefault="00066C31">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7DC91E8E" w14:textId="77777777" w:rsidR="00066C31" w:rsidRPr="00CC3194" w:rsidRDefault="00066C31">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27A62CD1" w14:textId="77777777" w:rsidR="00066C31" w:rsidRPr="00CC3194" w:rsidRDefault="00066C31">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2D1211E3" w14:textId="77777777" w:rsidR="00066C31" w:rsidRPr="00CC3194" w:rsidRDefault="00066C31"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066C31" w:rsidRPr="004F04E1" w14:paraId="3D4EE48F" w14:textId="77777777" w:rsidTr="00CE5162">
        <w:trPr>
          <w:cantSplit/>
          <w:tblHeader/>
        </w:trPr>
        <w:tc>
          <w:tcPr>
            <w:tcW w:w="680" w:type="dxa"/>
          </w:tcPr>
          <w:p w14:paraId="575CB1B1" w14:textId="77777777" w:rsidR="00066C31" w:rsidRPr="00CC3194" w:rsidRDefault="00066C31" w:rsidP="003A1BE9">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1A19A739" w14:textId="77777777" w:rsidR="00066C31" w:rsidRPr="00B9538A" w:rsidRDefault="00066C31" w:rsidP="003A1BE9">
            <w:pPr>
              <w:rPr>
                <w:color w:val="000000"/>
              </w:rPr>
            </w:pPr>
            <w:r w:rsidRPr="00B9538A">
              <w:rPr>
                <w:color w:val="000000"/>
              </w:rPr>
              <w:t>Лицеи, гимназии</w:t>
            </w:r>
          </w:p>
        </w:tc>
        <w:tc>
          <w:tcPr>
            <w:tcW w:w="1559" w:type="dxa"/>
          </w:tcPr>
          <w:p w14:paraId="6530F9F7" w14:textId="77777777" w:rsidR="00066C31" w:rsidRPr="00B54503" w:rsidRDefault="00066C31" w:rsidP="00B54503">
            <w:pPr>
              <w:jc w:val="center"/>
              <w:rPr>
                <w:color w:val="000000"/>
              </w:rPr>
            </w:pPr>
            <w:r w:rsidRPr="00B54503">
              <w:rPr>
                <w:color w:val="000000"/>
              </w:rPr>
              <w:t>223</w:t>
            </w:r>
          </w:p>
        </w:tc>
        <w:tc>
          <w:tcPr>
            <w:tcW w:w="2409" w:type="dxa"/>
            <w:vAlign w:val="center"/>
          </w:tcPr>
          <w:p w14:paraId="22F264C7" w14:textId="77777777" w:rsidR="00066C31" w:rsidRPr="00B54503" w:rsidRDefault="00066C31" w:rsidP="00B54503">
            <w:pPr>
              <w:jc w:val="center"/>
              <w:rPr>
                <w:color w:val="000000"/>
              </w:rPr>
            </w:pPr>
            <w:r w:rsidRPr="00B54503">
              <w:rPr>
                <w:color w:val="000000"/>
              </w:rPr>
              <w:t>6,73</w:t>
            </w:r>
          </w:p>
        </w:tc>
        <w:tc>
          <w:tcPr>
            <w:tcW w:w="2410" w:type="dxa"/>
            <w:vAlign w:val="center"/>
          </w:tcPr>
          <w:p w14:paraId="4810FD49" w14:textId="77777777" w:rsidR="00066C31" w:rsidRPr="00B54503" w:rsidRDefault="00066C31" w:rsidP="00B54503">
            <w:pPr>
              <w:jc w:val="center"/>
              <w:rPr>
                <w:color w:val="000000"/>
              </w:rPr>
            </w:pPr>
            <w:r w:rsidRPr="00B54503">
              <w:rPr>
                <w:color w:val="000000"/>
              </w:rPr>
              <w:t>32,74</w:t>
            </w:r>
          </w:p>
        </w:tc>
        <w:tc>
          <w:tcPr>
            <w:tcW w:w="2411" w:type="dxa"/>
            <w:vAlign w:val="center"/>
          </w:tcPr>
          <w:p w14:paraId="4ED1AEF0" w14:textId="77777777" w:rsidR="00066C31" w:rsidRPr="00B54503" w:rsidRDefault="00066C31" w:rsidP="00B54503">
            <w:pPr>
              <w:jc w:val="center"/>
              <w:rPr>
                <w:color w:val="000000"/>
              </w:rPr>
            </w:pPr>
            <w:r w:rsidRPr="00B54503">
              <w:rPr>
                <w:color w:val="000000"/>
              </w:rPr>
              <w:t>41,70</w:t>
            </w:r>
          </w:p>
        </w:tc>
        <w:tc>
          <w:tcPr>
            <w:tcW w:w="2409" w:type="dxa"/>
            <w:vAlign w:val="center"/>
          </w:tcPr>
          <w:p w14:paraId="5D3109B9" w14:textId="77777777" w:rsidR="00066C31" w:rsidRPr="00B54503" w:rsidRDefault="00066C31" w:rsidP="00B54503">
            <w:pPr>
              <w:jc w:val="center"/>
              <w:rPr>
                <w:color w:val="000000"/>
              </w:rPr>
            </w:pPr>
            <w:r w:rsidRPr="00B54503">
              <w:rPr>
                <w:color w:val="000000"/>
              </w:rPr>
              <w:t>18,83</w:t>
            </w:r>
          </w:p>
        </w:tc>
      </w:tr>
      <w:tr w:rsidR="00066C31" w:rsidRPr="004F04E1" w14:paraId="77B0AC35" w14:textId="77777777" w:rsidTr="003A1BE9">
        <w:trPr>
          <w:cantSplit/>
          <w:tblHeader/>
        </w:trPr>
        <w:tc>
          <w:tcPr>
            <w:tcW w:w="680" w:type="dxa"/>
          </w:tcPr>
          <w:p w14:paraId="16A32070" w14:textId="77777777" w:rsidR="00066C31" w:rsidRPr="00CC3194" w:rsidRDefault="00066C31" w:rsidP="003A1BE9">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vAlign w:val="center"/>
          </w:tcPr>
          <w:p w14:paraId="0B201E0A" w14:textId="77777777" w:rsidR="00066C31" w:rsidRPr="00B9538A" w:rsidRDefault="00066C31" w:rsidP="003A1BE9">
            <w:pPr>
              <w:rPr>
                <w:color w:val="000000"/>
              </w:rPr>
            </w:pPr>
            <w:r w:rsidRPr="00B9538A">
              <w:rPr>
                <w:color w:val="000000"/>
              </w:rPr>
              <w:t>СОШ</w:t>
            </w:r>
          </w:p>
        </w:tc>
        <w:tc>
          <w:tcPr>
            <w:tcW w:w="1559" w:type="dxa"/>
          </w:tcPr>
          <w:p w14:paraId="6A2D25B2" w14:textId="77777777" w:rsidR="00066C31" w:rsidRPr="00B54503" w:rsidRDefault="00066C31" w:rsidP="00B54503">
            <w:pPr>
              <w:jc w:val="center"/>
              <w:rPr>
                <w:color w:val="000000"/>
              </w:rPr>
            </w:pPr>
            <w:r w:rsidRPr="00B54503">
              <w:rPr>
                <w:color w:val="000000"/>
              </w:rPr>
              <w:t>26</w:t>
            </w:r>
            <w:r>
              <w:rPr>
                <w:color w:val="000000"/>
              </w:rPr>
              <w:t>3</w:t>
            </w:r>
          </w:p>
        </w:tc>
        <w:tc>
          <w:tcPr>
            <w:tcW w:w="2409" w:type="dxa"/>
            <w:vAlign w:val="center"/>
          </w:tcPr>
          <w:p w14:paraId="610C031E" w14:textId="77777777" w:rsidR="00066C31" w:rsidRPr="00B54503" w:rsidRDefault="00066C31" w:rsidP="00B54503">
            <w:pPr>
              <w:jc w:val="center"/>
              <w:rPr>
                <w:color w:val="000000"/>
              </w:rPr>
            </w:pPr>
            <w:r w:rsidRPr="00B54503">
              <w:rPr>
                <w:color w:val="000000"/>
              </w:rPr>
              <w:t>17,80</w:t>
            </w:r>
          </w:p>
        </w:tc>
        <w:tc>
          <w:tcPr>
            <w:tcW w:w="2410" w:type="dxa"/>
            <w:vAlign w:val="center"/>
          </w:tcPr>
          <w:p w14:paraId="24E06D7E" w14:textId="77777777" w:rsidR="00066C31" w:rsidRPr="00B54503" w:rsidRDefault="00066C31" w:rsidP="00B54503">
            <w:pPr>
              <w:jc w:val="center"/>
              <w:rPr>
                <w:color w:val="000000"/>
              </w:rPr>
            </w:pPr>
            <w:r w:rsidRPr="00B54503">
              <w:rPr>
                <w:color w:val="000000"/>
              </w:rPr>
              <w:t>39,02</w:t>
            </w:r>
          </w:p>
        </w:tc>
        <w:tc>
          <w:tcPr>
            <w:tcW w:w="2411" w:type="dxa"/>
            <w:vAlign w:val="center"/>
          </w:tcPr>
          <w:p w14:paraId="50D53B36" w14:textId="77777777" w:rsidR="00066C31" w:rsidRPr="00B54503" w:rsidRDefault="00066C31" w:rsidP="00B54503">
            <w:pPr>
              <w:jc w:val="center"/>
              <w:rPr>
                <w:color w:val="000000"/>
              </w:rPr>
            </w:pPr>
            <w:r w:rsidRPr="00B54503">
              <w:rPr>
                <w:color w:val="000000"/>
              </w:rPr>
              <w:t>31,06</w:t>
            </w:r>
          </w:p>
        </w:tc>
        <w:tc>
          <w:tcPr>
            <w:tcW w:w="2409" w:type="dxa"/>
            <w:vAlign w:val="center"/>
          </w:tcPr>
          <w:p w14:paraId="1F4D688D" w14:textId="77777777" w:rsidR="00066C31" w:rsidRPr="00B54503" w:rsidRDefault="00066C31" w:rsidP="00B54503">
            <w:pPr>
              <w:jc w:val="center"/>
              <w:rPr>
                <w:color w:val="000000"/>
              </w:rPr>
            </w:pPr>
            <w:r w:rsidRPr="00B54503">
              <w:rPr>
                <w:color w:val="000000"/>
              </w:rPr>
              <w:t>12,12</w:t>
            </w:r>
          </w:p>
        </w:tc>
      </w:tr>
      <w:tr w:rsidR="00066C31" w:rsidRPr="004F04E1" w14:paraId="0DC1E94F" w14:textId="77777777" w:rsidTr="003A1BE9">
        <w:trPr>
          <w:cantSplit/>
          <w:tblHeader/>
        </w:trPr>
        <w:tc>
          <w:tcPr>
            <w:tcW w:w="680" w:type="dxa"/>
          </w:tcPr>
          <w:p w14:paraId="4FCB55EE" w14:textId="77777777" w:rsidR="00066C31" w:rsidRPr="00CC3194" w:rsidRDefault="00066C31" w:rsidP="003A1BE9">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vAlign w:val="center"/>
          </w:tcPr>
          <w:p w14:paraId="46AC5BDC" w14:textId="77777777" w:rsidR="00066C31" w:rsidRPr="00B9538A" w:rsidRDefault="00066C31" w:rsidP="003A1BE9">
            <w:pPr>
              <w:jc w:val="both"/>
              <w:rPr>
                <w:color w:val="000000"/>
              </w:rPr>
            </w:pPr>
            <w:r w:rsidRPr="00B9538A">
              <w:rPr>
                <w:color w:val="000000"/>
              </w:rPr>
              <w:t>Интернаты</w:t>
            </w:r>
          </w:p>
        </w:tc>
        <w:tc>
          <w:tcPr>
            <w:tcW w:w="1559" w:type="dxa"/>
          </w:tcPr>
          <w:p w14:paraId="5D4CDCF0" w14:textId="77777777" w:rsidR="00066C31" w:rsidRPr="00B54503" w:rsidRDefault="00066C31" w:rsidP="00B54503">
            <w:pPr>
              <w:jc w:val="center"/>
              <w:rPr>
                <w:color w:val="000000"/>
              </w:rPr>
            </w:pPr>
            <w:r w:rsidRPr="00B54503">
              <w:rPr>
                <w:color w:val="000000"/>
              </w:rPr>
              <w:t>2</w:t>
            </w:r>
          </w:p>
        </w:tc>
        <w:tc>
          <w:tcPr>
            <w:tcW w:w="2409" w:type="dxa"/>
            <w:vAlign w:val="center"/>
          </w:tcPr>
          <w:p w14:paraId="68C4D11B" w14:textId="77777777" w:rsidR="00066C31" w:rsidRPr="00B54503" w:rsidRDefault="00066C31" w:rsidP="00B54503">
            <w:pPr>
              <w:jc w:val="center"/>
              <w:rPr>
                <w:color w:val="000000"/>
              </w:rPr>
            </w:pPr>
            <w:r w:rsidRPr="00B54503">
              <w:rPr>
                <w:color w:val="000000"/>
              </w:rPr>
              <w:t>100,00</w:t>
            </w:r>
          </w:p>
        </w:tc>
        <w:tc>
          <w:tcPr>
            <w:tcW w:w="2410" w:type="dxa"/>
            <w:vAlign w:val="center"/>
          </w:tcPr>
          <w:p w14:paraId="6196E48E" w14:textId="77777777" w:rsidR="00066C31" w:rsidRPr="00B54503" w:rsidRDefault="00066C31" w:rsidP="00B54503">
            <w:pPr>
              <w:jc w:val="center"/>
              <w:rPr>
                <w:color w:val="000000"/>
              </w:rPr>
            </w:pPr>
            <w:r w:rsidRPr="00B54503">
              <w:rPr>
                <w:color w:val="000000"/>
              </w:rPr>
              <w:t>0,00</w:t>
            </w:r>
          </w:p>
        </w:tc>
        <w:tc>
          <w:tcPr>
            <w:tcW w:w="2411" w:type="dxa"/>
            <w:vAlign w:val="center"/>
          </w:tcPr>
          <w:p w14:paraId="74CAFD11" w14:textId="77777777" w:rsidR="00066C31" w:rsidRPr="00B54503" w:rsidRDefault="00066C31" w:rsidP="00B54503">
            <w:pPr>
              <w:jc w:val="center"/>
              <w:rPr>
                <w:color w:val="000000"/>
              </w:rPr>
            </w:pPr>
            <w:r w:rsidRPr="00B54503">
              <w:rPr>
                <w:color w:val="000000"/>
              </w:rPr>
              <w:t>0,00</w:t>
            </w:r>
          </w:p>
        </w:tc>
        <w:tc>
          <w:tcPr>
            <w:tcW w:w="2409" w:type="dxa"/>
            <w:vAlign w:val="center"/>
          </w:tcPr>
          <w:p w14:paraId="2A5B5B14" w14:textId="77777777" w:rsidR="00066C31" w:rsidRPr="00B54503" w:rsidRDefault="00066C31" w:rsidP="00B54503">
            <w:pPr>
              <w:jc w:val="center"/>
              <w:rPr>
                <w:color w:val="000000"/>
              </w:rPr>
            </w:pPr>
            <w:r w:rsidRPr="00B54503">
              <w:rPr>
                <w:color w:val="000000"/>
              </w:rPr>
              <w:t>0,00</w:t>
            </w:r>
          </w:p>
        </w:tc>
      </w:tr>
    </w:tbl>
    <w:p w14:paraId="63202369" w14:textId="77777777" w:rsidR="00066C31" w:rsidRDefault="00066C31">
      <w:pPr>
        <w:rPr>
          <w:sz w:val="20"/>
        </w:rPr>
      </w:pPr>
    </w:p>
    <w:p w14:paraId="62FB5752" w14:textId="77777777" w:rsidR="00066C31" w:rsidRPr="00CC3194" w:rsidRDefault="00066C31" w:rsidP="00EB2E7E">
      <w:pPr>
        <w:pStyle w:val="3"/>
        <w:numPr>
          <w:ilvl w:val="2"/>
          <w:numId w:val="3"/>
        </w:numPr>
        <w:rPr>
          <w:rFonts w:ascii="Times New Roman" w:hAnsi="Times New Roman"/>
          <w:b w:val="0"/>
          <w:bCs w:val="0"/>
        </w:rPr>
      </w:pPr>
      <w:r>
        <w:rPr>
          <w:rFonts w:ascii="Times New Roman" w:hAnsi="Times New Roman"/>
          <w:b w:val="0"/>
          <w:bCs w:val="0"/>
        </w:rPr>
        <w:lastRenderedPageBreak/>
        <w:t xml:space="preserve"> в разрезе уровня изучения предмета</w:t>
      </w:r>
    </w:p>
    <w:p w14:paraId="5F51DF5F"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9</w:t>
      </w:r>
      <w:r w:rsidR="0005087C">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56"/>
        <w:gridCol w:w="2013"/>
        <w:gridCol w:w="2409"/>
        <w:gridCol w:w="2410"/>
        <w:gridCol w:w="2410"/>
        <w:gridCol w:w="2410"/>
      </w:tblGrid>
      <w:tr w:rsidR="00066C31" w:rsidRPr="009E5C7B" w14:paraId="2D05E22C" w14:textId="77777777" w:rsidTr="00CE5162">
        <w:trPr>
          <w:cantSplit/>
          <w:tblHeader/>
        </w:trPr>
        <w:tc>
          <w:tcPr>
            <w:tcW w:w="567" w:type="dxa"/>
            <w:vMerge w:val="restart"/>
            <w:vAlign w:val="center"/>
          </w:tcPr>
          <w:p w14:paraId="62F31FA5" w14:textId="77777777" w:rsidR="00066C31" w:rsidRPr="009E5C7B" w:rsidRDefault="00066C31"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2411D881" w14:textId="77777777" w:rsidR="00066C31" w:rsidRPr="009E5C7B" w:rsidRDefault="00066C31"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5BABA55A" w14:textId="77777777" w:rsidR="00066C31" w:rsidRPr="009E5C7B" w:rsidRDefault="00066C31" w:rsidP="00556E2F">
            <w:pPr>
              <w:pStyle w:val="a3"/>
              <w:spacing w:after="0" w:line="240" w:lineRule="auto"/>
              <w:ind w:left="0"/>
              <w:jc w:val="center"/>
              <w:rPr>
                <w:rFonts w:ascii="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62F35B63" w14:textId="77777777" w:rsidR="00066C31" w:rsidRPr="009E5C7B" w:rsidRDefault="00066C31" w:rsidP="005E2851">
            <w:pPr>
              <w:pStyle w:val="a3"/>
              <w:spacing w:after="0" w:line="240" w:lineRule="auto"/>
              <w:ind w:left="0"/>
              <w:jc w:val="center"/>
              <w:rPr>
                <w:rFonts w:ascii="Times New Roman" w:hAnsi="Times New Roman"/>
                <w:sz w:val="24"/>
                <w:szCs w:val="24"/>
              </w:rPr>
            </w:pPr>
            <w:r w:rsidRPr="009E5C7B">
              <w:rPr>
                <w:rFonts w:ascii="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066C31" w:rsidRPr="009E5C7B" w14:paraId="2718187D" w14:textId="77777777" w:rsidTr="00CE5162">
        <w:trPr>
          <w:cantSplit/>
          <w:trHeight w:val="473"/>
          <w:tblHeader/>
        </w:trPr>
        <w:tc>
          <w:tcPr>
            <w:tcW w:w="567" w:type="dxa"/>
            <w:vMerge/>
          </w:tcPr>
          <w:p w14:paraId="55C27977" w14:textId="77777777" w:rsidR="00066C31" w:rsidRPr="009E5C7B" w:rsidRDefault="00066C31" w:rsidP="005E2851">
            <w:pPr>
              <w:pStyle w:val="a3"/>
              <w:spacing w:after="0" w:line="240" w:lineRule="auto"/>
              <w:ind w:left="0"/>
              <w:jc w:val="center"/>
              <w:rPr>
                <w:rFonts w:ascii="Times New Roman" w:hAnsi="Times New Roman"/>
                <w:sz w:val="24"/>
                <w:szCs w:val="24"/>
              </w:rPr>
            </w:pPr>
          </w:p>
        </w:tc>
        <w:tc>
          <w:tcPr>
            <w:tcW w:w="1956" w:type="dxa"/>
            <w:vMerge/>
            <w:vAlign w:val="center"/>
          </w:tcPr>
          <w:p w14:paraId="20BAAF03" w14:textId="77777777" w:rsidR="00066C31" w:rsidRPr="009E5C7B" w:rsidRDefault="00066C31" w:rsidP="005E2851">
            <w:pPr>
              <w:pStyle w:val="a3"/>
              <w:spacing w:after="0" w:line="240" w:lineRule="auto"/>
              <w:ind w:left="0"/>
              <w:jc w:val="center"/>
              <w:rPr>
                <w:rFonts w:ascii="Times New Roman" w:hAnsi="Times New Roman"/>
                <w:sz w:val="24"/>
                <w:szCs w:val="24"/>
              </w:rPr>
            </w:pPr>
          </w:p>
        </w:tc>
        <w:tc>
          <w:tcPr>
            <w:tcW w:w="2013" w:type="dxa"/>
            <w:vMerge/>
          </w:tcPr>
          <w:p w14:paraId="34D8C555" w14:textId="77777777" w:rsidR="00066C31" w:rsidRPr="009E5C7B" w:rsidRDefault="00066C31"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7B170D0A" w14:textId="77777777" w:rsidR="00066C31" w:rsidRPr="009E5C7B" w:rsidRDefault="00066C31"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3E5C3D8E" w14:textId="77777777" w:rsidR="00066C31" w:rsidRPr="009E5C7B" w:rsidRDefault="00066C31"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73B2536A" w14:textId="77777777" w:rsidR="00066C31" w:rsidRPr="009E5C7B" w:rsidRDefault="00066C31"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1B36F9C1" w14:textId="77777777" w:rsidR="00066C31" w:rsidRPr="009E5C7B" w:rsidRDefault="00066C3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066C31" w:rsidRPr="009E5C7B" w14:paraId="39ECCCE0" w14:textId="77777777" w:rsidTr="00163811">
        <w:trPr>
          <w:cantSplit/>
          <w:tblHeader/>
        </w:trPr>
        <w:tc>
          <w:tcPr>
            <w:tcW w:w="567" w:type="dxa"/>
          </w:tcPr>
          <w:p w14:paraId="62702FCD" w14:textId="77777777" w:rsidR="00066C31" w:rsidRPr="009E5C7B" w:rsidRDefault="00066C31"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04E6B4C0" w14:textId="77777777" w:rsidR="00066C31" w:rsidRPr="009E5C7B" w:rsidRDefault="00066C31"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21B0E518" w14:textId="77777777" w:rsidR="00066C31" w:rsidRPr="00163811" w:rsidRDefault="00066C31">
            <w:pPr>
              <w:jc w:val="center"/>
              <w:rPr>
                <w:color w:val="000000"/>
              </w:rPr>
            </w:pPr>
            <w:r>
              <w:rPr>
                <w:color w:val="000000"/>
              </w:rPr>
              <w:t>308</w:t>
            </w:r>
          </w:p>
        </w:tc>
        <w:tc>
          <w:tcPr>
            <w:tcW w:w="2409" w:type="dxa"/>
          </w:tcPr>
          <w:p w14:paraId="1A519E2A" w14:textId="77777777" w:rsidR="00066C31" w:rsidRPr="00163811" w:rsidRDefault="00066C31">
            <w:pPr>
              <w:jc w:val="center"/>
              <w:rPr>
                <w:color w:val="000000"/>
              </w:rPr>
            </w:pPr>
            <w:r>
              <w:rPr>
                <w:color w:val="000000"/>
              </w:rPr>
              <w:t>15,58</w:t>
            </w:r>
          </w:p>
        </w:tc>
        <w:tc>
          <w:tcPr>
            <w:tcW w:w="2410" w:type="dxa"/>
          </w:tcPr>
          <w:p w14:paraId="482D7FEF" w14:textId="77777777" w:rsidR="00066C31" w:rsidRPr="00163811" w:rsidRDefault="00066C31">
            <w:pPr>
              <w:jc w:val="center"/>
              <w:rPr>
                <w:color w:val="000000"/>
              </w:rPr>
            </w:pPr>
            <w:r>
              <w:rPr>
                <w:color w:val="000000"/>
              </w:rPr>
              <w:t>41,23</w:t>
            </w:r>
          </w:p>
        </w:tc>
        <w:tc>
          <w:tcPr>
            <w:tcW w:w="2410" w:type="dxa"/>
          </w:tcPr>
          <w:p w14:paraId="1491C307" w14:textId="77777777" w:rsidR="00066C31" w:rsidRPr="00163811" w:rsidRDefault="00066C31">
            <w:pPr>
              <w:jc w:val="center"/>
              <w:rPr>
                <w:color w:val="000000"/>
              </w:rPr>
            </w:pPr>
            <w:r>
              <w:rPr>
                <w:color w:val="000000"/>
              </w:rPr>
              <w:t>33,12</w:t>
            </w:r>
          </w:p>
        </w:tc>
        <w:tc>
          <w:tcPr>
            <w:tcW w:w="2410" w:type="dxa"/>
          </w:tcPr>
          <w:p w14:paraId="36F396CB" w14:textId="77777777" w:rsidR="00066C31" w:rsidRPr="00163811" w:rsidRDefault="00066C31">
            <w:pPr>
              <w:jc w:val="center"/>
              <w:rPr>
                <w:color w:val="000000"/>
              </w:rPr>
            </w:pPr>
            <w:r>
              <w:rPr>
                <w:color w:val="000000"/>
              </w:rPr>
              <w:t>10,06</w:t>
            </w:r>
          </w:p>
        </w:tc>
      </w:tr>
      <w:tr w:rsidR="00066C31" w:rsidRPr="009E5C7B" w14:paraId="172084A4" w14:textId="77777777" w:rsidTr="00CE5162">
        <w:trPr>
          <w:cantSplit/>
          <w:tblHeader/>
        </w:trPr>
        <w:tc>
          <w:tcPr>
            <w:tcW w:w="567" w:type="dxa"/>
          </w:tcPr>
          <w:p w14:paraId="4C7C9321" w14:textId="77777777" w:rsidR="00066C31" w:rsidRPr="009E5C7B" w:rsidRDefault="00066C31"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62252616" w14:textId="77777777" w:rsidR="00066C31" w:rsidRPr="009E5C7B" w:rsidRDefault="00066C31"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463316AC" w14:textId="77777777" w:rsidR="00066C31" w:rsidRPr="009E5C7B" w:rsidRDefault="00066C31"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187</w:t>
            </w:r>
          </w:p>
        </w:tc>
        <w:tc>
          <w:tcPr>
            <w:tcW w:w="2409" w:type="dxa"/>
            <w:vAlign w:val="center"/>
          </w:tcPr>
          <w:p w14:paraId="30F9A7EA" w14:textId="77777777" w:rsidR="00066C31" w:rsidRPr="009E5C7B" w:rsidRDefault="00066C31"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9,09</w:t>
            </w:r>
          </w:p>
        </w:tc>
        <w:tc>
          <w:tcPr>
            <w:tcW w:w="2410" w:type="dxa"/>
            <w:vAlign w:val="center"/>
          </w:tcPr>
          <w:p w14:paraId="74AB9745" w14:textId="77777777" w:rsidR="00066C31" w:rsidRPr="009E5C7B" w:rsidRDefault="00066C31"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28,34</w:t>
            </w:r>
          </w:p>
        </w:tc>
        <w:tc>
          <w:tcPr>
            <w:tcW w:w="2410" w:type="dxa"/>
            <w:vAlign w:val="center"/>
          </w:tcPr>
          <w:p w14:paraId="75D7150B" w14:textId="77777777" w:rsidR="00066C31" w:rsidRPr="009E5C7B" w:rsidRDefault="00066C31"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39,57</w:t>
            </w:r>
          </w:p>
        </w:tc>
        <w:tc>
          <w:tcPr>
            <w:tcW w:w="2410" w:type="dxa"/>
            <w:vAlign w:val="center"/>
          </w:tcPr>
          <w:p w14:paraId="574F4540" w14:textId="77777777" w:rsidR="00066C31" w:rsidRPr="009E5C7B" w:rsidRDefault="00066C31"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22,99</w:t>
            </w:r>
          </w:p>
        </w:tc>
      </w:tr>
    </w:tbl>
    <w:p w14:paraId="558D39A1" w14:textId="77777777" w:rsidR="00066C31" w:rsidRPr="00CC3194" w:rsidRDefault="00066C31" w:rsidP="00EB2E7E">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25E8BC38" w14:textId="77777777" w:rsidR="00066C31" w:rsidRPr="00AD3663" w:rsidRDefault="00066C31" w:rsidP="00A45222">
      <w:pPr>
        <w:pStyle w:val="af7"/>
        <w:keepNext/>
        <w:ind w:left="567"/>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10</w:t>
      </w:r>
      <w:r w:rsidR="0005087C">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46"/>
        <w:gridCol w:w="1800"/>
        <w:gridCol w:w="1800"/>
        <w:gridCol w:w="1800"/>
        <w:gridCol w:w="1620"/>
        <w:gridCol w:w="1642"/>
      </w:tblGrid>
      <w:tr w:rsidR="00066C31" w:rsidRPr="004F04E1" w14:paraId="689E3370" w14:textId="77777777" w:rsidTr="003A1BE9">
        <w:trPr>
          <w:cantSplit/>
          <w:tblHeader/>
        </w:trPr>
        <w:tc>
          <w:tcPr>
            <w:tcW w:w="567" w:type="dxa"/>
            <w:vMerge w:val="restart"/>
            <w:vAlign w:val="center"/>
          </w:tcPr>
          <w:p w14:paraId="6C8964F1"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4946" w:type="dxa"/>
            <w:vMerge w:val="restart"/>
            <w:vAlign w:val="center"/>
          </w:tcPr>
          <w:p w14:paraId="6DF25F05"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800" w:type="dxa"/>
            <w:vMerge w:val="restart"/>
            <w:vAlign w:val="center"/>
          </w:tcPr>
          <w:p w14:paraId="06342B32"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6862" w:type="dxa"/>
            <w:gridSpan w:val="4"/>
            <w:vAlign w:val="center"/>
          </w:tcPr>
          <w:p w14:paraId="1A69D1B1" w14:textId="77777777" w:rsidR="00066C31" w:rsidRPr="004F04E1"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066C31" w:rsidRPr="004F04E1" w14:paraId="42022D4D" w14:textId="77777777" w:rsidTr="003A1BE9">
        <w:trPr>
          <w:cantSplit/>
          <w:trHeight w:val="878"/>
          <w:tblHeader/>
        </w:trPr>
        <w:tc>
          <w:tcPr>
            <w:tcW w:w="567" w:type="dxa"/>
            <w:vMerge/>
            <w:vAlign w:val="center"/>
          </w:tcPr>
          <w:p w14:paraId="18283C1D" w14:textId="77777777" w:rsidR="00066C31" w:rsidRPr="00CC3194" w:rsidRDefault="00066C31" w:rsidP="003A1BE9">
            <w:pPr>
              <w:pStyle w:val="a3"/>
              <w:spacing w:line="240" w:lineRule="auto"/>
              <w:ind w:left="0"/>
              <w:jc w:val="center"/>
              <w:rPr>
                <w:rFonts w:ascii="Times New Roman" w:hAnsi="Times New Roman"/>
                <w:sz w:val="24"/>
                <w:szCs w:val="24"/>
              </w:rPr>
            </w:pPr>
          </w:p>
        </w:tc>
        <w:tc>
          <w:tcPr>
            <w:tcW w:w="4946" w:type="dxa"/>
            <w:vMerge/>
            <w:vAlign w:val="center"/>
          </w:tcPr>
          <w:p w14:paraId="5A96D1A4" w14:textId="77777777" w:rsidR="00066C31" w:rsidRPr="00CC3194" w:rsidRDefault="00066C31" w:rsidP="003A1BE9">
            <w:pPr>
              <w:pStyle w:val="a3"/>
              <w:spacing w:line="240" w:lineRule="auto"/>
              <w:ind w:left="0"/>
              <w:jc w:val="center"/>
              <w:rPr>
                <w:rFonts w:ascii="Times New Roman" w:hAnsi="Times New Roman"/>
                <w:sz w:val="24"/>
                <w:szCs w:val="24"/>
              </w:rPr>
            </w:pPr>
          </w:p>
        </w:tc>
        <w:tc>
          <w:tcPr>
            <w:tcW w:w="1800" w:type="dxa"/>
            <w:vMerge/>
            <w:vAlign w:val="center"/>
          </w:tcPr>
          <w:p w14:paraId="66F567C1" w14:textId="77777777" w:rsidR="00066C31" w:rsidRPr="00CC3194" w:rsidRDefault="00066C31" w:rsidP="003A1BE9">
            <w:pPr>
              <w:pStyle w:val="a3"/>
              <w:spacing w:line="240" w:lineRule="auto"/>
              <w:ind w:left="0"/>
              <w:jc w:val="center"/>
              <w:rPr>
                <w:rFonts w:ascii="Times New Roman" w:hAnsi="Times New Roman"/>
                <w:sz w:val="24"/>
                <w:szCs w:val="24"/>
              </w:rPr>
            </w:pPr>
          </w:p>
        </w:tc>
        <w:tc>
          <w:tcPr>
            <w:tcW w:w="1800" w:type="dxa"/>
            <w:vAlign w:val="center"/>
          </w:tcPr>
          <w:p w14:paraId="6F9A3585"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1800" w:type="dxa"/>
            <w:vAlign w:val="center"/>
          </w:tcPr>
          <w:p w14:paraId="0A042A6D" w14:textId="77777777" w:rsidR="00066C31" w:rsidRPr="00CC3194" w:rsidRDefault="00066C31" w:rsidP="003A1BE9">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1620" w:type="dxa"/>
            <w:vAlign w:val="center"/>
          </w:tcPr>
          <w:p w14:paraId="5CDC5BDB"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1642" w:type="dxa"/>
            <w:vAlign w:val="center"/>
          </w:tcPr>
          <w:p w14:paraId="0CBCCC9C" w14:textId="77777777" w:rsidR="00066C31" w:rsidRPr="00CC3194" w:rsidRDefault="00066C31" w:rsidP="003A1BE9">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066C31" w:rsidRPr="004F04E1" w14:paraId="03770029" w14:textId="77777777" w:rsidTr="00163811">
        <w:trPr>
          <w:cantSplit/>
          <w:trHeight w:val="20"/>
        </w:trPr>
        <w:tc>
          <w:tcPr>
            <w:tcW w:w="567" w:type="dxa"/>
          </w:tcPr>
          <w:p w14:paraId="6890B864" w14:textId="77777777" w:rsidR="00066C31" w:rsidRPr="00FA4B3A"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946" w:type="dxa"/>
            <w:vAlign w:val="center"/>
          </w:tcPr>
          <w:p w14:paraId="12FEB0DE" w14:textId="77777777" w:rsidR="00066C31" w:rsidRDefault="00066C31" w:rsidP="003A1BE9">
            <w:pPr>
              <w:widowControl w:val="0"/>
              <w:rPr>
                <w:color w:val="000000"/>
              </w:rPr>
            </w:pPr>
            <w:r>
              <w:rPr>
                <w:color w:val="000000"/>
              </w:rPr>
              <w:t>г. Псков</w:t>
            </w:r>
          </w:p>
        </w:tc>
        <w:tc>
          <w:tcPr>
            <w:tcW w:w="1800" w:type="dxa"/>
          </w:tcPr>
          <w:p w14:paraId="4FD3F4A3" w14:textId="77777777" w:rsidR="00066C31" w:rsidRPr="00163811" w:rsidRDefault="00066C31" w:rsidP="00443025">
            <w:pPr>
              <w:widowControl w:val="0"/>
              <w:jc w:val="center"/>
              <w:rPr>
                <w:color w:val="000000"/>
              </w:rPr>
            </w:pPr>
            <w:r w:rsidRPr="00163811">
              <w:rPr>
                <w:color w:val="000000"/>
              </w:rPr>
              <w:t>248</w:t>
            </w:r>
          </w:p>
        </w:tc>
        <w:tc>
          <w:tcPr>
            <w:tcW w:w="1800" w:type="dxa"/>
          </w:tcPr>
          <w:p w14:paraId="115CEFB4" w14:textId="77777777" w:rsidR="00066C31" w:rsidRPr="00163811" w:rsidRDefault="00066C31" w:rsidP="00443025">
            <w:pPr>
              <w:widowControl w:val="0"/>
              <w:jc w:val="center"/>
              <w:rPr>
                <w:color w:val="000000"/>
              </w:rPr>
            </w:pPr>
            <w:r w:rsidRPr="00163811">
              <w:rPr>
                <w:color w:val="000000"/>
              </w:rPr>
              <w:t>9,68</w:t>
            </w:r>
          </w:p>
        </w:tc>
        <w:tc>
          <w:tcPr>
            <w:tcW w:w="1800" w:type="dxa"/>
          </w:tcPr>
          <w:p w14:paraId="356481BE" w14:textId="77777777" w:rsidR="00066C31" w:rsidRPr="00163811" w:rsidRDefault="00066C31" w:rsidP="00443025">
            <w:pPr>
              <w:widowControl w:val="0"/>
              <w:jc w:val="center"/>
              <w:rPr>
                <w:color w:val="000000"/>
              </w:rPr>
            </w:pPr>
            <w:r w:rsidRPr="00163811">
              <w:rPr>
                <w:color w:val="000000"/>
              </w:rPr>
              <w:t>35,89</w:t>
            </w:r>
          </w:p>
        </w:tc>
        <w:tc>
          <w:tcPr>
            <w:tcW w:w="1620" w:type="dxa"/>
          </w:tcPr>
          <w:p w14:paraId="6BD21616" w14:textId="77777777" w:rsidR="00066C31" w:rsidRPr="00163811" w:rsidRDefault="00066C31" w:rsidP="00443025">
            <w:pPr>
              <w:widowControl w:val="0"/>
              <w:jc w:val="center"/>
              <w:rPr>
                <w:color w:val="000000"/>
              </w:rPr>
            </w:pPr>
            <w:r w:rsidRPr="00163811">
              <w:rPr>
                <w:color w:val="000000"/>
              </w:rPr>
              <w:t>37,9</w:t>
            </w:r>
          </w:p>
        </w:tc>
        <w:tc>
          <w:tcPr>
            <w:tcW w:w="1642" w:type="dxa"/>
          </w:tcPr>
          <w:p w14:paraId="75A62F71" w14:textId="77777777" w:rsidR="00066C31" w:rsidRPr="00163811" w:rsidRDefault="00066C31" w:rsidP="00443025">
            <w:pPr>
              <w:widowControl w:val="0"/>
              <w:jc w:val="center"/>
              <w:rPr>
                <w:color w:val="000000"/>
              </w:rPr>
            </w:pPr>
            <w:r w:rsidRPr="00163811">
              <w:rPr>
                <w:color w:val="000000"/>
              </w:rPr>
              <w:t>16,53</w:t>
            </w:r>
          </w:p>
        </w:tc>
      </w:tr>
      <w:tr w:rsidR="00066C31" w:rsidRPr="004F04E1" w14:paraId="4E4991F6" w14:textId="77777777" w:rsidTr="00163811">
        <w:trPr>
          <w:cantSplit/>
          <w:trHeight w:val="243"/>
        </w:trPr>
        <w:tc>
          <w:tcPr>
            <w:tcW w:w="567" w:type="dxa"/>
          </w:tcPr>
          <w:p w14:paraId="074DCCFC" w14:textId="77777777" w:rsidR="00066C31" w:rsidRPr="00FA4B3A"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946" w:type="dxa"/>
            <w:vAlign w:val="center"/>
          </w:tcPr>
          <w:p w14:paraId="4EBD99D7" w14:textId="77777777" w:rsidR="00066C31" w:rsidRDefault="00066C31" w:rsidP="003A1BE9">
            <w:pPr>
              <w:widowControl w:val="0"/>
              <w:rPr>
                <w:color w:val="000000"/>
              </w:rPr>
            </w:pPr>
            <w:r>
              <w:rPr>
                <w:color w:val="000000"/>
              </w:rPr>
              <w:t>г. Великие Луки</w:t>
            </w:r>
          </w:p>
        </w:tc>
        <w:tc>
          <w:tcPr>
            <w:tcW w:w="1800" w:type="dxa"/>
          </w:tcPr>
          <w:p w14:paraId="5AC3B315" w14:textId="77777777" w:rsidR="00066C31" w:rsidRPr="00163811" w:rsidRDefault="00066C31" w:rsidP="00443025">
            <w:pPr>
              <w:widowControl w:val="0"/>
              <w:jc w:val="center"/>
              <w:rPr>
                <w:color w:val="000000"/>
              </w:rPr>
            </w:pPr>
            <w:r w:rsidRPr="00163811">
              <w:rPr>
                <w:color w:val="000000"/>
              </w:rPr>
              <w:t>104</w:t>
            </w:r>
          </w:p>
        </w:tc>
        <w:tc>
          <w:tcPr>
            <w:tcW w:w="1800" w:type="dxa"/>
          </w:tcPr>
          <w:p w14:paraId="20BA0EA3" w14:textId="77777777" w:rsidR="00066C31" w:rsidRPr="00163811" w:rsidRDefault="00066C31" w:rsidP="00443025">
            <w:pPr>
              <w:widowControl w:val="0"/>
              <w:jc w:val="center"/>
              <w:rPr>
                <w:color w:val="000000"/>
              </w:rPr>
            </w:pPr>
            <w:r w:rsidRPr="00163811">
              <w:rPr>
                <w:color w:val="000000"/>
              </w:rPr>
              <w:t>16,35</w:t>
            </w:r>
          </w:p>
        </w:tc>
        <w:tc>
          <w:tcPr>
            <w:tcW w:w="1800" w:type="dxa"/>
          </w:tcPr>
          <w:p w14:paraId="1CD04D2C" w14:textId="77777777" w:rsidR="00066C31" w:rsidRPr="00163811" w:rsidRDefault="00066C31" w:rsidP="00443025">
            <w:pPr>
              <w:widowControl w:val="0"/>
              <w:jc w:val="center"/>
              <w:rPr>
                <w:color w:val="000000"/>
              </w:rPr>
            </w:pPr>
            <w:r w:rsidRPr="00163811">
              <w:rPr>
                <w:color w:val="000000"/>
              </w:rPr>
              <w:t>34,62</w:t>
            </w:r>
          </w:p>
        </w:tc>
        <w:tc>
          <w:tcPr>
            <w:tcW w:w="1620" w:type="dxa"/>
          </w:tcPr>
          <w:p w14:paraId="7E2D4F2C" w14:textId="77777777" w:rsidR="00066C31" w:rsidRPr="00163811" w:rsidRDefault="00066C31" w:rsidP="00443025">
            <w:pPr>
              <w:widowControl w:val="0"/>
              <w:jc w:val="center"/>
              <w:rPr>
                <w:color w:val="000000"/>
              </w:rPr>
            </w:pPr>
            <w:r w:rsidRPr="00163811">
              <w:rPr>
                <w:color w:val="000000"/>
              </w:rPr>
              <w:t>35,58</w:t>
            </w:r>
          </w:p>
        </w:tc>
        <w:tc>
          <w:tcPr>
            <w:tcW w:w="1642" w:type="dxa"/>
          </w:tcPr>
          <w:p w14:paraId="2B43420C" w14:textId="77777777" w:rsidR="00066C31" w:rsidRPr="00163811" w:rsidRDefault="00066C31" w:rsidP="00443025">
            <w:pPr>
              <w:widowControl w:val="0"/>
              <w:jc w:val="center"/>
              <w:rPr>
                <w:color w:val="000000"/>
              </w:rPr>
            </w:pPr>
            <w:r w:rsidRPr="00163811">
              <w:rPr>
                <w:color w:val="000000"/>
              </w:rPr>
              <w:t>13,46</w:t>
            </w:r>
          </w:p>
        </w:tc>
      </w:tr>
      <w:tr w:rsidR="00066C31" w:rsidRPr="004F04E1" w14:paraId="5BB241D1" w14:textId="77777777" w:rsidTr="00163811">
        <w:trPr>
          <w:cantSplit/>
          <w:trHeight w:val="243"/>
        </w:trPr>
        <w:tc>
          <w:tcPr>
            <w:tcW w:w="567" w:type="dxa"/>
          </w:tcPr>
          <w:p w14:paraId="77716EC5"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946" w:type="dxa"/>
            <w:vAlign w:val="center"/>
          </w:tcPr>
          <w:p w14:paraId="55B364B1" w14:textId="77777777" w:rsidR="00066C31" w:rsidRDefault="00066C31" w:rsidP="003A1BE9">
            <w:pPr>
              <w:widowControl w:val="0"/>
              <w:rPr>
                <w:color w:val="000000"/>
              </w:rPr>
            </w:pPr>
            <w:r>
              <w:rPr>
                <w:color w:val="000000"/>
              </w:rPr>
              <w:t>Бежаницкий муниципальный округ</w:t>
            </w:r>
          </w:p>
        </w:tc>
        <w:tc>
          <w:tcPr>
            <w:tcW w:w="1800" w:type="dxa"/>
          </w:tcPr>
          <w:p w14:paraId="5E2AAE25" w14:textId="77777777" w:rsidR="00066C31" w:rsidRPr="00163811" w:rsidRDefault="00066C31" w:rsidP="00443025">
            <w:pPr>
              <w:widowControl w:val="0"/>
              <w:jc w:val="center"/>
              <w:rPr>
                <w:color w:val="000000"/>
              </w:rPr>
            </w:pPr>
            <w:r w:rsidRPr="00163811">
              <w:rPr>
                <w:color w:val="000000"/>
              </w:rPr>
              <w:t>2</w:t>
            </w:r>
          </w:p>
        </w:tc>
        <w:tc>
          <w:tcPr>
            <w:tcW w:w="1800" w:type="dxa"/>
          </w:tcPr>
          <w:p w14:paraId="2667A519" w14:textId="77777777" w:rsidR="00066C31" w:rsidRPr="00163811" w:rsidRDefault="00066C31" w:rsidP="00443025">
            <w:pPr>
              <w:widowControl w:val="0"/>
              <w:jc w:val="center"/>
              <w:rPr>
                <w:color w:val="000000"/>
              </w:rPr>
            </w:pPr>
            <w:r w:rsidRPr="00163811">
              <w:rPr>
                <w:color w:val="000000"/>
              </w:rPr>
              <w:t>50</w:t>
            </w:r>
          </w:p>
        </w:tc>
        <w:tc>
          <w:tcPr>
            <w:tcW w:w="1800" w:type="dxa"/>
          </w:tcPr>
          <w:p w14:paraId="713579E2" w14:textId="77777777" w:rsidR="00066C31" w:rsidRPr="00163811" w:rsidRDefault="00066C31" w:rsidP="00443025">
            <w:pPr>
              <w:widowControl w:val="0"/>
              <w:jc w:val="center"/>
              <w:rPr>
                <w:color w:val="000000"/>
              </w:rPr>
            </w:pPr>
            <w:r w:rsidRPr="00163811">
              <w:rPr>
                <w:color w:val="000000"/>
              </w:rPr>
              <w:t>50</w:t>
            </w:r>
          </w:p>
        </w:tc>
        <w:tc>
          <w:tcPr>
            <w:tcW w:w="1620" w:type="dxa"/>
          </w:tcPr>
          <w:p w14:paraId="2B91D015" w14:textId="77777777" w:rsidR="00066C31" w:rsidRPr="00163811" w:rsidRDefault="00066C31" w:rsidP="00443025">
            <w:pPr>
              <w:widowControl w:val="0"/>
              <w:jc w:val="center"/>
              <w:rPr>
                <w:color w:val="000000"/>
              </w:rPr>
            </w:pPr>
            <w:r w:rsidRPr="00163811">
              <w:rPr>
                <w:color w:val="000000"/>
              </w:rPr>
              <w:t>0</w:t>
            </w:r>
          </w:p>
        </w:tc>
        <w:tc>
          <w:tcPr>
            <w:tcW w:w="1642" w:type="dxa"/>
          </w:tcPr>
          <w:p w14:paraId="13E88E92" w14:textId="77777777" w:rsidR="00066C31" w:rsidRPr="00163811" w:rsidRDefault="00066C31" w:rsidP="00443025">
            <w:pPr>
              <w:widowControl w:val="0"/>
              <w:jc w:val="center"/>
              <w:rPr>
                <w:color w:val="000000"/>
              </w:rPr>
            </w:pPr>
            <w:r w:rsidRPr="00163811">
              <w:rPr>
                <w:color w:val="000000"/>
              </w:rPr>
              <w:t>0</w:t>
            </w:r>
          </w:p>
        </w:tc>
      </w:tr>
      <w:tr w:rsidR="00066C31" w:rsidRPr="004F04E1" w14:paraId="49B60C90" w14:textId="77777777" w:rsidTr="00163811">
        <w:trPr>
          <w:cantSplit/>
          <w:trHeight w:val="243"/>
        </w:trPr>
        <w:tc>
          <w:tcPr>
            <w:tcW w:w="567" w:type="dxa"/>
          </w:tcPr>
          <w:p w14:paraId="6093D367"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946" w:type="dxa"/>
            <w:vAlign w:val="center"/>
          </w:tcPr>
          <w:p w14:paraId="22220683" w14:textId="77777777" w:rsidR="00066C31" w:rsidRDefault="00066C31" w:rsidP="003A1BE9">
            <w:pPr>
              <w:widowControl w:val="0"/>
              <w:rPr>
                <w:color w:val="000000"/>
              </w:rPr>
            </w:pPr>
            <w:r>
              <w:rPr>
                <w:color w:val="000000"/>
              </w:rPr>
              <w:t>Великолукский муниципальный округ</w:t>
            </w:r>
          </w:p>
        </w:tc>
        <w:tc>
          <w:tcPr>
            <w:tcW w:w="1800" w:type="dxa"/>
          </w:tcPr>
          <w:p w14:paraId="0E609F3E" w14:textId="77777777" w:rsidR="00066C31" w:rsidRPr="00163811" w:rsidRDefault="00066C31" w:rsidP="00443025">
            <w:pPr>
              <w:widowControl w:val="0"/>
              <w:jc w:val="center"/>
              <w:rPr>
                <w:color w:val="000000"/>
              </w:rPr>
            </w:pPr>
            <w:r w:rsidRPr="00163811">
              <w:rPr>
                <w:color w:val="000000"/>
              </w:rPr>
              <w:t>2</w:t>
            </w:r>
          </w:p>
        </w:tc>
        <w:tc>
          <w:tcPr>
            <w:tcW w:w="1800" w:type="dxa"/>
          </w:tcPr>
          <w:p w14:paraId="2BC9C439" w14:textId="77777777" w:rsidR="00066C31" w:rsidRPr="00163811" w:rsidRDefault="00066C31" w:rsidP="00443025">
            <w:pPr>
              <w:widowControl w:val="0"/>
              <w:jc w:val="center"/>
              <w:rPr>
                <w:color w:val="000000"/>
              </w:rPr>
            </w:pPr>
            <w:r w:rsidRPr="00163811">
              <w:rPr>
                <w:color w:val="000000"/>
              </w:rPr>
              <w:t>50</w:t>
            </w:r>
          </w:p>
        </w:tc>
        <w:tc>
          <w:tcPr>
            <w:tcW w:w="1800" w:type="dxa"/>
          </w:tcPr>
          <w:p w14:paraId="7679891C" w14:textId="77777777" w:rsidR="00066C31" w:rsidRPr="00163811" w:rsidRDefault="00066C31" w:rsidP="00443025">
            <w:pPr>
              <w:widowControl w:val="0"/>
              <w:jc w:val="center"/>
              <w:rPr>
                <w:color w:val="000000"/>
              </w:rPr>
            </w:pPr>
            <w:r w:rsidRPr="00163811">
              <w:rPr>
                <w:color w:val="000000"/>
              </w:rPr>
              <w:t>50</w:t>
            </w:r>
          </w:p>
        </w:tc>
        <w:tc>
          <w:tcPr>
            <w:tcW w:w="1620" w:type="dxa"/>
          </w:tcPr>
          <w:p w14:paraId="2F8DDF2C" w14:textId="77777777" w:rsidR="00066C31" w:rsidRPr="00163811" w:rsidRDefault="00066C31" w:rsidP="00443025">
            <w:pPr>
              <w:widowControl w:val="0"/>
              <w:jc w:val="center"/>
              <w:rPr>
                <w:color w:val="000000"/>
              </w:rPr>
            </w:pPr>
            <w:r w:rsidRPr="00163811">
              <w:rPr>
                <w:color w:val="000000"/>
              </w:rPr>
              <w:t>0</w:t>
            </w:r>
          </w:p>
        </w:tc>
        <w:tc>
          <w:tcPr>
            <w:tcW w:w="1642" w:type="dxa"/>
          </w:tcPr>
          <w:p w14:paraId="70B77951" w14:textId="77777777" w:rsidR="00066C31" w:rsidRPr="00163811" w:rsidRDefault="00066C31" w:rsidP="00443025">
            <w:pPr>
              <w:widowControl w:val="0"/>
              <w:jc w:val="center"/>
              <w:rPr>
                <w:color w:val="000000"/>
              </w:rPr>
            </w:pPr>
            <w:r w:rsidRPr="00163811">
              <w:rPr>
                <w:color w:val="000000"/>
              </w:rPr>
              <w:t>0</w:t>
            </w:r>
          </w:p>
        </w:tc>
      </w:tr>
      <w:tr w:rsidR="00066C31" w:rsidRPr="004F04E1" w14:paraId="4109ADD1" w14:textId="77777777" w:rsidTr="00163811">
        <w:trPr>
          <w:cantSplit/>
          <w:trHeight w:val="243"/>
        </w:trPr>
        <w:tc>
          <w:tcPr>
            <w:tcW w:w="567" w:type="dxa"/>
          </w:tcPr>
          <w:p w14:paraId="680CDF21"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4946" w:type="dxa"/>
            <w:vAlign w:val="center"/>
          </w:tcPr>
          <w:p w14:paraId="50D8E7A1" w14:textId="77777777" w:rsidR="00066C31" w:rsidRDefault="00066C31" w:rsidP="003A1BE9">
            <w:pPr>
              <w:widowControl w:val="0"/>
              <w:rPr>
                <w:color w:val="000000"/>
              </w:rPr>
            </w:pPr>
            <w:r>
              <w:rPr>
                <w:color w:val="000000"/>
              </w:rPr>
              <w:t>Гдовский муниципальный округ</w:t>
            </w:r>
          </w:p>
        </w:tc>
        <w:tc>
          <w:tcPr>
            <w:tcW w:w="1800" w:type="dxa"/>
          </w:tcPr>
          <w:p w14:paraId="2C3AE1E2" w14:textId="77777777" w:rsidR="00066C31" w:rsidRPr="00163811" w:rsidRDefault="00066C31" w:rsidP="00443025">
            <w:pPr>
              <w:widowControl w:val="0"/>
              <w:jc w:val="center"/>
              <w:rPr>
                <w:color w:val="000000"/>
              </w:rPr>
            </w:pPr>
            <w:r w:rsidRPr="00163811">
              <w:rPr>
                <w:color w:val="000000"/>
              </w:rPr>
              <w:t>2</w:t>
            </w:r>
          </w:p>
        </w:tc>
        <w:tc>
          <w:tcPr>
            <w:tcW w:w="1800" w:type="dxa"/>
          </w:tcPr>
          <w:p w14:paraId="69F85F22" w14:textId="77777777" w:rsidR="00066C31" w:rsidRPr="00163811" w:rsidRDefault="00066C31" w:rsidP="00443025">
            <w:pPr>
              <w:widowControl w:val="0"/>
              <w:jc w:val="center"/>
              <w:rPr>
                <w:color w:val="000000"/>
              </w:rPr>
            </w:pPr>
            <w:r w:rsidRPr="00163811">
              <w:rPr>
                <w:color w:val="000000"/>
              </w:rPr>
              <w:t>0</w:t>
            </w:r>
          </w:p>
        </w:tc>
        <w:tc>
          <w:tcPr>
            <w:tcW w:w="1800" w:type="dxa"/>
          </w:tcPr>
          <w:p w14:paraId="786698DA" w14:textId="77777777" w:rsidR="00066C31" w:rsidRPr="00163811" w:rsidRDefault="00066C31" w:rsidP="00443025">
            <w:pPr>
              <w:widowControl w:val="0"/>
              <w:jc w:val="center"/>
              <w:rPr>
                <w:color w:val="000000"/>
              </w:rPr>
            </w:pPr>
            <w:r w:rsidRPr="00163811">
              <w:rPr>
                <w:color w:val="000000"/>
              </w:rPr>
              <w:t>100</w:t>
            </w:r>
          </w:p>
        </w:tc>
        <w:tc>
          <w:tcPr>
            <w:tcW w:w="1620" w:type="dxa"/>
          </w:tcPr>
          <w:p w14:paraId="1302ECEB" w14:textId="77777777" w:rsidR="00066C31" w:rsidRPr="00163811" w:rsidRDefault="00066C31" w:rsidP="00443025">
            <w:pPr>
              <w:widowControl w:val="0"/>
              <w:jc w:val="center"/>
              <w:rPr>
                <w:color w:val="000000"/>
              </w:rPr>
            </w:pPr>
            <w:r w:rsidRPr="00163811">
              <w:rPr>
                <w:color w:val="000000"/>
              </w:rPr>
              <w:t>0</w:t>
            </w:r>
          </w:p>
        </w:tc>
        <w:tc>
          <w:tcPr>
            <w:tcW w:w="1642" w:type="dxa"/>
          </w:tcPr>
          <w:p w14:paraId="7247A173" w14:textId="77777777" w:rsidR="00066C31" w:rsidRPr="00163811" w:rsidRDefault="00066C31" w:rsidP="00443025">
            <w:pPr>
              <w:widowControl w:val="0"/>
              <w:jc w:val="center"/>
              <w:rPr>
                <w:color w:val="000000"/>
              </w:rPr>
            </w:pPr>
            <w:r w:rsidRPr="00163811">
              <w:rPr>
                <w:color w:val="000000"/>
              </w:rPr>
              <w:t>0</w:t>
            </w:r>
          </w:p>
        </w:tc>
      </w:tr>
      <w:tr w:rsidR="00066C31" w:rsidRPr="004F04E1" w14:paraId="13D2E64B" w14:textId="77777777" w:rsidTr="00163811">
        <w:trPr>
          <w:cantSplit/>
          <w:trHeight w:val="243"/>
        </w:trPr>
        <w:tc>
          <w:tcPr>
            <w:tcW w:w="567" w:type="dxa"/>
          </w:tcPr>
          <w:p w14:paraId="2B5DFA47"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946" w:type="dxa"/>
            <w:vAlign w:val="center"/>
          </w:tcPr>
          <w:p w14:paraId="4F5736FB" w14:textId="77777777" w:rsidR="00066C31" w:rsidRDefault="00066C31" w:rsidP="003A1BE9">
            <w:pPr>
              <w:widowControl w:val="0"/>
              <w:rPr>
                <w:color w:val="000000"/>
              </w:rPr>
            </w:pPr>
            <w:r>
              <w:rPr>
                <w:color w:val="000000"/>
              </w:rPr>
              <w:t>Дедовичский муниципальный округ</w:t>
            </w:r>
          </w:p>
        </w:tc>
        <w:tc>
          <w:tcPr>
            <w:tcW w:w="1800" w:type="dxa"/>
          </w:tcPr>
          <w:p w14:paraId="5FE51612" w14:textId="77777777" w:rsidR="00066C31" w:rsidRPr="00163811" w:rsidRDefault="00066C31" w:rsidP="00443025">
            <w:pPr>
              <w:widowControl w:val="0"/>
              <w:jc w:val="center"/>
              <w:rPr>
                <w:color w:val="000000"/>
              </w:rPr>
            </w:pPr>
            <w:r w:rsidRPr="00163811">
              <w:rPr>
                <w:color w:val="000000"/>
              </w:rPr>
              <w:t>6</w:t>
            </w:r>
          </w:p>
        </w:tc>
        <w:tc>
          <w:tcPr>
            <w:tcW w:w="1800" w:type="dxa"/>
          </w:tcPr>
          <w:p w14:paraId="728C970A" w14:textId="77777777" w:rsidR="00066C31" w:rsidRPr="00163811" w:rsidRDefault="00066C31" w:rsidP="00443025">
            <w:pPr>
              <w:widowControl w:val="0"/>
              <w:jc w:val="center"/>
              <w:rPr>
                <w:color w:val="000000"/>
              </w:rPr>
            </w:pPr>
            <w:r w:rsidRPr="00163811">
              <w:rPr>
                <w:color w:val="000000"/>
              </w:rPr>
              <w:t>0</w:t>
            </w:r>
          </w:p>
        </w:tc>
        <w:tc>
          <w:tcPr>
            <w:tcW w:w="1800" w:type="dxa"/>
          </w:tcPr>
          <w:p w14:paraId="168B470F" w14:textId="77777777" w:rsidR="00066C31" w:rsidRPr="00163811" w:rsidRDefault="00066C31" w:rsidP="00443025">
            <w:pPr>
              <w:widowControl w:val="0"/>
              <w:jc w:val="center"/>
              <w:rPr>
                <w:color w:val="000000"/>
              </w:rPr>
            </w:pPr>
            <w:r w:rsidRPr="00163811">
              <w:rPr>
                <w:color w:val="000000"/>
              </w:rPr>
              <w:t>33,33</w:t>
            </w:r>
          </w:p>
        </w:tc>
        <w:tc>
          <w:tcPr>
            <w:tcW w:w="1620" w:type="dxa"/>
          </w:tcPr>
          <w:p w14:paraId="7831B7A1" w14:textId="77777777" w:rsidR="00066C31" w:rsidRPr="00163811" w:rsidRDefault="00066C31" w:rsidP="00443025">
            <w:pPr>
              <w:widowControl w:val="0"/>
              <w:jc w:val="center"/>
              <w:rPr>
                <w:color w:val="000000"/>
              </w:rPr>
            </w:pPr>
            <w:r w:rsidRPr="00163811">
              <w:rPr>
                <w:color w:val="000000"/>
              </w:rPr>
              <w:t>66,67</w:t>
            </w:r>
          </w:p>
        </w:tc>
        <w:tc>
          <w:tcPr>
            <w:tcW w:w="1642" w:type="dxa"/>
          </w:tcPr>
          <w:p w14:paraId="265E89A3" w14:textId="77777777" w:rsidR="00066C31" w:rsidRPr="00163811" w:rsidRDefault="00066C31" w:rsidP="00443025">
            <w:pPr>
              <w:widowControl w:val="0"/>
              <w:jc w:val="center"/>
              <w:rPr>
                <w:color w:val="000000"/>
              </w:rPr>
            </w:pPr>
            <w:r w:rsidRPr="00163811">
              <w:rPr>
                <w:color w:val="000000"/>
              </w:rPr>
              <w:t>0</w:t>
            </w:r>
          </w:p>
        </w:tc>
      </w:tr>
      <w:tr w:rsidR="00066C31" w:rsidRPr="004F04E1" w14:paraId="63ED9EFE" w14:textId="77777777" w:rsidTr="00163811">
        <w:trPr>
          <w:cantSplit/>
          <w:trHeight w:val="243"/>
        </w:trPr>
        <w:tc>
          <w:tcPr>
            <w:tcW w:w="567" w:type="dxa"/>
          </w:tcPr>
          <w:p w14:paraId="1CD987F1"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7.</w:t>
            </w:r>
          </w:p>
        </w:tc>
        <w:tc>
          <w:tcPr>
            <w:tcW w:w="4946" w:type="dxa"/>
            <w:vAlign w:val="center"/>
          </w:tcPr>
          <w:p w14:paraId="6040E0F8" w14:textId="77777777" w:rsidR="00066C31" w:rsidRDefault="00066C31" w:rsidP="003A1BE9">
            <w:pPr>
              <w:widowControl w:val="0"/>
              <w:rPr>
                <w:color w:val="000000"/>
              </w:rPr>
            </w:pPr>
            <w:r>
              <w:rPr>
                <w:color w:val="000000"/>
              </w:rPr>
              <w:t>Дновский муниципальный округ</w:t>
            </w:r>
          </w:p>
        </w:tc>
        <w:tc>
          <w:tcPr>
            <w:tcW w:w="1800" w:type="dxa"/>
          </w:tcPr>
          <w:p w14:paraId="340381AE" w14:textId="77777777" w:rsidR="00066C31" w:rsidRPr="00163811" w:rsidRDefault="00066C31" w:rsidP="00443025">
            <w:pPr>
              <w:widowControl w:val="0"/>
              <w:jc w:val="center"/>
              <w:rPr>
                <w:color w:val="000000"/>
              </w:rPr>
            </w:pPr>
            <w:r w:rsidRPr="00163811">
              <w:rPr>
                <w:color w:val="000000"/>
              </w:rPr>
              <w:t>3</w:t>
            </w:r>
          </w:p>
        </w:tc>
        <w:tc>
          <w:tcPr>
            <w:tcW w:w="1800" w:type="dxa"/>
          </w:tcPr>
          <w:p w14:paraId="0592C628" w14:textId="77777777" w:rsidR="00066C31" w:rsidRPr="00163811" w:rsidRDefault="00066C31" w:rsidP="00443025">
            <w:pPr>
              <w:widowControl w:val="0"/>
              <w:jc w:val="center"/>
              <w:rPr>
                <w:color w:val="000000"/>
              </w:rPr>
            </w:pPr>
            <w:r w:rsidRPr="00163811">
              <w:rPr>
                <w:color w:val="000000"/>
              </w:rPr>
              <w:t>0</w:t>
            </w:r>
          </w:p>
        </w:tc>
        <w:tc>
          <w:tcPr>
            <w:tcW w:w="1800" w:type="dxa"/>
          </w:tcPr>
          <w:p w14:paraId="6AC8AD1E" w14:textId="77777777" w:rsidR="00066C31" w:rsidRPr="00163811" w:rsidRDefault="00066C31" w:rsidP="00443025">
            <w:pPr>
              <w:widowControl w:val="0"/>
              <w:jc w:val="center"/>
              <w:rPr>
                <w:color w:val="000000"/>
              </w:rPr>
            </w:pPr>
            <w:r w:rsidRPr="00163811">
              <w:rPr>
                <w:color w:val="000000"/>
              </w:rPr>
              <w:t>66,67</w:t>
            </w:r>
          </w:p>
        </w:tc>
        <w:tc>
          <w:tcPr>
            <w:tcW w:w="1620" w:type="dxa"/>
          </w:tcPr>
          <w:p w14:paraId="2FA647C5" w14:textId="77777777" w:rsidR="00066C31" w:rsidRPr="00163811" w:rsidRDefault="00066C31" w:rsidP="00443025">
            <w:pPr>
              <w:widowControl w:val="0"/>
              <w:jc w:val="center"/>
              <w:rPr>
                <w:color w:val="000000"/>
              </w:rPr>
            </w:pPr>
            <w:r w:rsidRPr="00163811">
              <w:rPr>
                <w:color w:val="000000"/>
              </w:rPr>
              <w:t>33,33</w:t>
            </w:r>
          </w:p>
        </w:tc>
        <w:tc>
          <w:tcPr>
            <w:tcW w:w="1642" w:type="dxa"/>
          </w:tcPr>
          <w:p w14:paraId="191C0B63" w14:textId="77777777" w:rsidR="00066C31" w:rsidRPr="00163811" w:rsidRDefault="00066C31" w:rsidP="00443025">
            <w:pPr>
              <w:widowControl w:val="0"/>
              <w:jc w:val="center"/>
              <w:rPr>
                <w:color w:val="000000"/>
              </w:rPr>
            </w:pPr>
            <w:r w:rsidRPr="00163811">
              <w:rPr>
                <w:color w:val="000000"/>
              </w:rPr>
              <w:t>0</w:t>
            </w:r>
          </w:p>
        </w:tc>
      </w:tr>
      <w:tr w:rsidR="00066C31" w:rsidRPr="004F04E1" w14:paraId="63568687" w14:textId="77777777" w:rsidTr="00163811">
        <w:trPr>
          <w:cantSplit/>
          <w:trHeight w:val="243"/>
        </w:trPr>
        <w:tc>
          <w:tcPr>
            <w:tcW w:w="567" w:type="dxa"/>
          </w:tcPr>
          <w:p w14:paraId="2DF961CC"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946" w:type="dxa"/>
            <w:vAlign w:val="center"/>
          </w:tcPr>
          <w:p w14:paraId="53299BAF" w14:textId="77777777" w:rsidR="00066C31" w:rsidRDefault="00066C31" w:rsidP="003A1BE9">
            <w:pPr>
              <w:widowControl w:val="0"/>
              <w:rPr>
                <w:color w:val="000000"/>
              </w:rPr>
            </w:pPr>
            <w:r>
              <w:rPr>
                <w:color w:val="000000"/>
              </w:rPr>
              <w:t>Красногородский муниципальный округ</w:t>
            </w:r>
          </w:p>
        </w:tc>
        <w:tc>
          <w:tcPr>
            <w:tcW w:w="1800" w:type="dxa"/>
          </w:tcPr>
          <w:p w14:paraId="7E467AD6" w14:textId="77777777" w:rsidR="00066C31" w:rsidRPr="00163811" w:rsidRDefault="00066C31" w:rsidP="00443025">
            <w:pPr>
              <w:widowControl w:val="0"/>
              <w:jc w:val="center"/>
              <w:rPr>
                <w:color w:val="000000"/>
              </w:rPr>
            </w:pPr>
            <w:r w:rsidRPr="00163811">
              <w:rPr>
                <w:color w:val="000000"/>
              </w:rPr>
              <w:t>5</w:t>
            </w:r>
          </w:p>
        </w:tc>
        <w:tc>
          <w:tcPr>
            <w:tcW w:w="1800" w:type="dxa"/>
          </w:tcPr>
          <w:p w14:paraId="70E36404" w14:textId="77777777" w:rsidR="00066C31" w:rsidRPr="00163811" w:rsidRDefault="00066C31" w:rsidP="00443025">
            <w:pPr>
              <w:widowControl w:val="0"/>
              <w:jc w:val="center"/>
              <w:rPr>
                <w:color w:val="000000"/>
              </w:rPr>
            </w:pPr>
            <w:r w:rsidRPr="00163811">
              <w:rPr>
                <w:color w:val="000000"/>
              </w:rPr>
              <w:t>20</w:t>
            </w:r>
          </w:p>
        </w:tc>
        <w:tc>
          <w:tcPr>
            <w:tcW w:w="1800" w:type="dxa"/>
          </w:tcPr>
          <w:p w14:paraId="5E80EC74" w14:textId="77777777" w:rsidR="00066C31" w:rsidRPr="00163811" w:rsidRDefault="00066C31" w:rsidP="00443025">
            <w:pPr>
              <w:widowControl w:val="0"/>
              <w:jc w:val="center"/>
              <w:rPr>
                <w:color w:val="000000"/>
              </w:rPr>
            </w:pPr>
            <w:r w:rsidRPr="00163811">
              <w:rPr>
                <w:color w:val="000000"/>
              </w:rPr>
              <w:t>20</w:t>
            </w:r>
          </w:p>
        </w:tc>
        <w:tc>
          <w:tcPr>
            <w:tcW w:w="1620" w:type="dxa"/>
          </w:tcPr>
          <w:p w14:paraId="12FC19DA" w14:textId="77777777" w:rsidR="00066C31" w:rsidRPr="00163811" w:rsidRDefault="00066C31" w:rsidP="00443025">
            <w:pPr>
              <w:widowControl w:val="0"/>
              <w:jc w:val="center"/>
              <w:rPr>
                <w:color w:val="000000"/>
              </w:rPr>
            </w:pPr>
            <w:r w:rsidRPr="00163811">
              <w:rPr>
                <w:color w:val="000000"/>
              </w:rPr>
              <w:t>60</w:t>
            </w:r>
          </w:p>
        </w:tc>
        <w:tc>
          <w:tcPr>
            <w:tcW w:w="1642" w:type="dxa"/>
          </w:tcPr>
          <w:p w14:paraId="6C786F66" w14:textId="77777777" w:rsidR="00066C31" w:rsidRPr="00163811" w:rsidRDefault="00066C31" w:rsidP="00443025">
            <w:pPr>
              <w:widowControl w:val="0"/>
              <w:jc w:val="center"/>
              <w:rPr>
                <w:color w:val="000000"/>
              </w:rPr>
            </w:pPr>
            <w:r w:rsidRPr="00163811">
              <w:rPr>
                <w:color w:val="000000"/>
              </w:rPr>
              <w:t>0</w:t>
            </w:r>
          </w:p>
        </w:tc>
      </w:tr>
      <w:tr w:rsidR="00066C31" w:rsidRPr="004F04E1" w14:paraId="6C667F60" w14:textId="77777777" w:rsidTr="00163811">
        <w:trPr>
          <w:cantSplit/>
          <w:trHeight w:val="243"/>
        </w:trPr>
        <w:tc>
          <w:tcPr>
            <w:tcW w:w="567" w:type="dxa"/>
          </w:tcPr>
          <w:p w14:paraId="0973C73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9.</w:t>
            </w:r>
          </w:p>
        </w:tc>
        <w:tc>
          <w:tcPr>
            <w:tcW w:w="4946" w:type="dxa"/>
            <w:vAlign w:val="center"/>
          </w:tcPr>
          <w:p w14:paraId="39AEE246" w14:textId="77777777" w:rsidR="00066C31" w:rsidRDefault="00066C31" w:rsidP="003A1BE9">
            <w:pPr>
              <w:widowControl w:val="0"/>
              <w:rPr>
                <w:color w:val="000000"/>
              </w:rPr>
            </w:pPr>
            <w:r>
              <w:rPr>
                <w:color w:val="000000"/>
              </w:rPr>
              <w:t>Куньинский муниципальный округ</w:t>
            </w:r>
          </w:p>
        </w:tc>
        <w:tc>
          <w:tcPr>
            <w:tcW w:w="1800" w:type="dxa"/>
          </w:tcPr>
          <w:p w14:paraId="052B67FB" w14:textId="77777777" w:rsidR="00066C31" w:rsidRPr="00163811" w:rsidRDefault="00066C31" w:rsidP="00443025">
            <w:pPr>
              <w:widowControl w:val="0"/>
              <w:jc w:val="center"/>
              <w:rPr>
                <w:color w:val="000000"/>
              </w:rPr>
            </w:pPr>
            <w:r w:rsidRPr="00163811">
              <w:rPr>
                <w:color w:val="000000"/>
              </w:rPr>
              <w:t>2</w:t>
            </w:r>
          </w:p>
        </w:tc>
        <w:tc>
          <w:tcPr>
            <w:tcW w:w="1800" w:type="dxa"/>
          </w:tcPr>
          <w:p w14:paraId="6D40C5C6" w14:textId="77777777" w:rsidR="00066C31" w:rsidRPr="00163811" w:rsidRDefault="00066C31" w:rsidP="00443025">
            <w:pPr>
              <w:widowControl w:val="0"/>
              <w:jc w:val="center"/>
              <w:rPr>
                <w:color w:val="000000"/>
              </w:rPr>
            </w:pPr>
            <w:r w:rsidRPr="00163811">
              <w:rPr>
                <w:color w:val="000000"/>
              </w:rPr>
              <w:t>0</w:t>
            </w:r>
          </w:p>
        </w:tc>
        <w:tc>
          <w:tcPr>
            <w:tcW w:w="1800" w:type="dxa"/>
          </w:tcPr>
          <w:p w14:paraId="68F0229B" w14:textId="77777777" w:rsidR="00066C31" w:rsidRPr="00163811" w:rsidRDefault="00066C31" w:rsidP="00443025">
            <w:pPr>
              <w:widowControl w:val="0"/>
              <w:jc w:val="center"/>
              <w:rPr>
                <w:color w:val="000000"/>
              </w:rPr>
            </w:pPr>
            <w:r w:rsidRPr="00163811">
              <w:rPr>
                <w:color w:val="000000"/>
              </w:rPr>
              <w:t>50</w:t>
            </w:r>
          </w:p>
        </w:tc>
        <w:tc>
          <w:tcPr>
            <w:tcW w:w="1620" w:type="dxa"/>
          </w:tcPr>
          <w:p w14:paraId="5F6C80E1" w14:textId="77777777" w:rsidR="00066C31" w:rsidRPr="00163811" w:rsidRDefault="00066C31" w:rsidP="00443025">
            <w:pPr>
              <w:widowControl w:val="0"/>
              <w:jc w:val="center"/>
              <w:rPr>
                <w:color w:val="000000"/>
              </w:rPr>
            </w:pPr>
            <w:r w:rsidRPr="00163811">
              <w:rPr>
                <w:color w:val="000000"/>
              </w:rPr>
              <w:t>0</w:t>
            </w:r>
          </w:p>
        </w:tc>
        <w:tc>
          <w:tcPr>
            <w:tcW w:w="1642" w:type="dxa"/>
          </w:tcPr>
          <w:p w14:paraId="60991925" w14:textId="77777777" w:rsidR="00066C31" w:rsidRPr="00163811" w:rsidRDefault="00066C31" w:rsidP="00443025">
            <w:pPr>
              <w:widowControl w:val="0"/>
              <w:jc w:val="center"/>
              <w:rPr>
                <w:color w:val="000000"/>
              </w:rPr>
            </w:pPr>
            <w:r w:rsidRPr="00163811">
              <w:rPr>
                <w:color w:val="000000"/>
              </w:rPr>
              <w:t>50</w:t>
            </w:r>
          </w:p>
        </w:tc>
      </w:tr>
      <w:tr w:rsidR="00066C31" w:rsidRPr="004F04E1" w14:paraId="3B88F644" w14:textId="77777777" w:rsidTr="00163811">
        <w:trPr>
          <w:cantSplit/>
          <w:trHeight w:val="243"/>
        </w:trPr>
        <w:tc>
          <w:tcPr>
            <w:tcW w:w="567" w:type="dxa"/>
          </w:tcPr>
          <w:p w14:paraId="33316509"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946" w:type="dxa"/>
            <w:vAlign w:val="center"/>
          </w:tcPr>
          <w:p w14:paraId="08FDD820" w14:textId="77777777" w:rsidR="00066C31" w:rsidRDefault="00066C31" w:rsidP="003A1BE9">
            <w:pPr>
              <w:widowControl w:val="0"/>
              <w:rPr>
                <w:color w:val="000000"/>
              </w:rPr>
            </w:pPr>
            <w:r>
              <w:rPr>
                <w:color w:val="000000"/>
              </w:rPr>
              <w:t>Локнянский муниципальный округ</w:t>
            </w:r>
          </w:p>
        </w:tc>
        <w:tc>
          <w:tcPr>
            <w:tcW w:w="1800" w:type="dxa"/>
          </w:tcPr>
          <w:p w14:paraId="0D58EC8A" w14:textId="77777777" w:rsidR="00066C31" w:rsidRPr="00163811" w:rsidRDefault="00066C31" w:rsidP="00443025">
            <w:pPr>
              <w:widowControl w:val="0"/>
              <w:jc w:val="center"/>
              <w:rPr>
                <w:color w:val="000000"/>
              </w:rPr>
            </w:pPr>
            <w:r w:rsidRPr="00163811">
              <w:rPr>
                <w:color w:val="000000"/>
              </w:rPr>
              <w:t>5</w:t>
            </w:r>
          </w:p>
        </w:tc>
        <w:tc>
          <w:tcPr>
            <w:tcW w:w="1800" w:type="dxa"/>
          </w:tcPr>
          <w:p w14:paraId="2777245B" w14:textId="77777777" w:rsidR="00066C31" w:rsidRPr="00163811" w:rsidRDefault="00066C31" w:rsidP="00443025">
            <w:pPr>
              <w:widowControl w:val="0"/>
              <w:jc w:val="center"/>
              <w:rPr>
                <w:color w:val="000000"/>
              </w:rPr>
            </w:pPr>
            <w:r w:rsidRPr="00163811">
              <w:rPr>
                <w:color w:val="000000"/>
              </w:rPr>
              <w:t>0</w:t>
            </w:r>
          </w:p>
        </w:tc>
        <w:tc>
          <w:tcPr>
            <w:tcW w:w="1800" w:type="dxa"/>
          </w:tcPr>
          <w:p w14:paraId="20BA6FB5" w14:textId="77777777" w:rsidR="00066C31" w:rsidRPr="00163811" w:rsidRDefault="00066C31" w:rsidP="00443025">
            <w:pPr>
              <w:widowControl w:val="0"/>
              <w:jc w:val="center"/>
              <w:rPr>
                <w:color w:val="000000"/>
              </w:rPr>
            </w:pPr>
            <w:r w:rsidRPr="00163811">
              <w:rPr>
                <w:color w:val="000000"/>
              </w:rPr>
              <w:t>20</w:t>
            </w:r>
          </w:p>
        </w:tc>
        <w:tc>
          <w:tcPr>
            <w:tcW w:w="1620" w:type="dxa"/>
          </w:tcPr>
          <w:p w14:paraId="2B5C3285" w14:textId="77777777" w:rsidR="00066C31" w:rsidRPr="00163811" w:rsidRDefault="00066C31" w:rsidP="00443025">
            <w:pPr>
              <w:widowControl w:val="0"/>
              <w:jc w:val="center"/>
              <w:rPr>
                <w:color w:val="000000"/>
              </w:rPr>
            </w:pPr>
            <w:r w:rsidRPr="00163811">
              <w:rPr>
                <w:color w:val="000000"/>
              </w:rPr>
              <w:t>40</w:t>
            </w:r>
          </w:p>
        </w:tc>
        <w:tc>
          <w:tcPr>
            <w:tcW w:w="1642" w:type="dxa"/>
          </w:tcPr>
          <w:p w14:paraId="0B0AE1E6" w14:textId="77777777" w:rsidR="00066C31" w:rsidRPr="00163811" w:rsidRDefault="00066C31" w:rsidP="00443025">
            <w:pPr>
              <w:widowControl w:val="0"/>
              <w:jc w:val="center"/>
              <w:rPr>
                <w:color w:val="000000"/>
              </w:rPr>
            </w:pPr>
            <w:r w:rsidRPr="00163811">
              <w:rPr>
                <w:color w:val="000000"/>
              </w:rPr>
              <w:t>40</w:t>
            </w:r>
          </w:p>
        </w:tc>
      </w:tr>
      <w:tr w:rsidR="00066C31" w:rsidRPr="004F04E1" w14:paraId="1C638B13" w14:textId="77777777" w:rsidTr="00163811">
        <w:trPr>
          <w:cantSplit/>
          <w:trHeight w:val="243"/>
        </w:trPr>
        <w:tc>
          <w:tcPr>
            <w:tcW w:w="567" w:type="dxa"/>
          </w:tcPr>
          <w:p w14:paraId="105C7402"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4946" w:type="dxa"/>
            <w:vAlign w:val="center"/>
          </w:tcPr>
          <w:p w14:paraId="45DB3A62" w14:textId="77777777" w:rsidR="00066C31" w:rsidRDefault="00066C31" w:rsidP="003A1BE9">
            <w:pPr>
              <w:widowControl w:val="0"/>
              <w:rPr>
                <w:color w:val="000000"/>
              </w:rPr>
            </w:pPr>
            <w:r>
              <w:rPr>
                <w:color w:val="000000"/>
              </w:rPr>
              <w:t>Невельский муниципальный округ</w:t>
            </w:r>
          </w:p>
        </w:tc>
        <w:tc>
          <w:tcPr>
            <w:tcW w:w="1800" w:type="dxa"/>
          </w:tcPr>
          <w:p w14:paraId="065B8A49" w14:textId="77777777" w:rsidR="00066C31" w:rsidRPr="00163811" w:rsidRDefault="00066C31" w:rsidP="00443025">
            <w:pPr>
              <w:widowControl w:val="0"/>
              <w:jc w:val="center"/>
              <w:rPr>
                <w:color w:val="000000"/>
              </w:rPr>
            </w:pPr>
            <w:r w:rsidRPr="00163811">
              <w:rPr>
                <w:color w:val="000000"/>
              </w:rPr>
              <w:t>19</w:t>
            </w:r>
          </w:p>
        </w:tc>
        <w:tc>
          <w:tcPr>
            <w:tcW w:w="1800" w:type="dxa"/>
          </w:tcPr>
          <w:p w14:paraId="00D4CD58" w14:textId="77777777" w:rsidR="00066C31" w:rsidRPr="00163811" w:rsidRDefault="00066C31" w:rsidP="00443025">
            <w:pPr>
              <w:widowControl w:val="0"/>
              <w:jc w:val="center"/>
              <w:rPr>
                <w:color w:val="000000"/>
              </w:rPr>
            </w:pPr>
            <w:r w:rsidRPr="00163811">
              <w:rPr>
                <w:color w:val="000000"/>
              </w:rPr>
              <w:t>5,26</w:t>
            </w:r>
          </w:p>
        </w:tc>
        <w:tc>
          <w:tcPr>
            <w:tcW w:w="1800" w:type="dxa"/>
          </w:tcPr>
          <w:p w14:paraId="7ED64CA2" w14:textId="77777777" w:rsidR="00066C31" w:rsidRPr="00163811" w:rsidRDefault="00066C31" w:rsidP="00443025">
            <w:pPr>
              <w:widowControl w:val="0"/>
              <w:jc w:val="center"/>
              <w:rPr>
                <w:color w:val="000000"/>
              </w:rPr>
            </w:pPr>
            <w:r w:rsidRPr="00163811">
              <w:rPr>
                <w:color w:val="000000"/>
              </w:rPr>
              <w:t>57,89</w:t>
            </w:r>
          </w:p>
        </w:tc>
        <w:tc>
          <w:tcPr>
            <w:tcW w:w="1620" w:type="dxa"/>
          </w:tcPr>
          <w:p w14:paraId="7E46CE5F" w14:textId="77777777" w:rsidR="00066C31" w:rsidRPr="00163811" w:rsidRDefault="00066C31" w:rsidP="00443025">
            <w:pPr>
              <w:widowControl w:val="0"/>
              <w:jc w:val="center"/>
              <w:rPr>
                <w:color w:val="000000"/>
              </w:rPr>
            </w:pPr>
            <w:r w:rsidRPr="00163811">
              <w:rPr>
                <w:color w:val="000000"/>
              </w:rPr>
              <w:t>21,05</w:t>
            </w:r>
          </w:p>
        </w:tc>
        <w:tc>
          <w:tcPr>
            <w:tcW w:w="1642" w:type="dxa"/>
          </w:tcPr>
          <w:p w14:paraId="7D681110" w14:textId="77777777" w:rsidR="00066C31" w:rsidRPr="00163811" w:rsidRDefault="00066C31" w:rsidP="00443025">
            <w:pPr>
              <w:widowControl w:val="0"/>
              <w:jc w:val="center"/>
              <w:rPr>
                <w:color w:val="000000"/>
              </w:rPr>
            </w:pPr>
            <w:r w:rsidRPr="00163811">
              <w:rPr>
                <w:color w:val="000000"/>
              </w:rPr>
              <w:t>15,79</w:t>
            </w:r>
          </w:p>
        </w:tc>
      </w:tr>
      <w:tr w:rsidR="00066C31" w:rsidRPr="004F04E1" w14:paraId="19B2204C" w14:textId="77777777" w:rsidTr="00163811">
        <w:trPr>
          <w:cantSplit/>
          <w:trHeight w:val="243"/>
        </w:trPr>
        <w:tc>
          <w:tcPr>
            <w:tcW w:w="567" w:type="dxa"/>
          </w:tcPr>
          <w:p w14:paraId="31DB1FE9"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4946" w:type="dxa"/>
            <w:vAlign w:val="center"/>
          </w:tcPr>
          <w:p w14:paraId="3E63F67A" w14:textId="77777777" w:rsidR="00066C31" w:rsidRDefault="00066C31" w:rsidP="003A1BE9">
            <w:pPr>
              <w:widowControl w:val="0"/>
              <w:rPr>
                <w:color w:val="000000"/>
              </w:rPr>
            </w:pPr>
            <w:r>
              <w:rPr>
                <w:color w:val="000000"/>
              </w:rPr>
              <w:t>Новоржевский муниципальный округ</w:t>
            </w:r>
          </w:p>
        </w:tc>
        <w:tc>
          <w:tcPr>
            <w:tcW w:w="1800" w:type="dxa"/>
          </w:tcPr>
          <w:p w14:paraId="1BF36F14" w14:textId="77777777" w:rsidR="00066C31" w:rsidRPr="00D06756" w:rsidRDefault="00066C31" w:rsidP="00443025">
            <w:pPr>
              <w:widowControl w:val="0"/>
              <w:jc w:val="center"/>
              <w:rPr>
                <w:color w:val="000000"/>
              </w:rPr>
            </w:pPr>
            <w:r w:rsidRPr="00D06756">
              <w:rPr>
                <w:color w:val="000000"/>
              </w:rPr>
              <w:t>-</w:t>
            </w:r>
          </w:p>
        </w:tc>
        <w:tc>
          <w:tcPr>
            <w:tcW w:w="1800" w:type="dxa"/>
            <w:vAlign w:val="center"/>
          </w:tcPr>
          <w:p w14:paraId="64F9140D" w14:textId="77777777" w:rsidR="00066C31" w:rsidRPr="00D06756" w:rsidRDefault="00066C31" w:rsidP="00443025">
            <w:pPr>
              <w:widowControl w:val="0"/>
              <w:jc w:val="center"/>
              <w:rPr>
                <w:color w:val="000000"/>
              </w:rPr>
            </w:pPr>
            <w:r w:rsidRPr="00D06756">
              <w:rPr>
                <w:color w:val="000000"/>
              </w:rPr>
              <w:t>-</w:t>
            </w:r>
          </w:p>
        </w:tc>
        <w:tc>
          <w:tcPr>
            <w:tcW w:w="1800" w:type="dxa"/>
            <w:vAlign w:val="center"/>
          </w:tcPr>
          <w:p w14:paraId="428322FF" w14:textId="77777777" w:rsidR="00066C31" w:rsidRPr="00D06756" w:rsidRDefault="00066C31" w:rsidP="00443025">
            <w:pPr>
              <w:widowControl w:val="0"/>
              <w:jc w:val="center"/>
              <w:rPr>
                <w:color w:val="000000"/>
              </w:rPr>
            </w:pPr>
            <w:r w:rsidRPr="00D06756">
              <w:rPr>
                <w:color w:val="000000"/>
              </w:rPr>
              <w:t>-</w:t>
            </w:r>
          </w:p>
        </w:tc>
        <w:tc>
          <w:tcPr>
            <w:tcW w:w="1620" w:type="dxa"/>
            <w:vAlign w:val="center"/>
          </w:tcPr>
          <w:p w14:paraId="3BE2562C" w14:textId="77777777" w:rsidR="00066C31" w:rsidRPr="00D06756" w:rsidRDefault="00066C31" w:rsidP="00443025">
            <w:pPr>
              <w:widowControl w:val="0"/>
              <w:jc w:val="center"/>
              <w:rPr>
                <w:color w:val="000000"/>
              </w:rPr>
            </w:pPr>
            <w:r w:rsidRPr="00D06756">
              <w:rPr>
                <w:color w:val="000000"/>
              </w:rPr>
              <w:t>-</w:t>
            </w:r>
          </w:p>
        </w:tc>
        <w:tc>
          <w:tcPr>
            <w:tcW w:w="1642" w:type="dxa"/>
            <w:vAlign w:val="center"/>
          </w:tcPr>
          <w:p w14:paraId="75109F09" w14:textId="77777777" w:rsidR="00066C31" w:rsidRPr="00D06756" w:rsidRDefault="00066C31" w:rsidP="00443025">
            <w:pPr>
              <w:widowControl w:val="0"/>
              <w:jc w:val="center"/>
              <w:rPr>
                <w:color w:val="000000"/>
              </w:rPr>
            </w:pPr>
            <w:r w:rsidRPr="00D06756">
              <w:rPr>
                <w:color w:val="000000"/>
              </w:rPr>
              <w:t>-</w:t>
            </w:r>
          </w:p>
        </w:tc>
      </w:tr>
      <w:tr w:rsidR="00066C31" w:rsidRPr="004F04E1" w14:paraId="5CC6F18F" w14:textId="77777777" w:rsidTr="00163811">
        <w:trPr>
          <w:cantSplit/>
          <w:trHeight w:val="243"/>
        </w:trPr>
        <w:tc>
          <w:tcPr>
            <w:tcW w:w="567" w:type="dxa"/>
          </w:tcPr>
          <w:p w14:paraId="618DB92E"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4946" w:type="dxa"/>
            <w:vAlign w:val="center"/>
          </w:tcPr>
          <w:p w14:paraId="1506150C" w14:textId="77777777" w:rsidR="00066C31" w:rsidRDefault="00066C31" w:rsidP="003A1BE9">
            <w:pPr>
              <w:widowControl w:val="0"/>
              <w:rPr>
                <w:color w:val="000000"/>
              </w:rPr>
            </w:pPr>
            <w:r>
              <w:rPr>
                <w:color w:val="000000"/>
              </w:rPr>
              <w:t>Новосокольнический муниципальный округ</w:t>
            </w:r>
          </w:p>
        </w:tc>
        <w:tc>
          <w:tcPr>
            <w:tcW w:w="1800" w:type="dxa"/>
          </w:tcPr>
          <w:p w14:paraId="25622016" w14:textId="77777777" w:rsidR="00066C31" w:rsidRPr="00163811" w:rsidRDefault="00066C31" w:rsidP="00443025">
            <w:pPr>
              <w:widowControl w:val="0"/>
              <w:jc w:val="center"/>
              <w:rPr>
                <w:color w:val="000000"/>
              </w:rPr>
            </w:pPr>
            <w:r w:rsidRPr="00163811">
              <w:rPr>
                <w:color w:val="000000"/>
              </w:rPr>
              <w:t>6</w:t>
            </w:r>
          </w:p>
        </w:tc>
        <w:tc>
          <w:tcPr>
            <w:tcW w:w="1800" w:type="dxa"/>
          </w:tcPr>
          <w:p w14:paraId="4075C4B5" w14:textId="77777777" w:rsidR="00066C31" w:rsidRPr="00163811" w:rsidRDefault="00066C31" w:rsidP="00443025">
            <w:pPr>
              <w:widowControl w:val="0"/>
              <w:jc w:val="center"/>
              <w:rPr>
                <w:color w:val="000000"/>
              </w:rPr>
            </w:pPr>
            <w:r w:rsidRPr="00163811">
              <w:rPr>
                <w:color w:val="000000"/>
              </w:rPr>
              <w:t>0</w:t>
            </w:r>
          </w:p>
        </w:tc>
        <w:tc>
          <w:tcPr>
            <w:tcW w:w="1800" w:type="dxa"/>
          </w:tcPr>
          <w:p w14:paraId="01082FFF" w14:textId="77777777" w:rsidR="00066C31" w:rsidRPr="00163811" w:rsidRDefault="00066C31" w:rsidP="00443025">
            <w:pPr>
              <w:widowControl w:val="0"/>
              <w:jc w:val="center"/>
              <w:rPr>
                <w:color w:val="000000"/>
              </w:rPr>
            </w:pPr>
            <w:r w:rsidRPr="00163811">
              <w:rPr>
                <w:color w:val="000000"/>
              </w:rPr>
              <w:t>66,67</w:t>
            </w:r>
          </w:p>
        </w:tc>
        <w:tc>
          <w:tcPr>
            <w:tcW w:w="1620" w:type="dxa"/>
          </w:tcPr>
          <w:p w14:paraId="3225EDC1" w14:textId="77777777" w:rsidR="00066C31" w:rsidRPr="00163811" w:rsidRDefault="00066C31" w:rsidP="00443025">
            <w:pPr>
              <w:widowControl w:val="0"/>
              <w:jc w:val="center"/>
              <w:rPr>
                <w:color w:val="000000"/>
              </w:rPr>
            </w:pPr>
            <w:r w:rsidRPr="00163811">
              <w:rPr>
                <w:color w:val="000000"/>
              </w:rPr>
              <w:t>33,33</w:t>
            </w:r>
          </w:p>
        </w:tc>
        <w:tc>
          <w:tcPr>
            <w:tcW w:w="1642" w:type="dxa"/>
          </w:tcPr>
          <w:p w14:paraId="741ECDB8" w14:textId="77777777" w:rsidR="00066C31" w:rsidRPr="00163811" w:rsidRDefault="00066C31" w:rsidP="00443025">
            <w:pPr>
              <w:widowControl w:val="0"/>
              <w:jc w:val="center"/>
              <w:rPr>
                <w:color w:val="000000"/>
              </w:rPr>
            </w:pPr>
            <w:r w:rsidRPr="00163811">
              <w:rPr>
                <w:color w:val="000000"/>
              </w:rPr>
              <w:t>0</w:t>
            </w:r>
          </w:p>
        </w:tc>
      </w:tr>
      <w:tr w:rsidR="00066C31" w:rsidRPr="004F04E1" w14:paraId="1ECFFCFA" w14:textId="77777777" w:rsidTr="00163811">
        <w:trPr>
          <w:cantSplit/>
          <w:trHeight w:val="243"/>
        </w:trPr>
        <w:tc>
          <w:tcPr>
            <w:tcW w:w="567" w:type="dxa"/>
          </w:tcPr>
          <w:p w14:paraId="572DD7C9"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4946" w:type="dxa"/>
            <w:vAlign w:val="center"/>
          </w:tcPr>
          <w:p w14:paraId="14BC15E2" w14:textId="77777777" w:rsidR="00066C31" w:rsidRDefault="00066C31" w:rsidP="003A1BE9">
            <w:pPr>
              <w:widowControl w:val="0"/>
              <w:rPr>
                <w:color w:val="000000"/>
              </w:rPr>
            </w:pPr>
            <w:r>
              <w:rPr>
                <w:color w:val="000000"/>
              </w:rPr>
              <w:t>Опочецкий муниципальный округ</w:t>
            </w:r>
          </w:p>
        </w:tc>
        <w:tc>
          <w:tcPr>
            <w:tcW w:w="1800" w:type="dxa"/>
          </w:tcPr>
          <w:p w14:paraId="0EA04D1B" w14:textId="77777777" w:rsidR="00066C31" w:rsidRPr="00163811" w:rsidRDefault="00066C31" w:rsidP="00443025">
            <w:pPr>
              <w:widowControl w:val="0"/>
              <w:jc w:val="center"/>
              <w:rPr>
                <w:color w:val="000000"/>
              </w:rPr>
            </w:pPr>
            <w:r w:rsidRPr="00163811">
              <w:rPr>
                <w:color w:val="000000"/>
              </w:rPr>
              <w:t>4</w:t>
            </w:r>
          </w:p>
        </w:tc>
        <w:tc>
          <w:tcPr>
            <w:tcW w:w="1800" w:type="dxa"/>
          </w:tcPr>
          <w:p w14:paraId="36BABBA8" w14:textId="77777777" w:rsidR="00066C31" w:rsidRPr="00163811" w:rsidRDefault="00066C31" w:rsidP="00443025">
            <w:pPr>
              <w:widowControl w:val="0"/>
              <w:jc w:val="center"/>
              <w:rPr>
                <w:color w:val="000000"/>
              </w:rPr>
            </w:pPr>
            <w:r w:rsidRPr="00163811">
              <w:rPr>
                <w:color w:val="000000"/>
              </w:rPr>
              <w:t>0</w:t>
            </w:r>
          </w:p>
        </w:tc>
        <w:tc>
          <w:tcPr>
            <w:tcW w:w="1800" w:type="dxa"/>
          </w:tcPr>
          <w:p w14:paraId="34BDF45F" w14:textId="77777777" w:rsidR="00066C31" w:rsidRPr="00163811" w:rsidRDefault="00066C31" w:rsidP="00443025">
            <w:pPr>
              <w:widowControl w:val="0"/>
              <w:jc w:val="center"/>
              <w:rPr>
                <w:color w:val="000000"/>
              </w:rPr>
            </w:pPr>
            <w:r w:rsidRPr="00163811">
              <w:rPr>
                <w:color w:val="000000"/>
              </w:rPr>
              <w:t>25</w:t>
            </w:r>
          </w:p>
        </w:tc>
        <w:tc>
          <w:tcPr>
            <w:tcW w:w="1620" w:type="dxa"/>
          </w:tcPr>
          <w:p w14:paraId="7654C044" w14:textId="77777777" w:rsidR="00066C31" w:rsidRPr="00163811" w:rsidRDefault="00066C31" w:rsidP="00443025">
            <w:pPr>
              <w:widowControl w:val="0"/>
              <w:jc w:val="center"/>
              <w:rPr>
                <w:color w:val="000000"/>
              </w:rPr>
            </w:pPr>
            <w:r w:rsidRPr="00163811">
              <w:rPr>
                <w:color w:val="000000"/>
              </w:rPr>
              <w:t>50</w:t>
            </w:r>
          </w:p>
        </w:tc>
        <w:tc>
          <w:tcPr>
            <w:tcW w:w="1642" w:type="dxa"/>
          </w:tcPr>
          <w:p w14:paraId="2C60F627" w14:textId="77777777" w:rsidR="00066C31" w:rsidRPr="00163811" w:rsidRDefault="00066C31" w:rsidP="00443025">
            <w:pPr>
              <w:widowControl w:val="0"/>
              <w:jc w:val="center"/>
              <w:rPr>
                <w:color w:val="000000"/>
              </w:rPr>
            </w:pPr>
            <w:r w:rsidRPr="00163811">
              <w:rPr>
                <w:color w:val="000000"/>
              </w:rPr>
              <w:t>25</w:t>
            </w:r>
          </w:p>
        </w:tc>
      </w:tr>
      <w:tr w:rsidR="00066C31" w:rsidRPr="004F04E1" w14:paraId="1E267330" w14:textId="77777777" w:rsidTr="00163811">
        <w:trPr>
          <w:cantSplit/>
          <w:trHeight w:val="243"/>
        </w:trPr>
        <w:tc>
          <w:tcPr>
            <w:tcW w:w="567" w:type="dxa"/>
          </w:tcPr>
          <w:p w14:paraId="2C28CF40"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4946" w:type="dxa"/>
            <w:vAlign w:val="center"/>
          </w:tcPr>
          <w:p w14:paraId="34A38837" w14:textId="77777777" w:rsidR="00066C31" w:rsidRDefault="00066C31" w:rsidP="003A1BE9">
            <w:pPr>
              <w:widowControl w:val="0"/>
              <w:rPr>
                <w:color w:val="000000"/>
              </w:rPr>
            </w:pPr>
            <w:r>
              <w:rPr>
                <w:color w:val="000000"/>
              </w:rPr>
              <w:t>Островский муниципальный округ</w:t>
            </w:r>
          </w:p>
        </w:tc>
        <w:tc>
          <w:tcPr>
            <w:tcW w:w="1800" w:type="dxa"/>
          </w:tcPr>
          <w:p w14:paraId="00AD8824" w14:textId="77777777" w:rsidR="00066C31" w:rsidRPr="00163811" w:rsidRDefault="00066C31" w:rsidP="00443025">
            <w:pPr>
              <w:widowControl w:val="0"/>
              <w:jc w:val="center"/>
              <w:rPr>
                <w:color w:val="000000"/>
              </w:rPr>
            </w:pPr>
            <w:r w:rsidRPr="00163811">
              <w:rPr>
                <w:color w:val="000000"/>
              </w:rPr>
              <w:t>24</w:t>
            </w:r>
          </w:p>
        </w:tc>
        <w:tc>
          <w:tcPr>
            <w:tcW w:w="1800" w:type="dxa"/>
          </w:tcPr>
          <w:p w14:paraId="1C4C7E9C" w14:textId="77777777" w:rsidR="00066C31" w:rsidRPr="00163811" w:rsidRDefault="00066C31" w:rsidP="00443025">
            <w:pPr>
              <w:widowControl w:val="0"/>
              <w:jc w:val="center"/>
              <w:rPr>
                <w:color w:val="000000"/>
              </w:rPr>
            </w:pPr>
            <w:r w:rsidRPr="00163811">
              <w:rPr>
                <w:color w:val="000000"/>
              </w:rPr>
              <w:t>29,17</w:t>
            </w:r>
          </w:p>
        </w:tc>
        <w:tc>
          <w:tcPr>
            <w:tcW w:w="1800" w:type="dxa"/>
          </w:tcPr>
          <w:p w14:paraId="3DA1DC9F" w14:textId="77777777" w:rsidR="00066C31" w:rsidRPr="00163811" w:rsidRDefault="00066C31" w:rsidP="00443025">
            <w:pPr>
              <w:widowControl w:val="0"/>
              <w:jc w:val="center"/>
              <w:rPr>
                <w:color w:val="000000"/>
              </w:rPr>
            </w:pPr>
            <w:r w:rsidRPr="00163811">
              <w:rPr>
                <w:color w:val="000000"/>
              </w:rPr>
              <w:t>25</w:t>
            </w:r>
          </w:p>
        </w:tc>
        <w:tc>
          <w:tcPr>
            <w:tcW w:w="1620" w:type="dxa"/>
          </w:tcPr>
          <w:p w14:paraId="05999CB7" w14:textId="77777777" w:rsidR="00066C31" w:rsidRPr="00163811" w:rsidRDefault="00066C31" w:rsidP="00443025">
            <w:pPr>
              <w:widowControl w:val="0"/>
              <w:jc w:val="center"/>
              <w:rPr>
                <w:color w:val="000000"/>
              </w:rPr>
            </w:pPr>
            <w:r w:rsidRPr="00163811">
              <w:rPr>
                <w:color w:val="000000"/>
              </w:rPr>
              <w:t>29,17</w:t>
            </w:r>
          </w:p>
        </w:tc>
        <w:tc>
          <w:tcPr>
            <w:tcW w:w="1642" w:type="dxa"/>
          </w:tcPr>
          <w:p w14:paraId="711DC549" w14:textId="77777777" w:rsidR="00066C31" w:rsidRPr="00163811" w:rsidRDefault="00066C31" w:rsidP="00443025">
            <w:pPr>
              <w:widowControl w:val="0"/>
              <w:jc w:val="center"/>
              <w:rPr>
                <w:color w:val="000000"/>
              </w:rPr>
            </w:pPr>
            <w:r w:rsidRPr="00163811">
              <w:rPr>
                <w:color w:val="000000"/>
              </w:rPr>
              <w:t>16,67</w:t>
            </w:r>
          </w:p>
        </w:tc>
      </w:tr>
      <w:tr w:rsidR="00066C31" w:rsidRPr="004F04E1" w14:paraId="36B0F9EB" w14:textId="77777777" w:rsidTr="00163811">
        <w:trPr>
          <w:cantSplit/>
          <w:trHeight w:val="243"/>
        </w:trPr>
        <w:tc>
          <w:tcPr>
            <w:tcW w:w="567" w:type="dxa"/>
          </w:tcPr>
          <w:p w14:paraId="441DC10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4946" w:type="dxa"/>
            <w:vAlign w:val="center"/>
          </w:tcPr>
          <w:p w14:paraId="44839D36" w14:textId="77777777" w:rsidR="00066C31" w:rsidRDefault="00066C31" w:rsidP="003A1BE9">
            <w:pPr>
              <w:widowControl w:val="0"/>
              <w:rPr>
                <w:color w:val="000000"/>
              </w:rPr>
            </w:pPr>
            <w:r>
              <w:rPr>
                <w:color w:val="000000"/>
              </w:rPr>
              <w:t>Палкинский муниципальный округ</w:t>
            </w:r>
          </w:p>
        </w:tc>
        <w:tc>
          <w:tcPr>
            <w:tcW w:w="1800" w:type="dxa"/>
          </w:tcPr>
          <w:p w14:paraId="0832EEC5" w14:textId="77777777" w:rsidR="00066C31" w:rsidRPr="00163811" w:rsidRDefault="00066C31" w:rsidP="00443025">
            <w:pPr>
              <w:widowControl w:val="0"/>
              <w:jc w:val="center"/>
              <w:rPr>
                <w:color w:val="000000"/>
              </w:rPr>
            </w:pPr>
            <w:r w:rsidRPr="00163811">
              <w:rPr>
                <w:color w:val="000000"/>
              </w:rPr>
              <w:t>4</w:t>
            </w:r>
          </w:p>
        </w:tc>
        <w:tc>
          <w:tcPr>
            <w:tcW w:w="1800" w:type="dxa"/>
          </w:tcPr>
          <w:p w14:paraId="24FEC05A" w14:textId="77777777" w:rsidR="00066C31" w:rsidRPr="00163811" w:rsidRDefault="00066C31" w:rsidP="00443025">
            <w:pPr>
              <w:widowControl w:val="0"/>
              <w:jc w:val="center"/>
              <w:rPr>
                <w:color w:val="000000"/>
              </w:rPr>
            </w:pPr>
            <w:r w:rsidRPr="00163811">
              <w:rPr>
                <w:color w:val="000000"/>
              </w:rPr>
              <w:t>0</w:t>
            </w:r>
          </w:p>
        </w:tc>
        <w:tc>
          <w:tcPr>
            <w:tcW w:w="1800" w:type="dxa"/>
          </w:tcPr>
          <w:p w14:paraId="5C260CCB" w14:textId="77777777" w:rsidR="00066C31" w:rsidRPr="00163811" w:rsidRDefault="00066C31" w:rsidP="00443025">
            <w:pPr>
              <w:widowControl w:val="0"/>
              <w:jc w:val="center"/>
              <w:rPr>
                <w:color w:val="000000"/>
              </w:rPr>
            </w:pPr>
            <w:r w:rsidRPr="00163811">
              <w:rPr>
                <w:color w:val="000000"/>
              </w:rPr>
              <w:t>50</w:t>
            </w:r>
          </w:p>
        </w:tc>
        <w:tc>
          <w:tcPr>
            <w:tcW w:w="1620" w:type="dxa"/>
          </w:tcPr>
          <w:p w14:paraId="3AC5A841" w14:textId="77777777" w:rsidR="00066C31" w:rsidRPr="00163811" w:rsidRDefault="00066C31" w:rsidP="00443025">
            <w:pPr>
              <w:widowControl w:val="0"/>
              <w:jc w:val="center"/>
              <w:rPr>
                <w:color w:val="000000"/>
              </w:rPr>
            </w:pPr>
            <w:r w:rsidRPr="00163811">
              <w:rPr>
                <w:color w:val="000000"/>
              </w:rPr>
              <w:t>25</w:t>
            </w:r>
          </w:p>
        </w:tc>
        <w:tc>
          <w:tcPr>
            <w:tcW w:w="1642" w:type="dxa"/>
          </w:tcPr>
          <w:p w14:paraId="4BD49DA7" w14:textId="77777777" w:rsidR="00066C31" w:rsidRPr="00163811" w:rsidRDefault="00066C31" w:rsidP="00443025">
            <w:pPr>
              <w:widowControl w:val="0"/>
              <w:jc w:val="center"/>
              <w:rPr>
                <w:color w:val="000000"/>
              </w:rPr>
            </w:pPr>
            <w:r w:rsidRPr="00163811">
              <w:rPr>
                <w:color w:val="000000"/>
              </w:rPr>
              <w:t>25</w:t>
            </w:r>
          </w:p>
        </w:tc>
      </w:tr>
      <w:tr w:rsidR="00066C31" w:rsidRPr="004F04E1" w14:paraId="65EB0C7A" w14:textId="77777777" w:rsidTr="00163811">
        <w:trPr>
          <w:cantSplit/>
          <w:trHeight w:val="243"/>
        </w:trPr>
        <w:tc>
          <w:tcPr>
            <w:tcW w:w="567" w:type="dxa"/>
          </w:tcPr>
          <w:p w14:paraId="3E707594"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4946" w:type="dxa"/>
            <w:vAlign w:val="center"/>
          </w:tcPr>
          <w:p w14:paraId="7B5B73FF" w14:textId="77777777" w:rsidR="00066C31" w:rsidRDefault="00066C31" w:rsidP="003A1BE9">
            <w:pPr>
              <w:widowControl w:val="0"/>
              <w:rPr>
                <w:color w:val="000000"/>
              </w:rPr>
            </w:pPr>
            <w:r>
              <w:rPr>
                <w:color w:val="000000"/>
              </w:rPr>
              <w:t>Печорский муниципальный округ</w:t>
            </w:r>
          </w:p>
        </w:tc>
        <w:tc>
          <w:tcPr>
            <w:tcW w:w="1800" w:type="dxa"/>
          </w:tcPr>
          <w:p w14:paraId="7E7DF78B" w14:textId="77777777" w:rsidR="00066C31" w:rsidRPr="00163811" w:rsidRDefault="00066C31" w:rsidP="00443025">
            <w:pPr>
              <w:widowControl w:val="0"/>
              <w:jc w:val="center"/>
              <w:rPr>
                <w:color w:val="000000"/>
              </w:rPr>
            </w:pPr>
            <w:r w:rsidRPr="00163811">
              <w:rPr>
                <w:color w:val="000000"/>
              </w:rPr>
              <w:t>7</w:t>
            </w:r>
          </w:p>
        </w:tc>
        <w:tc>
          <w:tcPr>
            <w:tcW w:w="1800" w:type="dxa"/>
          </w:tcPr>
          <w:p w14:paraId="418E7DB7" w14:textId="77777777" w:rsidR="00066C31" w:rsidRPr="00163811" w:rsidRDefault="00066C31" w:rsidP="00443025">
            <w:pPr>
              <w:widowControl w:val="0"/>
              <w:jc w:val="center"/>
              <w:rPr>
                <w:color w:val="000000"/>
              </w:rPr>
            </w:pPr>
            <w:r w:rsidRPr="00163811">
              <w:rPr>
                <w:color w:val="000000"/>
              </w:rPr>
              <w:t>14,29</w:t>
            </w:r>
          </w:p>
        </w:tc>
        <w:tc>
          <w:tcPr>
            <w:tcW w:w="1800" w:type="dxa"/>
          </w:tcPr>
          <w:p w14:paraId="1279B6D1" w14:textId="77777777" w:rsidR="00066C31" w:rsidRPr="00163811" w:rsidRDefault="00066C31" w:rsidP="00443025">
            <w:pPr>
              <w:widowControl w:val="0"/>
              <w:jc w:val="center"/>
              <w:rPr>
                <w:color w:val="000000"/>
              </w:rPr>
            </w:pPr>
            <w:r w:rsidRPr="00163811">
              <w:rPr>
                <w:color w:val="000000"/>
              </w:rPr>
              <w:t>57,14</w:t>
            </w:r>
          </w:p>
        </w:tc>
        <w:tc>
          <w:tcPr>
            <w:tcW w:w="1620" w:type="dxa"/>
          </w:tcPr>
          <w:p w14:paraId="62672187" w14:textId="77777777" w:rsidR="00066C31" w:rsidRPr="00163811" w:rsidRDefault="00066C31" w:rsidP="00443025">
            <w:pPr>
              <w:widowControl w:val="0"/>
              <w:jc w:val="center"/>
              <w:rPr>
                <w:color w:val="000000"/>
              </w:rPr>
            </w:pPr>
            <w:r w:rsidRPr="00163811">
              <w:rPr>
                <w:color w:val="000000"/>
              </w:rPr>
              <w:t>14,29</w:t>
            </w:r>
          </w:p>
        </w:tc>
        <w:tc>
          <w:tcPr>
            <w:tcW w:w="1642" w:type="dxa"/>
          </w:tcPr>
          <w:p w14:paraId="297E1B53" w14:textId="77777777" w:rsidR="00066C31" w:rsidRPr="00163811" w:rsidRDefault="00066C31" w:rsidP="00443025">
            <w:pPr>
              <w:widowControl w:val="0"/>
              <w:jc w:val="center"/>
              <w:rPr>
                <w:color w:val="000000"/>
              </w:rPr>
            </w:pPr>
            <w:r w:rsidRPr="00163811">
              <w:rPr>
                <w:color w:val="000000"/>
              </w:rPr>
              <w:t>14,29</w:t>
            </w:r>
          </w:p>
        </w:tc>
      </w:tr>
      <w:tr w:rsidR="00066C31" w:rsidRPr="004F04E1" w14:paraId="71AFE3ED" w14:textId="77777777" w:rsidTr="003A1BE9">
        <w:trPr>
          <w:cantSplit/>
          <w:trHeight w:val="243"/>
        </w:trPr>
        <w:tc>
          <w:tcPr>
            <w:tcW w:w="567" w:type="dxa"/>
          </w:tcPr>
          <w:p w14:paraId="054A8F8C"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4946" w:type="dxa"/>
            <w:vAlign w:val="center"/>
          </w:tcPr>
          <w:p w14:paraId="18719E91" w14:textId="77777777" w:rsidR="00066C31" w:rsidRDefault="00066C31" w:rsidP="003A1BE9">
            <w:pPr>
              <w:widowControl w:val="0"/>
              <w:rPr>
                <w:color w:val="000000"/>
              </w:rPr>
            </w:pPr>
            <w:r>
              <w:rPr>
                <w:color w:val="000000"/>
              </w:rPr>
              <w:t>Плюсский муниципальный округ</w:t>
            </w:r>
          </w:p>
        </w:tc>
        <w:tc>
          <w:tcPr>
            <w:tcW w:w="1800" w:type="dxa"/>
          </w:tcPr>
          <w:p w14:paraId="59DCD6B3" w14:textId="77777777" w:rsidR="00066C31" w:rsidRPr="00D06756" w:rsidRDefault="00066C31" w:rsidP="00443025">
            <w:pPr>
              <w:widowControl w:val="0"/>
              <w:jc w:val="center"/>
              <w:rPr>
                <w:color w:val="000000"/>
              </w:rPr>
            </w:pPr>
            <w:r w:rsidRPr="00D06756">
              <w:rPr>
                <w:color w:val="000000"/>
              </w:rPr>
              <w:t>-</w:t>
            </w:r>
          </w:p>
        </w:tc>
        <w:tc>
          <w:tcPr>
            <w:tcW w:w="1800" w:type="dxa"/>
            <w:vAlign w:val="center"/>
          </w:tcPr>
          <w:p w14:paraId="08256972" w14:textId="77777777" w:rsidR="00066C31" w:rsidRPr="00D06756" w:rsidRDefault="00066C31" w:rsidP="00443025">
            <w:pPr>
              <w:widowControl w:val="0"/>
              <w:jc w:val="center"/>
              <w:rPr>
                <w:color w:val="000000"/>
              </w:rPr>
            </w:pPr>
            <w:r w:rsidRPr="00D06756">
              <w:rPr>
                <w:color w:val="000000"/>
              </w:rPr>
              <w:t>-</w:t>
            </w:r>
          </w:p>
        </w:tc>
        <w:tc>
          <w:tcPr>
            <w:tcW w:w="1800" w:type="dxa"/>
            <w:vAlign w:val="center"/>
          </w:tcPr>
          <w:p w14:paraId="1E4AFAC8" w14:textId="77777777" w:rsidR="00066C31" w:rsidRPr="00D06756" w:rsidRDefault="00066C31" w:rsidP="00443025">
            <w:pPr>
              <w:widowControl w:val="0"/>
              <w:jc w:val="center"/>
              <w:rPr>
                <w:color w:val="000000"/>
              </w:rPr>
            </w:pPr>
            <w:r w:rsidRPr="00D06756">
              <w:rPr>
                <w:color w:val="000000"/>
              </w:rPr>
              <w:t>-</w:t>
            </w:r>
          </w:p>
        </w:tc>
        <w:tc>
          <w:tcPr>
            <w:tcW w:w="1620" w:type="dxa"/>
            <w:vAlign w:val="center"/>
          </w:tcPr>
          <w:p w14:paraId="3D837F42" w14:textId="77777777" w:rsidR="00066C31" w:rsidRPr="00D06756" w:rsidRDefault="00066C31" w:rsidP="00443025">
            <w:pPr>
              <w:widowControl w:val="0"/>
              <w:jc w:val="center"/>
              <w:rPr>
                <w:color w:val="000000"/>
              </w:rPr>
            </w:pPr>
            <w:r w:rsidRPr="00D06756">
              <w:rPr>
                <w:color w:val="000000"/>
              </w:rPr>
              <w:t>-</w:t>
            </w:r>
          </w:p>
        </w:tc>
        <w:tc>
          <w:tcPr>
            <w:tcW w:w="1642" w:type="dxa"/>
            <w:vAlign w:val="center"/>
          </w:tcPr>
          <w:p w14:paraId="78B5CE15" w14:textId="77777777" w:rsidR="00066C31" w:rsidRPr="00D06756" w:rsidRDefault="00066C31" w:rsidP="00443025">
            <w:pPr>
              <w:widowControl w:val="0"/>
              <w:jc w:val="center"/>
              <w:rPr>
                <w:color w:val="000000"/>
              </w:rPr>
            </w:pPr>
            <w:r w:rsidRPr="00D06756">
              <w:rPr>
                <w:color w:val="000000"/>
              </w:rPr>
              <w:t>-</w:t>
            </w:r>
          </w:p>
        </w:tc>
      </w:tr>
      <w:tr w:rsidR="00066C31" w:rsidRPr="004F04E1" w14:paraId="64DF944E" w14:textId="77777777" w:rsidTr="00163811">
        <w:trPr>
          <w:cantSplit/>
          <w:trHeight w:val="243"/>
        </w:trPr>
        <w:tc>
          <w:tcPr>
            <w:tcW w:w="567" w:type="dxa"/>
          </w:tcPr>
          <w:p w14:paraId="03C7F54F"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19.</w:t>
            </w:r>
          </w:p>
        </w:tc>
        <w:tc>
          <w:tcPr>
            <w:tcW w:w="4946" w:type="dxa"/>
            <w:vAlign w:val="center"/>
          </w:tcPr>
          <w:p w14:paraId="291A9511" w14:textId="77777777" w:rsidR="00066C31" w:rsidRDefault="00066C31" w:rsidP="003A1BE9">
            <w:pPr>
              <w:widowControl w:val="0"/>
              <w:rPr>
                <w:color w:val="000000"/>
              </w:rPr>
            </w:pPr>
            <w:r>
              <w:rPr>
                <w:color w:val="000000"/>
              </w:rPr>
              <w:t>Порховский муниципальный округ</w:t>
            </w:r>
          </w:p>
        </w:tc>
        <w:tc>
          <w:tcPr>
            <w:tcW w:w="1800" w:type="dxa"/>
          </w:tcPr>
          <w:p w14:paraId="7BD57DF2" w14:textId="77777777" w:rsidR="00066C31" w:rsidRPr="00163811" w:rsidRDefault="00066C31" w:rsidP="00443025">
            <w:pPr>
              <w:widowControl w:val="0"/>
              <w:jc w:val="center"/>
              <w:rPr>
                <w:color w:val="000000"/>
              </w:rPr>
            </w:pPr>
            <w:r w:rsidRPr="00163811">
              <w:rPr>
                <w:color w:val="000000"/>
              </w:rPr>
              <w:t>10</w:t>
            </w:r>
          </w:p>
        </w:tc>
        <w:tc>
          <w:tcPr>
            <w:tcW w:w="1800" w:type="dxa"/>
          </w:tcPr>
          <w:p w14:paraId="484DA5C6" w14:textId="77777777" w:rsidR="00066C31" w:rsidRPr="00163811" w:rsidRDefault="00066C31" w:rsidP="00443025">
            <w:pPr>
              <w:widowControl w:val="0"/>
              <w:jc w:val="center"/>
              <w:rPr>
                <w:color w:val="000000"/>
              </w:rPr>
            </w:pPr>
            <w:r w:rsidRPr="00163811">
              <w:rPr>
                <w:color w:val="000000"/>
              </w:rPr>
              <w:t>0</w:t>
            </w:r>
          </w:p>
        </w:tc>
        <w:tc>
          <w:tcPr>
            <w:tcW w:w="1800" w:type="dxa"/>
          </w:tcPr>
          <w:p w14:paraId="65DD7651" w14:textId="77777777" w:rsidR="00066C31" w:rsidRPr="00163811" w:rsidRDefault="00066C31" w:rsidP="00443025">
            <w:pPr>
              <w:widowControl w:val="0"/>
              <w:jc w:val="center"/>
              <w:rPr>
                <w:color w:val="000000"/>
              </w:rPr>
            </w:pPr>
            <w:r w:rsidRPr="00163811">
              <w:rPr>
                <w:color w:val="000000"/>
              </w:rPr>
              <w:t>30</w:t>
            </w:r>
          </w:p>
        </w:tc>
        <w:tc>
          <w:tcPr>
            <w:tcW w:w="1620" w:type="dxa"/>
          </w:tcPr>
          <w:p w14:paraId="7C10F603" w14:textId="77777777" w:rsidR="00066C31" w:rsidRPr="00163811" w:rsidRDefault="00066C31" w:rsidP="00443025">
            <w:pPr>
              <w:widowControl w:val="0"/>
              <w:jc w:val="center"/>
              <w:rPr>
                <w:color w:val="000000"/>
              </w:rPr>
            </w:pPr>
            <w:r w:rsidRPr="00163811">
              <w:rPr>
                <w:color w:val="000000"/>
              </w:rPr>
              <w:t>50</w:t>
            </w:r>
          </w:p>
        </w:tc>
        <w:tc>
          <w:tcPr>
            <w:tcW w:w="1642" w:type="dxa"/>
          </w:tcPr>
          <w:p w14:paraId="31BAC335" w14:textId="77777777" w:rsidR="00066C31" w:rsidRPr="00163811" w:rsidRDefault="00066C31" w:rsidP="00443025">
            <w:pPr>
              <w:widowControl w:val="0"/>
              <w:jc w:val="center"/>
              <w:rPr>
                <w:color w:val="000000"/>
              </w:rPr>
            </w:pPr>
            <w:r w:rsidRPr="00163811">
              <w:rPr>
                <w:color w:val="000000"/>
              </w:rPr>
              <w:t>20</w:t>
            </w:r>
          </w:p>
        </w:tc>
      </w:tr>
      <w:tr w:rsidR="00066C31" w:rsidRPr="004F04E1" w14:paraId="176D0DA0" w14:textId="77777777" w:rsidTr="00163811">
        <w:trPr>
          <w:cantSplit/>
          <w:trHeight w:val="243"/>
        </w:trPr>
        <w:tc>
          <w:tcPr>
            <w:tcW w:w="567" w:type="dxa"/>
          </w:tcPr>
          <w:p w14:paraId="70495C2F"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4946" w:type="dxa"/>
            <w:vAlign w:val="center"/>
          </w:tcPr>
          <w:p w14:paraId="49626DD6" w14:textId="77777777" w:rsidR="00066C31" w:rsidRDefault="00066C31" w:rsidP="003A1BE9">
            <w:pPr>
              <w:widowControl w:val="0"/>
              <w:rPr>
                <w:color w:val="000000"/>
              </w:rPr>
            </w:pPr>
            <w:r>
              <w:rPr>
                <w:color w:val="000000"/>
              </w:rPr>
              <w:t>Псковский муниципальный округ</w:t>
            </w:r>
          </w:p>
        </w:tc>
        <w:tc>
          <w:tcPr>
            <w:tcW w:w="1800" w:type="dxa"/>
          </w:tcPr>
          <w:p w14:paraId="601C80D5" w14:textId="77777777" w:rsidR="00066C31" w:rsidRPr="00163811" w:rsidRDefault="00066C31" w:rsidP="00443025">
            <w:pPr>
              <w:widowControl w:val="0"/>
              <w:jc w:val="center"/>
              <w:rPr>
                <w:color w:val="000000"/>
              </w:rPr>
            </w:pPr>
            <w:r w:rsidRPr="00163811">
              <w:rPr>
                <w:color w:val="000000"/>
              </w:rPr>
              <w:t>13</w:t>
            </w:r>
          </w:p>
        </w:tc>
        <w:tc>
          <w:tcPr>
            <w:tcW w:w="1800" w:type="dxa"/>
          </w:tcPr>
          <w:p w14:paraId="40876044" w14:textId="77777777" w:rsidR="00066C31" w:rsidRPr="00163811" w:rsidRDefault="00066C31" w:rsidP="00443025">
            <w:pPr>
              <w:widowControl w:val="0"/>
              <w:jc w:val="center"/>
              <w:rPr>
                <w:color w:val="000000"/>
              </w:rPr>
            </w:pPr>
            <w:r w:rsidRPr="00163811">
              <w:rPr>
                <w:color w:val="000000"/>
              </w:rPr>
              <w:t>7,69</w:t>
            </w:r>
          </w:p>
        </w:tc>
        <w:tc>
          <w:tcPr>
            <w:tcW w:w="1800" w:type="dxa"/>
          </w:tcPr>
          <w:p w14:paraId="2484F855" w14:textId="77777777" w:rsidR="00066C31" w:rsidRPr="00163811" w:rsidRDefault="00066C31" w:rsidP="00443025">
            <w:pPr>
              <w:widowControl w:val="0"/>
              <w:jc w:val="center"/>
              <w:rPr>
                <w:color w:val="000000"/>
              </w:rPr>
            </w:pPr>
            <w:r w:rsidRPr="00163811">
              <w:rPr>
                <w:color w:val="000000"/>
              </w:rPr>
              <w:t>53,85</w:t>
            </w:r>
          </w:p>
        </w:tc>
        <w:tc>
          <w:tcPr>
            <w:tcW w:w="1620" w:type="dxa"/>
          </w:tcPr>
          <w:p w14:paraId="1C379060" w14:textId="77777777" w:rsidR="00066C31" w:rsidRPr="00163811" w:rsidRDefault="00066C31" w:rsidP="00443025">
            <w:pPr>
              <w:widowControl w:val="0"/>
              <w:jc w:val="center"/>
              <w:rPr>
                <w:color w:val="000000"/>
              </w:rPr>
            </w:pPr>
            <w:r w:rsidRPr="00163811">
              <w:rPr>
                <w:color w:val="000000"/>
              </w:rPr>
              <w:t>30,77</w:t>
            </w:r>
          </w:p>
        </w:tc>
        <w:tc>
          <w:tcPr>
            <w:tcW w:w="1642" w:type="dxa"/>
          </w:tcPr>
          <w:p w14:paraId="1AAA6EE5" w14:textId="77777777" w:rsidR="00066C31" w:rsidRPr="00163811" w:rsidRDefault="00066C31" w:rsidP="00443025">
            <w:pPr>
              <w:widowControl w:val="0"/>
              <w:jc w:val="center"/>
              <w:rPr>
                <w:color w:val="000000"/>
              </w:rPr>
            </w:pPr>
            <w:r w:rsidRPr="00163811">
              <w:rPr>
                <w:color w:val="000000"/>
              </w:rPr>
              <w:t>7,69</w:t>
            </w:r>
          </w:p>
        </w:tc>
      </w:tr>
      <w:tr w:rsidR="00066C31" w:rsidRPr="004F04E1" w14:paraId="0B5C8C90" w14:textId="77777777" w:rsidTr="00163811">
        <w:trPr>
          <w:cantSplit/>
          <w:trHeight w:val="243"/>
        </w:trPr>
        <w:tc>
          <w:tcPr>
            <w:tcW w:w="567" w:type="dxa"/>
          </w:tcPr>
          <w:p w14:paraId="4DB08313"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4946" w:type="dxa"/>
            <w:vAlign w:val="center"/>
          </w:tcPr>
          <w:p w14:paraId="07A1427A" w14:textId="77777777" w:rsidR="00066C31" w:rsidRDefault="00066C31" w:rsidP="003A1BE9">
            <w:pPr>
              <w:widowControl w:val="0"/>
              <w:rPr>
                <w:color w:val="000000"/>
              </w:rPr>
            </w:pPr>
            <w:r>
              <w:rPr>
                <w:color w:val="000000"/>
              </w:rPr>
              <w:t>Пустошкинский муниципальный округ</w:t>
            </w:r>
          </w:p>
        </w:tc>
        <w:tc>
          <w:tcPr>
            <w:tcW w:w="1800" w:type="dxa"/>
          </w:tcPr>
          <w:p w14:paraId="507FFC3D" w14:textId="77777777" w:rsidR="00066C31" w:rsidRPr="00163811" w:rsidRDefault="00066C31" w:rsidP="00443025">
            <w:pPr>
              <w:widowControl w:val="0"/>
              <w:jc w:val="center"/>
              <w:rPr>
                <w:color w:val="000000"/>
              </w:rPr>
            </w:pPr>
            <w:r w:rsidRPr="00163811">
              <w:rPr>
                <w:color w:val="000000"/>
              </w:rPr>
              <w:t>4</w:t>
            </w:r>
          </w:p>
        </w:tc>
        <w:tc>
          <w:tcPr>
            <w:tcW w:w="1800" w:type="dxa"/>
          </w:tcPr>
          <w:p w14:paraId="58FC99A8" w14:textId="77777777" w:rsidR="00066C31" w:rsidRPr="00163811" w:rsidRDefault="00066C31" w:rsidP="00443025">
            <w:pPr>
              <w:widowControl w:val="0"/>
              <w:jc w:val="center"/>
              <w:rPr>
                <w:color w:val="000000"/>
              </w:rPr>
            </w:pPr>
            <w:r w:rsidRPr="00163811">
              <w:rPr>
                <w:color w:val="000000"/>
              </w:rPr>
              <w:t>0</w:t>
            </w:r>
          </w:p>
        </w:tc>
        <w:tc>
          <w:tcPr>
            <w:tcW w:w="1800" w:type="dxa"/>
          </w:tcPr>
          <w:p w14:paraId="6D9FB8A4" w14:textId="77777777" w:rsidR="00066C31" w:rsidRPr="00163811" w:rsidRDefault="00066C31" w:rsidP="00443025">
            <w:pPr>
              <w:widowControl w:val="0"/>
              <w:jc w:val="center"/>
              <w:rPr>
                <w:color w:val="000000"/>
              </w:rPr>
            </w:pPr>
            <w:r w:rsidRPr="00163811">
              <w:rPr>
                <w:color w:val="000000"/>
              </w:rPr>
              <w:t>25</w:t>
            </w:r>
          </w:p>
        </w:tc>
        <w:tc>
          <w:tcPr>
            <w:tcW w:w="1620" w:type="dxa"/>
          </w:tcPr>
          <w:p w14:paraId="237B5A06" w14:textId="77777777" w:rsidR="00066C31" w:rsidRPr="00163811" w:rsidRDefault="00066C31" w:rsidP="00443025">
            <w:pPr>
              <w:widowControl w:val="0"/>
              <w:jc w:val="center"/>
              <w:rPr>
                <w:color w:val="000000"/>
              </w:rPr>
            </w:pPr>
            <w:r w:rsidRPr="00163811">
              <w:rPr>
                <w:color w:val="000000"/>
              </w:rPr>
              <w:t>75</w:t>
            </w:r>
          </w:p>
        </w:tc>
        <w:tc>
          <w:tcPr>
            <w:tcW w:w="1642" w:type="dxa"/>
          </w:tcPr>
          <w:p w14:paraId="4E396821" w14:textId="77777777" w:rsidR="00066C31" w:rsidRPr="00163811" w:rsidRDefault="00066C31" w:rsidP="00443025">
            <w:pPr>
              <w:widowControl w:val="0"/>
              <w:jc w:val="center"/>
              <w:rPr>
                <w:color w:val="000000"/>
              </w:rPr>
            </w:pPr>
            <w:r w:rsidRPr="00163811">
              <w:rPr>
                <w:color w:val="000000"/>
              </w:rPr>
              <w:t>0</w:t>
            </w:r>
          </w:p>
        </w:tc>
      </w:tr>
      <w:tr w:rsidR="00066C31" w:rsidRPr="004F04E1" w14:paraId="057F8A5E" w14:textId="77777777" w:rsidTr="00163811">
        <w:trPr>
          <w:cantSplit/>
          <w:trHeight w:val="243"/>
        </w:trPr>
        <w:tc>
          <w:tcPr>
            <w:tcW w:w="567" w:type="dxa"/>
          </w:tcPr>
          <w:p w14:paraId="78892A3B"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4946" w:type="dxa"/>
            <w:vAlign w:val="center"/>
          </w:tcPr>
          <w:p w14:paraId="412602EF" w14:textId="77777777" w:rsidR="00066C31" w:rsidRDefault="00066C31" w:rsidP="003A1BE9">
            <w:pPr>
              <w:widowControl w:val="0"/>
              <w:rPr>
                <w:color w:val="000000"/>
              </w:rPr>
            </w:pPr>
            <w:r>
              <w:rPr>
                <w:color w:val="000000"/>
              </w:rPr>
              <w:t>Пушкиногорский муниципальный округ</w:t>
            </w:r>
          </w:p>
        </w:tc>
        <w:tc>
          <w:tcPr>
            <w:tcW w:w="1800" w:type="dxa"/>
          </w:tcPr>
          <w:p w14:paraId="6A4B5B12" w14:textId="77777777" w:rsidR="00066C31" w:rsidRPr="00163811" w:rsidRDefault="00066C31" w:rsidP="00443025">
            <w:pPr>
              <w:widowControl w:val="0"/>
              <w:jc w:val="center"/>
              <w:rPr>
                <w:color w:val="000000"/>
              </w:rPr>
            </w:pPr>
            <w:r w:rsidRPr="00163811">
              <w:rPr>
                <w:color w:val="000000"/>
              </w:rPr>
              <w:t>2</w:t>
            </w:r>
          </w:p>
        </w:tc>
        <w:tc>
          <w:tcPr>
            <w:tcW w:w="1800" w:type="dxa"/>
          </w:tcPr>
          <w:p w14:paraId="67F1AFFB" w14:textId="77777777" w:rsidR="00066C31" w:rsidRPr="00163811" w:rsidRDefault="00066C31" w:rsidP="00443025">
            <w:pPr>
              <w:widowControl w:val="0"/>
              <w:jc w:val="center"/>
              <w:rPr>
                <w:color w:val="000000"/>
              </w:rPr>
            </w:pPr>
            <w:r w:rsidRPr="00163811">
              <w:rPr>
                <w:color w:val="000000"/>
              </w:rPr>
              <w:t>0</w:t>
            </w:r>
          </w:p>
        </w:tc>
        <w:tc>
          <w:tcPr>
            <w:tcW w:w="1800" w:type="dxa"/>
          </w:tcPr>
          <w:p w14:paraId="3DF92659" w14:textId="77777777" w:rsidR="00066C31" w:rsidRPr="00163811" w:rsidRDefault="00066C31" w:rsidP="00443025">
            <w:pPr>
              <w:widowControl w:val="0"/>
              <w:jc w:val="center"/>
              <w:rPr>
                <w:color w:val="000000"/>
              </w:rPr>
            </w:pPr>
            <w:r w:rsidRPr="00163811">
              <w:rPr>
                <w:color w:val="000000"/>
              </w:rPr>
              <w:t>0</w:t>
            </w:r>
          </w:p>
        </w:tc>
        <w:tc>
          <w:tcPr>
            <w:tcW w:w="1620" w:type="dxa"/>
          </w:tcPr>
          <w:p w14:paraId="1A40E8F8" w14:textId="77777777" w:rsidR="00066C31" w:rsidRPr="00163811" w:rsidRDefault="00066C31" w:rsidP="00443025">
            <w:pPr>
              <w:widowControl w:val="0"/>
              <w:jc w:val="center"/>
              <w:rPr>
                <w:color w:val="000000"/>
              </w:rPr>
            </w:pPr>
            <w:r w:rsidRPr="00163811">
              <w:rPr>
                <w:color w:val="000000"/>
              </w:rPr>
              <w:t>100</w:t>
            </w:r>
          </w:p>
        </w:tc>
        <w:tc>
          <w:tcPr>
            <w:tcW w:w="1642" w:type="dxa"/>
          </w:tcPr>
          <w:p w14:paraId="47363441" w14:textId="77777777" w:rsidR="00066C31" w:rsidRPr="00163811" w:rsidRDefault="00066C31" w:rsidP="00443025">
            <w:pPr>
              <w:widowControl w:val="0"/>
              <w:jc w:val="center"/>
              <w:rPr>
                <w:color w:val="000000"/>
              </w:rPr>
            </w:pPr>
            <w:r w:rsidRPr="00163811">
              <w:rPr>
                <w:color w:val="000000"/>
              </w:rPr>
              <w:t>0</w:t>
            </w:r>
          </w:p>
        </w:tc>
      </w:tr>
      <w:tr w:rsidR="00066C31" w:rsidRPr="004F04E1" w14:paraId="5AEBEA25" w14:textId="77777777" w:rsidTr="00163811">
        <w:trPr>
          <w:cantSplit/>
          <w:trHeight w:val="243"/>
        </w:trPr>
        <w:tc>
          <w:tcPr>
            <w:tcW w:w="567" w:type="dxa"/>
          </w:tcPr>
          <w:p w14:paraId="08EBE915"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4946" w:type="dxa"/>
            <w:vAlign w:val="center"/>
          </w:tcPr>
          <w:p w14:paraId="5D596F31" w14:textId="77777777" w:rsidR="00066C31" w:rsidRDefault="00066C31" w:rsidP="003A1BE9">
            <w:pPr>
              <w:widowControl w:val="0"/>
              <w:rPr>
                <w:color w:val="000000"/>
              </w:rPr>
            </w:pPr>
            <w:r>
              <w:rPr>
                <w:color w:val="000000"/>
              </w:rPr>
              <w:t>Пыталовский муниципальный округ</w:t>
            </w:r>
          </w:p>
        </w:tc>
        <w:tc>
          <w:tcPr>
            <w:tcW w:w="1800" w:type="dxa"/>
          </w:tcPr>
          <w:p w14:paraId="4B0B9D37" w14:textId="77777777" w:rsidR="00066C31" w:rsidRPr="00163811" w:rsidRDefault="00066C31" w:rsidP="00443025">
            <w:pPr>
              <w:widowControl w:val="0"/>
              <w:jc w:val="center"/>
              <w:rPr>
                <w:color w:val="000000"/>
              </w:rPr>
            </w:pPr>
            <w:r w:rsidRPr="00163811">
              <w:rPr>
                <w:color w:val="000000"/>
              </w:rPr>
              <w:t>6</w:t>
            </w:r>
          </w:p>
        </w:tc>
        <w:tc>
          <w:tcPr>
            <w:tcW w:w="1800" w:type="dxa"/>
          </w:tcPr>
          <w:p w14:paraId="179B2ED5" w14:textId="77777777" w:rsidR="00066C31" w:rsidRPr="00163811" w:rsidRDefault="00066C31" w:rsidP="00443025">
            <w:pPr>
              <w:widowControl w:val="0"/>
              <w:jc w:val="center"/>
              <w:rPr>
                <w:color w:val="000000"/>
              </w:rPr>
            </w:pPr>
            <w:r w:rsidRPr="00163811">
              <w:rPr>
                <w:color w:val="000000"/>
              </w:rPr>
              <w:t>33,33</w:t>
            </w:r>
          </w:p>
        </w:tc>
        <w:tc>
          <w:tcPr>
            <w:tcW w:w="1800" w:type="dxa"/>
          </w:tcPr>
          <w:p w14:paraId="376071C7" w14:textId="77777777" w:rsidR="00066C31" w:rsidRPr="00163811" w:rsidRDefault="00066C31" w:rsidP="00443025">
            <w:pPr>
              <w:widowControl w:val="0"/>
              <w:jc w:val="center"/>
              <w:rPr>
                <w:color w:val="000000"/>
              </w:rPr>
            </w:pPr>
            <w:r w:rsidRPr="00163811">
              <w:rPr>
                <w:color w:val="000000"/>
              </w:rPr>
              <w:t>33,33</w:t>
            </w:r>
          </w:p>
        </w:tc>
        <w:tc>
          <w:tcPr>
            <w:tcW w:w="1620" w:type="dxa"/>
          </w:tcPr>
          <w:p w14:paraId="09F9B550" w14:textId="77777777" w:rsidR="00066C31" w:rsidRPr="00163811" w:rsidRDefault="00066C31" w:rsidP="00443025">
            <w:pPr>
              <w:widowControl w:val="0"/>
              <w:jc w:val="center"/>
              <w:rPr>
                <w:color w:val="000000"/>
              </w:rPr>
            </w:pPr>
            <w:r w:rsidRPr="00163811">
              <w:rPr>
                <w:color w:val="000000"/>
              </w:rPr>
              <w:t>16,67</w:t>
            </w:r>
          </w:p>
        </w:tc>
        <w:tc>
          <w:tcPr>
            <w:tcW w:w="1642" w:type="dxa"/>
          </w:tcPr>
          <w:p w14:paraId="4BAD859E" w14:textId="77777777" w:rsidR="00066C31" w:rsidRPr="00163811" w:rsidRDefault="00066C31" w:rsidP="00443025">
            <w:pPr>
              <w:widowControl w:val="0"/>
              <w:jc w:val="center"/>
              <w:rPr>
                <w:color w:val="000000"/>
              </w:rPr>
            </w:pPr>
            <w:r w:rsidRPr="00163811">
              <w:rPr>
                <w:color w:val="000000"/>
              </w:rPr>
              <w:t>16,67</w:t>
            </w:r>
          </w:p>
        </w:tc>
      </w:tr>
      <w:tr w:rsidR="00066C31" w:rsidRPr="004F04E1" w14:paraId="69C0C477" w14:textId="77777777" w:rsidTr="00163811">
        <w:trPr>
          <w:cantSplit/>
          <w:trHeight w:val="243"/>
        </w:trPr>
        <w:tc>
          <w:tcPr>
            <w:tcW w:w="567" w:type="dxa"/>
          </w:tcPr>
          <w:p w14:paraId="27826EED"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4946" w:type="dxa"/>
            <w:vAlign w:val="center"/>
          </w:tcPr>
          <w:p w14:paraId="51E639A3" w14:textId="77777777" w:rsidR="00066C31" w:rsidRDefault="00066C31" w:rsidP="003A1BE9">
            <w:pPr>
              <w:widowControl w:val="0"/>
              <w:rPr>
                <w:color w:val="000000"/>
              </w:rPr>
            </w:pPr>
            <w:r>
              <w:rPr>
                <w:color w:val="000000"/>
              </w:rPr>
              <w:t>Себежский муниципальный округ</w:t>
            </w:r>
          </w:p>
        </w:tc>
        <w:tc>
          <w:tcPr>
            <w:tcW w:w="1800" w:type="dxa"/>
          </w:tcPr>
          <w:p w14:paraId="083DFD42" w14:textId="77777777" w:rsidR="00066C31" w:rsidRPr="00163811" w:rsidRDefault="00066C31" w:rsidP="00443025">
            <w:pPr>
              <w:widowControl w:val="0"/>
              <w:jc w:val="center"/>
              <w:rPr>
                <w:color w:val="000000"/>
              </w:rPr>
            </w:pPr>
            <w:r w:rsidRPr="00163811">
              <w:rPr>
                <w:color w:val="000000"/>
              </w:rPr>
              <w:t>7</w:t>
            </w:r>
          </w:p>
        </w:tc>
        <w:tc>
          <w:tcPr>
            <w:tcW w:w="1800" w:type="dxa"/>
          </w:tcPr>
          <w:p w14:paraId="4D2974B0" w14:textId="77777777" w:rsidR="00066C31" w:rsidRPr="00163811" w:rsidRDefault="00066C31" w:rsidP="00443025">
            <w:pPr>
              <w:widowControl w:val="0"/>
              <w:jc w:val="center"/>
              <w:rPr>
                <w:color w:val="000000"/>
              </w:rPr>
            </w:pPr>
            <w:r w:rsidRPr="00163811">
              <w:rPr>
                <w:color w:val="000000"/>
              </w:rPr>
              <w:t>71,43</w:t>
            </w:r>
          </w:p>
        </w:tc>
        <w:tc>
          <w:tcPr>
            <w:tcW w:w="1800" w:type="dxa"/>
          </w:tcPr>
          <w:p w14:paraId="4A6E681E" w14:textId="77777777" w:rsidR="00066C31" w:rsidRPr="00163811" w:rsidRDefault="00066C31" w:rsidP="00443025">
            <w:pPr>
              <w:widowControl w:val="0"/>
              <w:jc w:val="center"/>
              <w:rPr>
                <w:color w:val="000000"/>
              </w:rPr>
            </w:pPr>
            <w:r w:rsidRPr="00163811">
              <w:rPr>
                <w:color w:val="000000"/>
              </w:rPr>
              <w:t>0</w:t>
            </w:r>
          </w:p>
        </w:tc>
        <w:tc>
          <w:tcPr>
            <w:tcW w:w="1620" w:type="dxa"/>
          </w:tcPr>
          <w:p w14:paraId="089D1B1F" w14:textId="77777777" w:rsidR="00066C31" w:rsidRPr="00163811" w:rsidRDefault="00066C31" w:rsidP="00443025">
            <w:pPr>
              <w:widowControl w:val="0"/>
              <w:jc w:val="center"/>
              <w:rPr>
                <w:color w:val="000000"/>
              </w:rPr>
            </w:pPr>
            <w:r w:rsidRPr="00163811">
              <w:rPr>
                <w:color w:val="000000"/>
              </w:rPr>
              <w:t>14,29</w:t>
            </w:r>
          </w:p>
        </w:tc>
        <w:tc>
          <w:tcPr>
            <w:tcW w:w="1642" w:type="dxa"/>
          </w:tcPr>
          <w:p w14:paraId="0E262E09" w14:textId="77777777" w:rsidR="00066C31" w:rsidRPr="00163811" w:rsidRDefault="00066C31" w:rsidP="00443025">
            <w:pPr>
              <w:widowControl w:val="0"/>
              <w:jc w:val="center"/>
              <w:rPr>
                <w:color w:val="000000"/>
              </w:rPr>
            </w:pPr>
            <w:r w:rsidRPr="00163811">
              <w:rPr>
                <w:color w:val="000000"/>
              </w:rPr>
              <w:t>14,29</w:t>
            </w:r>
          </w:p>
        </w:tc>
      </w:tr>
      <w:tr w:rsidR="00066C31" w:rsidRPr="004F04E1" w14:paraId="1A560BE6" w14:textId="77777777" w:rsidTr="00163811">
        <w:trPr>
          <w:cantSplit/>
          <w:trHeight w:val="243"/>
        </w:trPr>
        <w:tc>
          <w:tcPr>
            <w:tcW w:w="567" w:type="dxa"/>
          </w:tcPr>
          <w:p w14:paraId="233E0816"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4946" w:type="dxa"/>
            <w:vAlign w:val="center"/>
          </w:tcPr>
          <w:p w14:paraId="1DC8FB54" w14:textId="77777777" w:rsidR="00066C31" w:rsidRDefault="00066C31" w:rsidP="003A1BE9">
            <w:pPr>
              <w:widowControl w:val="0"/>
              <w:rPr>
                <w:color w:val="000000"/>
              </w:rPr>
            </w:pPr>
            <w:r>
              <w:rPr>
                <w:color w:val="000000"/>
              </w:rPr>
              <w:t>Струго-Красненский муниципальный округ</w:t>
            </w:r>
          </w:p>
        </w:tc>
        <w:tc>
          <w:tcPr>
            <w:tcW w:w="1800" w:type="dxa"/>
          </w:tcPr>
          <w:p w14:paraId="425E75FF" w14:textId="77777777" w:rsidR="00066C31" w:rsidRPr="00163811" w:rsidRDefault="00066C31" w:rsidP="00443025">
            <w:pPr>
              <w:widowControl w:val="0"/>
              <w:jc w:val="center"/>
              <w:rPr>
                <w:color w:val="000000"/>
              </w:rPr>
            </w:pPr>
            <w:r w:rsidRPr="00163811">
              <w:rPr>
                <w:color w:val="000000"/>
              </w:rPr>
              <w:t>6</w:t>
            </w:r>
          </w:p>
        </w:tc>
        <w:tc>
          <w:tcPr>
            <w:tcW w:w="1800" w:type="dxa"/>
          </w:tcPr>
          <w:p w14:paraId="3CE17F1E" w14:textId="77777777" w:rsidR="00066C31" w:rsidRPr="00163811" w:rsidRDefault="00066C31" w:rsidP="00443025">
            <w:pPr>
              <w:widowControl w:val="0"/>
              <w:jc w:val="center"/>
              <w:rPr>
                <w:color w:val="000000"/>
              </w:rPr>
            </w:pPr>
            <w:r w:rsidRPr="00163811">
              <w:rPr>
                <w:color w:val="000000"/>
              </w:rPr>
              <w:t>33,33</w:t>
            </w:r>
          </w:p>
        </w:tc>
        <w:tc>
          <w:tcPr>
            <w:tcW w:w="1800" w:type="dxa"/>
          </w:tcPr>
          <w:p w14:paraId="31D686AE" w14:textId="77777777" w:rsidR="00066C31" w:rsidRPr="00163811" w:rsidRDefault="00066C31" w:rsidP="00443025">
            <w:pPr>
              <w:widowControl w:val="0"/>
              <w:jc w:val="center"/>
              <w:rPr>
                <w:color w:val="000000"/>
              </w:rPr>
            </w:pPr>
            <w:r w:rsidRPr="00163811">
              <w:rPr>
                <w:color w:val="000000"/>
              </w:rPr>
              <w:t>33,33</w:t>
            </w:r>
          </w:p>
        </w:tc>
        <w:tc>
          <w:tcPr>
            <w:tcW w:w="1620" w:type="dxa"/>
          </w:tcPr>
          <w:p w14:paraId="0DF98074" w14:textId="77777777" w:rsidR="00066C31" w:rsidRPr="00163811" w:rsidRDefault="00066C31" w:rsidP="00443025">
            <w:pPr>
              <w:widowControl w:val="0"/>
              <w:jc w:val="center"/>
              <w:rPr>
                <w:color w:val="000000"/>
              </w:rPr>
            </w:pPr>
            <w:r w:rsidRPr="00163811">
              <w:rPr>
                <w:color w:val="000000"/>
              </w:rPr>
              <w:t>16,67</w:t>
            </w:r>
          </w:p>
        </w:tc>
        <w:tc>
          <w:tcPr>
            <w:tcW w:w="1642" w:type="dxa"/>
          </w:tcPr>
          <w:p w14:paraId="37C1A14E" w14:textId="77777777" w:rsidR="00066C31" w:rsidRPr="00163811" w:rsidRDefault="00066C31" w:rsidP="00443025">
            <w:pPr>
              <w:widowControl w:val="0"/>
              <w:jc w:val="center"/>
              <w:rPr>
                <w:color w:val="000000"/>
              </w:rPr>
            </w:pPr>
            <w:r w:rsidRPr="00163811">
              <w:rPr>
                <w:color w:val="000000"/>
              </w:rPr>
              <w:t>16,67</w:t>
            </w:r>
          </w:p>
        </w:tc>
      </w:tr>
      <w:tr w:rsidR="00066C31" w:rsidRPr="004F04E1" w14:paraId="04B4CCFE" w14:textId="77777777" w:rsidTr="00163811">
        <w:trPr>
          <w:cantSplit/>
          <w:trHeight w:val="243"/>
        </w:trPr>
        <w:tc>
          <w:tcPr>
            <w:tcW w:w="567" w:type="dxa"/>
          </w:tcPr>
          <w:p w14:paraId="721332DF" w14:textId="77777777" w:rsidR="00066C31" w:rsidRDefault="00066C31" w:rsidP="003A1BE9">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4946" w:type="dxa"/>
            <w:vAlign w:val="center"/>
          </w:tcPr>
          <w:p w14:paraId="65937751" w14:textId="77777777" w:rsidR="00066C31" w:rsidRDefault="00066C31" w:rsidP="003A1BE9">
            <w:pPr>
              <w:widowControl w:val="0"/>
              <w:rPr>
                <w:color w:val="000000"/>
              </w:rPr>
            </w:pPr>
            <w:r>
              <w:rPr>
                <w:color w:val="000000"/>
              </w:rPr>
              <w:t>Усвятский муниципальный округ</w:t>
            </w:r>
          </w:p>
        </w:tc>
        <w:tc>
          <w:tcPr>
            <w:tcW w:w="1800" w:type="dxa"/>
          </w:tcPr>
          <w:p w14:paraId="65554440" w14:textId="77777777" w:rsidR="00066C31" w:rsidRPr="00163811" w:rsidRDefault="00066C31" w:rsidP="00443025">
            <w:pPr>
              <w:widowControl w:val="0"/>
              <w:jc w:val="center"/>
              <w:rPr>
                <w:color w:val="000000"/>
              </w:rPr>
            </w:pPr>
            <w:r w:rsidRPr="00163811">
              <w:rPr>
                <w:color w:val="000000"/>
              </w:rPr>
              <w:t>4</w:t>
            </w:r>
          </w:p>
        </w:tc>
        <w:tc>
          <w:tcPr>
            <w:tcW w:w="1800" w:type="dxa"/>
          </w:tcPr>
          <w:p w14:paraId="132845B0" w14:textId="77777777" w:rsidR="00066C31" w:rsidRPr="00163811" w:rsidRDefault="00066C31" w:rsidP="00443025">
            <w:pPr>
              <w:widowControl w:val="0"/>
              <w:jc w:val="center"/>
              <w:rPr>
                <w:color w:val="000000"/>
              </w:rPr>
            </w:pPr>
            <w:r w:rsidRPr="00163811">
              <w:rPr>
                <w:color w:val="000000"/>
              </w:rPr>
              <w:t>50</w:t>
            </w:r>
          </w:p>
        </w:tc>
        <w:tc>
          <w:tcPr>
            <w:tcW w:w="1800" w:type="dxa"/>
          </w:tcPr>
          <w:p w14:paraId="0B061CC6" w14:textId="77777777" w:rsidR="00066C31" w:rsidRPr="00163811" w:rsidRDefault="00066C31" w:rsidP="00443025">
            <w:pPr>
              <w:widowControl w:val="0"/>
              <w:jc w:val="center"/>
              <w:rPr>
                <w:color w:val="000000"/>
              </w:rPr>
            </w:pPr>
            <w:r w:rsidRPr="00163811">
              <w:rPr>
                <w:color w:val="000000"/>
              </w:rPr>
              <w:t>25</w:t>
            </w:r>
          </w:p>
        </w:tc>
        <w:tc>
          <w:tcPr>
            <w:tcW w:w="1620" w:type="dxa"/>
          </w:tcPr>
          <w:p w14:paraId="048A9560" w14:textId="77777777" w:rsidR="00066C31" w:rsidRPr="00163811" w:rsidRDefault="00066C31" w:rsidP="00443025">
            <w:pPr>
              <w:widowControl w:val="0"/>
              <w:jc w:val="center"/>
              <w:rPr>
                <w:color w:val="000000"/>
              </w:rPr>
            </w:pPr>
            <w:r w:rsidRPr="00163811">
              <w:rPr>
                <w:color w:val="000000"/>
              </w:rPr>
              <w:t>25</w:t>
            </w:r>
          </w:p>
        </w:tc>
        <w:tc>
          <w:tcPr>
            <w:tcW w:w="1642" w:type="dxa"/>
          </w:tcPr>
          <w:p w14:paraId="53913540" w14:textId="77777777" w:rsidR="00066C31" w:rsidRPr="00163811" w:rsidRDefault="00066C31" w:rsidP="00443025">
            <w:pPr>
              <w:widowControl w:val="0"/>
              <w:jc w:val="center"/>
              <w:rPr>
                <w:color w:val="000000"/>
              </w:rPr>
            </w:pPr>
            <w:r w:rsidRPr="00163811">
              <w:rPr>
                <w:color w:val="000000"/>
              </w:rPr>
              <w:t>0</w:t>
            </w:r>
          </w:p>
        </w:tc>
      </w:tr>
      <w:tr w:rsidR="00066C31" w:rsidRPr="004F04E1" w14:paraId="257DD834" w14:textId="77777777" w:rsidTr="00163811">
        <w:trPr>
          <w:cantSplit/>
          <w:trHeight w:val="243"/>
        </w:trPr>
        <w:tc>
          <w:tcPr>
            <w:tcW w:w="567" w:type="dxa"/>
          </w:tcPr>
          <w:p w14:paraId="2728DF9A" w14:textId="77777777" w:rsidR="00066C31" w:rsidRDefault="00066C31" w:rsidP="003A1BE9">
            <w:pPr>
              <w:pStyle w:val="a3"/>
              <w:spacing w:after="0" w:line="240" w:lineRule="auto"/>
              <w:ind w:left="0"/>
              <w:jc w:val="both"/>
              <w:rPr>
                <w:rFonts w:ascii="Times New Roman" w:hAnsi="Times New Roman"/>
                <w:sz w:val="24"/>
                <w:szCs w:val="24"/>
              </w:rPr>
            </w:pPr>
          </w:p>
        </w:tc>
        <w:tc>
          <w:tcPr>
            <w:tcW w:w="4946" w:type="dxa"/>
            <w:vAlign w:val="center"/>
          </w:tcPr>
          <w:p w14:paraId="6616DAAE" w14:textId="77777777" w:rsidR="00066C31" w:rsidRDefault="00066C31" w:rsidP="003A1BE9">
            <w:pPr>
              <w:widowControl w:val="0"/>
              <w:rPr>
                <w:b/>
                <w:bCs/>
                <w:color w:val="000000"/>
              </w:rPr>
            </w:pPr>
            <w:r>
              <w:rPr>
                <w:b/>
                <w:bCs/>
                <w:color w:val="000000"/>
              </w:rPr>
              <w:t>Всего</w:t>
            </w:r>
          </w:p>
        </w:tc>
        <w:tc>
          <w:tcPr>
            <w:tcW w:w="1800" w:type="dxa"/>
          </w:tcPr>
          <w:p w14:paraId="15D026D8" w14:textId="77777777" w:rsidR="00066C31" w:rsidRPr="00163811" w:rsidRDefault="00066C31" w:rsidP="00443025">
            <w:pPr>
              <w:widowControl w:val="0"/>
              <w:jc w:val="center"/>
              <w:rPr>
                <w:color w:val="000000"/>
              </w:rPr>
            </w:pPr>
            <w:r w:rsidRPr="00163811">
              <w:rPr>
                <w:color w:val="000000"/>
              </w:rPr>
              <w:t>495</w:t>
            </w:r>
          </w:p>
        </w:tc>
        <w:tc>
          <w:tcPr>
            <w:tcW w:w="1800" w:type="dxa"/>
          </w:tcPr>
          <w:p w14:paraId="6D6EF9F1" w14:textId="77777777" w:rsidR="00066C31" w:rsidRPr="00163811" w:rsidRDefault="00066C31" w:rsidP="00443025">
            <w:pPr>
              <w:widowControl w:val="0"/>
              <w:jc w:val="center"/>
              <w:rPr>
                <w:color w:val="000000"/>
              </w:rPr>
            </w:pPr>
            <w:r w:rsidRPr="00163811">
              <w:rPr>
                <w:color w:val="000000"/>
              </w:rPr>
              <w:t>13,13</w:t>
            </w:r>
          </w:p>
        </w:tc>
        <w:tc>
          <w:tcPr>
            <w:tcW w:w="1800" w:type="dxa"/>
          </w:tcPr>
          <w:p w14:paraId="55778BB5" w14:textId="77777777" w:rsidR="00066C31" w:rsidRPr="00163811" w:rsidRDefault="00066C31" w:rsidP="00443025">
            <w:pPr>
              <w:widowControl w:val="0"/>
              <w:jc w:val="center"/>
              <w:rPr>
                <w:color w:val="000000"/>
              </w:rPr>
            </w:pPr>
            <w:r w:rsidRPr="00163811">
              <w:rPr>
                <w:color w:val="000000"/>
              </w:rPr>
              <w:t>36,36</w:t>
            </w:r>
          </w:p>
        </w:tc>
        <w:tc>
          <w:tcPr>
            <w:tcW w:w="1620" w:type="dxa"/>
          </w:tcPr>
          <w:p w14:paraId="66379404" w14:textId="77777777" w:rsidR="00066C31" w:rsidRPr="00163811" w:rsidRDefault="00066C31" w:rsidP="00443025">
            <w:pPr>
              <w:widowControl w:val="0"/>
              <w:jc w:val="center"/>
              <w:rPr>
                <w:color w:val="000000"/>
              </w:rPr>
            </w:pPr>
            <w:r w:rsidRPr="00163811">
              <w:rPr>
                <w:color w:val="000000"/>
              </w:rPr>
              <w:t>35,56</w:t>
            </w:r>
          </w:p>
        </w:tc>
        <w:tc>
          <w:tcPr>
            <w:tcW w:w="1642" w:type="dxa"/>
          </w:tcPr>
          <w:p w14:paraId="7D36418E" w14:textId="77777777" w:rsidR="00066C31" w:rsidRPr="00163811" w:rsidRDefault="00066C31" w:rsidP="00443025">
            <w:pPr>
              <w:widowControl w:val="0"/>
              <w:jc w:val="center"/>
              <w:rPr>
                <w:color w:val="000000"/>
              </w:rPr>
            </w:pPr>
            <w:r w:rsidRPr="00163811">
              <w:rPr>
                <w:color w:val="000000"/>
              </w:rPr>
              <w:t>14,95</w:t>
            </w:r>
          </w:p>
        </w:tc>
      </w:tr>
    </w:tbl>
    <w:p w14:paraId="67DC00DB" w14:textId="77777777" w:rsidR="00066C31" w:rsidRDefault="00066C31" w:rsidP="00EF24A0"/>
    <w:p w14:paraId="7E19B3B6" w14:textId="77777777" w:rsidR="00066C31" w:rsidRDefault="00066C31" w:rsidP="00EB2E7E">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Pr>
          <w:rFonts w:ascii="Times New Roman" w:hAnsi="Times New Roman"/>
        </w:rPr>
        <w:t xml:space="preserve">и низкие </w:t>
      </w:r>
      <w:r w:rsidRPr="00FC6BBF">
        <w:rPr>
          <w:rFonts w:ascii="Times New Roman" w:hAnsi="Times New Roman"/>
        </w:rPr>
        <w:t xml:space="preserve">результаты ЕГЭ по </w:t>
      </w:r>
      <w:r>
        <w:rPr>
          <w:rFonts w:ascii="Times New Roman" w:hAnsi="Times New Roman"/>
        </w:rPr>
        <w:t>биологии</w:t>
      </w:r>
    </w:p>
    <w:p w14:paraId="3B104B5F" w14:textId="77777777" w:rsidR="00066C31" w:rsidRPr="00556E2F" w:rsidRDefault="00066C31" w:rsidP="00EB2E7E">
      <w:pPr>
        <w:pStyle w:val="3"/>
        <w:numPr>
          <w:ilvl w:val="2"/>
          <w:numId w:val="3"/>
        </w:numPr>
        <w:rPr>
          <w:rFonts w:ascii="Times New Roman" w:hAnsi="Times New Roman"/>
          <w:b w:val="0"/>
          <w:bCs w:val="0"/>
        </w:rPr>
      </w:pPr>
      <w:r w:rsidRPr="00CC3194">
        <w:rPr>
          <w:rFonts w:ascii="Times New Roman" w:hAnsi="Times New Roman"/>
          <w:b w:val="0"/>
          <w:bCs w:val="0"/>
        </w:rPr>
        <w:t>П</w:t>
      </w:r>
      <w:r w:rsidRPr="00556E2F">
        <w:rPr>
          <w:rFonts w:ascii="Times New Roman" w:hAnsi="Times New Roman"/>
          <w:b w:val="0"/>
          <w:bCs w:val="0"/>
        </w:rPr>
        <w:t>еречень ОО, продемонстрировавших наиболее высокие результаты ЕГЭ по предмету</w:t>
      </w:r>
    </w:p>
    <w:p w14:paraId="7B2857E5" w14:textId="77777777" w:rsidR="00066C31" w:rsidRDefault="00066C31" w:rsidP="00EB2E7E">
      <w:pPr>
        <w:pStyle w:val="af7"/>
        <w:keepNext/>
        <w:numPr>
          <w:ilvl w:val="0"/>
          <w:numId w:val="1"/>
        </w:numPr>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11</w:t>
      </w:r>
      <w:r w:rsidR="0005087C">
        <w:rPr>
          <w:noProof/>
        </w:rPr>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26"/>
        <w:gridCol w:w="4500"/>
        <w:gridCol w:w="1260"/>
        <w:gridCol w:w="1800"/>
        <w:gridCol w:w="1980"/>
        <w:gridCol w:w="2160"/>
        <w:gridCol w:w="1800"/>
      </w:tblGrid>
      <w:tr w:rsidR="00066C31" w:rsidRPr="004F04E1" w14:paraId="60A00349" w14:textId="77777777" w:rsidTr="00AB3583">
        <w:trPr>
          <w:cantSplit/>
          <w:tblHeader/>
        </w:trPr>
        <w:tc>
          <w:tcPr>
            <w:tcW w:w="567" w:type="dxa"/>
            <w:vMerge w:val="restart"/>
            <w:vAlign w:val="center"/>
          </w:tcPr>
          <w:p w14:paraId="55C0EAF8" w14:textId="77777777" w:rsidR="00066C31" w:rsidRPr="004F04E1"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26" w:type="dxa"/>
            <w:vMerge w:val="restart"/>
            <w:vAlign w:val="center"/>
          </w:tcPr>
          <w:p w14:paraId="650312D2" w14:textId="77777777" w:rsidR="00066C31" w:rsidRPr="004F04E1" w:rsidRDefault="00066C31" w:rsidP="00AB3583">
            <w:pPr>
              <w:pStyle w:val="a3"/>
              <w:spacing w:after="0" w:line="240" w:lineRule="auto"/>
              <w:ind w:left="0"/>
              <w:jc w:val="center"/>
              <w:rPr>
                <w:rFonts w:ascii="Times New Roman" w:hAnsi="Times New Roman"/>
                <w:sz w:val="24"/>
              </w:rPr>
            </w:pPr>
            <w:r>
              <w:rPr>
                <w:rFonts w:ascii="Times New Roman" w:hAnsi="Times New Roman"/>
                <w:sz w:val="24"/>
              </w:rPr>
              <w:t>Код ОО</w:t>
            </w:r>
          </w:p>
        </w:tc>
        <w:tc>
          <w:tcPr>
            <w:tcW w:w="4500" w:type="dxa"/>
            <w:vMerge w:val="restart"/>
            <w:vAlign w:val="center"/>
          </w:tcPr>
          <w:p w14:paraId="41F5DD41" w14:textId="77777777" w:rsidR="00066C31" w:rsidRPr="004F04E1" w:rsidRDefault="00066C31" w:rsidP="00AB3583">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hAnsi="Times New Roman"/>
                <w:sz w:val="24"/>
                <w:szCs w:val="24"/>
                <w:lang w:eastAsia="ru-RU"/>
              </w:rPr>
              <w:t>ОО</w:t>
            </w:r>
          </w:p>
        </w:tc>
        <w:tc>
          <w:tcPr>
            <w:tcW w:w="1260" w:type="dxa"/>
            <w:vMerge w:val="restart"/>
            <w:vAlign w:val="center"/>
          </w:tcPr>
          <w:p w14:paraId="1035CDB9" w14:textId="77777777" w:rsidR="00066C31" w:rsidRPr="004F04E1"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 xml:space="preserve">во </w:t>
            </w:r>
            <w:r>
              <w:rPr>
                <w:rFonts w:ascii="Times New Roman" w:hAnsi="Times New Roman"/>
                <w:sz w:val="24"/>
                <w:szCs w:val="24"/>
                <w:lang w:eastAsia="ru-RU"/>
              </w:rPr>
              <w:t>ВТГ</w:t>
            </w:r>
            <w:r w:rsidRPr="00CC3194">
              <w:rPr>
                <w:rFonts w:ascii="Times New Roman" w:hAnsi="Times New Roman"/>
                <w:sz w:val="24"/>
                <w:szCs w:val="24"/>
                <w:lang w:eastAsia="ru-RU"/>
              </w:rPr>
              <w:t>, чел.</w:t>
            </w:r>
          </w:p>
        </w:tc>
        <w:tc>
          <w:tcPr>
            <w:tcW w:w="7740" w:type="dxa"/>
            <w:gridSpan w:val="4"/>
            <w:vAlign w:val="center"/>
          </w:tcPr>
          <w:p w14:paraId="7B21F424" w14:textId="77777777" w:rsidR="00066C31" w:rsidRPr="004F04E1" w:rsidRDefault="00066C31" w:rsidP="00AB3583">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 </w:t>
            </w:r>
          </w:p>
        </w:tc>
      </w:tr>
      <w:tr w:rsidR="00066C31" w:rsidRPr="004F04E1" w14:paraId="1FB41CE9" w14:textId="77777777" w:rsidTr="00AB3583">
        <w:trPr>
          <w:cantSplit/>
          <w:tblHeader/>
        </w:trPr>
        <w:tc>
          <w:tcPr>
            <w:tcW w:w="567" w:type="dxa"/>
            <w:vMerge/>
            <w:vAlign w:val="center"/>
          </w:tcPr>
          <w:p w14:paraId="75AAEB3F"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626" w:type="dxa"/>
            <w:vMerge/>
            <w:vAlign w:val="center"/>
          </w:tcPr>
          <w:p w14:paraId="390FC706"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2D5303D4"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1260" w:type="dxa"/>
            <w:vMerge/>
            <w:vAlign w:val="center"/>
          </w:tcPr>
          <w:p w14:paraId="64C69CE7"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1800" w:type="dxa"/>
            <w:vAlign w:val="center"/>
          </w:tcPr>
          <w:p w14:paraId="327E2F4C"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c>
          <w:tcPr>
            <w:tcW w:w="1980" w:type="dxa"/>
            <w:vAlign w:val="center"/>
          </w:tcPr>
          <w:p w14:paraId="2DE9473C"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2160" w:type="dxa"/>
            <w:vAlign w:val="center"/>
          </w:tcPr>
          <w:p w14:paraId="695E8D5B"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xml:space="preserve">от минимального </w:t>
            </w:r>
            <w:r>
              <w:rPr>
                <w:rFonts w:ascii="Times New Roman" w:hAnsi="Times New Roman"/>
                <w:sz w:val="24"/>
                <w:szCs w:val="24"/>
                <w:lang w:eastAsia="ru-RU"/>
              </w:rPr>
              <w:t xml:space="preserve">балла </w:t>
            </w:r>
            <w:r w:rsidRPr="00CC3194">
              <w:rPr>
                <w:rFonts w:ascii="Times New Roman" w:hAnsi="Times New Roman"/>
                <w:sz w:val="24"/>
                <w:szCs w:val="24"/>
                <w:lang w:eastAsia="ru-RU"/>
              </w:rPr>
              <w:t>до 60 баллов</w:t>
            </w:r>
          </w:p>
        </w:tc>
        <w:tc>
          <w:tcPr>
            <w:tcW w:w="1800" w:type="dxa"/>
            <w:vAlign w:val="center"/>
          </w:tcPr>
          <w:p w14:paraId="6B61BD9D"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ниже минимального</w:t>
            </w:r>
          </w:p>
        </w:tc>
      </w:tr>
      <w:tr w:rsidR="00066C31" w:rsidRPr="004F04E1" w14:paraId="7D379C56" w14:textId="77777777" w:rsidTr="00AB3583">
        <w:trPr>
          <w:cantSplit/>
          <w:trHeight w:val="224"/>
        </w:trPr>
        <w:tc>
          <w:tcPr>
            <w:tcW w:w="567" w:type="dxa"/>
          </w:tcPr>
          <w:p w14:paraId="5BC5C746" w14:textId="77777777" w:rsidR="00066C31" w:rsidRPr="0012456B" w:rsidRDefault="00066C31" w:rsidP="0012456B">
            <w:pPr>
              <w:rPr>
                <w:color w:val="000000"/>
              </w:rPr>
            </w:pPr>
            <w:r w:rsidRPr="0012456B">
              <w:rPr>
                <w:color w:val="000000"/>
              </w:rPr>
              <w:t>1.</w:t>
            </w:r>
          </w:p>
        </w:tc>
        <w:tc>
          <w:tcPr>
            <w:tcW w:w="626" w:type="dxa"/>
          </w:tcPr>
          <w:p w14:paraId="4D7A9DD9" w14:textId="77777777" w:rsidR="00066C31" w:rsidRPr="0012456B" w:rsidRDefault="00066C31" w:rsidP="0012456B">
            <w:pPr>
              <w:rPr>
                <w:color w:val="000000"/>
              </w:rPr>
            </w:pPr>
            <w:r w:rsidRPr="0012456B">
              <w:rPr>
                <w:color w:val="000000"/>
              </w:rPr>
              <w:t>1</w:t>
            </w:r>
          </w:p>
        </w:tc>
        <w:tc>
          <w:tcPr>
            <w:tcW w:w="4500" w:type="dxa"/>
          </w:tcPr>
          <w:p w14:paraId="74066A5E" w14:textId="77777777" w:rsidR="00066C31" w:rsidRPr="0012456B" w:rsidRDefault="00066C31" w:rsidP="0012456B">
            <w:pPr>
              <w:rPr>
                <w:color w:val="000000"/>
              </w:rPr>
            </w:pPr>
            <w:r w:rsidRPr="0012456B">
              <w:rPr>
                <w:color w:val="000000"/>
              </w:rPr>
              <w:t>Муниципальное бюджетное общеобразовательное учреждение "Псковская инженерно-лингвистическая гимназия"</w:t>
            </w:r>
          </w:p>
        </w:tc>
        <w:tc>
          <w:tcPr>
            <w:tcW w:w="1260" w:type="dxa"/>
          </w:tcPr>
          <w:p w14:paraId="352B7E80" w14:textId="77777777" w:rsidR="00066C31" w:rsidRPr="0012456B" w:rsidRDefault="00066C31">
            <w:pPr>
              <w:jc w:val="center"/>
              <w:rPr>
                <w:color w:val="000000"/>
              </w:rPr>
            </w:pPr>
            <w:r w:rsidRPr="0012456B">
              <w:rPr>
                <w:color w:val="000000"/>
              </w:rPr>
              <w:t>28</w:t>
            </w:r>
          </w:p>
        </w:tc>
        <w:tc>
          <w:tcPr>
            <w:tcW w:w="1800" w:type="dxa"/>
          </w:tcPr>
          <w:p w14:paraId="60A0D322" w14:textId="77777777" w:rsidR="00066C31" w:rsidRPr="0012456B" w:rsidRDefault="00066C31">
            <w:pPr>
              <w:jc w:val="center"/>
              <w:rPr>
                <w:color w:val="000000"/>
              </w:rPr>
            </w:pPr>
            <w:r w:rsidRPr="0012456B">
              <w:rPr>
                <w:color w:val="000000"/>
              </w:rPr>
              <w:t>53,57</w:t>
            </w:r>
          </w:p>
        </w:tc>
        <w:tc>
          <w:tcPr>
            <w:tcW w:w="1980" w:type="dxa"/>
          </w:tcPr>
          <w:p w14:paraId="14D0A901" w14:textId="77777777" w:rsidR="00066C31" w:rsidRPr="0012456B" w:rsidRDefault="00066C31">
            <w:pPr>
              <w:jc w:val="center"/>
              <w:rPr>
                <w:color w:val="000000"/>
              </w:rPr>
            </w:pPr>
            <w:r w:rsidRPr="0012456B">
              <w:rPr>
                <w:color w:val="000000"/>
              </w:rPr>
              <w:t>39,29</w:t>
            </w:r>
          </w:p>
        </w:tc>
        <w:tc>
          <w:tcPr>
            <w:tcW w:w="2160" w:type="dxa"/>
          </w:tcPr>
          <w:p w14:paraId="23F04330" w14:textId="77777777" w:rsidR="00066C31" w:rsidRPr="0012456B" w:rsidRDefault="00066C31">
            <w:pPr>
              <w:jc w:val="center"/>
              <w:rPr>
                <w:color w:val="000000"/>
              </w:rPr>
            </w:pPr>
            <w:r w:rsidRPr="0012456B">
              <w:rPr>
                <w:color w:val="000000"/>
              </w:rPr>
              <w:t>7,14</w:t>
            </w:r>
          </w:p>
        </w:tc>
        <w:tc>
          <w:tcPr>
            <w:tcW w:w="1800" w:type="dxa"/>
          </w:tcPr>
          <w:p w14:paraId="534E4847" w14:textId="77777777" w:rsidR="00066C31" w:rsidRPr="0012456B" w:rsidRDefault="00066C31">
            <w:pPr>
              <w:jc w:val="center"/>
              <w:rPr>
                <w:color w:val="000000"/>
              </w:rPr>
            </w:pPr>
            <w:r w:rsidRPr="0012456B">
              <w:rPr>
                <w:color w:val="000000"/>
              </w:rPr>
              <w:t>0</w:t>
            </w:r>
          </w:p>
        </w:tc>
      </w:tr>
      <w:tr w:rsidR="00066C31" w:rsidRPr="004F04E1" w14:paraId="7DC0B3AB" w14:textId="77777777" w:rsidTr="00AB3583">
        <w:trPr>
          <w:cantSplit/>
          <w:trHeight w:val="224"/>
        </w:trPr>
        <w:tc>
          <w:tcPr>
            <w:tcW w:w="567" w:type="dxa"/>
          </w:tcPr>
          <w:p w14:paraId="5975998F" w14:textId="77777777" w:rsidR="00066C31" w:rsidRPr="0012456B" w:rsidRDefault="00066C31" w:rsidP="0012456B">
            <w:pPr>
              <w:widowControl w:val="0"/>
              <w:rPr>
                <w:color w:val="000000"/>
              </w:rPr>
            </w:pPr>
            <w:r w:rsidRPr="0012456B">
              <w:rPr>
                <w:color w:val="000000"/>
              </w:rPr>
              <w:t>2.</w:t>
            </w:r>
          </w:p>
        </w:tc>
        <w:tc>
          <w:tcPr>
            <w:tcW w:w="626" w:type="dxa"/>
          </w:tcPr>
          <w:p w14:paraId="0F90E8C8" w14:textId="77777777" w:rsidR="00066C31" w:rsidRPr="0012456B" w:rsidRDefault="00066C31" w:rsidP="0012456B">
            <w:pPr>
              <w:widowControl w:val="0"/>
              <w:rPr>
                <w:color w:val="000000"/>
              </w:rPr>
            </w:pPr>
            <w:r w:rsidRPr="0012456B">
              <w:rPr>
                <w:color w:val="000000"/>
              </w:rPr>
              <w:t>10</w:t>
            </w:r>
          </w:p>
        </w:tc>
        <w:tc>
          <w:tcPr>
            <w:tcW w:w="4500" w:type="dxa"/>
          </w:tcPr>
          <w:p w14:paraId="453EEE5D" w14:textId="77777777" w:rsidR="00066C31" w:rsidRPr="0012456B" w:rsidRDefault="00066C31" w:rsidP="0012456B">
            <w:pPr>
              <w:widowControl w:val="0"/>
              <w:rPr>
                <w:color w:val="000000"/>
              </w:rPr>
            </w:pPr>
            <w:r w:rsidRPr="0012456B">
              <w:rPr>
                <w:color w:val="000000"/>
              </w:rPr>
              <w:t>Муниципальное автономное общеобразовательное учреждение "Гуманитарный лицей"</w:t>
            </w:r>
          </w:p>
        </w:tc>
        <w:tc>
          <w:tcPr>
            <w:tcW w:w="1260" w:type="dxa"/>
          </w:tcPr>
          <w:p w14:paraId="1A4B37FC" w14:textId="77777777" w:rsidR="00066C31" w:rsidRPr="0012456B" w:rsidRDefault="00066C31" w:rsidP="0012456B">
            <w:pPr>
              <w:jc w:val="center"/>
              <w:rPr>
                <w:color w:val="000000"/>
              </w:rPr>
            </w:pPr>
            <w:r w:rsidRPr="0012456B">
              <w:rPr>
                <w:color w:val="000000"/>
              </w:rPr>
              <w:t>32</w:t>
            </w:r>
          </w:p>
        </w:tc>
        <w:tc>
          <w:tcPr>
            <w:tcW w:w="1800" w:type="dxa"/>
          </w:tcPr>
          <w:p w14:paraId="52AF7BFD" w14:textId="77777777" w:rsidR="00066C31" w:rsidRPr="0012456B" w:rsidRDefault="00066C31" w:rsidP="0012456B">
            <w:pPr>
              <w:jc w:val="center"/>
              <w:rPr>
                <w:color w:val="000000"/>
              </w:rPr>
            </w:pPr>
            <w:r w:rsidRPr="0012456B">
              <w:rPr>
                <w:color w:val="000000"/>
              </w:rPr>
              <w:t>37,5</w:t>
            </w:r>
          </w:p>
        </w:tc>
        <w:tc>
          <w:tcPr>
            <w:tcW w:w="1980" w:type="dxa"/>
          </w:tcPr>
          <w:p w14:paraId="313470A7" w14:textId="77777777" w:rsidR="00066C31" w:rsidRPr="0012456B" w:rsidRDefault="00066C31" w:rsidP="0012456B">
            <w:pPr>
              <w:jc w:val="center"/>
              <w:rPr>
                <w:color w:val="000000"/>
              </w:rPr>
            </w:pPr>
            <w:r w:rsidRPr="0012456B">
              <w:rPr>
                <w:color w:val="000000"/>
              </w:rPr>
              <w:t>46,88</w:t>
            </w:r>
          </w:p>
        </w:tc>
        <w:tc>
          <w:tcPr>
            <w:tcW w:w="2160" w:type="dxa"/>
          </w:tcPr>
          <w:p w14:paraId="43D2850B" w14:textId="77777777" w:rsidR="00066C31" w:rsidRPr="0012456B" w:rsidRDefault="00066C31" w:rsidP="0012456B">
            <w:pPr>
              <w:jc w:val="center"/>
              <w:rPr>
                <w:color w:val="000000"/>
              </w:rPr>
            </w:pPr>
            <w:r w:rsidRPr="0012456B">
              <w:rPr>
                <w:color w:val="000000"/>
              </w:rPr>
              <w:t>15,63</w:t>
            </w:r>
          </w:p>
        </w:tc>
        <w:tc>
          <w:tcPr>
            <w:tcW w:w="1800" w:type="dxa"/>
          </w:tcPr>
          <w:p w14:paraId="7E46D0AF" w14:textId="77777777" w:rsidR="00066C31" w:rsidRPr="0012456B" w:rsidRDefault="00066C31" w:rsidP="0012456B">
            <w:pPr>
              <w:jc w:val="center"/>
              <w:rPr>
                <w:color w:val="000000"/>
              </w:rPr>
            </w:pPr>
            <w:r w:rsidRPr="0012456B">
              <w:rPr>
                <w:color w:val="000000"/>
              </w:rPr>
              <w:t>0</w:t>
            </w:r>
          </w:p>
        </w:tc>
      </w:tr>
      <w:tr w:rsidR="00066C31" w:rsidRPr="004F04E1" w14:paraId="55A30F85" w14:textId="77777777" w:rsidTr="00AB3583">
        <w:trPr>
          <w:cantSplit/>
          <w:trHeight w:val="224"/>
        </w:trPr>
        <w:tc>
          <w:tcPr>
            <w:tcW w:w="567" w:type="dxa"/>
          </w:tcPr>
          <w:p w14:paraId="64B9AF1D" w14:textId="77777777" w:rsidR="00066C31" w:rsidRPr="0012456B" w:rsidRDefault="00066C31" w:rsidP="0012456B">
            <w:pPr>
              <w:widowControl w:val="0"/>
              <w:rPr>
                <w:color w:val="000000"/>
              </w:rPr>
            </w:pPr>
            <w:r w:rsidRPr="0012456B">
              <w:rPr>
                <w:color w:val="000000"/>
              </w:rPr>
              <w:lastRenderedPageBreak/>
              <w:t>3.</w:t>
            </w:r>
          </w:p>
        </w:tc>
        <w:tc>
          <w:tcPr>
            <w:tcW w:w="626" w:type="dxa"/>
          </w:tcPr>
          <w:p w14:paraId="427FDF73" w14:textId="77777777" w:rsidR="00066C31" w:rsidRPr="0012456B" w:rsidRDefault="00066C31" w:rsidP="0012456B">
            <w:pPr>
              <w:widowControl w:val="0"/>
              <w:rPr>
                <w:color w:val="000000"/>
              </w:rPr>
            </w:pPr>
            <w:r w:rsidRPr="0012456B">
              <w:rPr>
                <w:color w:val="000000"/>
              </w:rPr>
              <w:t>87</w:t>
            </w:r>
          </w:p>
        </w:tc>
        <w:tc>
          <w:tcPr>
            <w:tcW w:w="4500" w:type="dxa"/>
          </w:tcPr>
          <w:p w14:paraId="3EAC188B" w14:textId="77777777" w:rsidR="00066C31" w:rsidRPr="0012456B" w:rsidRDefault="00066C31" w:rsidP="0012456B">
            <w:pPr>
              <w:widowControl w:val="0"/>
              <w:rPr>
                <w:color w:val="000000"/>
              </w:rPr>
            </w:pPr>
            <w:r w:rsidRPr="0012456B">
              <w:rPr>
                <w:color w:val="000000"/>
              </w:rPr>
              <w:t>Муниципальное общеобразовательное учреждение "Средняя общеобразовательная школа №1" им. К.С. Заслонова г.Невеля Псковской области</w:t>
            </w:r>
          </w:p>
        </w:tc>
        <w:tc>
          <w:tcPr>
            <w:tcW w:w="1260" w:type="dxa"/>
          </w:tcPr>
          <w:p w14:paraId="6B365733" w14:textId="77777777" w:rsidR="00066C31" w:rsidRPr="0012456B" w:rsidRDefault="00066C31" w:rsidP="0012456B">
            <w:pPr>
              <w:jc w:val="center"/>
              <w:rPr>
                <w:color w:val="000000"/>
              </w:rPr>
            </w:pPr>
            <w:r w:rsidRPr="0012456B">
              <w:rPr>
                <w:color w:val="000000"/>
              </w:rPr>
              <w:t>11</w:t>
            </w:r>
          </w:p>
        </w:tc>
        <w:tc>
          <w:tcPr>
            <w:tcW w:w="1800" w:type="dxa"/>
          </w:tcPr>
          <w:p w14:paraId="1EBC1D0A" w14:textId="77777777" w:rsidR="00066C31" w:rsidRPr="0012456B" w:rsidRDefault="00066C31" w:rsidP="0012456B">
            <w:pPr>
              <w:jc w:val="center"/>
              <w:rPr>
                <w:color w:val="000000"/>
              </w:rPr>
            </w:pPr>
            <w:r w:rsidRPr="0012456B">
              <w:rPr>
                <w:color w:val="000000"/>
              </w:rPr>
              <w:t>27,27</w:t>
            </w:r>
          </w:p>
        </w:tc>
        <w:tc>
          <w:tcPr>
            <w:tcW w:w="1980" w:type="dxa"/>
          </w:tcPr>
          <w:p w14:paraId="31B2D67C" w14:textId="77777777" w:rsidR="00066C31" w:rsidRPr="0012456B" w:rsidRDefault="00066C31" w:rsidP="0012456B">
            <w:pPr>
              <w:jc w:val="center"/>
              <w:rPr>
                <w:color w:val="000000"/>
              </w:rPr>
            </w:pPr>
            <w:r w:rsidRPr="0012456B">
              <w:rPr>
                <w:color w:val="000000"/>
              </w:rPr>
              <w:t>18,18</w:t>
            </w:r>
          </w:p>
        </w:tc>
        <w:tc>
          <w:tcPr>
            <w:tcW w:w="2160" w:type="dxa"/>
          </w:tcPr>
          <w:p w14:paraId="34DB2252" w14:textId="77777777" w:rsidR="00066C31" w:rsidRPr="0012456B" w:rsidRDefault="00066C31" w:rsidP="0012456B">
            <w:pPr>
              <w:jc w:val="center"/>
              <w:rPr>
                <w:color w:val="000000"/>
              </w:rPr>
            </w:pPr>
            <w:r w:rsidRPr="0012456B">
              <w:rPr>
                <w:color w:val="000000"/>
              </w:rPr>
              <w:t>54,55</w:t>
            </w:r>
          </w:p>
        </w:tc>
        <w:tc>
          <w:tcPr>
            <w:tcW w:w="1800" w:type="dxa"/>
          </w:tcPr>
          <w:p w14:paraId="55C0845F" w14:textId="77777777" w:rsidR="00066C31" w:rsidRPr="0012456B" w:rsidRDefault="00066C31" w:rsidP="0012456B">
            <w:pPr>
              <w:jc w:val="center"/>
              <w:rPr>
                <w:color w:val="000000"/>
              </w:rPr>
            </w:pPr>
            <w:r w:rsidRPr="0012456B">
              <w:rPr>
                <w:color w:val="000000"/>
              </w:rPr>
              <w:t>0</w:t>
            </w:r>
          </w:p>
        </w:tc>
      </w:tr>
      <w:tr w:rsidR="00066C31" w:rsidRPr="004F04E1" w14:paraId="2CA56FBC" w14:textId="77777777" w:rsidTr="00AB3583">
        <w:trPr>
          <w:cantSplit/>
          <w:trHeight w:val="224"/>
        </w:trPr>
        <w:tc>
          <w:tcPr>
            <w:tcW w:w="567" w:type="dxa"/>
          </w:tcPr>
          <w:p w14:paraId="6B974771" w14:textId="77777777" w:rsidR="00066C31" w:rsidRPr="0012456B" w:rsidRDefault="00066C31" w:rsidP="0012456B">
            <w:pPr>
              <w:widowControl w:val="0"/>
              <w:rPr>
                <w:color w:val="000000"/>
              </w:rPr>
            </w:pPr>
            <w:r w:rsidRPr="0012456B">
              <w:rPr>
                <w:color w:val="000000"/>
              </w:rPr>
              <w:t>4.</w:t>
            </w:r>
          </w:p>
        </w:tc>
        <w:tc>
          <w:tcPr>
            <w:tcW w:w="626" w:type="dxa"/>
          </w:tcPr>
          <w:p w14:paraId="259CA9FF" w14:textId="77777777" w:rsidR="00066C31" w:rsidRPr="0012456B" w:rsidRDefault="00066C31" w:rsidP="0012456B">
            <w:pPr>
              <w:widowControl w:val="0"/>
              <w:rPr>
                <w:color w:val="000000"/>
              </w:rPr>
            </w:pPr>
            <w:r w:rsidRPr="0012456B">
              <w:rPr>
                <w:color w:val="000000"/>
              </w:rPr>
              <w:t>21</w:t>
            </w:r>
          </w:p>
        </w:tc>
        <w:tc>
          <w:tcPr>
            <w:tcW w:w="4500" w:type="dxa"/>
          </w:tcPr>
          <w:p w14:paraId="06325D81" w14:textId="77777777" w:rsidR="00066C31" w:rsidRPr="0012456B" w:rsidRDefault="00066C31" w:rsidP="0012456B">
            <w:pPr>
              <w:widowControl w:val="0"/>
              <w:rPr>
                <w:color w:val="000000"/>
              </w:rPr>
            </w:pPr>
            <w:r w:rsidRPr="0012456B">
              <w:rPr>
                <w:color w:val="000000"/>
              </w:rPr>
              <w:t>Муниципальное бюджетное общеобразовательное учреждение "Центр образования "Псковский педагогический комплекс"</w:t>
            </w:r>
          </w:p>
        </w:tc>
        <w:tc>
          <w:tcPr>
            <w:tcW w:w="1260" w:type="dxa"/>
          </w:tcPr>
          <w:p w14:paraId="5539C460" w14:textId="77777777" w:rsidR="00066C31" w:rsidRPr="0012456B" w:rsidRDefault="00066C31" w:rsidP="0012456B">
            <w:pPr>
              <w:jc w:val="center"/>
              <w:rPr>
                <w:color w:val="000000"/>
              </w:rPr>
            </w:pPr>
            <w:r w:rsidRPr="0012456B">
              <w:rPr>
                <w:color w:val="000000"/>
              </w:rPr>
              <w:t>24</w:t>
            </w:r>
          </w:p>
        </w:tc>
        <w:tc>
          <w:tcPr>
            <w:tcW w:w="1800" w:type="dxa"/>
          </w:tcPr>
          <w:p w14:paraId="242F7EA7" w14:textId="77777777" w:rsidR="00066C31" w:rsidRPr="0012456B" w:rsidRDefault="00066C31" w:rsidP="0012456B">
            <w:pPr>
              <w:jc w:val="center"/>
              <w:rPr>
                <w:color w:val="000000"/>
              </w:rPr>
            </w:pPr>
            <w:r w:rsidRPr="0012456B">
              <w:rPr>
                <w:color w:val="000000"/>
              </w:rPr>
              <w:t>20,83</w:t>
            </w:r>
          </w:p>
        </w:tc>
        <w:tc>
          <w:tcPr>
            <w:tcW w:w="1980" w:type="dxa"/>
          </w:tcPr>
          <w:p w14:paraId="4D1A9619" w14:textId="77777777" w:rsidR="00066C31" w:rsidRPr="0012456B" w:rsidRDefault="00066C31" w:rsidP="0012456B">
            <w:pPr>
              <w:jc w:val="center"/>
              <w:rPr>
                <w:color w:val="000000"/>
              </w:rPr>
            </w:pPr>
            <w:r w:rsidRPr="0012456B">
              <w:rPr>
                <w:color w:val="000000"/>
              </w:rPr>
              <w:t>41,67</w:t>
            </w:r>
          </w:p>
        </w:tc>
        <w:tc>
          <w:tcPr>
            <w:tcW w:w="2160" w:type="dxa"/>
          </w:tcPr>
          <w:p w14:paraId="0FFD1739" w14:textId="77777777" w:rsidR="00066C31" w:rsidRPr="0012456B" w:rsidRDefault="00066C31" w:rsidP="0012456B">
            <w:pPr>
              <w:jc w:val="center"/>
              <w:rPr>
                <w:color w:val="000000"/>
              </w:rPr>
            </w:pPr>
            <w:r w:rsidRPr="0012456B">
              <w:rPr>
                <w:color w:val="000000"/>
              </w:rPr>
              <w:t>37,5</w:t>
            </w:r>
          </w:p>
        </w:tc>
        <w:tc>
          <w:tcPr>
            <w:tcW w:w="1800" w:type="dxa"/>
          </w:tcPr>
          <w:p w14:paraId="7B70ACE3" w14:textId="77777777" w:rsidR="00066C31" w:rsidRPr="0012456B" w:rsidRDefault="00066C31" w:rsidP="0012456B">
            <w:pPr>
              <w:jc w:val="center"/>
              <w:rPr>
                <w:color w:val="000000"/>
              </w:rPr>
            </w:pPr>
            <w:r w:rsidRPr="0012456B">
              <w:rPr>
                <w:color w:val="000000"/>
              </w:rPr>
              <w:t>0</w:t>
            </w:r>
          </w:p>
        </w:tc>
      </w:tr>
      <w:tr w:rsidR="00066C31" w:rsidRPr="004F04E1" w14:paraId="4A3F1287" w14:textId="77777777" w:rsidTr="00AB3583">
        <w:trPr>
          <w:cantSplit/>
          <w:trHeight w:val="224"/>
        </w:trPr>
        <w:tc>
          <w:tcPr>
            <w:tcW w:w="567" w:type="dxa"/>
          </w:tcPr>
          <w:p w14:paraId="61BC4F18" w14:textId="77777777" w:rsidR="00066C31" w:rsidRPr="0012456B" w:rsidRDefault="00066C31" w:rsidP="0012456B">
            <w:pPr>
              <w:widowControl w:val="0"/>
              <w:rPr>
                <w:color w:val="000000"/>
              </w:rPr>
            </w:pPr>
            <w:r w:rsidRPr="0012456B">
              <w:rPr>
                <w:color w:val="000000"/>
              </w:rPr>
              <w:t>5.</w:t>
            </w:r>
          </w:p>
        </w:tc>
        <w:tc>
          <w:tcPr>
            <w:tcW w:w="626" w:type="dxa"/>
          </w:tcPr>
          <w:p w14:paraId="103336B8" w14:textId="77777777" w:rsidR="00066C31" w:rsidRPr="0012456B" w:rsidRDefault="00066C31" w:rsidP="0012456B">
            <w:pPr>
              <w:widowControl w:val="0"/>
              <w:rPr>
                <w:color w:val="000000"/>
              </w:rPr>
            </w:pPr>
            <w:r w:rsidRPr="0012456B">
              <w:rPr>
                <w:color w:val="000000"/>
              </w:rPr>
              <w:t>33</w:t>
            </w:r>
          </w:p>
        </w:tc>
        <w:tc>
          <w:tcPr>
            <w:tcW w:w="4500" w:type="dxa"/>
          </w:tcPr>
          <w:p w14:paraId="17C6F302" w14:textId="77777777" w:rsidR="00066C31" w:rsidRPr="0012456B" w:rsidRDefault="00066C31" w:rsidP="0012456B">
            <w:pPr>
              <w:widowControl w:val="0"/>
              <w:rPr>
                <w:color w:val="000000"/>
              </w:rPr>
            </w:pPr>
            <w:r w:rsidRPr="0012456B">
              <w:rPr>
                <w:color w:val="000000"/>
              </w:rPr>
              <w:t>Муниципальное бюджетное общеобразовательное учреждение "Гимназия им.С.В.Ковалевской"</w:t>
            </w:r>
          </w:p>
        </w:tc>
        <w:tc>
          <w:tcPr>
            <w:tcW w:w="1260" w:type="dxa"/>
          </w:tcPr>
          <w:p w14:paraId="4665561D" w14:textId="77777777" w:rsidR="00066C31" w:rsidRPr="0012456B" w:rsidRDefault="00066C31" w:rsidP="0012456B">
            <w:pPr>
              <w:jc w:val="center"/>
              <w:rPr>
                <w:color w:val="000000"/>
              </w:rPr>
            </w:pPr>
            <w:r w:rsidRPr="0012456B">
              <w:rPr>
                <w:color w:val="000000"/>
              </w:rPr>
              <w:t>11</w:t>
            </w:r>
          </w:p>
        </w:tc>
        <w:tc>
          <w:tcPr>
            <w:tcW w:w="1800" w:type="dxa"/>
          </w:tcPr>
          <w:p w14:paraId="38A56DD4" w14:textId="77777777" w:rsidR="00066C31" w:rsidRPr="0012456B" w:rsidRDefault="00066C31" w:rsidP="0012456B">
            <w:pPr>
              <w:jc w:val="center"/>
              <w:rPr>
                <w:color w:val="000000"/>
              </w:rPr>
            </w:pPr>
            <w:r w:rsidRPr="0012456B">
              <w:rPr>
                <w:color w:val="000000"/>
              </w:rPr>
              <w:t>18,18</w:t>
            </w:r>
          </w:p>
        </w:tc>
        <w:tc>
          <w:tcPr>
            <w:tcW w:w="1980" w:type="dxa"/>
          </w:tcPr>
          <w:p w14:paraId="3D7328F2" w14:textId="77777777" w:rsidR="00066C31" w:rsidRPr="0012456B" w:rsidRDefault="00066C31" w:rsidP="0012456B">
            <w:pPr>
              <w:jc w:val="center"/>
              <w:rPr>
                <w:color w:val="000000"/>
              </w:rPr>
            </w:pPr>
            <w:r w:rsidRPr="0012456B">
              <w:rPr>
                <w:color w:val="000000"/>
              </w:rPr>
              <w:t>45,45</w:t>
            </w:r>
          </w:p>
        </w:tc>
        <w:tc>
          <w:tcPr>
            <w:tcW w:w="2160" w:type="dxa"/>
          </w:tcPr>
          <w:p w14:paraId="05F697F8" w14:textId="77777777" w:rsidR="00066C31" w:rsidRPr="0012456B" w:rsidRDefault="00066C31" w:rsidP="0012456B">
            <w:pPr>
              <w:jc w:val="center"/>
              <w:rPr>
                <w:color w:val="000000"/>
              </w:rPr>
            </w:pPr>
            <w:r w:rsidRPr="0012456B">
              <w:rPr>
                <w:color w:val="000000"/>
              </w:rPr>
              <w:t>36,36</w:t>
            </w:r>
          </w:p>
        </w:tc>
        <w:tc>
          <w:tcPr>
            <w:tcW w:w="1800" w:type="dxa"/>
          </w:tcPr>
          <w:p w14:paraId="6030C694" w14:textId="77777777" w:rsidR="00066C31" w:rsidRPr="0012456B" w:rsidRDefault="00066C31" w:rsidP="0012456B">
            <w:pPr>
              <w:jc w:val="center"/>
              <w:rPr>
                <w:color w:val="000000"/>
              </w:rPr>
            </w:pPr>
            <w:r w:rsidRPr="0012456B">
              <w:rPr>
                <w:color w:val="000000"/>
              </w:rPr>
              <w:t>0</w:t>
            </w:r>
          </w:p>
        </w:tc>
      </w:tr>
    </w:tbl>
    <w:p w14:paraId="70B69B0F" w14:textId="77777777" w:rsidR="00066C31" w:rsidRDefault="00066C31" w:rsidP="00BD2A10"/>
    <w:p w14:paraId="28677C5F" w14:textId="77777777" w:rsidR="00066C31" w:rsidRPr="000943FA" w:rsidRDefault="00066C31" w:rsidP="00EB2E7E">
      <w:pPr>
        <w:pStyle w:val="3"/>
        <w:numPr>
          <w:ilvl w:val="2"/>
          <w:numId w:val="3"/>
        </w:numPr>
        <w:rPr>
          <w:rFonts w:ascii="Times New Roman" w:hAnsi="Times New Roman"/>
          <w:b w:val="0"/>
          <w:bCs w:val="0"/>
        </w:rPr>
      </w:pPr>
      <w:bookmarkStart w:id="4" w:name="_Toc395183674"/>
      <w:bookmarkStart w:id="5" w:name="_Toc423954908"/>
      <w:bookmarkStart w:id="6" w:name="_Toc424490594"/>
      <w:r w:rsidRPr="00CC3194">
        <w:rPr>
          <w:rFonts w:ascii="Times New Roman" w:hAnsi="Times New Roman"/>
          <w:b w:val="0"/>
          <w:bCs w:val="0"/>
        </w:rPr>
        <w:t>П</w:t>
      </w:r>
      <w:r w:rsidRPr="00556E2F">
        <w:rPr>
          <w:rFonts w:ascii="Times New Roman" w:hAnsi="Times New Roman"/>
          <w:b w:val="0"/>
          <w:bCs w:val="0"/>
        </w:rPr>
        <w:t>ерече</w:t>
      </w:r>
      <w:r w:rsidRPr="00806046">
        <w:rPr>
          <w:rFonts w:ascii="Times New Roman" w:hAnsi="Times New Roman"/>
          <w:b w:val="0"/>
          <w:bCs w:val="0"/>
        </w:rPr>
        <w:t>нь</w:t>
      </w:r>
      <w:r w:rsidRPr="000943FA">
        <w:rPr>
          <w:rFonts w:ascii="Times New Roman" w:hAnsi="Times New Roman"/>
          <w:b w:val="0"/>
          <w:bCs w:val="0"/>
        </w:rPr>
        <w:t xml:space="preserve"> ОО, продемонстрировавших низкие результаты ЕГЭ по предмету</w:t>
      </w:r>
    </w:p>
    <w:p w14:paraId="251B0DF9" w14:textId="77777777" w:rsidR="00066C31" w:rsidRDefault="00066C31" w:rsidP="000458AE">
      <w:pPr>
        <w:pStyle w:val="af7"/>
        <w:keepNext/>
        <w:ind w:left="1069"/>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12</w:t>
      </w:r>
      <w:r w:rsidR="0005087C">
        <w:rPr>
          <w:noProof/>
        </w:rPr>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639"/>
        <w:gridCol w:w="4500"/>
        <w:gridCol w:w="1172"/>
        <w:gridCol w:w="1708"/>
        <w:gridCol w:w="2160"/>
        <w:gridCol w:w="2160"/>
        <w:gridCol w:w="1800"/>
      </w:tblGrid>
      <w:tr w:rsidR="00066C31" w:rsidRPr="006020BB" w14:paraId="22185906" w14:textId="77777777" w:rsidTr="00AB3583">
        <w:trPr>
          <w:cantSplit/>
          <w:tblHeader/>
        </w:trPr>
        <w:tc>
          <w:tcPr>
            <w:tcW w:w="554" w:type="dxa"/>
            <w:vMerge w:val="restart"/>
            <w:vAlign w:val="center"/>
          </w:tcPr>
          <w:p w14:paraId="19F3CB8C"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39" w:type="dxa"/>
            <w:vMerge w:val="restart"/>
            <w:vAlign w:val="center"/>
          </w:tcPr>
          <w:p w14:paraId="38D47547"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Код ОО</w:t>
            </w:r>
          </w:p>
        </w:tc>
        <w:tc>
          <w:tcPr>
            <w:tcW w:w="4500" w:type="dxa"/>
            <w:vMerge w:val="restart"/>
            <w:vAlign w:val="center"/>
          </w:tcPr>
          <w:p w14:paraId="49A40035" w14:textId="77777777" w:rsidR="00066C31" w:rsidRPr="00CC3194" w:rsidRDefault="00066C31" w:rsidP="00AB3583">
            <w:pPr>
              <w:pStyle w:val="a3"/>
              <w:ind w:left="0"/>
              <w:jc w:val="center"/>
              <w:rPr>
                <w:rFonts w:ascii="Times New Roman" w:hAnsi="Times New Roman"/>
                <w:sz w:val="24"/>
                <w:szCs w:val="24"/>
                <w:lang w:eastAsia="ru-RU"/>
              </w:rPr>
            </w:pPr>
            <w:r w:rsidRPr="00CC3194">
              <w:rPr>
                <w:rFonts w:ascii="Times New Roman" w:hAnsi="Times New Roman"/>
                <w:sz w:val="24"/>
                <w:szCs w:val="24"/>
                <w:lang w:eastAsia="ru-RU"/>
              </w:rPr>
              <w:t>Наименование ОО</w:t>
            </w:r>
          </w:p>
        </w:tc>
        <w:tc>
          <w:tcPr>
            <w:tcW w:w="1172" w:type="dxa"/>
            <w:vMerge w:val="restart"/>
            <w:vAlign w:val="center"/>
          </w:tcPr>
          <w:p w14:paraId="33A8BBCF"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во ВТГ, чел.</w:t>
            </w:r>
          </w:p>
        </w:tc>
        <w:tc>
          <w:tcPr>
            <w:tcW w:w="7828" w:type="dxa"/>
            <w:gridSpan w:val="4"/>
            <w:vAlign w:val="center"/>
          </w:tcPr>
          <w:p w14:paraId="6B39C3C5"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w:t>
            </w:r>
          </w:p>
        </w:tc>
      </w:tr>
      <w:tr w:rsidR="00066C31" w:rsidRPr="006020BB" w14:paraId="530ADF2C" w14:textId="77777777" w:rsidTr="00AB3583">
        <w:trPr>
          <w:cantSplit/>
          <w:tblHeader/>
        </w:trPr>
        <w:tc>
          <w:tcPr>
            <w:tcW w:w="554" w:type="dxa"/>
            <w:vMerge/>
            <w:vAlign w:val="center"/>
          </w:tcPr>
          <w:p w14:paraId="1B1C09C8"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639" w:type="dxa"/>
            <w:vMerge/>
            <w:vAlign w:val="center"/>
          </w:tcPr>
          <w:p w14:paraId="1DB005E4"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04DEB334"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1172" w:type="dxa"/>
            <w:vMerge/>
            <w:vAlign w:val="center"/>
          </w:tcPr>
          <w:p w14:paraId="6E8D8E48"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p>
        </w:tc>
        <w:tc>
          <w:tcPr>
            <w:tcW w:w="1708" w:type="dxa"/>
            <w:vAlign w:val="center"/>
          </w:tcPr>
          <w:p w14:paraId="4798496E"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w:t>
            </w:r>
            <w:r w:rsidRPr="00CC3194">
              <w:rPr>
                <w:rFonts w:ascii="Times New Roman" w:hAnsi="Times New Roman"/>
                <w:sz w:val="24"/>
                <w:szCs w:val="24"/>
                <w:lang w:eastAsia="ru-RU"/>
              </w:rPr>
              <w:t xml:space="preserve"> минимального </w:t>
            </w:r>
          </w:p>
        </w:tc>
        <w:tc>
          <w:tcPr>
            <w:tcW w:w="2160" w:type="dxa"/>
            <w:vAlign w:val="center"/>
          </w:tcPr>
          <w:p w14:paraId="3845E2BE"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минимального балла до 60 баллов</w:t>
            </w:r>
          </w:p>
        </w:tc>
        <w:tc>
          <w:tcPr>
            <w:tcW w:w="2160" w:type="dxa"/>
            <w:vAlign w:val="center"/>
          </w:tcPr>
          <w:p w14:paraId="6C186E6F"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1800" w:type="dxa"/>
            <w:vAlign w:val="center"/>
          </w:tcPr>
          <w:p w14:paraId="0051893F" w14:textId="77777777" w:rsidR="00066C31" w:rsidRPr="00CC3194" w:rsidRDefault="00066C31"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r>
      <w:tr w:rsidR="00066C31" w:rsidRPr="006020BB" w14:paraId="18EB3AF8" w14:textId="77777777" w:rsidTr="00A64F99">
        <w:trPr>
          <w:cantSplit/>
        </w:trPr>
        <w:tc>
          <w:tcPr>
            <w:tcW w:w="554" w:type="dxa"/>
          </w:tcPr>
          <w:p w14:paraId="6320780C" w14:textId="77777777" w:rsidR="00066C31" w:rsidRPr="004769AD" w:rsidRDefault="00066C31" w:rsidP="004769AD">
            <w:pPr>
              <w:widowControl w:val="0"/>
              <w:rPr>
                <w:color w:val="000000"/>
              </w:rPr>
            </w:pPr>
            <w:r w:rsidRPr="004769AD">
              <w:rPr>
                <w:color w:val="000000"/>
              </w:rPr>
              <w:t>1</w:t>
            </w:r>
            <w:r>
              <w:rPr>
                <w:color w:val="000000"/>
              </w:rPr>
              <w:t>.</w:t>
            </w:r>
          </w:p>
        </w:tc>
        <w:tc>
          <w:tcPr>
            <w:tcW w:w="639" w:type="dxa"/>
          </w:tcPr>
          <w:p w14:paraId="6FAA3D26" w14:textId="77777777" w:rsidR="00066C31" w:rsidRPr="004769AD" w:rsidRDefault="00066C31" w:rsidP="004769AD">
            <w:pPr>
              <w:widowControl w:val="0"/>
              <w:rPr>
                <w:color w:val="000000"/>
              </w:rPr>
            </w:pPr>
            <w:r w:rsidRPr="004769AD">
              <w:rPr>
                <w:color w:val="000000"/>
              </w:rPr>
              <w:t>41</w:t>
            </w:r>
          </w:p>
        </w:tc>
        <w:tc>
          <w:tcPr>
            <w:tcW w:w="4500" w:type="dxa"/>
          </w:tcPr>
          <w:p w14:paraId="70F8BE02" w14:textId="77777777" w:rsidR="00066C31" w:rsidRPr="004769AD" w:rsidRDefault="00066C31" w:rsidP="004769AD">
            <w:pPr>
              <w:widowControl w:val="0"/>
              <w:rPr>
                <w:color w:val="000000"/>
              </w:rPr>
            </w:pPr>
            <w:r w:rsidRPr="004769AD">
              <w:rPr>
                <w:color w:val="000000"/>
              </w:rPr>
              <w:t>Муниципальное автономное общеобразовательное учреждение "Лицей №11"</w:t>
            </w:r>
          </w:p>
        </w:tc>
        <w:tc>
          <w:tcPr>
            <w:tcW w:w="1172" w:type="dxa"/>
          </w:tcPr>
          <w:p w14:paraId="119E3F73" w14:textId="77777777" w:rsidR="00066C31" w:rsidRPr="004769AD" w:rsidRDefault="00066C31" w:rsidP="004769AD">
            <w:pPr>
              <w:widowControl w:val="0"/>
              <w:rPr>
                <w:color w:val="000000"/>
              </w:rPr>
            </w:pPr>
            <w:r w:rsidRPr="004769AD">
              <w:rPr>
                <w:color w:val="000000"/>
              </w:rPr>
              <w:t>12</w:t>
            </w:r>
          </w:p>
        </w:tc>
        <w:tc>
          <w:tcPr>
            <w:tcW w:w="1708" w:type="dxa"/>
          </w:tcPr>
          <w:p w14:paraId="7EF4E7D4" w14:textId="77777777" w:rsidR="00066C31" w:rsidRPr="004769AD" w:rsidRDefault="00066C31" w:rsidP="004769AD">
            <w:pPr>
              <w:widowControl w:val="0"/>
              <w:rPr>
                <w:color w:val="000000"/>
              </w:rPr>
            </w:pPr>
            <w:r w:rsidRPr="004769AD">
              <w:rPr>
                <w:color w:val="000000"/>
              </w:rPr>
              <w:t>41,67</w:t>
            </w:r>
          </w:p>
        </w:tc>
        <w:tc>
          <w:tcPr>
            <w:tcW w:w="2160" w:type="dxa"/>
          </w:tcPr>
          <w:p w14:paraId="146EB40B" w14:textId="77777777" w:rsidR="00066C31" w:rsidRPr="004769AD" w:rsidRDefault="00066C31" w:rsidP="004769AD">
            <w:pPr>
              <w:widowControl w:val="0"/>
              <w:rPr>
                <w:color w:val="000000"/>
              </w:rPr>
            </w:pPr>
            <w:r w:rsidRPr="004769AD">
              <w:rPr>
                <w:color w:val="000000"/>
              </w:rPr>
              <w:t>16,67</w:t>
            </w:r>
          </w:p>
        </w:tc>
        <w:tc>
          <w:tcPr>
            <w:tcW w:w="2160" w:type="dxa"/>
          </w:tcPr>
          <w:p w14:paraId="75FDBF91" w14:textId="77777777" w:rsidR="00066C31" w:rsidRPr="004769AD" w:rsidRDefault="00066C31" w:rsidP="004769AD">
            <w:pPr>
              <w:widowControl w:val="0"/>
              <w:rPr>
                <w:color w:val="000000"/>
              </w:rPr>
            </w:pPr>
            <w:r w:rsidRPr="004769AD">
              <w:rPr>
                <w:color w:val="000000"/>
              </w:rPr>
              <w:t>25</w:t>
            </w:r>
          </w:p>
        </w:tc>
        <w:tc>
          <w:tcPr>
            <w:tcW w:w="1800" w:type="dxa"/>
          </w:tcPr>
          <w:p w14:paraId="22AB1903" w14:textId="77777777" w:rsidR="00066C31" w:rsidRPr="004769AD" w:rsidRDefault="00066C31" w:rsidP="004769AD">
            <w:pPr>
              <w:widowControl w:val="0"/>
              <w:rPr>
                <w:color w:val="000000"/>
              </w:rPr>
            </w:pPr>
            <w:r w:rsidRPr="004769AD">
              <w:rPr>
                <w:color w:val="000000"/>
              </w:rPr>
              <w:t>16,67</w:t>
            </w:r>
          </w:p>
        </w:tc>
      </w:tr>
      <w:tr w:rsidR="00066C31" w:rsidRPr="006020BB" w14:paraId="6A751EAC" w14:textId="77777777" w:rsidTr="00A64F99">
        <w:trPr>
          <w:cantSplit/>
        </w:trPr>
        <w:tc>
          <w:tcPr>
            <w:tcW w:w="554" w:type="dxa"/>
          </w:tcPr>
          <w:p w14:paraId="1341FC63" w14:textId="77777777" w:rsidR="00066C31" w:rsidRPr="004769AD" w:rsidRDefault="00066C31" w:rsidP="004769AD">
            <w:pPr>
              <w:widowControl w:val="0"/>
              <w:rPr>
                <w:color w:val="000000"/>
              </w:rPr>
            </w:pPr>
            <w:r w:rsidRPr="004769AD">
              <w:rPr>
                <w:color w:val="000000"/>
              </w:rPr>
              <w:t>2</w:t>
            </w:r>
            <w:r>
              <w:rPr>
                <w:color w:val="000000"/>
              </w:rPr>
              <w:t>.</w:t>
            </w:r>
          </w:p>
        </w:tc>
        <w:tc>
          <w:tcPr>
            <w:tcW w:w="639" w:type="dxa"/>
          </w:tcPr>
          <w:p w14:paraId="657C0F98" w14:textId="77777777" w:rsidR="00066C31" w:rsidRPr="004769AD" w:rsidRDefault="00066C31" w:rsidP="004769AD">
            <w:pPr>
              <w:widowControl w:val="0"/>
              <w:rPr>
                <w:color w:val="000000"/>
              </w:rPr>
            </w:pPr>
            <w:r w:rsidRPr="004769AD">
              <w:rPr>
                <w:color w:val="000000"/>
              </w:rPr>
              <w:t>24</w:t>
            </w:r>
          </w:p>
        </w:tc>
        <w:tc>
          <w:tcPr>
            <w:tcW w:w="4500" w:type="dxa"/>
          </w:tcPr>
          <w:p w14:paraId="636F2BCF" w14:textId="77777777" w:rsidR="00066C31" w:rsidRPr="004769AD" w:rsidRDefault="00066C31" w:rsidP="004769AD">
            <w:pPr>
              <w:widowControl w:val="0"/>
              <w:rPr>
                <w:color w:val="000000"/>
              </w:rPr>
            </w:pPr>
            <w:r w:rsidRPr="004769AD">
              <w:rPr>
                <w:color w:val="000000"/>
              </w:rPr>
              <w:t>Муниципальное автономное образовательное учреждение "Средняя общеобразовательная школа №47"</w:t>
            </w:r>
          </w:p>
        </w:tc>
        <w:tc>
          <w:tcPr>
            <w:tcW w:w="1172" w:type="dxa"/>
          </w:tcPr>
          <w:p w14:paraId="3AF08C20" w14:textId="77777777" w:rsidR="00066C31" w:rsidRPr="004769AD" w:rsidRDefault="00066C31" w:rsidP="004769AD">
            <w:pPr>
              <w:widowControl w:val="0"/>
              <w:rPr>
                <w:color w:val="000000"/>
              </w:rPr>
            </w:pPr>
            <w:r w:rsidRPr="004769AD">
              <w:rPr>
                <w:color w:val="000000"/>
              </w:rPr>
              <w:t>10</w:t>
            </w:r>
          </w:p>
        </w:tc>
        <w:tc>
          <w:tcPr>
            <w:tcW w:w="1708" w:type="dxa"/>
          </w:tcPr>
          <w:p w14:paraId="393C7EFE" w14:textId="77777777" w:rsidR="00066C31" w:rsidRPr="004769AD" w:rsidRDefault="00066C31" w:rsidP="004769AD">
            <w:pPr>
              <w:widowControl w:val="0"/>
              <w:rPr>
                <w:color w:val="000000"/>
              </w:rPr>
            </w:pPr>
            <w:r w:rsidRPr="004769AD">
              <w:rPr>
                <w:color w:val="000000"/>
              </w:rPr>
              <w:t>20</w:t>
            </w:r>
          </w:p>
        </w:tc>
        <w:tc>
          <w:tcPr>
            <w:tcW w:w="2160" w:type="dxa"/>
          </w:tcPr>
          <w:p w14:paraId="60E0A82B" w14:textId="77777777" w:rsidR="00066C31" w:rsidRPr="004769AD" w:rsidRDefault="00066C31" w:rsidP="004769AD">
            <w:pPr>
              <w:widowControl w:val="0"/>
              <w:rPr>
                <w:color w:val="000000"/>
              </w:rPr>
            </w:pPr>
            <w:r w:rsidRPr="004769AD">
              <w:rPr>
                <w:color w:val="000000"/>
              </w:rPr>
              <w:t>50</w:t>
            </w:r>
          </w:p>
        </w:tc>
        <w:tc>
          <w:tcPr>
            <w:tcW w:w="2160" w:type="dxa"/>
          </w:tcPr>
          <w:p w14:paraId="25A067EB" w14:textId="77777777" w:rsidR="00066C31" w:rsidRPr="004769AD" w:rsidRDefault="00066C31" w:rsidP="004769AD">
            <w:pPr>
              <w:widowControl w:val="0"/>
              <w:rPr>
                <w:color w:val="000000"/>
              </w:rPr>
            </w:pPr>
            <w:r w:rsidRPr="004769AD">
              <w:rPr>
                <w:color w:val="000000"/>
              </w:rPr>
              <w:t>30</w:t>
            </w:r>
          </w:p>
        </w:tc>
        <w:tc>
          <w:tcPr>
            <w:tcW w:w="1800" w:type="dxa"/>
          </w:tcPr>
          <w:p w14:paraId="15BF643C" w14:textId="77777777" w:rsidR="00066C31" w:rsidRPr="004769AD" w:rsidRDefault="00066C31" w:rsidP="004769AD">
            <w:pPr>
              <w:widowControl w:val="0"/>
              <w:rPr>
                <w:color w:val="000000"/>
              </w:rPr>
            </w:pPr>
            <w:r w:rsidRPr="004769AD">
              <w:rPr>
                <w:color w:val="000000"/>
              </w:rPr>
              <w:t>0</w:t>
            </w:r>
          </w:p>
        </w:tc>
      </w:tr>
      <w:tr w:rsidR="00066C31" w:rsidRPr="006020BB" w14:paraId="64F53D2B" w14:textId="77777777" w:rsidTr="00A64F99">
        <w:trPr>
          <w:cantSplit/>
        </w:trPr>
        <w:tc>
          <w:tcPr>
            <w:tcW w:w="554" w:type="dxa"/>
          </w:tcPr>
          <w:p w14:paraId="2A269443" w14:textId="77777777" w:rsidR="00066C31" w:rsidRPr="004769AD" w:rsidRDefault="00066C31" w:rsidP="004769AD">
            <w:pPr>
              <w:widowControl w:val="0"/>
              <w:rPr>
                <w:color w:val="000000"/>
              </w:rPr>
            </w:pPr>
            <w:r w:rsidRPr="004769AD">
              <w:rPr>
                <w:color w:val="000000"/>
              </w:rPr>
              <w:t>3</w:t>
            </w:r>
            <w:r>
              <w:rPr>
                <w:color w:val="000000"/>
              </w:rPr>
              <w:t>.</w:t>
            </w:r>
          </w:p>
        </w:tc>
        <w:tc>
          <w:tcPr>
            <w:tcW w:w="639" w:type="dxa"/>
          </w:tcPr>
          <w:p w14:paraId="251297C6" w14:textId="77777777" w:rsidR="00066C31" w:rsidRPr="004769AD" w:rsidRDefault="00066C31" w:rsidP="004769AD">
            <w:pPr>
              <w:widowControl w:val="0"/>
              <w:rPr>
                <w:color w:val="000000"/>
              </w:rPr>
            </w:pPr>
            <w:r w:rsidRPr="004769AD">
              <w:rPr>
                <w:color w:val="000000"/>
              </w:rPr>
              <w:t>4</w:t>
            </w:r>
          </w:p>
        </w:tc>
        <w:tc>
          <w:tcPr>
            <w:tcW w:w="4500" w:type="dxa"/>
          </w:tcPr>
          <w:p w14:paraId="55553AB4" w14:textId="77777777" w:rsidR="00066C31" w:rsidRPr="004769AD" w:rsidRDefault="00066C31" w:rsidP="004769AD">
            <w:pPr>
              <w:widowControl w:val="0"/>
              <w:rPr>
                <w:color w:val="000000"/>
              </w:rPr>
            </w:pPr>
            <w:r w:rsidRPr="004769AD">
              <w:rPr>
                <w:color w:val="000000"/>
              </w:rPr>
              <w:t>Муниципальное бюджетное общеобразовательное учреждение "Средняя общеобразовательная школа №1 им. Л.М.Поземского"</w:t>
            </w:r>
          </w:p>
        </w:tc>
        <w:tc>
          <w:tcPr>
            <w:tcW w:w="1172" w:type="dxa"/>
          </w:tcPr>
          <w:p w14:paraId="41B9F8F0" w14:textId="77777777" w:rsidR="00066C31" w:rsidRPr="004769AD" w:rsidRDefault="00066C31" w:rsidP="004769AD">
            <w:pPr>
              <w:widowControl w:val="0"/>
              <w:rPr>
                <w:color w:val="000000"/>
              </w:rPr>
            </w:pPr>
            <w:r w:rsidRPr="004769AD">
              <w:rPr>
                <w:color w:val="000000"/>
              </w:rPr>
              <w:t>15</w:t>
            </w:r>
          </w:p>
        </w:tc>
        <w:tc>
          <w:tcPr>
            <w:tcW w:w="1708" w:type="dxa"/>
          </w:tcPr>
          <w:p w14:paraId="168FD818" w14:textId="77777777" w:rsidR="00066C31" w:rsidRPr="004769AD" w:rsidRDefault="00066C31" w:rsidP="004769AD">
            <w:pPr>
              <w:widowControl w:val="0"/>
              <w:rPr>
                <w:color w:val="000000"/>
              </w:rPr>
            </w:pPr>
            <w:r w:rsidRPr="004769AD">
              <w:rPr>
                <w:color w:val="000000"/>
              </w:rPr>
              <w:t>20</w:t>
            </w:r>
          </w:p>
        </w:tc>
        <w:tc>
          <w:tcPr>
            <w:tcW w:w="2160" w:type="dxa"/>
          </w:tcPr>
          <w:p w14:paraId="2761E072" w14:textId="77777777" w:rsidR="00066C31" w:rsidRPr="004769AD" w:rsidRDefault="00066C31" w:rsidP="004769AD">
            <w:pPr>
              <w:widowControl w:val="0"/>
              <w:rPr>
                <w:color w:val="000000"/>
              </w:rPr>
            </w:pPr>
            <w:r w:rsidRPr="004769AD">
              <w:rPr>
                <w:color w:val="000000"/>
              </w:rPr>
              <w:t>40</w:t>
            </w:r>
          </w:p>
        </w:tc>
        <w:tc>
          <w:tcPr>
            <w:tcW w:w="2160" w:type="dxa"/>
          </w:tcPr>
          <w:p w14:paraId="70EC3314" w14:textId="77777777" w:rsidR="00066C31" w:rsidRPr="004769AD" w:rsidRDefault="00066C31" w:rsidP="004769AD">
            <w:pPr>
              <w:widowControl w:val="0"/>
              <w:rPr>
                <w:color w:val="000000"/>
              </w:rPr>
            </w:pPr>
            <w:r w:rsidRPr="004769AD">
              <w:rPr>
                <w:color w:val="000000"/>
              </w:rPr>
              <w:t>33,33</w:t>
            </w:r>
          </w:p>
        </w:tc>
        <w:tc>
          <w:tcPr>
            <w:tcW w:w="1800" w:type="dxa"/>
          </w:tcPr>
          <w:p w14:paraId="307072EA" w14:textId="77777777" w:rsidR="00066C31" w:rsidRPr="004769AD" w:rsidRDefault="00066C31" w:rsidP="004769AD">
            <w:pPr>
              <w:widowControl w:val="0"/>
              <w:rPr>
                <w:color w:val="000000"/>
              </w:rPr>
            </w:pPr>
            <w:r w:rsidRPr="004769AD">
              <w:rPr>
                <w:color w:val="000000"/>
              </w:rPr>
              <w:t>6,67</w:t>
            </w:r>
          </w:p>
        </w:tc>
      </w:tr>
      <w:tr w:rsidR="00066C31" w:rsidRPr="006020BB" w14:paraId="71DCB2DA" w14:textId="77777777" w:rsidTr="00A64F99">
        <w:trPr>
          <w:cantSplit/>
        </w:trPr>
        <w:tc>
          <w:tcPr>
            <w:tcW w:w="554" w:type="dxa"/>
          </w:tcPr>
          <w:p w14:paraId="2F38835F" w14:textId="77777777" w:rsidR="00066C31" w:rsidRPr="004769AD" w:rsidRDefault="00066C31" w:rsidP="004769AD">
            <w:pPr>
              <w:widowControl w:val="0"/>
              <w:rPr>
                <w:color w:val="000000"/>
              </w:rPr>
            </w:pPr>
            <w:r w:rsidRPr="004769AD">
              <w:rPr>
                <w:color w:val="000000"/>
              </w:rPr>
              <w:lastRenderedPageBreak/>
              <w:t>4</w:t>
            </w:r>
            <w:r>
              <w:rPr>
                <w:color w:val="000000"/>
              </w:rPr>
              <w:t>.</w:t>
            </w:r>
          </w:p>
        </w:tc>
        <w:tc>
          <w:tcPr>
            <w:tcW w:w="639" w:type="dxa"/>
          </w:tcPr>
          <w:p w14:paraId="2614AACE" w14:textId="77777777" w:rsidR="00066C31" w:rsidRPr="004769AD" w:rsidRDefault="00066C31" w:rsidP="004769AD">
            <w:pPr>
              <w:widowControl w:val="0"/>
              <w:rPr>
                <w:color w:val="000000"/>
              </w:rPr>
            </w:pPr>
            <w:r w:rsidRPr="004769AD">
              <w:rPr>
                <w:color w:val="000000"/>
              </w:rPr>
              <w:t>23</w:t>
            </w:r>
          </w:p>
        </w:tc>
        <w:tc>
          <w:tcPr>
            <w:tcW w:w="4500" w:type="dxa"/>
          </w:tcPr>
          <w:p w14:paraId="01E96BC5" w14:textId="77777777" w:rsidR="00066C31" w:rsidRPr="004769AD" w:rsidRDefault="00066C31" w:rsidP="004769AD">
            <w:pPr>
              <w:widowControl w:val="0"/>
              <w:rPr>
                <w:color w:val="000000"/>
              </w:rPr>
            </w:pPr>
            <w:r w:rsidRPr="004769AD">
              <w:rPr>
                <w:color w:val="000000"/>
              </w:rPr>
              <w:t>Муниципальное бюджетное общеобразовательное учреждение "Лицей №4 "Многопрофильный"</w:t>
            </w:r>
          </w:p>
        </w:tc>
        <w:tc>
          <w:tcPr>
            <w:tcW w:w="1172" w:type="dxa"/>
          </w:tcPr>
          <w:p w14:paraId="72D80A41" w14:textId="77777777" w:rsidR="00066C31" w:rsidRPr="004769AD" w:rsidRDefault="00066C31" w:rsidP="004769AD">
            <w:pPr>
              <w:widowControl w:val="0"/>
              <w:rPr>
                <w:color w:val="000000"/>
              </w:rPr>
            </w:pPr>
            <w:r w:rsidRPr="004769AD">
              <w:rPr>
                <w:color w:val="000000"/>
              </w:rPr>
              <w:t>10</w:t>
            </w:r>
          </w:p>
        </w:tc>
        <w:tc>
          <w:tcPr>
            <w:tcW w:w="1708" w:type="dxa"/>
          </w:tcPr>
          <w:p w14:paraId="650E4777" w14:textId="77777777" w:rsidR="00066C31" w:rsidRPr="004769AD" w:rsidRDefault="00066C31" w:rsidP="004769AD">
            <w:pPr>
              <w:widowControl w:val="0"/>
              <w:rPr>
                <w:color w:val="000000"/>
              </w:rPr>
            </w:pPr>
            <w:r w:rsidRPr="004769AD">
              <w:rPr>
                <w:color w:val="000000"/>
              </w:rPr>
              <w:t>20</w:t>
            </w:r>
          </w:p>
        </w:tc>
        <w:tc>
          <w:tcPr>
            <w:tcW w:w="2160" w:type="dxa"/>
          </w:tcPr>
          <w:p w14:paraId="6FD887B4" w14:textId="77777777" w:rsidR="00066C31" w:rsidRPr="004769AD" w:rsidRDefault="00066C31" w:rsidP="004769AD">
            <w:pPr>
              <w:widowControl w:val="0"/>
              <w:rPr>
                <w:color w:val="000000"/>
              </w:rPr>
            </w:pPr>
            <w:r w:rsidRPr="004769AD">
              <w:rPr>
                <w:color w:val="000000"/>
              </w:rPr>
              <w:t>30</w:t>
            </w:r>
          </w:p>
        </w:tc>
        <w:tc>
          <w:tcPr>
            <w:tcW w:w="2160" w:type="dxa"/>
          </w:tcPr>
          <w:p w14:paraId="60DAFEAC" w14:textId="77777777" w:rsidR="00066C31" w:rsidRPr="004769AD" w:rsidRDefault="00066C31" w:rsidP="004769AD">
            <w:pPr>
              <w:widowControl w:val="0"/>
              <w:rPr>
                <w:color w:val="000000"/>
              </w:rPr>
            </w:pPr>
            <w:r w:rsidRPr="004769AD">
              <w:rPr>
                <w:color w:val="000000"/>
              </w:rPr>
              <w:t>50</w:t>
            </w:r>
          </w:p>
        </w:tc>
        <w:tc>
          <w:tcPr>
            <w:tcW w:w="1800" w:type="dxa"/>
          </w:tcPr>
          <w:p w14:paraId="4C68F71B" w14:textId="77777777" w:rsidR="00066C31" w:rsidRPr="004769AD" w:rsidRDefault="00066C31" w:rsidP="004769AD">
            <w:pPr>
              <w:widowControl w:val="0"/>
              <w:rPr>
                <w:color w:val="000000"/>
              </w:rPr>
            </w:pPr>
            <w:r w:rsidRPr="004769AD">
              <w:rPr>
                <w:color w:val="000000"/>
              </w:rPr>
              <w:t>0</w:t>
            </w:r>
          </w:p>
        </w:tc>
      </w:tr>
    </w:tbl>
    <w:p w14:paraId="3AC6528D" w14:textId="77777777" w:rsidR="00066C31" w:rsidRDefault="00066C31" w:rsidP="004769AD"/>
    <w:bookmarkEnd w:id="4"/>
    <w:bookmarkEnd w:id="5"/>
    <w:bookmarkEnd w:id="6"/>
    <w:p w14:paraId="6559C0B7" w14:textId="77777777" w:rsidR="00066C31" w:rsidRPr="00FC6BBF" w:rsidRDefault="00066C31" w:rsidP="00EB2E7E">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ВЫВОДЫ о характере изменения результатов ЕГЭ по </w:t>
      </w:r>
      <w:r>
        <w:rPr>
          <w:rFonts w:ascii="Times New Roman" w:hAnsi="Times New Roman"/>
        </w:rPr>
        <w:t>биологии</w:t>
      </w:r>
    </w:p>
    <w:p w14:paraId="3F430FFC" w14:textId="77777777" w:rsidR="00696A53" w:rsidRDefault="00696A53" w:rsidP="00696A53">
      <w:pPr>
        <w:shd w:val="clear" w:color="auto" w:fill="FFFFFF"/>
        <w:ind w:firstLine="851"/>
        <w:rPr>
          <w:rFonts w:eastAsia="Times New Roman"/>
          <w:color w:val="0F1115"/>
          <w:sz w:val="28"/>
          <w:szCs w:val="28"/>
          <w:lang w:eastAsia="en-US"/>
        </w:rPr>
      </w:pPr>
    </w:p>
    <w:p w14:paraId="0AC918C8" w14:textId="77777777" w:rsidR="003F274D" w:rsidRPr="003F274D" w:rsidRDefault="00696A53" w:rsidP="00F414DD">
      <w:pPr>
        <w:shd w:val="clear" w:color="auto" w:fill="FFFFFF"/>
        <w:spacing w:line="276" w:lineRule="auto"/>
        <w:ind w:firstLine="567"/>
        <w:jc w:val="both"/>
        <w:rPr>
          <w:rFonts w:eastAsia="Times New Roman"/>
          <w:color w:val="0F1115"/>
          <w:sz w:val="28"/>
          <w:szCs w:val="28"/>
          <w:lang w:eastAsia="en-US"/>
        </w:rPr>
      </w:pPr>
      <w:r>
        <w:rPr>
          <w:rFonts w:eastAsia="Times New Roman"/>
          <w:color w:val="0F1115"/>
          <w:sz w:val="28"/>
          <w:szCs w:val="28"/>
          <w:lang w:eastAsia="en-US"/>
        </w:rPr>
        <w:t>В</w:t>
      </w:r>
      <w:r w:rsidR="003F274D" w:rsidRPr="003F274D">
        <w:rPr>
          <w:rFonts w:eastAsia="Times New Roman"/>
          <w:color w:val="0F1115"/>
          <w:sz w:val="28"/>
          <w:szCs w:val="28"/>
          <w:lang w:eastAsia="en-US"/>
        </w:rPr>
        <w:t xml:space="preserve"> 2026 году средний тестовый балл по биологии в Псковской области составил</w:t>
      </w:r>
      <w:r w:rsidR="003F274D" w:rsidRPr="003F274D">
        <w:rPr>
          <w:rFonts w:eastAsia="Times New Roman"/>
          <w:color w:val="0F1115"/>
          <w:sz w:val="28"/>
          <w:szCs w:val="28"/>
          <w:lang w:val="en-US" w:eastAsia="en-US"/>
        </w:rPr>
        <w:t> </w:t>
      </w:r>
      <w:r w:rsidR="003F274D" w:rsidRPr="003F274D">
        <w:rPr>
          <w:rFonts w:eastAsia="Times New Roman"/>
          <w:b/>
          <w:bCs/>
          <w:color w:val="0F1115"/>
          <w:sz w:val="28"/>
          <w:szCs w:val="28"/>
          <w:lang w:eastAsia="en-US"/>
        </w:rPr>
        <w:t>59,47</w:t>
      </w:r>
      <w:r w:rsidR="003F274D" w:rsidRPr="003F274D">
        <w:rPr>
          <w:rFonts w:eastAsia="Times New Roman"/>
          <w:color w:val="0F1115"/>
          <w:sz w:val="28"/>
          <w:szCs w:val="28"/>
          <w:lang w:eastAsia="en-US"/>
        </w:rPr>
        <w:t>, что на</w:t>
      </w:r>
      <w:r w:rsidR="003F274D" w:rsidRPr="003F274D">
        <w:rPr>
          <w:rFonts w:eastAsia="Times New Roman"/>
          <w:color w:val="0F1115"/>
          <w:sz w:val="28"/>
          <w:szCs w:val="28"/>
          <w:lang w:val="en-US" w:eastAsia="en-US"/>
        </w:rPr>
        <w:t> </w:t>
      </w:r>
      <w:r w:rsidR="003F274D" w:rsidRPr="003F274D">
        <w:rPr>
          <w:rFonts w:eastAsia="Times New Roman"/>
          <w:b/>
          <w:bCs/>
          <w:color w:val="0F1115"/>
          <w:sz w:val="28"/>
          <w:szCs w:val="28"/>
          <w:lang w:eastAsia="en-US"/>
        </w:rPr>
        <w:t>5,13 балла выше</w:t>
      </w:r>
      <w:r w:rsidR="003F274D" w:rsidRPr="003F274D">
        <w:rPr>
          <w:rFonts w:eastAsia="Times New Roman"/>
          <w:color w:val="0F1115"/>
          <w:sz w:val="28"/>
          <w:szCs w:val="28"/>
          <w:lang w:eastAsia="en-US"/>
        </w:rPr>
        <w:t>, чем в 2025 году (54,34), и на</w:t>
      </w:r>
      <w:r w:rsidR="003F274D" w:rsidRPr="003F274D">
        <w:rPr>
          <w:rFonts w:eastAsia="Times New Roman"/>
          <w:color w:val="0F1115"/>
          <w:sz w:val="28"/>
          <w:szCs w:val="28"/>
          <w:lang w:val="en-US" w:eastAsia="en-US"/>
        </w:rPr>
        <w:t> </w:t>
      </w:r>
      <w:r w:rsidR="003F274D" w:rsidRPr="003F274D">
        <w:rPr>
          <w:rFonts w:eastAsia="Times New Roman"/>
          <w:b/>
          <w:bCs/>
          <w:color w:val="0F1115"/>
          <w:sz w:val="28"/>
          <w:szCs w:val="28"/>
          <w:lang w:eastAsia="en-US"/>
        </w:rPr>
        <w:t>6,26 балла выше</w:t>
      </w:r>
      <w:r w:rsidR="003F274D" w:rsidRPr="003F274D">
        <w:rPr>
          <w:rFonts w:eastAsia="Times New Roman"/>
          <w:color w:val="0F1115"/>
          <w:sz w:val="28"/>
          <w:szCs w:val="28"/>
          <w:lang w:eastAsia="en-US"/>
        </w:rPr>
        <w:t>, чем в 2024 году (53,21). Просматривается устойчивая положительная динамика результатов на протяжении трёх лет.</w:t>
      </w:r>
    </w:p>
    <w:p w14:paraId="5FC86927" w14:textId="77777777" w:rsidR="00F414D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По сравнению с 2024 и 2025 годами наблюдается</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значительное уменьшение</w:t>
      </w:r>
      <w:r w:rsidRPr="003F274D">
        <w:rPr>
          <w:rFonts w:eastAsia="Times New Roman"/>
          <w:color w:val="0F1115"/>
          <w:sz w:val="28"/>
          <w:szCs w:val="28"/>
          <w:lang w:val="en-US" w:eastAsia="en-US"/>
        </w:rPr>
        <w:t> </w:t>
      </w:r>
      <w:r w:rsidRPr="003F274D">
        <w:rPr>
          <w:rFonts w:eastAsia="Times New Roman"/>
          <w:color w:val="0F1115"/>
          <w:sz w:val="28"/>
          <w:szCs w:val="28"/>
          <w:lang w:eastAsia="en-US"/>
        </w:rPr>
        <w:t>доли участников экзамена, набравших балл ниже минимального:</w:t>
      </w:r>
      <w:r w:rsidR="00D403C2">
        <w:rPr>
          <w:rFonts w:eastAsia="Times New Roman"/>
          <w:color w:val="0F1115"/>
          <w:sz w:val="28"/>
          <w:szCs w:val="28"/>
          <w:lang w:eastAsia="en-US"/>
        </w:rPr>
        <w:t xml:space="preserve"> </w:t>
      </w:r>
      <w:r w:rsidRPr="003F274D">
        <w:rPr>
          <w:rFonts w:eastAsia="Times New Roman"/>
          <w:b/>
          <w:bCs/>
          <w:color w:val="0F1115"/>
          <w:sz w:val="28"/>
          <w:szCs w:val="28"/>
          <w:lang w:eastAsia="en-US"/>
        </w:rPr>
        <w:t>2024 г. – 22,32 %</w:t>
      </w:r>
      <w:r w:rsidRPr="003F274D">
        <w:rPr>
          <w:rFonts w:eastAsia="Times New Roman"/>
          <w:color w:val="0F1115"/>
          <w:sz w:val="28"/>
          <w:szCs w:val="28"/>
          <w:lang w:eastAsia="en-US"/>
        </w:rPr>
        <w:t>,</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2025 г. – 11,62 %</w:t>
      </w:r>
      <w:r w:rsidRPr="003F274D">
        <w:rPr>
          <w:rFonts w:eastAsia="Times New Roman"/>
          <w:color w:val="0F1115"/>
          <w:sz w:val="28"/>
          <w:szCs w:val="28"/>
          <w:lang w:eastAsia="en-US"/>
        </w:rPr>
        <w:t>,</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2026 г. – 13,13 %</w:t>
      </w:r>
      <w:r w:rsidRPr="003F274D">
        <w:rPr>
          <w:rFonts w:eastAsia="Times New Roman"/>
          <w:color w:val="0F1115"/>
          <w:sz w:val="28"/>
          <w:szCs w:val="28"/>
          <w:lang w:eastAsia="en-US"/>
        </w:rPr>
        <w:t>.</w:t>
      </w:r>
      <w:r w:rsidRPr="003F274D">
        <w:rPr>
          <w:rFonts w:eastAsia="Times New Roman"/>
          <w:color w:val="0F1115"/>
          <w:sz w:val="28"/>
          <w:szCs w:val="28"/>
          <w:lang w:eastAsia="en-US"/>
        </w:rPr>
        <w:br/>
        <w:t>Доля участников, получивших тестовый балл от минимального до 60 баллов, в 2026 году составила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36,36 %</w:t>
      </w:r>
      <w:r w:rsidRPr="003F274D">
        <w:rPr>
          <w:rFonts w:eastAsia="Times New Roman"/>
          <w:color w:val="0F1115"/>
          <w:sz w:val="28"/>
          <w:szCs w:val="28"/>
          <w:lang w:val="en-US" w:eastAsia="en-US"/>
        </w:rPr>
        <w:t> </w:t>
      </w:r>
      <w:r w:rsidRPr="003F274D">
        <w:rPr>
          <w:rFonts w:eastAsia="Times New Roman"/>
          <w:color w:val="0F1115"/>
          <w:sz w:val="28"/>
          <w:szCs w:val="28"/>
          <w:lang w:eastAsia="en-US"/>
        </w:rPr>
        <w:t>(2025 г.</w:t>
      </w:r>
      <w:r w:rsidR="00F414DD">
        <w:rPr>
          <w:rFonts w:eastAsia="Times New Roman"/>
          <w:color w:val="0F1115"/>
          <w:sz w:val="28"/>
          <w:szCs w:val="28"/>
          <w:lang w:eastAsia="en-US"/>
        </w:rPr>
        <w:t xml:space="preserve"> – 52,90 %, 2024 г. – 40,48 %).</w:t>
      </w:r>
    </w:p>
    <w:p w14:paraId="2676D55C"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Значительно увеличилась доля участников с успешными результатами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61 до 80 баллов</w:t>
      </w:r>
      <w:r w:rsidRPr="003F274D">
        <w:rPr>
          <w:rFonts w:eastAsia="Times New Roman"/>
          <w:color w:val="0F1115"/>
          <w:sz w:val="28"/>
          <w:szCs w:val="28"/>
          <w:lang w:val="en-US" w:eastAsia="en-US"/>
        </w:rPr>
        <w:t> </w:t>
      </w:r>
      <w:r w:rsidRPr="003F274D">
        <w:rPr>
          <w:rFonts w:eastAsia="Times New Roman"/>
          <w:color w:val="0F1115"/>
          <w:sz w:val="28"/>
          <w:szCs w:val="28"/>
          <w:lang w:eastAsia="en-US"/>
        </w:rPr>
        <w:t>–</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35,56 %</w:t>
      </w:r>
      <w:r w:rsidRPr="003F274D">
        <w:rPr>
          <w:rFonts w:eastAsia="Times New Roman"/>
          <w:color w:val="0F1115"/>
          <w:sz w:val="28"/>
          <w:szCs w:val="28"/>
          <w:lang w:val="en-US" w:eastAsia="en-US"/>
        </w:rPr>
        <w:t> </w:t>
      </w:r>
      <w:r w:rsidRPr="003F274D">
        <w:rPr>
          <w:rFonts w:eastAsia="Times New Roman"/>
          <w:color w:val="0F1115"/>
          <w:sz w:val="28"/>
          <w:szCs w:val="28"/>
          <w:lang w:eastAsia="en-US"/>
        </w:rPr>
        <w:t>(2025 г.</w:t>
      </w:r>
      <w:r>
        <w:rPr>
          <w:rFonts w:eastAsia="Times New Roman"/>
          <w:color w:val="0F1115"/>
          <w:sz w:val="28"/>
          <w:szCs w:val="28"/>
          <w:lang w:eastAsia="en-US"/>
        </w:rPr>
        <w:t xml:space="preserve"> – 28,42 %, 2024 г. – 24,95 %). </w:t>
      </w:r>
      <w:r w:rsidRPr="003F274D">
        <w:rPr>
          <w:rFonts w:eastAsia="Times New Roman"/>
          <w:color w:val="0F1115"/>
          <w:sz w:val="28"/>
          <w:szCs w:val="28"/>
          <w:lang w:eastAsia="en-US"/>
        </w:rPr>
        <w:t>Доля участников с высокими результатами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81 до 100 баллов</w:t>
      </w:r>
      <w:r w:rsidRPr="003F274D">
        <w:rPr>
          <w:rFonts w:eastAsia="Times New Roman"/>
          <w:color w:val="0F1115"/>
          <w:sz w:val="28"/>
          <w:szCs w:val="28"/>
          <w:lang w:val="en-US" w:eastAsia="en-US"/>
        </w:rPr>
        <w:t> </w:t>
      </w:r>
      <w:r w:rsidRPr="003F274D">
        <w:rPr>
          <w:rFonts w:eastAsia="Times New Roman"/>
          <w:color w:val="0F1115"/>
          <w:sz w:val="28"/>
          <w:szCs w:val="28"/>
          <w:lang w:eastAsia="en-US"/>
        </w:rPr>
        <w:t>в 2026 году составила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14,95 %</w:t>
      </w:r>
      <w:r w:rsidRPr="003F274D">
        <w:rPr>
          <w:rFonts w:eastAsia="Times New Roman"/>
          <w:color w:val="0F1115"/>
          <w:sz w:val="28"/>
          <w:szCs w:val="28"/>
          <w:lang w:eastAsia="en-US"/>
        </w:rPr>
        <w:t>, что почти вдвое выше показателя 2025 года (7,05 %) и превышает уровень 2024 года (12,25 %).</w:t>
      </w:r>
    </w:p>
    <w:p w14:paraId="37E3FC3F"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b/>
          <w:bCs/>
          <w:color w:val="0F1115"/>
          <w:sz w:val="28"/>
          <w:szCs w:val="28"/>
          <w:lang w:eastAsia="en-US"/>
        </w:rPr>
        <w:t>Особо следует отметить</w:t>
      </w:r>
      <w:r w:rsidRPr="003F274D">
        <w:rPr>
          <w:rFonts w:eastAsia="Times New Roman"/>
          <w:color w:val="0F1115"/>
          <w:sz w:val="28"/>
          <w:szCs w:val="28"/>
          <w:lang w:eastAsia="en-US"/>
        </w:rPr>
        <w:t>, что в 2026 году</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3 участника из г. Пскова получили 100 баллов</w:t>
      </w:r>
      <w:r w:rsidRPr="003F274D">
        <w:rPr>
          <w:rFonts w:eastAsia="Times New Roman"/>
          <w:color w:val="0F1115"/>
          <w:sz w:val="28"/>
          <w:szCs w:val="28"/>
          <w:lang w:eastAsia="en-US"/>
        </w:rPr>
        <w:t>, тогда как в 2025 году стобалльников не было, а в 2024 году 100 баллов набрал 1 участник из г. Великие Луки. Это свидетельствует о качественном скачке в подготовке высокомотивированных выпускников.</w:t>
      </w:r>
    </w:p>
    <w:p w14:paraId="4050BDDA"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Статистическое распределение тестовых баллов участников ЕГЭ по предмету в 2026 году характеризуется смещением в сторону более высоких значений. Мультимодальное распределение сохраняется, что указывает на наличие групп с разным уровнем подготовки, однако средний тестовый балл значительно приблизился к верхней моде, что подтверждает общее повышение уровня подготовки участников.</w:t>
      </w:r>
    </w:p>
    <w:p w14:paraId="74901A2D"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lastRenderedPageBreak/>
        <w:t>Результаты выпускников текущего года, обучающихся по программам среднего общего образования, в 2026 году улучшились по сравнению с прошлым годом. Доля выпускников СОО, получивших тестовый балл ниже минимального, составила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12,91 %</w:t>
      </w:r>
      <w:r w:rsidRPr="003F274D">
        <w:rPr>
          <w:rFonts w:eastAsia="Times New Roman"/>
          <w:color w:val="0F1115"/>
          <w:sz w:val="28"/>
          <w:szCs w:val="28"/>
          <w:lang w:val="en-US" w:eastAsia="en-US"/>
        </w:rPr>
        <w:t> </w:t>
      </w:r>
      <w:r w:rsidRPr="003F274D">
        <w:rPr>
          <w:rFonts w:eastAsia="Times New Roman"/>
          <w:color w:val="0F1115"/>
          <w:sz w:val="28"/>
          <w:szCs w:val="28"/>
          <w:lang w:eastAsia="en-US"/>
        </w:rPr>
        <w:t>(2025 г. – 11,32 %, 2024 г. – 22,0 %). Доля выпускников СОО с результатами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61 до 80 баллов</w:t>
      </w:r>
      <w:r w:rsidRPr="003F274D">
        <w:rPr>
          <w:rFonts w:eastAsia="Times New Roman"/>
          <w:color w:val="0F1115"/>
          <w:sz w:val="28"/>
          <w:szCs w:val="28"/>
          <w:lang w:val="en-US" w:eastAsia="en-US"/>
        </w:rPr>
        <w:t> </w:t>
      </w:r>
      <w:r w:rsidRPr="003F274D">
        <w:rPr>
          <w:rFonts w:eastAsia="Times New Roman"/>
          <w:color w:val="0F1115"/>
          <w:sz w:val="28"/>
          <w:szCs w:val="28"/>
          <w:lang w:eastAsia="en-US"/>
        </w:rPr>
        <w:t>увеличилась до</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35,86 %</w:t>
      </w:r>
      <w:r w:rsidRPr="003F274D">
        <w:rPr>
          <w:rFonts w:eastAsia="Times New Roman"/>
          <w:color w:val="0F1115"/>
          <w:sz w:val="28"/>
          <w:szCs w:val="28"/>
          <w:lang w:val="en-US" w:eastAsia="en-US"/>
        </w:rPr>
        <w:t> </w:t>
      </w:r>
      <w:r w:rsidRPr="003F274D">
        <w:rPr>
          <w:rFonts w:eastAsia="Times New Roman"/>
          <w:color w:val="0F1115"/>
          <w:sz w:val="28"/>
          <w:szCs w:val="28"/>
          <w:lang w:eastAsia="en-US"/>
        </w:rPr>
        <w:t>(2025 г. – 28,51 %), а доля с результатами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81 до 100 баллов</w:t>
      </w:r>
      <w:r w:rsidRPr="003F274D">
        <w:rPr>
          <w:rFonts w:eastAsia="Times New Roman"/>
          <w:color w:val="0F1115"/>
          <w:sz w:val="28"/>
          <w:szCs w:val="28"/>
          <w:lang w:val="en-US" w:eastAsia="en-US"/>
        </w:rPr>
        <w:t> </w:t>
      </w:r>
      <w:r w:rsidRPr="003F274D">
        <w:rPr>
          <w:rFonts w:eastAsia="Times New Roman"/>
          <w:color w:val="0F1115"/>
          <w:sz w:val="28"/>
          <w:szCs w:val="28"/>
          <w:lang w:eastAsia="en-US"/>
        </w:rPr>
        <w:t>– до</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15,16 %</w:t>
      </w:r>
      <w:r w:rsidRPr="003F274D">
        <w:rPr>
          <w:rFonts w:eastAsia="Times New Roman"/>
          <w:color w:val="0F1115"/>
          <w:sz w:val="28"/>
          <w:szCs w:val="28"/>
          <w:lang w:val="en-US" w:eastAsia="en-US"/>
        </w:rPr>
        <w:t> </w:t>
      </w:r>
      <w:r w:rsidRPr="003F274D">
        <w:rPr>
          <w:rFonts w:eastAsia="Times New Roman"/>
          <w:color w:val="0F1115"/>
          <w:sz w:val="28"/>
          <w:szCs w:val="28"/>
          <w:lang w:eastAsia="en-US"/>
        </w:rPr>
        <w:t>(2025 г. – 7,13 %).</w:t>
      </w:r>
    </w:p>
    <w:p w14:paraId="57492336"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Результаты выпускников СПО в 2026 году остаются низкими: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28,57 %</w:t>
      </w:r>
      <w:r w:rsidRPr="003F274D">
        <w:rPr>
          <w:rFonts w:eastAsia="Times New Roman"/>
          <w:color w:val="0F1115"/>
          <w:sz w:val="28"/>
          <w:szCs w:val="28"/>
          <w:lang w:val="en-US" w:eastAsia="en-US"/>
        </w:rPr>
        <w:t> </w:t>
      </w:r>
      <w:r w:rsidRPr="003F274D">
        <w:rPr>
          <w:rFonts w:eastAsia="Times New Roman"/>
          <w:color w:val="0F1115"/>
          <w:sz w:val="28"/>
          <w:szCs w:val="28"/>
          <w:lang w:eastAsia="en-US"/>
        </w:rPr>
        <w:t>участников этой категории показали результат ниже минимального балла,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57,14 %</w:t>
      </w:r>
      <w:r w:rsidRPr="003F274D">
        <w:rPr>
          <w:rFonts w:eastAsia="Times New Roman"/>
          <w:color w:val="0F1115"/>
          <w:sz w:val="28"/>
          <w:szCs w:val="28"/>
          <w:lang w:val="en-US" w:eastAsia="en-US"/>
        </w:rPr>
        <w:t> </w:t>
      </w:r>
      <w:r w:rsidRPr="003F274D">
        <w:rPr>
          <w:rFonts w:eastAsia="Times New Roman"/>
          <w:color w:val="0F1115"/>
          <w:sz w:val="28"/>
          <w:szCs w:val="28"/>
          <w:lang w:eastAsia="en-US"/>
        </w:rPr>
        <w:t>набрали от минимального до 60 баллов,</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14,29 %</w:t>
      </w:r>
      <w:r w:rsidRPr="003F274D">
        <w:rPr>
          <w:rFonts w:eastAsia="Times New Roman"/>
          <w:color w:val="0F1115"/>
          <w:sz w:val="28"/>
          <w:szCs w:val="28"/>
          <w:lang w:val="en-US" w:eastAsia="en-US"/>
        </w:rPr>
        <w:t> </w:t>
      </w:r>
      <w:r w:rsidRPr="003F274D">
        <w:rPr>
          <w:rFonts w:eastAsia="Times New Roman"/>
          <w:color w:val="0F1115"/>
          <w:sz w:val="28"/>
          <w:szCs w:val="28"/>
          <w:lang w:eastAsia="en-US"/>
        </w:rPr>
        <w:t>– от 61 до 80 баллов, участников с результатами от 81 до 100 баллов нет. Данная категория требует особого внимания и дополнительных мер поддержки.</w:t>
      </w:r>
    </w:p>
    <w:p w14:paraId="2BD8B9FE"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Сравнивая результаты по типам образовательных организаций, можно отметить, что более высокие результаты в 2026 году, как и в предыдущие годы, показали выпускники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лицеев и гимназий</w:t>
      </w:r>
      <w:r w:rsidRPr="003F274D">
        <w:rPr>
          <w:rFonts w:eastAsia="Times New Roman"/>
          <w:color w:val="0F1115"/>
          <w:sz w:val="28"/>
          <w:szCs w:val="28"/>
          <w:lang w:eastAsia="en-US"/>
        </w:rPr>
        <w:t>. Количество участников экзамена, получивших тестовый балл</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61 до 100 баллов</w:t>
      </w:r>
      <w:r w:rsidRPr="003F274D">
        <w:rPr>
          <w:rFonts w:eastAsia="Times New Roman"/>
          <w:color w:val="0F1115"/>
          <w:sz w:val="28"/>
          <w:szCs w:val="28"/>
          <w:lang w:eastAsia="en-US"/>
        </w:rPr>
        <w:t>, в лицеях и гимназиях составило</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60,53 %</w:t>
      </w:r>
      <w:r w:rsidRPr="003F274D">
        <w:rPr>
          <w:rFonts w:eastAsia="Times New Roman"/>
          <w:color w:val="0F1115"/>
          <w:sz w:val="28"/>
          <w:szCs w:val="28"/>
          <w:lang w:val="en-US" w:eastAsia="en-US"/>
        </w:rPr>
        <w:t> </w:t>
      </w:r>
      <w:r w:rsidRPr="003F274D">
        <w:rPr>
          <w:rFonts w:eastAsia="Times New Roman"/>
          <w:color w:val="0F1115"/>
          <w:sz w:val="28"/>
          <w:szCs w:val="28"/>
          <w:lang w:eastAsia="en-US"/>
        </w:rPr>
        <w:t>(в СОШ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43,18 %</w:t>
      </w:r>
      <w:r w:rsidRPr="003F274D">
        <w:rPr>
          <w:rFonts w:eastAsia="Times New Roman"/>
          <w:color w:val="0F1115"/>
          <w:sz w:val="28"/>
          <w:szCs w:val="28"/>
          <w:lang w:eastAsia="en-US"/>
        </w:rPr>
        <w:t>). Доля выпускников лицеев и гимназий с результатом</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ниже минимального</w:t>
      </w:r>
      <w:r w:rsidRPr="003F274D">
        <w:rPr>
          <w:rFonts w:eastAsia="Times New Roman"/>
          <w:color w:val="0F1115"/>
          <w:sz w:val="28"/>
          <w:szCs w:val="28"/>
          <w:lang w:val="en-US" w:eastAsia="en-US"/>
        </w:rPr>
        <w:t> </w:t>
      </w:r>
      <w:r w:rsidRPr="003F274D">
        <w:rPr>
          <w:rFonts w:eastAsia="Times New Roman"/>
          <w:color w:val="0F1115"/>
          <w:sz w:val="28"/>
          <w:szCs w:val="28"/>
          <w:lang w:eastAsia="en-US"/>
        </w:rPr>
        <w:t>составила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6,73 %</w:t>
      </w:r>
      <w:r w:rsidRPr="003F274D">
        <w:rPr>
          <w:rFonts w:eastAsia="Times New Roman"/>
          <w:color w:val="0F1115"/>
          <w:sz w:val="28"/>
          <w:szCs w:val="28"/>
          <w:lang w:val="en-US" w:eastAsia="en-US"/>
        </w:rPr>
        <w:t> </w:t>
      </w:r>
      <w:r w:rsidRPr="003F274D">
        <w:rPr>
          <w:rFonts w:eastAsia="Times New Roman"/>
          <w:color w:val="0F1115"/>
          <w:sz w:val="28"/>
          <w:szCs w:val="28"/>
          <w:lang w:eastAsia="en-US"/>
        </w:rPr>
        <w:t>(в СОШ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17,80 %</w:t>
      </w:r>
      <w:r w:rsidRPr="003F274D">
        <w:rPr>
          <w:rFonts w:eastAsia="Times New Roman"/>
          <w:color w:val="0F1115"/>
          <w:sz w:val="28"/>
          <w:szCs w:val="28"/>
          <w:lang w:eastAsia="en-US"/>
        </w:rPr>
        <w:t>). Данные результаты связаны, скорее всего, с наличием в лицеях и гимназиях специализированных профильных классов, в которых отводится большее количество часов на изучение предмета. В текущем году результаты выпускников лицеев и гимназий значительно выше, чем в предыдущем (доля получивших от 61 до 100 баллов увеличилась на 19 %).</w:t>
      </w:r>
    </w:p>
    <w:p w14:paraId="346403EA"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Результаты выпускников средних общеобразовательных организаций в 2026 году также улучшились по сравнению с 2025 годом: уменьшилось на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4 %</w:t>
      </w:r>
      <w:r w:rsidRPr="003F274D">
        <w:rPr>
          <w:rFonts w:eastAsia="Times New Roman"/>
          <w:color w:val="0F1115"/>
          <w:sz w:val="28"/>
          <w:szCs w:val="28"/>
          <w:lang w:val="en-US" w:eastAsia="en-US"/>
        </w:rPr>
        <w:t> </w:t>
      </w:r>
      <w:r w:rsidRPr="003F274D">
        <w:rPr>
          <w:rFonts w:eastAsia="Times New Roman"/>
          <w:color w:val="0F1115"/>
          <w:sz w:val="28"/>
          <w:szCs w:val="28"/>
          <w:lang w:eastAsia="en-US"/>
        </w:rPr>
        <w:t>количество выпускников СОШ, набравших балл ниже минимального, увеличилось на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7 %</w:t>
      </w:r>
      <w:r w:rsidRPr="003F274D">
        <w:rPr>
          <w:rFonts w:eastAsia="Times New Roman"/>
          <w:color w:val="0F1115"/>
          <w:sz w:val="28"/>
          <w:szCs w:val="28"/>
          <w:lang w:val="en-US" w:eastAsia="en-US"/>
        </w:rPr>
        <w:t> </w:t>
      </w:r>
      <w:r w:rsidRPr="003F274D">
        <w:rPr>
          <w:rFonts w:eastAsia="Times New Roman"/>
          <w:color w:val="0F1115"/>
          <w:sz w:val="28"/>
          <w:szCs w:val="28"/>
          <w:lang w:eastAsia="en-US"/>
        </w:rPr>
        <w:t>количество выпускников с результатами от 61 до 80 баллов и на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6 %</w:t>
      </w:r>
      <w:r w:rsidRPr="003F274D">
        <w:rPr>
          <w:rFonts w:eastAsia="Times New Roman"/>
          <w:color w:val="0F1115"/>
          <w:sz w:val="28"/>
          <w:szCs w:val="28"/>
          <w:lang w:val="en-US" w:eastAsia="en-US"/>
        </w:rPr>
        <w:t> </w:t>
      </w:r>
      <w:r w:rsidRPr="003F274D">
        <w:rPr>
          <w:rFonts w:eastAsia="Times New Roman"/>
          <w:color w:val="0F1115"/>
          <w:sz w:val="28"/>
          <w:szCs w:val="28"/>
          <w:lang w:eastAsia="en-US"/>
        </w:rPr>
        <w:t>– с результатами от 81 до 100 баллов.</w:t>
      </w:r>
    </w:p>
    <w:p w14:paraId="7BF6FC26"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Сравнивая результаты по уровню изучения предмета, можно отметить, что участники, изучавшие биологию на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углублённом уровне</w:t>
      </w:r>
      <w:r w:rsidRPr="003F274D">
        <w:rPr>
          <w:rFonts w:eastAsia="Times New Roman"/>
          <w:color w:val="0F1115"/>
          <w:sz w:val="28"/>
          <w:szCs w:val="28"/>
          <w:lang w:eastAsia="en-US"/>
        </w:rPr>
        <w:t>, показывают значительно более высокие результаты: доля получивших</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от 61 до 100 баллов</w:t>
      </w:r>
      <w:r w:rsidRPr="003F274D">
        <w:rPr>
          <w:rFonts w:eastAsia="Times New Roman"/>
          <w:color w:val="0F1115"/>
          <w:sz w:val="28"/>
          <w:szCs w:val="28"/>
          <w:lang w:val="en-US" w:eastAsia="en-US"/>
        </w:rPr>
        <w:t> </w:t>
      </w:r>
      <w:r w:rsidRPr="003F274D">
        <w:rPr>
          <w:rFonts w:eastAsia="Times New Roman"/>
          <w:color w:val="0F1115"/>
          <w:sz w:val="28"/>
          <w:szCs w:val="28"/>
          <w:lang w:eastAsia="en-US"/>
        </w:rPr>
        <w:t>составила</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62,56 %</w:t>
      </w:r>
      <w:r w:rsidRPr="003F274D">
        <w:rPr>
          <w:rFonts w:eastAsia="Times New Roman"/>
          <w:color w:val="0F1115"/>
          <w:sz w:val="28"/>
          <w:szCs w:val="28"/>
          <w:lang w:val="en-US" w:eastAsia="en-US"/>
        </w:rPr>
        <w:t> </w:t>
      </w:r>
      <w:r w:rsidRPr="003F274D">
        <w:rPr>
          <w:rFonts w:eastAsia="Times New Roman"/>
          <w:color w:val="0F1115"/>
          <w:sz w:val="28"/>
          <w:szCs w:val="28"/>
          <w:lang w:eastAsia="en-US"/>
        </w:rPr>
        <w:t>(на базовом уровне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43,18 %</w:t>
      </w:r>
      <w:r w:rsidRPr="003F274D">
        <w:rPr>
          <w:rFonts w:eastAsia="Times New Roman"/>
          <w:color w:val="0F1115"/>
          <w:sz w:val="28"/>
          <w:szCs w:val="28"/>
          <w:lang w:eastAsia="en-US"/>
        </w:rPr>
        <w:t>), доля</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ниже минимального</w:t>
      </w:r>
      <w:r w:rsidRPr="003F274D">
        <w:rPr>
          <w:rFonts w:eastAsia="Times New Roman"/>
          <w:color w:val="0F1115"/>
          <w:sz w:val="28"/>
          <w:szCs w:val="28"/>
          <w:lang w:val="en-US" w:eastAsia="en-US"/>
        </w:rPr>
        <w:t> </w:t>
      </w:r>
      <w:r w:rsidRPr="003F274D">
        <w:rPr>
          <w:rFonts w:eastAsia="Times New Roman"/>
          <w:color w:val="0F1115"/>
          <w:sz w:val="28"/>
          <w:szCs w:val="28"/>
          <w:lang w:eastAsia="en-US"/>
        </w:rPr>
        <w:t>–</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9,09 %</w:t>
      </w:r>
      <w:r w:rsidRPr="003F274D">
        <w:rPr>
          <w:rFonts w:eastAsia="Times New Roman"/>
          <w:color w:val="0F1115"/>
          <w:sz w:val="28"/>
          <w:szCs w:val="28"/>
          <w:lang w:val="en-US" w:eastAsia="en-US"/>
        </w:rPr>
        <w:t> </w:t>
      </w:r>
      <w:r w:rsidRPr="003F274D">
        <w:rPr>
          <w:rFonts w:eastAsia="Times New Roman"/>
          <w:color w:val="0F1115"/>
          <w:sz w:val="28"/>
          <w:szCs w:val="28"/>
          <w:lang w:eastAsia="en-US"/>
        </w:rPr>
        <w:t>(на базовом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15,58 %</w:t>
      </w:r>
      <w:r w:rsidRPr="003F274D">
        <w:rPr>
          <w:rFonts w:eastAsia="Times New Roman"/>
          <w:color w:val="0F1115"/>
          <w:sz w:val="28"/>
          <w:szCs w:val="28"/>
          <w:lang w:eastAsia="en-US"/>
        </w:rPr>
        <w:t>).</w:t>
      </w:r>
    </w:p>
    <w:p w14:paraId="4D343D55" w14:textId="77777777" w:rsidR="003F274D" w:rsidRPr="0021293F"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В разрезе муниципальных образований области более высокие результаты в 2026 году среди АТЕ с количеством участников экзамена более 10 человек – у выпускников</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г. Пскова</w:t>
      </w:r>
      <w:r w:rsidRPr="003F274D">
        <w:rPr>
          <w:rFonts w:eastAsia="Times New Roman"/>
          <w:color w:val="0F1115"/>
          <w:sz w:val="28"/>
          <w:szCs w:val="28"/>
          <w:lang w:val="en-US" w:eastAsia="en-US"/>
        </w:rPr>
        <w:t> </w:t>
      </w:r>
      <w:r w:rsidRPr="003F274D">
        <w:rPr>
          <w:rFonts w:eastAsia="Times New Roman"/>
          <w:color w:val="0F1115"/>
          <w:sz w:val="28"/>
          <w:szCs w:val="28"/>
          <w:lang w:eastAsia="en-US"/>
        </w:rPr>
        <w:t xml:space="preserve">(доля участников экзамена, получивших тестовый </w:t>
      </w:r>
      <w:r w:rsidRPr="003F274D">
        <w:rPr>
          <w:rFonts w:eastAsia="Times New Roman"/>
          <w:color w:val="0F1115"/>
          <w:sz w:val="28"/>
          <w:szCs w:val="28"/>
          <w:lang w:eastAsia="en-US"/>
        </w:rPr>
        <w:lastRenderedPageBreak/>
        <w:t>балл от 61 до 100 баллов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54,44 %</w:t>
      </w:r>
      <w:r w:rsidRPr="003F274D">
        <w:rPr>
          <w:rFonts w:eastAsia="Times New Roman"/>
          <w:color w:val="0F1115"/>
          <w:sz w:val="28"/>
          <w:szCs w:val="28"/>
          <w:lang w:eastAsia="en-US"/>
        </w:rPr>
        <w:t>) 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г. Великие Луки</w:t>
      </w:r>
      <w:r w:rsidRPr="003F274D">
        <w:rPr>
          <w:rFonts w:eastAsia="Times New Roman"/>
          <w:color w:val="0F1115"/>
          <w:sz w:val="28"/>
          <w:szCs w:val="28"/>
          <w:lang w:val="en-US" w:eastAsia="en-US"/>
        </w:rPr>
        <w:t> </w:t>
      </w:r>
      <w:r w:rsidRPr="003F274D">
        <w:rPr>
          <w:rFonts w:eastAsia="Times New Roman"/>
          <w:color w:val="0F1115"/>
          <w:sz w:val="28"/>
          <w:szCs w:val="28"/>
          <w:lang w:eastAsia="en-US"/>
        </w:rPr>
        <w:t>(</w:t>
      </w:r>
      <w:r w:rsidRPr="003F274D">
        <w:rPr>
          <w:rFonts w:eastAsia="Times New Roman"/>
          <w:b/>
          <w:bCs/>
          <w:color w:val="0F1115"/>
          <w:sz w:val="28"/>
          <w:szCs w:val="28"/>
          <w:lang w:eastAsia="en-US"/>
        </w:rPr>
        <w:t>49,04 %</w:t>
      </w:r>
      <w:r w:rsidRPr="003F274D">
        <w:rPr>
          <w:rFonts w:eastAsia="Times New Roman"/>
          <w:color w:val="0F1115"/>
          <w:sz w:val="28"/>
          <w:szCs w:val="28"/>
          <w:lang w:eastAsia="en-US"/>
        </w:rPr>
        <w:t>). В 2026 году в</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13 из 25</w:t>
      </w:r>
      <w:r w:rsidRPr="003F274D">
        <w:rPr>
          <w:rFonts w:eastAsia="Times New Roman"/>
          <w:color w:val="0F1115"/>
          <w:sz w:val="28"/>
          <w:szCs w:val="28"/>
          <w:lang w:val="en-US" w:eastAsia="en-US"/>
        </w:rPr>
        <w:t> </w:t>
      </w:r>
      <w:r w:rsidRPr="003F274D">
        <w:rPr>
          <w:rFonts w:eastAsia="Times New Roman"/>
          <w:color w:val="0F1115"/>
          <w:sz w:val="28"/>
          <w:szCs w:val="28"/>
          <w:lang w:eastAsia="en-US"/>
        </w:rPr>
        <w:t xml:space="preserve">муниципальных образований области, выпускники которых сдавали ЕГЭ по биологии, по сравнению с прошлым годом наблюдается увеличение доли участников экзамена, получивших тестовый балл от 61 до 100 баллов. </w:t>
      </w:r>
      <w:r w:rsidRPr="0021293F">
        <w:rPr>
          <w:rFonts w:eastAsia="Times New Roman"/>
          <w:color w:val="0F1115"/>
          <w:sz w:val="28"/>
          <w:szCs w:val="28"/>
          <w:lang w:eastAsia="en-US"/>
        </w:rPr>
        <w:t>В 9 муниципальных образованиях области фиксируется снижение данного показателя.</w:t>
      </w:r>
    </w:p>
    <w:p w14:paraId="6821C5B6"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В текущем году</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увеличилось</w:t>
      </w:r>
      <w:r w:rsidRPr="003F274D">
        <w:rPr>
          <w:rFonts w:eastAsia="Times New Roman"/>
          <w:color w:val="0F1115"/>
          <w:sz w:val="28"/>
          <w:szCs w:val="28"/>
          <w:lang w:val="en-US" w:eastAsia="en-US"/>
        </w:rPr>
        <w:t> </w:t>
      </w:r>
      <w:r w:rsidRPr="003F274D">
        <w:rPr>
          <w:rFonts w:eastAsia="Times New Roman"/>
          <w:color w:val="0F1115"/>
          <w:sz w:val="28"/>
          <w:szCs w:val="28"/>
          <w:lang w:eastAsia="en-US"/>
        </w:rPr>
        <w:t>количество муниципальных образований области, в которых все участники экзамена по биологии преодолели минимальный порог (2025 г. – 8 муниципалитетов, 2026 г.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11</w:t>
      </w:r>
      <w:r w:rsidRPr="003F274D">
        <w:rPr>
          <w:rFonts w:eastAsia="Times New Roman"/>
          <w:color w:val="0F1115"/>
          <w:sz w:val="28"/>
          <w:szCs w:val="28"/>
          <w:lang w:eastAsia="en-US"/>
        </w:rPr>
        <w:t>). Не имеют результатов ниже минимального балла выпускники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Бежаницкого, Великолукского, Гдовского, Красногородского, Новоржевского, Плюсского муниципальных округов, а также Куньинского, Новосокольнического, Пушкиногорского, Себежского и Усвятского районов</w:t>
      </w:r>
      <w:r w:rsidRPr="003F274D">
        <w:rPr>
          <w:rFonts w:eastAsia="Times New Roman"/>
          <w:color w:val="0F1115"/>
          <w:sz w:val="28"/>
          <w:szCs w:val="28"/>
          <w:lang w:eastAsia="en-US"/>
        </w:rPr>
        <w:t>.</w:t>
      </w:r>
    </w:p>
    <w:p w14:paraId="72AABD2B"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В разрезе образовательных организаций области в 2026 году наблюдается увеличение количества образовательных организаций, в которых все участники экзамена по биологии преодолели минимальный порог. Из 98 образовательных организаций в</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62 (63 %)</w:t>
      </w:r>
      <w:r w:rsidRPr="003F274D">
        <w:rPr>
          <w:rFonts w:eastAsia="Times New Roman"/>
          <w:color w:val="0F1115"/>
          <w:sz w:val="28"/>
          <w:szCs w:val="28"/>
          <w:lang w:val="en-US" w:eastAsia="en-US"/>
        </w:rPr>
        <w:t> </w:t>
      </w:r>
      <w:r w:rsidRPr="003F274D">
        <w:rPr>
          <w:rFonts w:eastAsia="Times New Roman"/>
          <w:color w:val="0F1115"/>
          <w:sz w:val="28"/>
          <w:szCs w:val="28"/>
          <w:lang w:eastAsia="en-US"/>
        </w:rPr>
        <w:t>все участники экзамена имеют результат выше минимального балла (2025 г. – 55 ОО, 56 %). Следует отметить, что в текущем году увеличилось количество образовательных организаций, в которых участников экзамена по биологии было более 10 человек (2025 г. – 8 ОО, 2026 г. –</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13 ОО</w:t>
      </w:r>
      <w:r w:rsidRPr="003F274D">
        <w:rPr>
          <w:rFonts w:eastAsia="Times New Roman"/>
          <w:color w:val="0F1115"/>
          <w:sz w:val="28"/>
          <w:szCs w:val="28"/>
          <w:lang w:eastAsia="en-US"/>
        </w:rPr>
        <w:t>). В течение трёх лет среди образовательных организаций с количеством участников по предмету более 10 человек стабильно высокие результаты по биологии показывают выпускники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МБОУ «Псковская инженерно-лингвистическая гимназия»</w:t>
      </w:r>
      <w:r w:rsidRPr="003F274D">
        <w:rPr>
          <w:rFonts w:eastAsia="Times New Roman"/>
          <w:color w:val="0F1115"/>
          <w:sz w:val="28"/>
          <w:szCs w:val="28"/>
          <w:lang w:val="en-US" w:eastAsia="en-US"/>
        </w:rPr>
        <w:t> </w:t>
      </w:r>
      <w:r w:rsidRPr="003F274D">
        <w:rPr>
          <w:rFonts w:eastAsia="Times New Roman"/>
          <w:color w:val="0F1115"/>
          <w:sz w:val="28"/>
          <w:szCs w:val="28"/>
          <w:lang w:eastAsia="en-US"/>
        </w:rPr>
        <w:t>(г. Псков) и</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МАОУ «Гуманитарный лицей»</w:t>
      </w:r>
      <w:r w:rsidRPr="003F274D">
        <w:rPr>
          <w:rFonts w:eastAsia="Times New Roman"/>
          <w:color w:val="0F1115"/>
          <w:sz w:val="28"/>
          <w:szCs w:val="28"/>
          <w:lang w:val="en-US" w:eastAsia="en-US"/>
        </w:rPr>
        <w:t> </w:t>
      </w:r>
      <w:r w:rsidRPr="003F274D">
        <w:rPr>
          <w:rFonts w:eastAsia="Times New Roman"/>
          <w:color w:val="0F1115"/>
          <w:sz w:val="28"/>
          <w:szCs w:val="28"/>
          <w:lang w:eastAsia="en-US"/>
        </w:rPr>
        <w:t>(г. Псков).</w:t>
      </w:r>
    </w:p>
    <w:p w14:paraId="1B280399" w14:textId="77777777" w:rsidR="003F274D" w:rsidRPr="003F274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color w:val="0F1115"/>
          <w:sz w:val="28"/>
          <w:szCs w:val="28"/>
          <w:lang w:eastAsia="en-US"/>
        </w:rPr>
        <w:t>Среди школ с количеством участников экзамена менее 10 человек высокие результаты в 2026 году показали выпускники ряда образовательных организаций, однако ввиду малой выборки данные результаты требуют осторожной интерпретации.</w:t>
      </w:r>
    </w:p>
    <w:p w14:paraId="691ECA7D" w14:textId="77777777" w:rsidR="00F414DD" w:rsidRDefault="003F274D" w:rsidP="00F414DD">
      <w:pPr>
        <w:shd w:val="clear" w:color="auto" w:fill="FFFFFF"/>
        <w:spacing w:line="276" w:lineRule="auto"/>
        <w:ind w:firstLine="567"/>
        <w:jc w:val="both"/>
        <w:rPr>
          <w:rFonts w:eastAsia="Times New Roman"/>
          <w:color w:val="0F1115"/>
          <w:sz w:val="28"/>
          <w:szCs w:val="28"/>
          <w:lang w:eastAsia="en-US"/>
        </w:rPr>
      </w:pPr>
      <w:r w:rsidRPr="003F274D">
        <w:rPr>
          <w:rFonts w:eastAsia="Times New Roman"/>
          <w:b/>
          <w:bCs/>
          <w:color w:val="0F1115"/>
          <w:sz w:val="28"/>
          <w:szCs w:val="28"/>
          <w:lang w:eastAsia="en-US"/>
        </w:rPr>
        <w:t>Общий вывод</w:t>
      </w:r>
      <w:r w:rsidRPr="003F274D">
        <w:rPr>
          <w:rFonts w:eastAsia="Times New Roman"/>
          <w:color w:val="0F1115"/>
          <w:sz w:val="28"/>
          <w:szCs w:val="28"/>
          <w:lang w:eastAsia="en-US"/>
        </w:rPr>
        <w:t>:</w:t>
      </w:r>
    </w:p>
    <w:p w14:paraId="5D4B094E" w14:textId="77777777" w:rsidR="003F274D" w:rsidRPr="003F274D" w:rsidRDefault="003F274D" w:rsidP="00F414DD">
      <w:pPr>
        <w:shd w:val="clear" w:color="auto" w:fill="FFFFFF"/>
        <w:spacing w:line="276" w:lineRule="auto"/>
        <w:ind w:firstLine="567"/>
        <w:jc w:val="both"/>
        <w:rPr>
          <w:rFonts w:eastAsia="Times New Roman"/>
          <w:color w:val="0F1115"/>
          <w:lang w:eastAsia="en-US"/>
        </w:rPr>
      </w:pPr>
      <w:r w:rsidRPr="003F274D">
        <w:rPr>
          <w:rFonts w:eastAsia="Times New Roman"/>
          <w:color w:val="0F1115"/>
          <w:sz w:val="28"/>
          <w:szCs w:val="28"/>
          <w:lang w:eastAsia="en-US"/>
        </w:rPr>
        <w:t>Результаты ЕГЭ по биологии в Псковской области в 2026 году демонстрируют</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значимое улучшение</w:t>
      </w:r>
      <w:r w:rsidRPr="003F274D">
        <w:rPr>
          <w:rFonts w:eastAsia="Times New Roman"/>
          <w:color w:val="0F1115"/>
          <w:sz w:val="28"/>
          <w:szCs w:val="28"/>
          <w:lang w:val="en-US" w:eastAsia="en-US"/>
        </w:rPr>
        <w:t> </w:t>
      </w:r>
      <w:r w:rsidRPr="003F274D">
        <w:rPr>
          <w:rFonts w:eastAsia="Times New Roman"/>
          <w:color w:val="0F1115"/>
          <w:sz w:val="28"/>
          <w:szCs w:val="28"/>
          <w:lang w:eastAsia="en-US"/>
        </w:rPr>
        <w:t>по сравнению с 2024 и 2025 годами. Рост среднего балла, снижение доли не преодолевших минимальный порог, увеличение числа высокобалльников и, что особенно важно,</w:t>
      </w:r>
      <w:r w:rsidRPr="003F274D">
        <w:rPr>
          <w:rFonts w:eastAsia="Times New Roman"/>
          <w:color w:val="0F1115"/>
          <w:sz w:val="28"/>
          <w:szCs w:val="28"/>
          <w:lang w:val="en-US" w:eastAsia="en-US"/>
        </w:rPr>
        <w:t> </w:t>
      </w:r>
      <w:r w:rsidRPr="003F274D">
        <w:rPr>
          <w:rFonts w:eastAsia="Times New Roman"/>
          <w:b/>
          <w:bCs/>
          <w:color w:val="0F1115"/>
          <w:sz w:val="28"/>
          <w:szCs w:val="28"/>
          <w:lang w:eastAsia="en-US"/>
        </w:rPr>
        <w:t>появление трёх стобалльников в г. Пскове</w:t>
      </w:r>
      <w:r w:rsidRPr="003F274D">
        <w:rPr>
          <w:rFonts w:eastAsia="Times New Roman"/>
          <w:color w:val="0F1115"/>
          <w:sz w:val="28"/>
          <w:szCs w:val="28"/>
          <w:lang w:val="en-US" w:eastAsia="en-US"/>
        </w:rPr>
        <w:t> </w:t>
      </w:r>
      <w:r w:rsidRPr="003F274D">
        <w:rPr>
          <w:rFonts w:eastAsia="Times New Roman"/>
          <w:color w:val="0F1115"/>
          <w:sz w:val="28"/>
          <w:szCs w:val="28"/>
          <w:lang w:eastAsia="en-US"/>
        </w:rPr>
        <w:t>(при их отсутствии в 2025 году) свидетельствуют об эффективности принятых мер по повышению качества естественно-</w:t>
      </w:r>
      <w:r w:rsidRPr="003F274D">
        <w:rPr>
          <w:rFonts w:eastAsia="Times New Roman"/>
          <w:color w:val="0F1115"/>
          <w:sz w:val="28"/>
          <w:szCs w:val="28"/>
          <w:lang w:eastAsia="en-US"/>
        </w:rPr>
        <w:lastRenderedPageBreak/>
        <w:t>научного образования. Однако сохраняются проблемы в отдельных категориях участников (СПО) и территориях (отдельные муниципальные округа), что требует дифференцированного подхода в дальнейшей работе.</w:t>
      </w:r>
    </w:p>
    <w:p w14:paraId="22B0E4C2" w14:textId="77777777" w:rsidR="00066C31" w:rsidRDefault="00066C31" w:rsidP="00EB2E7E">
      <w:pPr>
        <w:pStyle w:val="3"/>
        <w:numPr>
          <w:ilvl w:val="1"/>
          <w:numId w:val="3"/>
        </w:numPr>
        <w:tabs>
          <w:tab w:val="left" w:pos="142"/>
        </w:tabs>
        <w:ind w:left="142" w:hanging="426"/>
        <w:jc w:val="both"/>
        <w:rPr>
          <w:rFonts w:ascii="Times New Roman" w:hAnsi="Times New Roman"/>
        </w:rPr>
      </w:pPr>
      <w:r>
        <w:rPr>
          <w:rFonts w:ascii="Times New Roman" w:hAnsi="Times New Roman"/>
        </w:rPr>
        <w:t xml:space="preserve"> Связь динамики результатов ЕГЭ по биологии с принятыми на уровне субъекта Российской Федерации, муниципалитета, образовательных организаций мерами повышения качества освоения ФОП</w:t>
      </w:r>
    </w:p>
    <w:p w14:paraId="77449DC5" w14:textId="77777777" w:rsidR="00066C31" w:rsidRDefault="00066C31" w:rsidP="008F6467"/>
    <w:p w14:paraId="1E6590B8" w14:textId="77777777" w:rsidR="008F6467" w:rsidRDefault="008F6467" w:rsidP="00D403C2">
      <w:pPr>
        <w:spacing w:line="276" w:lineRule="auto"/>
        <w:ind w:firstLine="567"/>
        <w:jc w:val="both"/>
        <w:rPr>
          <w:sz w:val="28"/>
          <w:szCs w:val="28"/>
        </w:rPr>
      </w:pPr>
      <w:r w:rsidRPr="008F6467">
        <w:rPr>
          <w:bCs/>
          <w:iCs/>
          <w:sz w:val="28"/>
          <w:szCs w:val="28"/>
        </w:rPr>
        <w:t>Рекомендации, предложенные для системы образования Псковской области, включённые в статистико-аналитический отчёт результатов ЕГЭ, а также мероприятия, проведённые для учителей-предметников, являются эффективными,</w:t>
      </w:r>
      <w:r w:rsidRPr="008F6467">
        <w:rPr>
          <w:sz w:val="28"/>
          <w:szCs w:val="28"/>
        </w:rPr>
        <w:t xml:space="preserve"> так как главная цель – формирование единого понимания вопросов, связанных с подготовкой обучающихся к ГИА – достигнута: средний тестовый балл по ЕГЭ  в  2026 году – </w:t>
      </w:r>
      <w:r w:rsidRPr="008F6467">
        <w:rPr>
          <w:b/>
          <w:bCs/>
          <w:sz w:val="28"/>
          <w:szCs w:val="28"/>
        </w:rPr>
        <w:t>59,47</w:t>
      </w:r>
      <w:r w:rsidRPr="008F6467">
        <w:rPr>
          <w:sz w:val="28"/>
          <w:szCs w:val="28"/>
        </w:rPr>
        <w:t>, что на</w:t>
      </w:r>
      <w:r w:rsidRPr="008F6467">
        <w:rPr>
          <w:sz w:val="28"/>
          <w:szCs w:val="28"/>
          <w:lang w:val="en-US"/>
        </w:rPr>
        <w:t> </w:t>
      </w:r>
      <w:r w:rsidRPr="008F6467">
        <w:rPr>
          <w:b/>
          <w:bCs/>
          <w:sz w:val="28"/>
          <w:szCs w:val="28"/>
        </w:rPr>
        <w:t>5,13 балла выше</w:t>
      </w:r>
      <w:r w:rsidRPr="008F6467">
        <w:rPr>
          <w:sz w:val="28"/>
          <w:szCs w:val="28"/>
        </w:rPr>
        <w:t>, чем в 2025 году (54,34)</w:t>
      </w:r>
      <w:r w:rsidR="00696A53">
        <w:rPr>
          <w:sz w:val="28"/>
          <w:szCs w:val="28"/>
        </w:rPr>
        <w:t xml:space="preserve">. </w:t>
      </w:r>
    </w:p>
    <w:p w14:paraId="396DA9F4" w14:textId="77777777" w:rsidR="00696A53" w:rsidRPr="008F6467" w:rsidRDefault="00696A53" w:rsidP="00D403C2">
      <w:pPr>
        <w:spacing w:line="276" w:lineRule="auto"/>
        <w:ind w:firstLine="567"/>
        <w:jc w:val="both"/>
        <w:rPr>
          <w:sz w:val="28"/>
          <w:szCs w:val="28"/>
        </w:rPr>
      </w:pPr>
      <w:r>
        <w:rPr>
          <w:sz w:val="28"/>
          <w:szCs w:val="28"/>
        </w:rPr>
        <w:t>На региональном уровне разработан и реализуется «</w:t>
      </w:r>
      <w:r w:rsidRPr="00696A53">
        <w:rPr>
          <w:sz w:val="28"/>
          <w:szCs w:val="28"/>
        </w:rPr>
        <w:t>Региональный комплексный план мероприятий по повышению качества математического и естественно-научного образования на период до 2030 года</w:t>
      </w:r>
      <w:r>
        <w:rPr>
          <w:sz w:val="28"/>
          <w:szCs w:val="28"/>
        </w:rPr>
        <w:t>»</w:t>
      </w:r>
      <w:r w:rsidRPr="00696A53">
        <w:rPr>
          <w:sz w:val="28"/>
          <w:szCs w:val="28"/>
        </w:rPr>
        <w:t>, утв. приказом Комитета по образованию Псковской области от 30.01.2025 № ОБ-ОРД-2025-73</w:t>
      </w:r>
      <w:r>
        <w:rPr>
          <w:sz w:val="28"/>
          <w:szCs w:val="28"/>
        </w:rPr>
        <w:t xml:space="preserve">, нацеленный в том числе на повышение качества биологического образования в регионе. </w:t>
      </w:r>
    </w:p>
    <w:p w14:paraId="3F1DB794" w14:textId="77777777" w:rsidR="008F6467" w:rsidRPr="008F6467" w:rsidRDefault="008F6467" w:rsidP="00BA31B9">
      <w:pPr>
        <w:spacing w:line="276" w:lineRule="auto"/>
        <w:ind w:firstLine="567"/>
        <w:jc w:val="both"/>
        <w:rPr>
          <w:sz w:val="28"/>
          <w:szCs w:val="28"/>
        </w:rPr>
      </w:pPr>
      <w:r w:rsidRPr="008F6467">
        <w:rPr>
          <w:sz w:val="28"/>
          <w:szCs w:val="28"/>
        </w:rPr>
        <w:t xml:space="preserve">Положительной динамике результатов по отдельным вопросам способствовало проведение следующих мероприятий: </w:t>
      </w:r>
    </w:p>
    <w:p w14:paraId="72187C9C" w14:textId="77777777" w:rsidR="008F6467" w:rsidRPr="008F6467" w:rsidRDefault="008F6467" w:rsidP="00576E1B">
      <w:pPr>
        <w:numPr>
          <w:ilvl w:val="0"/>
          <w:numId w:val="35"/>
        </w:numPr>
        <w:tabs>
          <w:tab w:val="left" w:pos="993"/>
        </w:tabs>
        <w:spacing w:line="276" w:lineRule="auto"/>
        <w:ind w:left="0" w:firstLine="567"/>
        <w:jc w:val="both"/>
        <w:rPr>
          <w:sz w:val="28"/>
          <w:szCs w:val="28"/>
        </w:rPr>
      </w:pPr>
      <w:r w:rsidRPr="008F6467">
        <w:rPr>
          <w:sz w:val="28"/>
          <w:szCs w:val="28"/>
        </w:rPr>
        <w:t xml:space="preserve">КПК </w:t>
      </w:r>
      <w:r>
        <w:rPr>
          <w:sz w:val="28"/>
          <w:szCs w:val="28"/>
        </w:rPr>
        <w:t>«</w:t>
      </w:r>
      <w:r w:rsidRPr="008F6467">
        <w:rPr>
          <w:sz w:val="28"/>
          <w:szCs w:val="28"/>
        </w:rPr>
        <w:t>Трудные вопросы биологии: фотосинтез. Особенности изучения темы с применением технологии EduScrum</w:t>
      </w:r>
      <w:r>
        <w:rPr>
          <w:sz w:val="28"/>
          <w:szCs w:val="28"/>
        </w:rPr>
        <w:t>»</w:t>
      </w:r>
    </w:p>
    <w:p w14:paraId="30715054" w14:textId="77777777" w:rsidR="008F6467" w:rsidRPr="008F6467" w:rsidRDefault="008F6467" w:rsidP="00576E1B">
      <w:pPr>
        <w:numPr>
          <w:ilvl w:val="0"/>
          <w:numId w:val="35"/>
        </w:numPr>
        <w:tabs>
          <w:tab w:val="left" w:pos="993"/>
        </w:tabs>
        <w:spacing w:line="276" w:lineRule="auto"/>
        <w:ind w:left="0" w:firstLine="567"/>
        <w:jc w:val="both"/>
        <w:rPr>
          <w:sz w:val="28"/>
          <w:szCs w:val="28"/>
        </w:rPr>
      </w:pPr>
      <w:r>
        <w:rPr>
          <w:sz w:val="28"/>
          <w:szCs w:val="28"/>
        </w:rPr>
        <w:t>КПК «</w:t>
      </w:r>
      <w:r w:rsidRPr="008F6467">
        <w:rPr>
          <w:sz w:val="28"/>
          <w:szCs w:val="28"/>
        </w:rPr>
        <w:t>Трудные вопросы биологии: биосинтез белка. Способы визуализации информации</w:t>
      </w:r>
      <w:r>
        <w:rPr>
          <w:sz w:val="28"/>
          <w:szCs w:val="28"/>
        </w:rPr>
        <w:t>»</w:t>
      </w:r>
    </w:p>
    <w:p w14:paraId="06237079" w14:textId="77777777" w:rsidR="008F6467" w:rsidRDefault="008F6467" w:rsidP="00576E1B">
      <w:pPr>
        <w:numPr>
          <w:ilvl w:val="0"/>
          <w:numId w:val="35"/>
        </w:numPr>
        <w:tabs>
          <w:tab w:val="left" w:pos="993"/>
        </w:tabs>
        <w:spacing w:line="276" w:lineRule="auto"/>
        <w:ind w:left="0" w:firstLine="567"/>
        <w:jc w:val="both"/>
        <w:rPr>
          <w:sz w:val="28"/>
          <w:szCs w:val="28"/>
        </w:rPr>
      </w:pPr>
      <w:r>
        <w:rPr>
          <w:sz w:val="28"/>
          <w:szCs w:val="28"/>
        </w:rPr>
        <w:t>КПК «</w:t>
      </w:r>
      <w:r w:rsidRPr="008F6467">
        <w:rPr>
          <w:sz w:val="28"/>
          <w:szCs w:val="28"/>
        </w:rPr>
        <w:t>Методика обучения алгоритмическому мышлению на примере решения задач по генетике</w:t>
      </w:r>
      <w:r>
        <w:rPr>
          <w:sz w:val="28"/>
          <w:szCs w:val="28"/>
        </w:rPr>
        <w:t>».</w:t>
      </w:r>
    </w:p>
    <w:p w14:paraId="189E9026" w14:textId="77777777" w:rsidR="008F6467" w:rsidRDefault="008F6467" w:rsidP="00BA31B9">
      <w:pPr>
        <w:spacing w:line="276" w:lineRule="auto"/>
        <w:ind w:left="360" w:firstLine="851"/>
        <w:jc w:val="both"/>
        <w:rPr>
          <w:i/>
          <w:sz w:val="28"/>
          <w:szCs w:val="28"/>
        </w:rPr>
      </w:pPr>
    </w:p>
    <w:p w14:paraId="160CD281" w14:textId="77777777" w:rsidR="008F6467" w:rsidRPr="008F6467" w:rsidRDefault="008F6467" w:rsidP="00BA31B9">
      <w:pPr>
        <w:spacing w:line="276" w:lineRule="auto"/>
        <w:ind w:firstLine="567"/>
        <w:jc w:val="both"/>
        <w:rPr>
          <w:i/>
          <w:sz w:val="28"/>
          <w:szCs w:val="28"/>
        </w:rPr>
      </w:pPr>
      <w:r w:rsidRPr="008F6467">
        <w:rPr>
          <w:i/>
          <w:sz w:val="28"/>
          <w:szCs w:val="28"/>
        </w:rPr>
        <w:t>Вебинары/семинары (однодневные мероприятия:</w:t>
      </w:r>
    </w:p>
    <w:p w14:paraId="04F46A65" w14:textId="77777777" w:rsidR="008F6467" w:rsidRDefault="00B87F98" w:rsidP="00576E1B">
      <w:pPr>
        <w:numPr>
          <w:ilvl w:val="0"/>
          <w:numId w:val="36"/>
        </w:numPr>
        <w:tabs>
          <w:tab w:val="left" w:pos="993"/>
        </w:tabs>
        <w:spacing w:line="276" w:lineRule="auto"/>
        <w:ind w:left="0" w:firstLine="567"/>
        <w:jc w:val="both"/>
        <w:rPr>
          <w:sz w:val="28"/>
          <w:szCs w:val="28"/>
        </w:rPr>
      </w:pPr>
      <w:r>
        <w:rPr>
          <w:sz w:val="28"/>
          <w:szCs w:val="28"/>
        </w:rPr>
        <w:t>Вебинар «</w:t>
      </w:r>
      <w:r w:rsidR="008F6467" w:rsidRPr="008F6467">
        <w:rPr>
          <w:sz w:val="28"/>
          <w:szCs w:val="28"/>
        </w:rPr>
        <w:t>Анализ результатов ЕГЭ по биологии. Типичные ошибки и пути их устранения</w:t>
      </w:r>
      <w:r>
        <w:rPr>
          <w:sz w:val="28"/>
          <w:szCs w:val="28"/>
        </w:rPr>
        <w:t>»</w:t>
      </w:r>
    </w:p>
    <w:p w14:paraId="2FA25BC4" w14:textId="77777777" w:rsidR="008F6467" w:rsidRPr="008F6467" w:rsidRDefault="00B87F98" w:rsidP="00576E1B">
      <w:pPr>
        <w:numPr>
          <w:ilvl w:val="0"/>
          <w:numId w:val="36"/>
        </w:numPr>
        <w:tabs>
          <w:tab w:val="left" w:pos="993"/>
        </w:tabs>
        <w:spacing w:line="276" w:lineRule="auto"/>
        <w:ind w:left="0" w:firstLine="567"/>
        <w:jc w:val="both"/>
        <w:rPr>
          <w:sz w:val="28"/>
          <w:szCs w:val="28"/>
        </w:rPr>
      </w:pPr>
      <w:r>
        <w:rPr>
          <w:sz w:val="28"/>
          <w:szCs w:val="28"/>
        </w:rPr>
        <w:t>Семинар «</w:t>
      </w:r>
      <w:r w:rsidR="008F6467" w:rsidRPr="008F6467">
        <w:rPr>
          <w:sz w:val="28"/>
          <w:szCs w:val="28"/>
        </w:rPr>
        <w:t>Ключ к успеху каждого ученика: дифференцированное обучение на уроках биологии</w:t>
      </w:r>
      <w:r>
        <w:rPr>
          <w:sz w:val="28"/>
          <w:szCs w:val="28"/>
        </w:rPr>
        <w:t>»</w:t>
      </w:r>
    </w:p>
    <w:p w14:paraId="02A73517" w14:textId="77777777" w:rsidR="008F6467" w:rsidRPr="008F6467" w:rsidRDefault="00B87F98" w:rsidP="00576E1B">
      <w:pPr>
        <w:numPr>
          <w:ilvl w:val="0"/>
          <w:numId w:val="36"/>
        </w:numPr>
        <w:tabs>
          <w:tab w:val="left" w:pos="993"/>
        </w:tabs>
        <w:spacing w:line="276" w:lineRule="auto"/>
        <w:ind w:left="0" w:firstLine="567"/>
        <w:jc w:val="both"/>
        <w:rPr>
          <w:sz w:val="28"/>
          <w:szCs w:val="28"/>
        </w:rPr>
      </w:pPr>
      <w:r>
        <w:rPr>
          <w:sz w:val="28"/>
          <w:szCs w:val="28"/>
        </w:rPr>
        <w:t>Вебинар «</w:t>
      </w:r>
      <w:r w:rsidR="008F6467" w:rsidRPr="008F6467">
        <w:rPr>
          <w:sz w:val="28"/>
          <w:szCs w:val="28"/>
        </w:rPr>
        <w:t>Сопровождение ШНОР: методы повышения результативности обучающихся на государственной итоговой аттестации по биологии</w:t>
      </w:r>
      <w:r>
        <w:rPr>
          <w:sz w:val="28"/>
          <w:szCs w:val="28"/>
        </w:rPr>
        <w:t>»</w:t>
      </w:r>
    </w:p>
    <w:p w14:paraId="63AC6063" w14:textId="77777777" w:rsidR="008F6467" w:rsidRPr="008F6467" w:rsidRDefault="00B87F98" w:rsidP="00576E1B">
      <w:pPr>
        <w:numPr>
          <w:ilvl w:val="0"/>
          <w:numId w:val="36"/>
        </w:numPr>
        <w:tabs>
          <w:tab w:val="left" w:pos="993"/>
        </w:tabs>
        <w:spacing w:line="276" w:lineRule="auto"/>
        <w:ind w:left="0" w:firstLine="567"/>
        <w:jc w:val="both"/>
        <w:rPr>
          <w:sz w:val="28"/>
          <w:szCs w:val="28"/>
        </w:rPr>
      </w:pPr>
      <w:r>
        <w:rPr>
          <w:sz w:val="28"/>
          <w:szCs w:val="28"/>
        </w:rPr>
        <w:lastRenderedPageBreak/>
        <w:t>Вебинар «</w:t>
      </w:r>
      <w:r w:rsidR="008F6467" w:rsidRPr="008F6467">
        <w:rPr>
          <w:sz w:val="28"/>
          <w:szCs w:val="28"/>
        </w:rPr>
        <w:t>Формирующее оценивание на уроках биологии</w:t>
      </w:r>
      <w:r>
        <w:rPr>
          <w:sz w:val="28"/>
          <w:szCs w:val="28"/>
        </w:rPr>
        <w:t>»</w:t>
      </w:r>
    </w:p>
    <w:p w14:paraId="66FA962C" w14:textId="77777777" w:rsidR="008F6467" w:rsidRP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Вебинар "Работа с понятиями на уроках биологии: от теории к методическим приёмам"</w:t>
      </w:r>
    </w:p>
    <w:p w14:paraId="36600F85" w14:textId="77777777" w:rsidR="008F6467" w:rsidRP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Семинар "Функциональная грамотность. Методический конструктор: проектирование контекстных заданий и использование их в школьном курсе биологии"</w:t>
      </w:r>
    </w:p>
    <w:p w14:paraId="1E402C9F" w14:textId="77777777" w:rsidR="008F6467" w:rsidRP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Вебинар "Биологический эксперимент в школьном курсе биологии"</w:t>
      </w:r>
    </w:p>
    <w:p w14:paraId="1EFC984B" w14:textId="77777777" w:rsidR="008F6467" w:rsidRP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Семинар "Визуальная грамотность на уроках биологии: практикум по работе с биологическим рисунком"</w:t>
      </w:r>
    </w:p>
    <w:p w14:paraId="5B6B487D" w14:textId="77777777" w:rsidR="008F6467" w:rsidRP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Педагогический воркшоп "Трудные вопросы биологии: эффективные методы и приёмы повышения результативности на ЕГЭ"</w:t>
      </w:r>
    </w:p>
    <w:p w14:paraId="3DC8DC0C" w14:textId="77777777" w:rsidR="008F6467" w:rsidRDefault="008F6467" w:rsidP="00576E1B">
      <w:pPr>
        <w:numPr>
          <w:ilvl w:val="0"/>
          <w:numId w:val="36"/>
        </w:numPr>
        <w:tabs>
          <w:tab w:val="left" w:pos="993"/>
        </w:tabs>
        <w:spacing w:line="276" w:lineRule="auto"/>
        <w:ind w:left="0" w:firstLine="567"/>
        <w:jc w:val="both"/>
        <w:rPr>
          <w:sz w:val="28"/>
          <w:szCs w:val="28"/>
        </w:rPr>
      </w:pPr>
      <w:r w:rsidRPr="008F6467">
        <w:rPr>
          <w:sz w:val="28"/>
          <w:szCs w:val="28"/>
        </w:rPr>
        <w:t>Семинар "Практикум по решению биологических задач алгоритмического и эвристического характера"</w:t>
      </w:r>
    </w:p>
    <w:p w14:paraId="5DAE7CC4" w14:textId="77777777" w:rsidR="00066C31" w:rsidRDefault="00066C31" w:rsidP="00727A8C">
      <w:pPr>
        <w:spacing w:line="360" w:lineRule="auto"/>
        <w:jc w:val="both"/>
        <w:rPr>
          <w:sz w:val="28"/>
          <w:szCs w:val="28"/>
        </w:rPr>
      </w:pPr>
    </w:p>
    <w:p w14:paraId="09F56531" w14:textId="77777777" w:rsidR="00BA31B9" w:rsidRDefault="00BA31B9" w:rsidP="00727A8C">
      <w:pPr>
        <w:spacing w:line="360" w:lineRule="auto"/>
        <w:jc w:val="both"/>
        <w:rPr>
          <w:sz w:val="28"/>
          <w:szCs w:val="28"/>
        </w:rPr>
      </w:pPr>
    </w:p>
    <w:p w14:paraId="2637B130" w14:textId="77777777" w:rsidR="00BA31B9" w:rsidRDefault="00BA31B9" w:rsidP="00727A8C">
      <w:pPr>
        <w:spacing w:line="360" w:lineRule="auto"/>
        <w:jc w:val="both"/>
        <w:rPr>
          <w:sz w:val="28"/>
          <w:szCs w:val="28"/>
        </w:rPr>
      </w:pPr>
    </w:p>
    <w:p w14:paraId="4195549B" w14:textId="77777777" w:rsidR="00BA31B9" w:rsidRDefault="00BA31B9" w:rsidP="00727A8C">
      <w:pPr>
        <w:spacing w:line="360" w:lineRule="auto"/>
        <w:jc w:val="both"/>
        <w:rPr>
          <w:sz w:val="28"/>
          <w:szCs w:val="28"/>
        </w:rPr>
      </w:pPr>
    </w:p>
    <w:p w14:paraId="18DB93CE" w14:textId="77777777" w:rsidR="00BA31B9" w:rsidRDefault="00BA31B9" w:rsidP="00727A8C">
      <w:pPr>
        <w:spacing w:line="360" w:lineRule="auto"/>
        <w:jc w:val="both"/>
        <w:rPr>
          <w:sz w:val="28"/>
          <w:szCs w:val="28"/>
        </w:rPr>
      </w:pPr>
    </w:p>
    <w:p w14:paraId="3AC202FA" w14:textId="77777777" w:rsidR="00BA31B9" w:rsidRPr="00644E7E" w:rsidRDefault="00BA31B9" w:rsidP="00727A8C">
      <w:pPr>
        <w:spacing w:line="360" w:lineRule="auto"/>
        <w:jc w:val="both"/>
        <w:rPr>
          <w:sz w:val="28"/>
          <w:szCs w:val="28"/>
        </w:rPr>
      </w:pPr>
    </w:p>
    <w:p w14:paraId="3FF9130D" w14:textId="77777777" w:rsidR="00FA2D36" w:rsidRDefault="00FA2D36" w:rsidP="00FC6BBF">
      <w:pPr>
        <w:pStyle w:val="2"/>
        <w:jc w:val="center"/>
        <w:rPr>
          <w:rFonts w:ascii="Times New Roman" w:hAnsi="Times New Roman"/>
          <w:b/>
          <w:bCs/>
          <w:color w:val="auto"/>
          <w:sz w:val="28"/>
          <w:szCs w:val="28"/>
        </w:rPr>
      </w:pPr>
    </w:p>
    <w:p w14:paraId="515CB895" w14:textId="77777777" w:rsidR="00FA2D36" w:rsidRDefault="00FA2D36" w:rsidP="00FA2D36"/>
    <w:p w14:paraId="6D220451" w14:textId="77777777" w:rsidR="00FA2D36" w:rsidRDefault="00FA2D36" w:rsidP="00FA2D36"/>
    <w:p w14:paraId="4D0C8F9C" w14:textId="77777777" w:rsidR="00FA2D36" w:rsidRDefault="00FA2D36" w:rsidP="00FA2D36"/>
    <w:p w14:paraId="75EE3AFF" w14:textId="77777777" w:rsidR="00FA2D36" w:rsidRDefault="00FA2D36" w:rsidP="00FA2D36"/>
    <w:p w14:paraId="4F5A34FC" w14:textId="77777777" w:rsidR="00FA2D36" w:rsidRPr="00FA2D36" w:rsidRDefault="00FA2D36" w:rsidP="00FA2D36"/>
    <w:p w14:paraId="52AF7433" w14:textId="77777777" w:rsidR="00FA2D36" w:rsidRDefault="00FA2D36" w:rsidP="00FA2D36">
      <w:pPr>
        <w:pStyle w:val="2"/>
        <w:jc w:val="center"/>
        <w:rPr>
          <w:rFonts w:ascii="Times New Roman" w:hAnsi="Times New Roman"/>
          <w:b/>
          <w:bCs/>
          <w:color w:val="auto"/>
          <w:sz w:val="28"/>
          <w:szCs w:val="28"/>
        </w:rPr>
      </w:pPr>
    </w:p>
    <w:p w14:paraId="30099B66" w14:textId="77777777" w:rsidR="00066C31" w:rsidRPr="00FA2D36" w:rsidRDefault="00066C31" w:rsidP="00FA2D36">
      <w:pPr>
        <w:pStyle w:val="2"/>
        <w:jc w:val="center"/>
        <w:rPr>
          <w:rFonts w:ascii="Times New Roman" w:hAnsi="Times New Roman"/>
          <w:b/>
          <w:bCs/>
          <w:color w:val="auto"/>
          <w:sz w:val="28"/>
          <w:szCs w:val="28"/>
        </w:rPr>
      </w:pPr>
      <w:r w:rsidRPr="00FA2D36">
        <w:rPr>
          <w:rFonts w:ascii="Times New Roman" w:hAnsi="Times New Roman"/>
          <w:b/>
          <w:bCs/>
          <w:color w:val="auto"/>
          <w:sz w:val="28"/>
          <w:szCs w:val="28"/>
        </w:rPr>
        <w:t>Раздел 3. МЕТОДИЧЕСКИЙ АНАЛИЗ РЕЗУЛЬТАТОВ ВЫПОЛНЕНИЯ ЗАДАНИЙ КИМ</w:t>
      </w:r>
      <w:r w:rsidRPr="008718AA">
        <w:rPr>
          <w:rStyle w:val="a6"/>
          <w:rFonts w:ascii="Times New Roman" w:hAnsi="Times New Roman"/>
          <w:bCs/>
          <w:color w:val="auto"/>
          <w:sz w:val="28"/>
          <w:szCs w:val="28"/>
        </w:rPr>
        <w:footnoteReference w:id="5"/>
      </w:r>
      <w:r w:rsidRPr="00FA2D36">
        <w:rPr>
          <w:rFonts w:ascii="Times New Roman" w:hAnsi="Times New Roman"/>
          <w:b/>
          <w:bCs/>
          <w:color w:val="auto"/>
          <w:sz w:val="28"/>
          <w:szCs w:val="28"/>
        </w:rPr>
        <w:br/>
        <w:t>И РЕКОМЕНДАЦИИ ДЛЯ РЕГИОНАЛЬНОЙ СИСТЕМЫ ОБРАЗОВАНИЯ</w:t>
      </w:r>
    </w:p>
    <w:p w14:paraId="7B9B6DD8" w14:textId="77777777" w:rsidR="00066C31" w:rsidRPr="00634251" w:rsidRDefault="00066C31" w:rsidP="00576E1B">
      <w:pPr>
        <w:pStyle w:val="a3"/>
        <w:keepNext/>
        <w:keepLines/>
        <w:numPr>
          <w:ilvl w:val="0"/>
          <w:numId w:val="36"/>
        </w:numPr>
        <w:spacing w:before="200" w:after="0" w:line="240" w:lineRule="auto"/>
        <w:contextualSpacing w:val="0"/>
        <w:outlineLvl w:val="2"/>
        <w:rPr>
          <w:rFonts w:ascii="Times New Roman" w:eastAsia="SimSun" w:hAnsi="Times New Roman"/>
          <w:vanish/>
          <w:sz w:val="28"/>
          <w:szCs w:val="24"/>
          <w:lang w:eastAsia="ru-RU"/>
        </w:rPr>
      </w:pPr>
    </w:p>
    <w:p w14:paraId="14D1F6DA" w14:textId="77777777" w:rsidR="00462DF8" w:rsidRPr="00715B99" w:rsidRDefault="00462DF8" w:rsidP="00576E1B">
      <w:pPr>
        <w:pStyle w:val="3"/>
        <w:numPr>
          <w:ilvl w:val="1"/>
          <w:numId w:val="35"/>
        </w:numPr>
        <w:tabs>
          <w:tab w:val="left" w:pos="142"/>
        </w:tabs>
        <w:ind w:left="0" w:firstLine="709"/>
        <w:rPr>
          <w:rFonts w:ascii="Times New Roman" w:hAnsi="Times New Roman"/>
        </w:rPr>
      </w:pPr>
      <w:r>
        <w:rPr>
          <w:rFonts w:ascii="Times New Roman" w:hAnsi="Times New Roman"/>
        </w:rPr>
        <w:t xml:space="preserve">Статистический </w:t>
      </w:r>
      <w:r w:rsidRPr="00FC6BBF">
        <w:rPr>
          <w:rFonts w:ascii="Times New Roman" w:hAnsi="Times New Roman"/>
        </w:rPr>
        <w:t>анализ выполнения заданий КИМ</w:t>
      </w:r>
    </w:p>
    <w:p w14:paraId="55F7B494" w14:textId="77777777" w:rsidR="00066C31" w:rsidRDefault="00066C31" w:rsidP="00FC6BBF">
      <w:pPr>
        <w:ind w:left="-426" w:firstLine="852"/>
        <w:contextualSpacing/>
        <w:jc w:val="both"/>
        <w:rPr>
          <w:b/>
          <w:i/>
          <w:iCs/>
        </w:rPr>
      </w:pPr>
    </w:p>
    <w:p w14:paraId="1AD77220" w14:textId="77777777" w:rsidR="00066C31" w:rsidRPr="00145F85" w:rsidRDefault="00066C31" w:rsidP="00145F85">
      <w:pPr>
        <w:spacing w:line="276" w:lineRule="auto"/>
        <w:ind w:firstLine="567"/>
        <w:contextualSpacing/>
        <w:jc w:val="both"/>
        <w:rPr>
          <w:iCs/>
          <w:sz w:val="28"/>
          <w:szCs w:val="28"/>
        </w:rPr>
      </w:pPr>
      <w:r w:rsidRPr="00145F85">
        <w:rPr>
          <w:iCs/>
          <w:sz w:val="28"/>
          <w:szCs w:val="28"/>
        </w:rPr>
        <w:t>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w:t>
      </w:r>
    </w:p>
    <w:p w14:paraId="5641FFBA" w14:textId="77777777" w:rsidR="00066C31" w:rsidRPr="008F2F8E" w:rsidRDefault="00066C31" w:rsidP="00576E1B">
      <w:pPr>
        <w:pStyle w:val="3"/>
        <w:numPr>
          <w:ilvl w:val="2"/>
          <w:numId w:val="35"/>
        </w:numPr>
        <w:ind w:left="0" w:firstLine="709"/>
        <w:rPr>
          <w:rFonts w:ascii="Times New Roman" w:hAnsi="Times New Roman"/>
          <w:bCs w:val="0"/>
        </w:rPr>
      </w:pPr>
      <w:r w:rsidRPr="008F2F8E">
        <w:rPr>
          <w:rFonts w:ascii="Times New Roman" w:hAnsi="Times New Roman"/>
          <w:bCs w:val="0"/>
        </w:rPr>
        <w:t>Основные статистические характеристики выполнения заданий КИМ в 2026 году</w:t>
      </w:r>
    </w:p>
    <w:p w14:paraId="3CFC7510" w14:textId="77777777" w:rsidR="00066C31" w:rsidRDefault="00066C31" w:rsidP="00CC3194">
      <w:pPr>
        <w:ind w:firstLine="567"/>
        <w:contextualSpacing/>
        <w:jc w:val="center"/>
        <w:rPr>
          <w:b/>
          <w:iCs/>
          <w:sz w:val="28"/>
          <w:szCs w:val="28"/>
        </w:rPr>
      </w:pPr>
    </w:p>
    <w:p w14:paraId="3C23AF45" w14:textId="77777777" w:rsidR="00066C31" w:rsidRPr="003A417F" w:rsidRDefault="00066C31"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4007B658" w14:textId="77777777" w:rsidR="00066C31" w:rsidRDefault="00066C31" w:rsidP="00FC6BBF">
      <w:pPr>
        <w:pStyle w:val="af7"/>
        <w:keepNext/>
        <w:rPr>
          <w:noProof/>
        </w:rPr>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13</w:t>
      </w:r>
      <w:r w:rsidR="0005087C">
        <w:rPr>
          <w:noProof/>
        </w:rPr>
        <w:fldChar w:fldCharType="end"/>
      </w:r>
    </w:p>
    <w:tbl>
      <w:tblPr>
        <w:tblW w:w="14534" w:type="dxa"/>
        <w:tblInd w:w="-227" w:type="dxa"/>
        <w:tblLayout w:type="fixed"/>
        <w:tblCellMar>
          <w:left w:w="57" w:type="dxa"/>
          <w:right w:w="57" w:type="dxa"/>
        </w:tblCellMar>
        <w:tblLook w:val="0000" w:firstRow="0" w:lastRow="0" w:firstColumn="0" w:lastColumn="0" w:noHBand="0" w:noVBand="0"/>
      </w:tblPr>
      <w:tblGrid>
        <w:gridCol w:w="851"/>
        <w:gridCol w:w="4962"/>
        <w:gridCol w:w="1134"/>
        <w:gridCol w:w="1559"/>
        <w:gridCol w:w="1701"/>
        <w:gridCol w:w="1559"/>
        <w:gridCol w:w="1418"/>
        <w:gridCol w:w="1350"/>
      </w:tblGrid>
      <w:tr w:rsidR="00066C31" w:rsidRPr="00601252" w14:paraId="7E76C29A" w14:textId="77777777" w:rsidTr="0041340B">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02EB245D" w14:textId="77777777" w:rsidR="00066C31" w:rsidRPr="00CC3194" w:rsidRDefault="00066C31" w:rsidP="003A1BE9">
            <w:pPr>
              <w:autoSpaceDE w:val="0"/>
              <w:autoSpaceDN w:val="0"/>
              <w:adjustRightInd w:val="0"/>
              <w:jc w:val="center"/>
              <w:rPr>
                <w:szCs w:val="20"/>
              </w:rPr>
            </w:pPr>
            <w:r w:rsidRPr="00CC3194">
              <w:rPr>
                <w:bCs/>
                <w:sz w:val="22"/>
                <w:szCs w:val="20"/>
              </w:rPr>
              <w:t>Номер</w:t>
            </w:r>
          </w:p>
          <w:p w14:paraId="11DEC7D3" w14:textId="77777777" w:rsidR="00066C31" w:rsidRPr="00CC3194" w:rsidRDefault="00066C31" w:rsidP="003A1BE9">
            <w:pPr>
              <w:autoSpaceDE w:val="0"/>
              <w:autoSpaceDN w:val="0"/>
              <w:adjustRightInd w:val="0"/>
              <w:jc w:val="center"/>
              <w:rPr>
                <w:szCs w:val="20"/>
              </w:rPr>
            </w:pPr>
            <w:r w:rsidRPr="00CC3194">
              <w:rPr>
                <w:bCs/>
                <w:sz w:val="22"/>
                <w:szCs w:val="20"/>
              </w:rPr>
              <w:t>задания в КИМ</w:t>
            </w:r>
          </w:p>
        </w:tc>
        <w:tc>
          <w:tcPr>
            <w:tcW w:w="4962" w:type="dxa"/>
            <w:vMerge w:val="restart"/>
            <w:tcBorders>
              <w:top w:val="single" w:sz="8" w:space="0" w:color="000000"/>
              <w:left w:val="single" w:sz="8" w:space="0" w:color="000000"/>
              <w:right w:val="single" w:sz="8" w:space="0" w:color="000000"/>
            </w:tcBorders>
            <w:vAlign w:val="center"/>
          </w:tcPr>
          <w:p w14:paraId="2AA49A6F" w14:textId="77777777" w:rsidR="00066C31" w:rsidRPr="00CC3194" w:rsidRDefault="00066C31" w:rsidP="003A1BE9">
            <w:pPr>
              <w:autoSpaceDE w:val="0"/>
              <w:autoSpaceDN w:val="0"/>
              <w:adjustRightInd w:val="0"/>
              <w:jc w:val="center"/>
              <w:rPr>
                <w:szCs w:val="20"/>
              </w:rPr>
            </w:pPr>
            <w:r w:rsidRPr="00CC3194">
              <w:rPr>
                <w:bCs/>
                <w:sz w:val="22"/>
                <w:szCs w:val="20"/>
              </w:rPr>
              <w:t>Проверяемые элементы содержания / умения</w:t>
            </w:r>
          </w:p>
        </w:tc>
        <w:tc>
          <w:tcPr>
            <w:tcW w:w="1134" w:type="dxa"/>
            <w:vMerge w:val="restart"/>
            <w:tcBorders>
              <w:top w:val="single" w:sz="8" w:space="0" w:color="000000"/>
              <w:left w:val="single" w:sz="8" w:space="0" w:color="000000"/>
              <w:right w:val="single" w:sz="8" w:space="0" w:color="000000"/>
            </w:tcBorders>
            <w:vAlign w:val="center"/>
          </w:tcPr>
          <w:p w14:paraId="07C56853" w14:textId="77777777" w:rsidR="00066C31" w:rsidRPr="00CC3194" w:rsidRDefault="00066C31" w:rsidP="003A1BE9">
            <w:pPr>
              <w:autoSpaceDE w:val="0"/>
              <w:autoSpaceDN w:val="0"/>
              <w:adjustRightInd w:val="0"/>
              <w:jc w:val="center"/>
              <w:rPr>
                <w:szCs w:val="20"/>
              </w:rPr>
            </w:pPr>
            <w:r w:rsidRPr="00CC3194">
              <w:rPr>
                <w:bCs/>
                <w:sz w:val="22"/>
                <w:szCs w:val="20"/>
              </w:rPr>
              <w:t>Уровень сложности задания</w:t>
            </w:r>
          </w:p>
          <w:p w14:paraId="3B3FDD05" w14:textId="77777777" w:rsidR="00066C31" w:rsidRPr="00CC3194" w:rsidRDefault="00066C31" w:rsidP="003A1BE9">
            <w:pPr>
              <w:autoSpaceDE w:val="0"/>
              <w:autoSpaceDN w:val="0"/>
              <w:adjustRightInd w:val="0"/>
              <w:jc w:val="center"/>
              <w:rPr>
                <w:szCs w:val="20"/>
              </w:rPr>
            </w:pPr>
          </w:p>
        </w:tc>
        <w:tc>
          <w:tcPr>
            <w:tcW w:w="7587" w:type="dxa"/>
            <w:gridSpan w:val="5"/>
            <w:tcBorders>
              <w:top w:val="single" w:sz="8" w:space="0" w:color="000000"/>
              <w:left w:val="single" w:sz="8" w:space="0" w:color="000000"/>
              <w:right w:val="single" w:sz="8" w:space="0" w:color="000000"/>
            </w:tcBorders>
          </w:tcPr>
          <w:p w14:paraId="1C0ECA62" w14:textId="77777777" w:rsidR="00066C31" w:rsidRPr="00CC3194" w:rsidRDefault="00066C31" w:rsidP="003A1BE9">
            <w:pPr>
              <w:jc w:val="center"/>
              <w:rPr>
                <w:bCs/>
                <w:szCs w:val="20"/>
              </w:rPr>
            </w:pPr>
            <w:r w:rsidRPr="00CC3194">
              <w:rPr>
                <w:sz w:val="22"/>
                <w:szCs w:val="20"/>
              </w:rPr>
              <w:t xml:space="preserve">Процент выполнения задания </w:t>
            </w:r>
            <w:r w:rsidRPr="00CC3194">
              <w:rPr>
                <w:sz w:val="22"/>
                <w:szCs w:val="20"/>
              </w:rPr>
              <w:br/>
              <w:t xml:space="preserve">в </w:t>
            </w:r>
            <w:r>
              <w:rPr>
                <w:sz w:val="22"/>
                <w:szCs w:val="20"/>
              </w:rPr>
              <w:t>Псковской области</w:t>
            </w:r>
            <w:r w:rsidRPr="00CC3194">
              <w:rPr>
                <w:rStyle w:val="a6"/>
                <w:sz w:val="22"/>
                <w:szCs w:val="20"/>
              </w:rPr>
              <w:footnoteReference w:id="6"/>
            </w:r>
            <w:r>
              <w:rPr>
                <w:sz w:val="22"/>
                <w:szCs w:val="20"/>
              </w:rPr>
              <w:t xml:space="preserve"> в группах участников экзамена с разными уровнями подготовки</w:t>
            </w:r>
          </w:p>
        </w:tc>
      </w:tr>
      <w:tr w:rsidR="0041340B" w:rsidRPr="00601252" w14:paraId="59B6D7AE" w14:textId="77777777" w:rsidTr="0041340B">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2D148635" w14:textId="77777777" w:rsidR="00066C31" w:rsidRPr="00CC3194" w:rsidRDefault="00066C31" w:rsidP="003A1BE9">
            <w:pPr>
              <w:autoSpaceDE w:val="0"/>
              <w:autoSpaceDN w:val="0"/>
              <w:adjustRightInd w:val="0"/>
              <w:jc w:val="center"/>
              <w:rPr>
                <w:bCs/>
                <w:szCs w:val="20"/>
              </w:rPr>
            </w:pPr>
          </w:p>
        </w:tc>
        <w:tc>
          <w:tcPr>
            <w:tcW w:w="4962" w:type="dxa"/>
            <w:vMerge/>
            <w:tcBorders>
              <w:left w:val="single" w:sz="8" w:space="0" w:color="000000"/>
              <w:bottom w:val="single" w:sz="8" w:space="0" w:color="000000"/>
              <w:right w:val="single" w:sz="8" w:space="0" w:color="000000"/>
            </w:tcBorders>
            <w:vAlign w:val="center"/>
          </w:tcPr>
          <w:p w14:paraId="076D6744" w14:textId="77777777" w:rsidR="00066C31" w:rsidRPr="00CC3194" w:rsidRDefault="00066C31" w:rsidP="003A1BE9">
            <w:pPr>
              <w:autoSpaceDE w:val="0"/>
              <w:autoSpaceDN w:val="0"/>
              <w:adjustRightInd w:val="0"/>
              <w:jc w:val="center"/>
              <w:rPr>
                <w:bCs/>
                <w:szCs w:val="20"/>
              </w:rPr>
            </w:pPr>
          </w:p>
        </w:tc>
        <w:tc>
          <w:tcPr>
            <w:tcW w:w="1134" w:type="dxa"/>
            <w:vMerge/>
            <w:tcBorders>
              <w:left w:val="single" w:sz="8" w:space="0" w:color="000000"/>
              <w:bottom w:val="single" w:sz="8" w:space="0" w:color="000000"/>
              <w:right w:val="single" w:sz="8" w:space="0" w:color="000000"/>
            </w:tcBorders>
            <w:vAlign w:val="center"/>
          </w:tcPr>
          <w:p w14:paraId="0B1F3E2C" w14:textId="77777777" w:rsidR="00066C31" w:rsidRPr="00CC3194" w:rsidRDefault="00066C31" w:rsidP="003A1BE9">
            <w:pPr>
              <w:autoSpaceDE w:val="0"/>
              <w:autoSpaceDN w:val="0"/>
              <w:adjustRightInd w:val="0"/>
              <w:jc w:val="center"/>
              <w:rPr>
                <w:bCs/>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8A0E6BD" w14:textId="77777777" w:rsidR="00066C31" w:rsidRPr="00CC3194" w:rsidRDefault="00066C31" w:rsidP="003A1BE9">
            <w:pPr>
              <w:jc w:val="center"/>
              <w:rPr>
                <w:szCs w:val="20"/>
              </w:rPr>
            </w:pPr>
            <w:r w:rsidRPr="00CC3194">
              <w:rPr>
                <w:sz w:val="22"/>
                <w:szCs w:val="20"/>
              </w:rPr>
              <w:t>средний</w:t>
            </w:r>
            <w:r>
              <w:rPr>
                <w:sz w:val="22"/>
                <w:szCs w:val="20"/>
              </w:rPr>
              <w:t>, %</w:t>
            </w:r>
          </w:p>
        </w:tc>
        <w:tc>
          <w:tcPr>
            <w:tcW w:w="1701" w:type="dxa"/>
            <w:tcBorders>
              <w:top w:val="single" w:sz="8" w:space="0" w:color="000000"/>
              <w:left w:val="single" w:sz="8" w:space="0" w:color="000000"/>
              <w:bottom w:val="single" w:sz="8" w:space="0" w:color="000000"/>
              <w:right w:val="single" w:sz="8" w:space="0" w:color="000000"/>
            </w:tcBorders>
          </w:tcPr>
          <w:p w14:paraId="5FC0C8CF" w14:textId="77777777" w:rsidR="00066C31" w:rsidRPr="00CC3194" w:rsidRDefault="00066C31" w:rsidP="003A1BE9">
            <w:pPr>
              <w:autoSpaceDE w:val="0"/>
              <w:autoSpaceDN w:val="0"/>
              <w:adjustRightInd w:val="0"/>
              <w:jc w:val="center"/>
              <w:rPr>
                <w:bCs/>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559" w:type="dxa"/>
            <w:tcBorders>
              <w:top w:val="single" w:sz="8" w:space="0" w:color="000000"/>
              <w:left w:val="single" w:sz="8" w:space="0" w:color="000000"/>
              <w:bottom w:val="single" w:sz="8" w:space="0" w:color="000000"/>
              <w:right w:val="single" w:sz="8" w:space="0" w:color="000000"/>
            </w:tcBorders>
            <w:vAlign w:val="center"/>
          </w:tcPr>
          <w:p w14:paraId="01E4997A" w14:textId="77777777" w:rsidR="00066C31" w:rsidRPr="00CC3194" w:rsidRDefault="00066C31" w:rsidP="003A1BE9">
            <w:pPr>
              <w:autoSpaceDE w:val="0"/>
              <w:autoSpaceDN w:val="0"/>
              <w:adjustRightInd w:val="0"/>
              <w:jc w:val="center"/>
              <w:rPr>
                <w:bCs/>
                <w:szCs w:val="20"/>
              </w:rPr>
            </w:pPr>
            <w:r w:rsidRPr="00CC3194">
              <w:rPr>
                <w:bCs/>
                <w:sz w:val="22"/>
                <w:szCs w:val="20"/>
              </w:rPr>
              <w:t>в группе от минимального до 60 т.б.</w:t>
            </w:r>
          </w:p>
        </w:tc>
        <w:tc>
          <w:tcPr>
            <w:tcW w:w="1418" w:type="dxa"/>
            <w:tcBorders>
              <w:top w:val="single" w:sz="8" w:space="0" w:color="000000"/>
              <w:left w:val="single" w:sz="8" w:space="0" w:color="000000"/>
              <w:bottom w:val="single" w:sz="8" w:space="0" w:color="000000"/>
              <w:right w:val="single" w:sz="8" w:space="0" w:color="000000"/>
            </w:tcBorders>
            <w:vAlign w:val="center"/>
          </w:tcPr>
          <w:p w14:paraId="39E07C7E" w14:textId="77777777" w:rsidR="00066C31" w:rsidRPr="00CC3194" w:rsidRDefault="00066C31" w:rsidP="003A1BE9">
            <w:pPr>
              <w:autoSpaceDE w:val="0"/>
              <w:autoSpaceDN w:val="0"/>
              <w:adjustRightInd w:val="0"/>
              <w:jc w:val="center"/>
              <w:rPr>
                <w:bCs/>
                <w:szCs w:val="20"/>
              </w:rPr>
            </w:pPr>
            <w:r w:rsidRPr="00CC3194">
              <w:rPr>
                <w:bCs/>
                <w:sz w:val="22"/>
                <w:szCs w:val="20"/>
              </w:rPr>
              <w:t>в группе от 61 до 80 т.б.</w:t>
            </w:r>
          </w:p>
        </w:tc>
        <w:tc>
          <w:tcPr>
            <w:tcW w:w="1350" w:type="dxa"/>
            <w:tcBorders>
              <w:top w:val="single" w:sz="8" w:space="0" w:color="000000"/>
              <w:left w:val="single" w:sz="8" w:space="0" w:color="000000"/>
              <w:bottom w:val="single" w:sz="8" w:space="0" w:color="000000"/>
              <w:right w:val="single" w:sz="8" w:space="0" w:color="000000"/>
            </w:tcBorders>
            <w:vAlign w:val="center"/>
          </w:tcPr>
          <w:p w14:paraId="7414B6D4" w14:textId="77777777" w:rsidR="00066C31" w:rsidRPr="00CC3194" w:rsidRDefault="00066C31" w:rsidP="003A1BE9">
            <w:pPr>
              <w:autoSpaceDE w:val="0"/>
              <w:autoSpaceDN w:val="0"/>
              <w:adjustRightInd w:val="0"/>
              <w:jc w:val="center"/>
              <w:rPr>
                <w:bCs/>
                <w:szCs w:val="20"/>
              </w:rPr>
            </w:pPr>
            <w:r w:rsidRPr="00CC3194">
              <w:rPr>
                <w:bCs/>
                <w:sz w:val="22"/>
                <w:szCs w:val="20"/>
              </w:rPr>
              <w:t xml:space="preserve">в группе </w:t>
            </w:r>
            <w:r w:rsidRPr="00CC3194">
              <w:rPr>
                <w:bCs/>
                <w:sz w:val="22"/>
                <w:szCs w:val="20"/>
              </w:rPr>
              <w:br/>
              <w:t>от 81 до 100 т.б.</w:t>
            </w:r>
          </w:p>
        </w:tc>
      </w:tr>
      <w:tr w:rsidR="00066C31" w:rsidRPr="00601252" w14:paraId="149C788E"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567D0101" w14:textId="77777777" w:rsidR="00066C31" w:rsidRPr="000619A7" w:rsidRDefault="00066C31" w:rsidP="003A1BE9">
            <w:pPr>
              <w:jc w:val="center"/>
              <w:rPr>
                <w:color w:val="000000"/>
              </w:rPr>
            </w:pPr>
            <w:r w:rsidRPr="000619A7">
              <w:rPr>
                <w:b/>
                <w:bCs/>
                <w:color w:val="000000"/>
              </w:rPr>
              <w:t>Часть 1</w:t>
            </w:r>
          </w:p>
        </w:tc>
      </w:tr>
      <w:tr w:rsidR="00066C31" w:rsidRPr="00601252" w14:paraId="35B990CC"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1C9965C" w14:textId="77777777" w:rsidR="00066C31" w:rsidRPr="004A461C" w:rsidRDefault="00066C31" w:rsidP="003A1BE9">
            <w:pPr>
              <w:jc w:val="center"/>
              <w:rPr>
                <w:bCs/>
                <w:color w:val="000000"/>
              </w:rPr>
            </w:pPr>
            <w:r w:rsidRPr="004A461C">
              <w:rPr>
                <w:bCs/>
                <w:color w:val="000000"/>
              </w:rPr>
              <w:lastRenderedPageBreak/>
              <w:t>1</w:t>
            </w:r>
          </w:p>
        </w:tc>
        <w:tc>
          <w:tcPr>
            <w:tcW w:w="4962" w:type="dxa"/>
            <w:tcBorders>
              <w:top w:val="single" w:sz="8" w:space="0" w:color="000000"/>
              <w:left w:val="single" w:sz="8" w:space="0" w:color="000000"/>
              <w:bottom w:val="single" w:sz="8" w:space="0" w:color="000000"/>
              <w:right w:val="single" w:sz="8" w:space="0" w:color="000000"/>
            </w:tcBorders>
            <w:vAlign w:val="center"/>
          </w:tcPr>
          <w:p w14:paraId="3D9A18CB" w14:textId="77777777" w:rsidR="00066C31" w:rsidRPr="00CD2DE8" w:rsidRDefault="0060795D" w:rsidP="009B579B">
            <w:pPr>
              <w:autoSpaceDE w:val="0"/>
              <w:autoSpaceDN w:val="0"/>
              <w:adjustRightInd w:val="0"/>
              <w:ind w:firstLine="67"/>
            </w:pPr>
            <w:r w:rsidRPr="00CD2DE8">
              <w:rPr>
                <w:rFonts w:ascii="quote-cjk-patch" w:hAnsi="quote-cjk-patch"/>
                <w:i/>
                <w:iCs/>
                <w:color w:val="0F1115"/>
                <w:sz w:val="22"/>
                <w:szCs w:val="22"/>
              </w:rPr>
              <w:t>Современная биология – комплексная наука. Биологические науки и изучаемые ими проблемы. Работа с таблицей (с рисунком и без рисунка).</w:t>
            </w:r>
            <w:r w:rsidRPr="00CD2DE8">
              <w:rPr>
                <w:rFonts w:ascii="quote-cjk-patch" w:hAnsi="quote-cjk-patch"/>
                <w:color w:val="0F1115"/>
                <w:sz w:val="22"/>
                <w:szCs w:val="22"/>
              </w:rPr>
              <w:br/>
            </w:r>
            <w:r w:rsidRPr="00CD2DE8">
              <w:rPr>
                <w:rFonts w:ascii="quote-cjk-patch" w:hAnsi="quote-cjk-patch"/>
                <w:i/>
                <w:iCs/>
                <w:color w:val="0F1115"/>
                <w:sz w:val="22"/>
                <w:szCs w:val="22"/>
              </w:rPr>
              <w:t>Коды: 1.1, 1.2, 1.3</w:t>
            </w:r>
            <w:r w:rsidRPr="00CD2DE8">
              <w:rPr>
                <w:rFonts w:ascii="quote-cjk-patch" w:hAnsi="quote-cjk-patch"/>
                <w:color w:val="0F1115"/>
                <w:sz w:val="22"/>
                <w:szCs w:val="22"/>
                <w:shd w:val="clear" w:color="auto" w:fill="FFFFFF"/>
              </w:rPr>
              <w:t> – сформированность знаний о месте и роли биологии в системе естественных наук, о методах научного познания, работа с информацией.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BB607A0"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14F63D5" w14:textId="77777777" w:rsidR="00066C31" w:rsidRPr="00C174E1" w:rsidRDefault="00066C31">
            <w:pPr>
              <w:jc w:val="center"/>
              <w:rPr>
                <w:color w:val="000000"/>
              </w:rPr>
            </w:pPr>
            <w:r w:rsidRPr="00C174E1">
              <w:rPr>
                <w:color w:val="000000"/>
              </w:rPr>
              <w:t>83,43</w:t>
            </w:r>
          </w:p>
        </w:tc>
        <w:tc>
          <w:tcPr>
            <w:tcW w:w="1701" w:type="dxa"/>
            <w:tcBorders>
              <w:top w:val="single" w:sz="8" w:space="0" w:color="000000"/>
              <w:left w:val="single" w:sz="8" w:space="0" w:color="000000"/>
              <w:bottom w:val="single" w:sz="8" w:space="0" w:color="000000"/>
              <w:right w:val="single" w:sz="8" w:space="0" w:color="000000"/>
            </w:tcBorders>
            <w:vAlign w:val="center"/>
          </w:tcPr>
          <w:p w14:paraId="0DB5D300" w14:textId="77777777" w:rsidR="00066C31" w:rsidRPr="00C174E1" w:rsidRDefault="00066C31">
            <w:pPr>
              <w:jc w:val="center"/>
              <w:rPr>
                <w:color w:val="000000"/>
              </w:rPr>
            </w:pPr>
            <w:r w:rsidRPr="00C174E1">
              <w:rPr>
                <w:color w:val="000000"/>
              </w:rPr>
              <w:t>44,62</w:t>
            </w:r>
          </w:p>
        </w:tc>
        <w:tc>
          <w:tcPr>
            <w:tcW w:w="1559" w:type="dxa"/>
            <w:tcBorders>
              <w:top w:val="single" w:sz="8" w:space="0" w:color="000000"/>
              <w:left w:val="single" w:sz="8" w:space="0" w:color="000000"/>
              <w:bottom w:val="single" w:sz="8" w:space="0" w:color="000000"/>
              <w:right w:val="single" w:sz="8" w:space="0" w:color="000000"/>
            </w:tcBorders>
            <w:vAlign w:val="center"/>
          </w:tcPr>
          <w:p w14:paraId="136C5AC7" w14:textId="77777777" w:rsidR="00066C31" w:rsidRPr="00C174E1" w:rsidRDefault="00066C31">
            <w:pPr>
              <w:jc w:val="center"/>
              <w:rPr>
                <w:color w:val="000000"/>
              </w:rPr>
            </w:pPr>
            <w:r w:rsidRPr="00C174E1">
              <w:rPr>
                <w:color w:val="000000"/>
              </w:rPr>
              <w:t>85,56</w:t>
            </w:r>
          </w:p>
        </w:tc>
        <w:tc>
          <w:tcPr>
            <w:tcW w:w="1418" w:type="dxa"/>
            <w:tcBorders>
              <w:top w:val="single" w:sz="8" w:space="0" w:color="000000"/>
              <w:left w:val="single" w:sz="8" w:space="0" w:color="000000"/>
              <w:bottom w:val="single" w:sz="8" w:space="0" w:color="000000"/>
              <w:right w:val="single" w:sz="8" w:space="0" w:color="000000"/>
            </w:tcBorders>
            <w:vAlign w:val="center"/>
          </w:tcPr>
          <w:p w14:paraId="3EE34B7A" w14:textId="77777777" w:rsidR="00066C31" w:rsidRPr="00C174E1" w:rsidRDefault="00066C31">
            <w:pPr>
              <w:jc w:val="center"/>
              <w:rPr>
                <w:color w:val="000000"/>
              </w:rPr>
            </w:pPr>
            <w:r w:rsidRPr="00C174E1">
              <w:rPr>
                <w:color w:val="000000"/>
              </w:rPr>
              <w:t>89,20</w:t>
            </w:r>
          </w:p>
        </w:tc>
        <w:tc>
          <w:tcPr>
            <w:tcW w:w="1350" w:type="dxa"/>
            <w:tcBorders>
              <w:top w:val="single" w:sz="8" w:space="0" w:color="000000"/>
              <w:left w:val="single" w:sz="8" w:space="0" w:color="000000"/>
              <w:bottom w:val="single" w:sz="8" w:space="0" w:color="000000"/>
              <w:right w:val="single" w:sz="8" w:space="0" w:color="000000"/>
            </w:tcBorders>
            <w:vAlign w:val="center"/>
          </w:tcPr>
          <w:p w14:paraId="30D3503A" w14:textId="77777777" w:rsidR="00066C31" w:rsidRPr="00C174E1" w:rsidRDefault="00066C31">
            <w:pPr>
              <w:jc w:val="center"/>
              <w:rPr>
                <w:color w:val="000000"/>
              </w:rPr>
            </w:pPr>
            <w:r w:rsidRPr="00C174E1">
              <w:rPr>
                <w:color w:val="000000"/>
              </w:rPr>
              <w:t>98,65</w:t>
            </w:r>
          </w:p>
        </w:tc>
      </w:tr>
      <w:tr w:rsidR="00066C31" w:rsidRPr="00601252" w14:paraId="6C965C22"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AF49FC7" w14:textId="77777777" w:rsidR="00066C31" w:rsidRPr="004A461C" w:rsidRDefault="00066C31" w:rsidP="003A1BE9">
            <w:pPr>
              <w:jc w:val="center"/>
              <w:rPr>
                <w:bCs/>
                <w:color w:val="000000"/>
              </w:rPr>
            </w:pPr>
            <w:r w:rsidRPr="004A461C">
              <w:rPr>
                <w:bCs/>
                <w:color w:val="000000"/>
              </w:rPr>
              <w:t>2</w:t>
            </w:r>
          </w:p>
        </w:tc>
        <w:tc>
          <w:tcPr>
            <w:tcW w:w="4962" w:type="dxa"/>
            <w:tcBorders>
              <w:top w:val="single" w:sz="8" w:space="0" w:color="000000"/>
              <w:left w:val="single" w:sz="8" w:space="0" w:color="000000"/>
              <w:bottom w:val="single" w:sz="8" w:space="0" w:color="000000"/>
              <w:right w:val="single" w:sz="8" w:space="0" w:color="000000"/>
            </w:tcBorders>
            <w:vAlign w:val="center"/>
          </w:tcPr>
          <w:p w14:paraId="05A25B94" w14:textId="77777777" w:rsidR="00066C31" w:rsidRPr="00CD2DE8" w:rsidRDefault="009B579B" w:rsidP="009B579B">
            <w:pPr>
              <w:autoSpaceDE w:val="0"/>
              <w:autoSpaceDN w:val="0"/>
              <w:adjustRightInd w:val="0"/>
              <w:ind w:firstLine="67"/>
            </w:pPr>
            <w:r w:rsidRPr="00CD2DE8">
              <w:rPr>
                <w:rFonts w:ascii="quote-cjk-patch" w:hAnsi="quote-cjk-patch"/>
                <w:i/>
                <w:iCs/>
                <w:color w:val="0F1115"/>
              </w:rPr>
              <w:t>Методы биологической науки. Наблюдение, измерение, experiment, систематизация, анализ. Множественный выбор.</w:t>
            </w:r>
            <w:r w:rsidRPr="00CD2DE8">
              <w:rPr>
                <w:rFonts w:ascii="quote-cjk-patch" w:hAnsi="quote-cjk-patch"/>
                <w:color w:val="0F1115"/>
              </w:rPr>
              <w:br/>
            </w:r>
            <w:r w:rsidRPr="00CD2DE8">
              <w:rPr>
                <w:rFonts w:ascii="quote-cjk-patch" w:hAnsi="quote-cjk-patch"/>
                <w:i/>
                <w:iCs/>
                <w:color w:val="0F1115"/>
              </w:rPr>
              <w:t>Коды: 1.3, 1.2</w:t>
            </w:r>
            <w:r w:rsidRPr="00CD2DE8">
              <w:rPr>
                <w:rFonts w:ascii="quote-cjk-patch" w:hAnsi="quote-cjk-patch"/>
                <w:color w:val="0F1115"/>
                <w:shd w:val="clear" w:color="auto" w:fill="FFFFFF"/>
              </w:rPr>
              <w:t> – владение системой знаний об основных методах научного познания, используемых в биологических исследованиях живых объектов и экосистем.</w:t>
            </w:r>
          </w:p>
        </w:tc>
        <w:tc>
          <w:tcPr>
            <w:tcW w:w="1134" w:type="dxa"/>
            <w:tcBorders>
              <w:top w:val="single" w:sz="8" w:space="0" w:color="000000"/>
              <w:left w:val="single" w:sz="8" w:space="0" w:color="000000"/>
              <w:bottom w:val="single" w:sz="8" w:space="0" w:color="000000"/>
              <w:right w:val="single" w:sz="8" w:space="0" w:color="000000"/>
            </w:tcBorders>
            <w:vAlign w:val="center"/>
          </w:tcPr>
          <w:p w14:paraId="409FFEC7"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54FDF31B" w14:textId="77777777" w:rsidR="00066C31" w:rsidRPr="00C174E1" w:rsidRDefault="00066C31">
            <w:pPr>
              <w:jc w:val="center"/>
              <w:rPr>
                <w:color w:val="000000"/>
              </w:rPr>
            </w:pPr>
            <w:r w:rsidRPr="00C174E1">
              <w:rPr>
                <w:color w:val="000000"/>
              </w:rPr>
              <w:t>61,01</w:t>
            </w:r>
          </w:p>
        </w:tc>
        <w:tc>
          <w:tcPr>
            <w:tcW w:w="1701" w:type="dxa"/>
            <w:tcBorders>
              <w:top w:val="single" w:sz="8" w:space="0" w:color="000000"/>
              <w:left w:val="single" w:sz="8" w:space="0" w:color="000000"/>
              <w:bottom w:val="single" w:sz="8" w:space="0" w:color="000000"/>
              <w:right w:val="single" w:sz="8" w:space="0" w:color="000000"/>
            </w:tcBorders>
            <w:vAlign w:val="center"/>
          </w:tcPr>
          <w:p w14:paraId="2D643258" w14:textId="77777777" w:rsidR="00066C31" w:rsidRPr="00C174E1" w:rsidRDefault="00066C31">
            <w:pPr>
              <w:jc w:val="center"/>
              <w:rPr>
                <w:color w:val="000000"/>
              </w:rPr>
            </w:pPr>
            <w:r w:rsidRPr="00C174E1">
              <w:rPr>
                <w:color w:val="000000"/>
              </w:rPr>
              <w:t>46,15</w:t>
            </w:r>
          </w:p>
        </w:tc>
        <w:tc>
          <w:tcPr>
            <w:tcW w:w="1559" w:type="dxa"/>
            <w:tcBorders>
              <w:top w:val="single" w:sz="8" w:space="0" w:color="000000"/>
              <w:left w:val="single" w:sz="8" w:space="0" w:color="000000"/>
              <w:bottom w:val="single" w:sz="8" w:space="0" w:color="000000"/>
              <w:right w:val="single" w:sz="8" w:space="0" w:color="000000"/>
            </w:tcBorders>
            <w:vAlign w:val="center"/>
          </w:tcPr>
          <w:p w14:paraId="77EC2425" w14:textId="77777777" w:rsidR="00066C31" w:rsidRPr="00C174E1" w:rsidRDefault="00066C31">
            <w:pPr>
              <w:jc w:val="center"/>
              <w:rPr>
                <w:color w:val="000000"/>
              </w:rPr>
            </w:pPr>
            <w:r w:rsidRPr="00C174E1">
              <w:rPr>
                <w:color w:val="000000"/>
              </w:rPr>
              <w:t>57,22</w:t>
            </w:r>
          </w:p>
        </w:tc>
        <w:tc>
          <w:tcPr>
            <w:tcW w:w="1418" w:type="dxa"/>
            <w:tcBorders>
              <w:top w:val="single" w:sz="8" w:space="0" w:color="000000"/>
              <w:left w:val="single" w:sz="8" w:space="0" w:color="000000"/>
              <w:bottom w:val="single" w:sz="8" w:space="0" w:color="000000"/>
              <w:right w:val="single" w:sz="8" w:space="0" w:color="000000"/>
            </w:tcBorders>
            <w:vAlign w:val="center"/>
          </w:tcPr>
          <w:p w14:paraId="393398E7" w14:textId="77777777" w:rsidR="00066C31" w:rsidRPr="00C174E1" w:rsidRDefault="00066C31">
            <w:pPr>
              <w:jc w:val="center"/>
              <w:rPr>
                <w:color w:val="000000"/>
              </w:rPr>
            </w:pPr>
            <w:r w:rsidRPr="00C174E1">
              <w:rPr>
                <w:color w:val="000000"/>
              </w:rPr>
              <w:t>65,91</w:t>
            </w:r>
          </w:p>
        </w:tc>
        <w:tc>
          <w:tcPr>
            <w:tcW w:w="1350" w:type="dxa"/>
            <w:tcBorders>
              <w:top w:val="single" w:sz="8" w:space="0" w:color="000000"/>
              <w:left w:val="single" w:sz="8" w:space="0" w:color="000000"/>
              <w:bottom w:val="single" w:sz="8" w:space="0" w:color="000000"/>
              <w:right w:val="single" w:sz="8" w:space="0" w:color="000000"/>
            </w:tcBorders>
            <w:vAlign w:val="center"/>
          </w:tcPr>
          <w:p w14:paraId="0B7D9A55" w14:textId="77777777" w:rsidR="00066C31" w:rsidRPr="00C174E1" w:rsidRDefault="00066C31">
            <w:pPr>
              <w:jc w:val="center"/>
              <w:rPr>
                <w:color w:val="000000"/>
              </w:rPr>
            </w:pPr>
            <w:r w:rsidRPr="00C174E1">
              <w:rPr>
                <w:color w:val="000000"/>
              </w:rPr>
              <w:t>71,62</w:t>
            </w:r>
          </w:p>
        </w:tc>
      </w:tr>
      <w:tr w:rsidR="00066C31" w:rsidRPr="00601252" w14:paraId="69E7C492"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F597977" w14:textId="77777777" w:rsidR="00066C31" w:rsidRPr="004A461C" w:rsidRDefault="00066C31" w:rsidP="003A1BE9">
            <w:pPr>
              <w:jc w:val="center"/>
              <w:rPr>
                <w:bCs/>
                <w:color w:val="000000"/>
              </w:rPr>
            </w:pPr>
            <w:r w:rsidRPr="004A461C">
              <w:rPr>
                <w:bCs/>
                <w:color w:val="000000"/>
              </w:rPr>
              <w:t>3</w:t>
            </w:r>
          </w:p>
        </w:tc>
        <w:tc>
          <w:tcPr>
            <w:tcW w:w="4962" w:type="dxa"/>
            <w:tcBorders>
              <w:top w:val="single" w:sz="8" w:space="0" w:color="000000"/>
              <w:left w:val="single" w:sz="8" w:space="0" w:color="000000"/>
              <w:bottom w:val="single" w:sz="8" w:space="0" w:color="000000"/>
              <w:right w:val="single" w:sz="8" w:space="0" w:color="000000"/>
            </w:tcBorders>
            <w:vAlign w:val="center"/>
          </w:tcPr>
          <w:p w14:paraId="0695A07A" w14:textId="77777777" w:rsidR="00066C31" w:rsidRPr="00CD2DE8" w:rsidRDefault="009B579B" w:rsidP="009B579B">
            <w:pPr>
              <w:rPr>
                <w:color w:val="000000"/>
              </w:rPr>
            </w:pPr>
            <w:r w:rsidRPr="00CD2DE8">
              <w:rPr>
                <w:rFonts w:ascii="quote-cjk-patch" w:hAnsi="quote-cjk-patch"/>
                <w:i/>
                <w:iCs/>
                <w:color w:val="0F1115"/>
              </w:rPr>
              <w:t>Генетическая информация в клетке. Хромосомный набор. Трофические цепи и сети. Решение биологических расчётных задач.</w:t>
            </w:r>
            <w:r w:rsidRPr="00CD2DE8">
              <w:rPr>
                <w:rFonts w:ascii="quote-cjk-patch" w:hAnsi="quote-cjk-patch"/>
                <w:color w:val="0F1115"/>
              </w:rPr>
              <w:br/>
            </w:r>
            <w:r w:rsidR="00AE3154" w:rsidRPr="00CD2DE8">
              <w:rPr>
                <w:rFonts w:ascii="quote-cjk-patch" w:hAnsi="quote-cjk-patch"/>
                <w:i/>
                <w:iCs/>
                <w:color w:val="0F1115"/>
              </w:rPr>
              <w:t>У</w:t>
            </w:r>
            <w:r w:rsidRPr="00CD2DE8">
              <w:rPr>
                <w:rFonts w:ascii="quote-cjk-patch" w:hAnsi="quote-cjk-patch"/>
                <w:color w:val="0F1115"/>
                <w:shd w:val="clear" w:color="auto" w:fill="FFFFFF"/>
              </w:rPr>
              <w:t>мение решать поисковые биологические задачи; выявлять причинно-следственные связи; владеть системой биологических знаний; устанавливать взаимосвязи между этапами обмена веществ, клеточного цикла; выделять существенные признаки биологических процессов; составлять схемы переноса веществ и энергии в экосистемах.</w:t>
            </w:r>
          </w:p>
        </w:tc>
        <w:tc>
          <w:tcPr>
            <w:tcW w:w="1134" w:type="dxa"/>
            <w:tcBorders>
              <w:top w:val="single" w:sz="8" w:space="0" w:color="000000"/>
              <w:left w:val="single" w:sz="8" w:space="0" w:color="000000"/>
              <w:bottom w:val="single" w:sz="8" w:space="0" w:color="000000"/>
              <w:right w:val="single" w:sz="8" w:space="0" w:color="000000"/>
            </w:tcBorders>
            <w:vAlign w:val="center"/>
          </w:tcPr>
          <w:p w14:paraId="353A1E6B"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11ADCE42" w14:textId="77777777" w:rsidR="00066C31" w:rsidRPr="00C174E1" w:rsidRDefault="00066C31">
            <w:pPr>
              <w:jc w:val="center"/>
              <w:rPr>
                <w:color w:val="000000"/>
              </w:rPr>
            </w:pPr>
            <w:r w:rsidRPr="00C174E1">
              <w:rPr>
                <w:color w:val="000000"/>
              </w:rPr>
              <w:t>75,15</w:t>
            </w:r>
          </w:p>
        </w:tc>
        <w:tc>
          <w:tcPr>
            <w:tcW w:w="1701" w:type="dxa"/>
            <w:tcBorders>
              <w:top w:val="single" w:sz="8" w:space="0" w:color="000000"/>
              <w:left w:val="single" w:sz="8" w:space="0" w:color="000000"/>
              <w:bottom w:val="single" w:sz="8" w:space="0" w:color="000000"/>
              <w:right w:val="single" w:sz="8" w:space="0" w:color="000000"/>
            </w:tcBorders>
            <w:vAlign w:val="center"/>
          </w:tcPr>
          <w:p w14:paraId="53CE7638" w14:textId="77777777" w:rsidR="00066C31" w:rsidRPr="00C174E1" w:rsidRDefault="00066C31">
            <w:pPr>
              <w:jc w:val="center"/>
              <w:rPr>
                <w:color w:val="000000"/>
              </w:rPr>
            </w:pPr>
            <w:r w:rsidRPr="00C174E1">
              <w:rPr>
                <w:color w:val="000000"/>
              </w:rPr>
              <w:t>29,23</w:t>
            </w:r>
          </w:p>
        </w:tc>
        <w:tc>
          <w:tcPr>
            <w:tcW w:w="1559" w:type="dxa"/>
            <w:tcBorders>
              <w:top w:val="single" w:sz="8" w:space="0" w:color="000000"/>
              <w:left w:val="single" w:sz="8" w:space="0" w:color="000000"/>
              <w:bottom w:val="single" w:sz="8" w:space="0" w:color="000000"/>
              <w:right w:val="single" w:sz="8" w:space="0" w:color="000000"/>
            </w:tcBorders>
            <w:vAlign w:val="center"/>
          </w:tcPr>
          <w:p w14:paraId="329A1DAF" w14:textId="77777777" w:rsidR="00066C31" w:rsidRPr="00C174E1" w:rsidRDefault="00066C31">
            <w:pPr>
              <w:jc w:val="center"/>
              <w:rPr>
                <w:color w:val="000000"/>
              </w:rPr>
            </w:pPr>
            <w:r w:rsidRPr="00C174E1">
              <w:rPr>
                <w:color w:val="000000"/>
              </w:rPr>
              <w:t>68,33</w:t>
            </w:r>
          </w:p>
        </w:tc>
        <w:tc>
          <w:tcPr>
            <w:tcW w:w="1418" w:type="dxa"/>
            <w:tcBorders>
              <w:top w:val="single" w:sz="8" w:space="0" w:color="000000"/>
              <w:left w:val="single" w:sz="8" w:space="0" w:color="000000"/>
              <w:bottom w:val="single" w:sz="8" w:space="0" w:color="000000"/>
              <w:right w:val="single" w:sz="8" w:space="0" w:color="000000"/>
            </w:tcBorders>
            <w:vAlign w:val="center"/>
          </w:tcPr>
          <w:p w14:paraId="5D718628" w14:textId="77777777" w:rsidR="00066C31" w:rsidRPr="00C174E1" w:rsidRDefault="00066C31">
            <w:pPr>
              <w:jc w:val="center"/>
              <w:rPr>
                <w:color w:val="000000"/>
              </w:rPr>
            </w:pPr>
            <w:r w:rsidRPr="00C174E1">
              <w:rPr>
                <w:color w:val="000000"/>
              </w:rPr>
              <w:t>90,34</w:t>
            </w:r>
          </w:p>
        </w:tc>
        <w:tc>
          <w:tcPr>
            <w:tcW w:w="1350" w:type="dxa"/>
            <w:tcBorders>
              <w:top w:val="single" w:sz="8" w:space="0" w:color="000000"/>
              <w:left w:val="single" w:sz="8" w:space="0" w:color="000000"/>
              <w:bottom w:val="single" w:sz="8" w:space="0" w:color="000000"/>
              <w:right w:val="single" w:sz="8" w:space="0" w:color="000000"/>
            </w:tcBorders>
            <w:vAlign w:val="center"/>
          </w:tcPr>
          <w:p w14:paraId="6734A696" w14:textId="77777777" w:rsidR="00066C31" w:rsidRPr="00C174E1" w:rsidRDefault="00066C31">
            <w:pPr>
              <w:jc w:val="center"/>
              <w:rPr>
                <w:color w:val="000000"/>
              </w:rPr>
            </w:pPr>
            <w:r w:rsidRPr="00C174E1">
              <w:rPr>
                <w:color w:val="000000"/>
              </w:rPr>
              <w:t>95,95</w:t>
            </w:r>
          </w:p>
        </w:tc>
      </w:tr>
      <w:tr w:rsidR="00066C31" w:rsidRPr="00601252" w14:paraId="0C8B95C1"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7B6D0D72" w14:textId="77777777" w:rsidR="00066C31" w:rsidRPr="004A461C" w:rsidRDefault="00066C31" w:rsidP="003A1BE9">
            <w:pPr>
              <w:jc w:val="center"/>
              <w:rPr>
                <w:bCs/>
                <w:color w:val="000000"/>
              </w:rPr>
            </w:pPr>
            <w:r w:rsidRPr="004A461C">
              <w:rPr>
                <w:bCs/>
                <w:color w:val="000000"/>
              </w:rPr>
              <w:lastRenderedPageBreak/>
              <w:t>4</w:t>
            </w:r>
          </w:p>
        </w:tc>
        <w:tc>
          <w:tcPr>
            <w:tcW w:w="4962" w:type="dxa"/>
            <w:tcBorders>
              <w:top w:val="single" w:sz="8" w:space="0" w:color="000000"/>
              <w:left w:val="single" w:sz="8" w:space="0" w:color="000000"/>
              <w:bottom w:val="single" w:sz="8" w:space="0" w:color="000000"/>
              <w:right w:val="single" w:sz="8" w:space="0" w:color="000000"/>
            </w:tcBorders>
            <w:vAlign w:val="center"/>
          </w:tcPr>
          <w:p w14:paraId="21A9CAA6" w14:textId="77777777" w:rsidR="00066C31" w:rsidRPr="00CD2DE8" w:rsidRDefault="009B1B56" w:rsidP="009B579B">
            <w:pPr>
              <w:autoSpaceDE w:val="0"/>
              <w:autoSpaceDN w:val="0"/>
              <w:adjustRightInd w:val="0"/>
              <w:ind w:firstLine="67"/>
            </w:pPr>
            <w:r w:rsidRPr="00CD2DE8">
              <w:rPr>
                <w:rFonts w:ascii="quote-cjk-patch" w:hAnsi="quote-cjk-patch"/>
                <w:i/>
                <w:iCs/>
                <w:color w:val="0F1115"/>
              </w:rPr>
              <w:t>Моно- и дигибридное, анализирующее скрещивание. Решение биологической задачи.</w:t>
            </w:r>
            <w:r w:rsidRPr="00CD2DE8">
              <w:rPr>
                <w:rFonts w:ascii="quote-cjk-patch" w:hAnsi="quote-cjk-patch"/>
                <w:color w:val="0F1115"/>
              </w:rPr>
              <w:br/>
            </w:r>
            <w:r w:rsidR="00AE3154" w:rsidRPr="00CD2DE8">
              <w:rPr>
                <w:rFonts w:ascii="quote-cjk-patch" w:hAnsi="quote-cjk-patch"/>
                <w:i/>
                <w:iCs/>
                <w:color w:val="0F1115"/>
              </w:rPr>
              <w:t>У</w:t>
            </w:r>
            <w:r w:rsidRPr="00CD2DE8">
              <w:rPr>
                <w:rFonts w:ascii="quote-cjk-patch" w:hAnsi="quote-cjk-patch"/>
                <w:color w:val="0F1115"/>
                <w:shd w:val="clear" w:color="auto" w:fill="FFFFFF"/>
              </w:rPr>
              <w:t>мение решать поисковые биологические задачи; составлять генотипические схемы скрещивания для разных типов наследования признаков у организмов.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09CFFC14"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B064078" w14:textId="77777777" w:rsidR="00066C31" w:rsidRPr="00C174E1" w:rsidRDefault="00066C31">
            <w:pPr>
              <w:jc w:val="center"/>
              <w:rPr>
                <w:color w:val="000000"/>
              </w:rPr>
            </w:pPr>
            <w:r w:rsidRPr="00C174E1">
              <w:rPr>
                <w:color w:val="000000"/>
              </w:rPr>
              <w:t>67,27</w:t>
            </w:r>
          </w:p>
        </w:tc>
        <w:tc>
          <w:tcPr>
            <w:tcW w:w="1701" w:type="dxa"/>
            <w:tcBorders>
              <w:top w:val="single" w:sz="8" w:space="0" w:color="000000"/>
              <w:left w:val="single" w:sz="8" w:space="0" w:color="000000"/>
              <w:bottom w:val="single" w:sz="8" w:space="0" w:color="000000"/>
              <w:right w:val="single" w:sz="8" w:space="0" w:color="000000"/>
            </w:tcBorders>
            <w:vAlign w:val="center"/>
          </w:tcPr>
          <w:p w14:paraId="09E3EDB9" w14:textId="77777777" w:rsidR="00066C31" w:rsidRPr="00C174E1" w:rsidRDefault="00066C31">
            <w:pPr>
              <w:jc w:val="center"/>
              <w:rPr>
                <w:color w:val="000000"/>
              </w:rPr>
            </w:pPr>
            <w:r w:rsidRPr="00C174E1">
              <w:rPr>
                <w:color w:val="000000"/>
              </w:rPr>
              <w:t>12,31</w:t>
            </w:r>
          </w:p>
        </w:tc>
        <w:tc>
          <w:tcPr>
            <w:tcW w:w="1559" w:type="dxa"/>
            <w:tcBorders>
              <w:top w:val="single" w:sz="8" w:space="0" w:color="000000"/>
              <w:left w:val="single" w:sz="8" w:space="0" w:color="000000"/>
              <w:bottom w:val="single" w:sz="8" w:space="0" w:color="000000"/>
              <w:right w:val="single" w:sz="8" w:space="0" w:color="000000"/>
            </w:tcBorders>
            <w:vAlign w:val="center"/>
          </w:tcPr>
          <w:p w14:paraId="0823998B" w14:textId="77777777" w:rsidR="00066C31" w:rsidRPr="00C174E1" w:rsidRDefault="00066C31">
            <w:pPr>
              <w:jc w:val="center"/>
              <w:rPr>
                <w:color w:val="000000"/>
              </w:rPr>
            </w:pPr>
            <w:r w:rsidRPr="00C174E1">
              <w:rPr>
                <w:color w:val="000000"/>
              </w:rPr>
              <w:t>53,33</w:t>
            </w:r>
          </w:p>
        </w:tc>
        <w:tc>
          <w:tcPr>
            <w:tcW w:w="1418" w:type="dxa"/>
            <w:tcBorders>
              <w:top w:val="single" w:sz="8" w:space="0" w:color="000000"/>
              <w:left w:val="single" w:sz="8" w:space="0" w:color="000000"/>
              <w:bottom w:val="single" w:sz="8" w:space="0" w:color="000000"/>
              <w:right w:val="single" w:sz="8" w:space="0" w:color="000000"/>
            </w:tcBorders>
            <w:vAlign w:val="center"/>
          </w:tcPr>
          <w:p w14:paraId="58C619F9" w14:textId="77777777" w:rsidR="00066C31" w:rsidRPr="00C174E1" w:rsidRDefault="00066C31">
            <w:pPr>
              <w:jc w:val="center"/>
              <w:rPr>
                <w:color w:val="000000"/>
              </w:rPr>
            </w:pPr>
            <w:r w:rsidRPr="00C174E1">
              <w:rPr>
                <w:color w:val="000000"/>
              </w:rPr>
              <w:t>88,07</w:t>
            </w:r>
          </w:p>
        </w:tc>
        <w:tc>
          <w:tcPr>
            <w:tcW w:w="1350" w:type="dxa"/>
            <w:tcBorders>
              <w:top w:val="single" w:sz="8" w:space="0" w:color="000000"/>
              <w:left w:val="single" w:sz="8" w:space="0" w:color="000000"/>
              <w:bottom w:val="single" w:sz="8" w:space="0" w:color="000000"/>
              <w:right w:val="single" w:sz="8" w:space="0" w:color="000000"/>
            </w:tcBorders>
            <w:vAlign w:val="center"/>
          </w:tcPr>
          <w:p w14:paraId="42DF534D" w14:textId="77777777" w:rsidR="00066C31" w:rsidRPr="00C174E1" w:rsidRDefault="00066C31">
            <w:pPr>
              <w:jc w:val="center"/>
              <w:rPr>
                <w:color w:val="000000"/>
              </w:rPr>
            </w:pPr>
            <w:r w:rsidRPr="00C174E1">
              <w:rPr>
                <w:color w:val="000000"/>
              </w:rPr>
              <w:t>100,00</w:t>
            </w:r>
          </w:p>
        </w:tc>
      </w:tr>
      <w:tr w:rsidR="00066C31" w:rsidRPr="00601252" w14:paraId="3A387E39"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61FCCC5A" w14:textId="77777777" w:rsidR="00066C31" w:rsidRPr="000619A7" w:rsidRDefault="00066C31" w:rsidP="003A1BE9">
            <w:pPr>
              <w:jc w:val="center"/>
              <w:rPr>
                <w:color w:val="000000"/>
              </w:rPr>
            </w:pPr>
            <w:r w:rsidRPr="000619A7">
              <w:rPr>
                <w:i/>
                <w:iCs/>
                <w:color w:val="000000"/>
              </w:rPr>
              <w:t>Блок заданий 5–8: «Клетка и организм – биологические системы»</w:t>
            </w:r>
          </w:p>
        </w:tc>
      </w:tr>
      <w:tr w:rsidR="00066C31" w:rsidRPr="00601252" w14:paraId="3B899DA0"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44F2F45" w14:textId="77777777" w:rsidR="00066C31" w:rsidRPr="004A461C" w:rsidRDefault="00066C31" w:rsidP="003A1BE9">
            <w:pPr>
              <w:jc w:val="center"/>
              <w:rPr>
                <w:bCs/>
                <w:color w:val="000000"/>
              </w:rPr>
            </w:pPr>
            <w:r w:rsidRPr="004A461C">
              <w:rPr>
                <w:bCs/>
                <w:color w:val="000000"/>
              </w:rPr>
              <w:t>5</w:t>
            </w:r>
          </w:p>
        </w:tc>
        <w:tc>
          <w:tcPr>
            <w:tcW w:w="4962" w:type="dxa"/>
            <w:tcBorders>
              <w:top w:val="single" w:sz="8" w:space="0" w:color="000000"/>
              <w:left w:val="single" w:sz="8" w:space="0" w:color="000000"/>
              <w:bottom w:val="single" w:sz="8" w:space="0" w:color="000000"/>
              <w:right w:val="single" w:sz="8" w:space="0" w:color="000000"/>
            </w:tcBorders>
            <w:vAlign w:val="center"/>
          </w:tcPr>
          <w:p w14:paraId="0CD52663" w14:textId="77777777" w:rsidR="00066C31" w:rsidRPr="00CD2DE8" w:rsidRDefault="004638F5" w:rsidP="009B1B56">
            <w:pPr>
              <w:autoSpaceDE w:val="0"/>
              <w:autoSpaceDN w:val="0"/>
              <w:adjustRightInd w:val="0"/>
              <w:ind w:firstLine="67"/>
            </w:pPr>
            <w:r w:rsidRPr="00CD2DE8">
              <w:rPr>
                <w:rFonts w:ascii="quote-cjk-patch" w:hAnsi="quote-cjk-patch"/>
                <w:i/>
                <w:iCs/>
                <w:color w:val="0F1115"/>
                <w:sz w:val="22"/>
                <w:szCs w:val="22"/>
              </w:rPr>
              <w:t>Клетка как биологическая система. Организм как биологическая система. Задание с рисунком.</w:t>
            </w:r>
            <w:r w:rsidRPr="00CD2DE8">
              <w:rPr>
                <w:rFonts w:ascii="quote-cjk-patch" w:hAnsi="quote-cjk-patch"/>
                <w:color w:val="0F1115"/>
                <w:sz w:val="22"/>
                <w:szCs w:val="22"/>
              </w:rPr>
              <w:br/>
            </w:r>
            <w:r w:rsidR="00AE3154" w:rsidRPr="00CD2DE8">
              <w:rPr>
                <w:rFonts w:ascii="quote-cjk-patch" w:hAnsi="quote-cjk-patch"/>
                <w:color w:val="0F1115"/>
                <w:sz w:val="22"/>
                <w:szCs w:val="22"/>
                <w:shd w:val="clear" w:color="auto" w:fill="FFFFFF"/>
              </w:rPr>
              <w:t>У</w:t>
            </w:r>
            <w:r w:rsidRPr="00CD2DE8">
              <w:rPr>
                <w:rFonts w:ascii="quote-cjk-patch" w:hAnsi="quote-cjk-patch"/>
                <w:color w:val="0F1115"/>
                <w:sz w:val="22"/>
                <w:szCs w:val="22"/>
                <w:shd w:val="clear" w:color="auto" w:fill="FFFFFF"/>
              </w:rPr>
              <w:t>мение устанавливать взаимосвязи между строением и функциями органоидов, клеток разных тканей, органов и систем органов; умение выделять существенные признаки строения клеток прокариот и эукариот; процессов жизнедеятельности; умение выделять существенные признаки одноклеточных и многоклеточных организмов; процессов размножения и индивидуального развития.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682E5FE8"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56222D1C" w14:textId="77777777" w:rsidR="00066C31" w:rsidRPr="00C174E1" w:rsidRDefault="00066C31">
            <w:pPr>
              <w:jc w:val="center"/>
              <w:rPr>
                <w:color w:val="000000"/>
              </w:rPr>
            </w:pPr>
            <w:r w:rsidRPr="00C174E1">
              <w:rPr>
                <w:color w:val="000000"/>
              </w:rPr>
              <w:t>57,58</w:t>
            </w:r>
          </w:p>
        </w:tc>
        <w:tc>
          <w:tcPr>
            <w:tcW w:w="1701" w:type="dxa"/>
            <w:tcBorders>
              <w:top w:val="single" w:sz="8" w:space="0" w:color="000000"/>
              <w:left w:val="single" w:sz="8" w:space="0" w:color="000000"/>
              <w:bottom w:val="single" w:sz="8" w:space="0" w:color="000000"/>
              <w:right w:val="single" w:sz="8" w:space="0" w:color="000000"/>
            </w:tcBorders>
            <w:vAlign w:val="center"/>
          </w:tcPr>
          <w:p w14:paraId="78295F3D" w14:textId="77777777" w:rsidR="00066C31" w:rsidRPr="00C174E1" w:rsidRDefault="00066C31">
            <w:pPr>
              <w:jc w:val="center"/>
              <w:rPr>
                <w:color w:val="000000"/>
              </w:rPr>
            </w:pPr>
            <w:r w:rsidRPr="00C174E1">
              <w:rPr>
                <w:color w:val="000000"/>
              </w:rPr>
              <w:t>10,77</w:t>
            </w:r>
          </w:p>
        </w:tc>
        <w:tc>
          <w:tcPr>
            <w:tcW w:w="1559" w:type="dxa"/>
            <w:tcBorders>
              <w:top w:val="single" w:sz="8" w:space="0" w:color="000000"/>
              <w:left w:val="single" w:sz="8" w:space="0" w:color="000000"/>
              <w:bottom w:val="single" w:sz="8" w:space="0" w:color="000000"/>
              <w:right w:val="single" w:sz="8" w:space="0" w:color="000000"/>
            </w:tcBorders>
            <w:vAlign w:val="center"/>
          </w:tcPr>
          <w:p w14:paraId="66379FB8" w14:textId="77777777" w:rsidR="00066C31" w:rsidRPr="00C174E1" w:rsidRDefault="00066C31">
            <w:pPr>
              <w:jc w:val="center"/>
              <w:rPr>
                <w:color w:val="000000"/>
              </w:rPr>
            </w:pPr>
            <w:r w:rsidRPr="00C174E1">
              <w:rPr>
                <w:color w:val="000000"/>
              </w:rPr>
              <w:t>42,22</w:t>
            </w:r>
          </w:p>
        </w:tc>
        <w:tc>
          <w:tcPr>
            <w:tcW w:w="1418" w:type="dxa"/>
            <w:tcBorders>
              <w:top w:val="single" w:sz="8" w:space="0" w:color="000000"/>
              <w:left w:val="single" w:sz="8" w:space="0" w:color="000000"/>
              <w:bottom w:val="single" w:sz="8" w:space="0" w:color="000000"/>
              <w:right w:val="single" w:sz="8" w:space="0" w:color="000000"/>
            </w:tcBorders>
            <w:vAlign w:val="center"/>
          </w:tcPr>
          <w:p w14:paraId="7EF739B8" w14:textId="77777777" w:rsidR="00066C31" w:rsidRPr="00C174E1" w:rsidRDefault="00066C31">
            <w:pPr>
              <w:jc w:val="center"/>
              <w:rPr>
                <w:color w:val="000000"/>
              </w:rPr>
            </w:pPr>
            <w:r w:rsidRPr="00C174E1">
              <w:rPr>
                <w:color w:val="000000"/>
              </w:rPr>
              <w:t>73,30</w:t>
            </w:r>
          </w:p>
        </w:tc>
        <w:tc>
          <w:tcPr>
            <w:tcW w:w="1350" w:type="dxa"/>
            <w:tcBorders>
              <w:top w:val="single" w:sz="8" w:space="0" w:color="000000"/>
              <w:left w:val="single" w:sz="8" w:space="0" w:color="000000"/>
              <w:bottom w:val="single" w:sz="8" w:space="0" w:color="000000"/>
              <w:right w:val="single" w:sz="8" w:space="0" w:color="000000"/>
            </w:tcBorders>
            <w:vAlign w:val="center"/>
          </w:tcPr>
          <w:p w14:paraId="6D6E4CEA" w14:textId="77777777" w:rsidR="00066C31" w:rsidRPr="00C174E1" w:rsidRDefault="00066C31">
            <w:pPr>
              <w:jc w:val="center"/>
              <w:rPr>
                <w:color w:val="000000"/>
              </w:rPr>
            </w:pPr>
            <w:r w:rsidRPr="00C174E1">
              <w:rPr>
                <w:color w:val="000000"/>
              </w:rPr>
              <w:t>98,65</w:t>
            </w:r>
          </w:p>
        </w:tc>
      </w:tr>
      <w:tr w:rsidR="00066C31" w:rsidRPr="00601252" w14:paraId="54C8BAF4"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970DD44" w14:textId="77777777" w:rsidR="00066C31" w:rsidRPr="004A461C" w:rsidRDefault="00066C31" w:rsidP="003A1BE9">
            <w:pPr>
              <w:jc w:val="center"/>
              <w:rPr>
                <w:bCs/>
                <w:color w:val="000000"/>
              </w:rPr>
            </w:pPr>
            <w:r w:rsidRPr="004A461C">
              <w:rPr>
                <w:bCs/>
                <w:color w:val="000000"/>
              </w:rPr>
              <w:t>6</w:t>
            </w:r>
          </w:p>
        </w:tc>
        <w:tc>
          <w:tcPr>
            <w:tcW w:w="4962" w:type="dxa"/>
            <w:tcBorders>
              <w:top w:val="single" w:sz="8" w:space="0" w:color="000000"/>
              <w:left w:val="single" w:sz="8" w:space="0" w:color="000000"/>
              <w:bottom w:val="single" w:sz="8" w:space="0" w:color="000000"/>
              <w:right w:val="single" w:sz="8" w:space="0" w:color="000000"/>
            </w:tcBorders>
            <w:vAlign w:val="center"/>
          </w:tcPr>
          <w:p w14:paraId="69E540E2" w14:textId="77777777" w:rsidR="00066C31" w:rsidRPr="00CD2DE8" w:rsidRDefault="004638F5" w:rsidP="005E05C1">
            <w:pPr>
              <w:rPr>
                <w:i/>
                <w:iCs/>
                <w:color w:val="000000"/>
              </w:rPr>
            </w:pPr>
            <w:r w:rsidRPr="00CD2DE8">
              <w:rPr>
                <w:rFonts w:ascii="quote-cjk-patch" w:hAnsi="quote-cjk-patch"/>
                <w:i/>
                <w:iCs/>
                <w:color w:val="0F1115"/>
                <w:sz w:val="22"/>
                <w:szCs w:val="22"/>
              </w:rPr>
              <w:t>Клетка как биологическая система. Организм как биологическая система. Установление соответствия (с рисунком).</w:t>
            </w:r>
            <w:r w:rsidRPr="00CD2DE8">
              <w:rPr>
                <w:rFonts w:ascii="quote-cjk-patch" w:hAnsi="quote-cjk-patch"/>
                <w:color w:val="0F1115"/>
                <w:sz w:val="22"/>
                <w:szCs w:val="22"/>
              </w:rPr>
              <w:br/>
            </w:r>
            <w:r w:rsidR="005E05C1" w:rsidRPr="00CD2DE8">
              <w:rPr>
                <w:rFonts w:ascii="quote-cjk-patch" w:hAnsi="quote-cjk-patch"/>
                <w:color w:val="0F1115"/>
                <w:sz w:val="22"/>
                <w:szCs w:val="22"/>
                <w:shd w:val="clear" w:color="auto" w:fill="FFFFFF"/>
              </w:rPr>
              <w:t>У</w:t>
            </w:r>
            <w:r w:rsidRPr="00CD2DE8">
              <w:rPr>
                <w:rFonts w:ascii="quote-cjk-patch" w:hAnsi="quote-cjk-patch"/>
                <w:color w:val="0F1115"/>
                <w:sz w:val="22"/>
                <w:szCs w:val="22"/>
                <w:shd w:val="clear" w:color="auto" w:fill="FFFFFF"/>
              </w:rPr>
              <w:t>мение устанавливать взаимосвязи между строением и функциями органоидов, клеток, тканей; умение устанавливать взаимосвязи между этапами клеточного цикла и жизненных циклов организмов; умение устанавливать взаимосвязи между строением и функциями органов и систем органов у животных и человека.</w:t>
            </w:r>
          </w:p>
        </w:tc>
        <w:tc>
          <w:tcPr>
            <w:tcW w:w="1134" w:type="dxa"/>
            <w:tcBorders>
              <w:top w:val="single" w:sz="8" w:space="0" w:color="000000"/>
              <w:left w:val="single" w:sz="8" w:space="0" w:color="000000"/>
              <w:bottom w:val="single" w:sz="8" w:space="0" w:color="000000"/>
              <w:right w:val="single" w:sz="8" w:space="0" w:color="000000"/>
            </w:tcBorders>
            <w:vAlign w:val="center"/>
          </w:tcPr>
          <w:p w14:paraId="1AF70D5F"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12C8C53D" w14:textId="77777777" w:rsidR="00066C31" w:rsidRPr="00C174E1" w:rsidRDefault="00066C31">
            <w:pPr>
              <w:jc w:val="center"/>
              <w:rPr>
                <w:color w:val="000000"/>
              </w:rPr>
            </w:pPr>
            <w:r w:rsidRPr="00C174E1">
              <w:rPr>
                <w:color w:val="000000"/>
              </w:rPr>
              <w:t>57,58</w:t>
            </w:r>
          </w:p>
        </w:tc>
        <w:tc>
          <w:tcPr>
            <w:tcW w:w="1701" w:type="dxa"/>
            <w:tcBorders>
              <w:top w:val="single" w:sz="8" w:space="0" w:color="000000"/>
              <w:left w:val="single" w:sz="8" w:space="0" w:color="000000"/>
              <w:bottom w:val="single" w:sz="8" w:space="0" w:color="000000"/>
              <w:right w:val="single" w:sz="8" w:space="0" w:color="000000"/>
            </w:tcBorders>
            <w:vAlign w:val="center"/>
          </w:tcPr>
          <w:p w14:paraId="3B4372D4" w14:textId="77777777" w:rsidR="00066C31" w:rsidRPr="00C174E1" w:rsidRDefault="00066C31">
            <w:pPr>
              <w:jc w:val="center"/>
              <w:rPr>
                <w:color w:val="000000"/>
              </w:rPr>
            </w:pPr>
            <w:r w:rsidRPr="00C174E1">
              <w:rPr>
                <w:color w:val="000000"/>
              </w:rPr>
              <w:t>18,46</w:t>
            </w:r>
          </w:p>
        </w:tc>
        <w:tc>
          <w:tcPr>
            <w:tcW w:w="1559" w:type="dxa"/>
            <w:tcBorders>
              <w:top w:val="single" w:sz="8" w:space="0" w:color="000000"/>
              <w:left w:val="single" w:sz="8" w:space="0" w:color="000000"/>
              <w:bottom w:val="single" w:sz="8" w:space="0" w:color="000000"/>
              <w:right w:val="single" w:sz="8" w:space="0" w:color="000000"/>
            </w:tcBorders>
            <w:vAlign w:val="center"/>
          </w:tcPr>
          <w:p w14:paraId="2598F54D" w14:textId="77777777" w:rsidR="00066C31" w:rsidRPr="00C174E1" w:rsidRDefault="00066C31">
            <w:pPr>
              <w:jc w:val="center"/>
              <w:rPr>
                <w:color w:val="000000"/>
              </w:rPr>
            </w:pPr>
            <w:r w:rsidRPr="00C174E1">
              <w:rPr>
                <w:color w:val="000000"/>
              </w:rPr>
              <w:t>40,00</w:t>
            </w:r>
          </w:p>
        </w:tc>
        <w:tc>
          <w:tcPr>
            <w:tcW w:w="1418" w:type="dxa"/>
            <w:tcBorders>
              <w:top w:val="single" w:sz="8" w:space="0" w:color="000000"/>
              <w:left w:val="single" w:sz="8" w:space="0" w:color="000000"/>
              <w:bottom w:val="single" w:sz="8" w:space="0" w:color="000000"/>
              <w:right w:val="single" w:sz="8" w:space="0" w:color="000000"/>
            </w:tcBorders>
            <w:vAlign w:val="center"/>
          </w:tcPr>
          <w:p w14:paraId="78074CFB" w14:textId="77777777" w:rsidR="00066C31" w:rsidRPr="00C174E1" w:rsidRDefault="00066C31">
            <w:pPr>
              <w:jc w:val="center"/>
              <w:rPr>
                <w:color w:val="000000"/>
              </w:rPr>
            </w:pPr>
            <w:r w:rsidRPr="00C174E1">
              <w:rPr>
                <w:color w:val="000000"/>
              </w:rPr>
              <w:t>73,58</w:t>
            </w:r>
          </w:p>
        </w:tc>
        <w:tc>
          <w:tcPr>
            <w:tcW w:w="1350" w:type="dxa"/>
            <w:tcBorders>
              <w:top w:val="single" w:sz="8" w:space="0" w:color="000000"/>
              <w:left w:val="single" w:sz="8" w:space="0" w:color="000000"/>
              <w:bottom w:val="single" w:sz="8" w:space="0" w:color="000000"/>
              <w:right w:val="single" w:sz="8" w:space="0" w:color="000000"/>
            </w:tcBorders>
            <w:vAlign w:val="center"/>
          </w:tcPr>
          <w:p w14:paraId="4B213A5C" w14:textId="77777777" w:rsidR="00066C31" w:rsidRPr="00C174E1" w:rsidRDefault="00066C31">
            <w:pPr>
              <w:jc w:val="center"/>
              <w:rPr>
                <w:color w:val="000000"/>
              </w:rPr>
            </w:pPr>
            <w:r w:rsidRPr="00C174E1">
              <w:rPr>
                <w:color w:val="000000"/>
              </w:rPr>
              <w:t>96,62</w:t>
            </w:r>
          </w:p>
        </w:tc>
      </w:tr>
      <w:tr w:rsidR="00066C31" w:rsidRPr="00601252" w14:paraId="7A66BC69"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3B9132F" w14:textId="77777777" w:rsidR="00066C31" w:rsidRPr="004A461C" w:rsidRDefault="00066C31" w:rsidP="003A1BE9">
            <w:pPr>
              <w:jc w:val="center"/>
              <w:rPr>
                <w:bCs/>
                <w:color w:val="000000"/>
              </w:rPr>
            </w:pPr>
            <w:r w:rsidRPr="004A461C">
              <w:rPr>
                <w:bCs/>
                <w:color w:val="000000"/>
              </w:rPr>
              <w:lastRenderedPageBreak/>
              <w:t>7</w:t>
            </w:r>
          </w:p>
        </w:tc>
        <w:tc>
          <w:tcPr>
            <w:tcW w:w="4962" w:type="dxa"/>
            <w:tcBorders>
              <w:top w:val="single" w:sz="8" w:space="0" w:color="000000"/>
              <w:left w:val="single" w:sz="8" w:space="0" w:color="000000"/>
              <w:bottom w:val="single" w:sz="8" w:space="0" w:color="000000"/>
              <w:right w:val="single" w:sz="8" w:space="0" w:color="000000"/>
            </w:tcBorders>
            <w:vAlign w:val="center"/>
          </w:tcPr>
          <w:p w14:paraId="5E21C52B" w14:textId="77777777" w:rsidR="00066C31" w:rsidRPr="00CD2DE8" w:rsidRDefault="004638F5" w:rsidP="005E05C1">
            <w:pPr>
              <w:autoSpaceDE w:val="0"/>
              <w:autoSpaceDN w:val="0"/>
              <w:adjustRightInd w:val="0"/>
              <w:ind w:firstLine="67"/>
            </w:pPr>
            <w:r w:rsidRPr="00CD2DE8">
              <w:rPr>
                <w:rFonts w:ascii="quote-cjk-patch" w:hAnsi="quote-cjk-patch"/>
                <w:i/>
                <w:iCs/>
                <w:color w:val="0F1115"/>
                <w:sz w:val="22"/>
                <w:szCs w:val="22"/>
              </w:rPr>
              <w:t>Клетка как биологическая система. Организм как биологическая система. Селекция. Биотехнология. Множественный выбор (с рисунком и без рисунка).</w:t>
            </w:r>
            <w:r w:rsidRPr="00CD2DE8">
              <w:rPr>
                <w:rFonts w:ascii="quote-cjk-patch" w:hAnsi="quote-cjk-patch"/>
                <w:color w:val="0F1115"/>
                <w:sz w:val="22"/>
                <w:szCs w:val="22"/>
              </w:rPr>
              <w:br/>
            </w:r>
            <w:r w:rsidR="005E05C1" w:rsidRPr="00CD2DE8">
              <w:rPr>
                <w:rFonts w:ascii="quote-cjk-patch" w:hAnsi="quote-cjk-patch"/>
                <w:color w:val="0F1115"/>
                <w:sz w:val="22"/>
                <w:szCs w:val="22"/>
                <w:shd w:val="clear" w:color="auto" w:fill="FFFFFF"/>
              </w:rPr>
              <w:t>У</w:t>
            </w:r>
            <w:r w:rsidRPr="00CD2DE8">
              <w:rPr>
                <w:rFonts w:ascii="quote-cjk-patch" w:hAnsi="quote-cjk-patch"/>
                <w:color w:val="0F1115"/>
                <w:sz w:val="22"/>
                <w:szCs w:val="22"/>
                <w:shd w:val="clear" w:color="auto" w:fill="FFFFFF"/>
              </w:rPr>
              <w:t>мение владеть системой биологических знаний, включающей основополагающие термины и понятия; умение решать поисковые биологические задачи; выявлять причинно-следственные связи; умение владеть системой биологических знаний о селекции и биотехнологии.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5095ED51"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2BE2F71" w14:textId="77777777" w:rsidR="00066C31" w:rsidRPr="00C174E1" w:rsidRDefault="00066C31">
            <w:pPr>
              <w:jc w:val="center"/>
              <w:rPr>
                <w:color w:val="000000"/>
              </w:rPr>
            </w:pPr>
            <w:r w:rsidRPr="00C174E1">
              <w:rPr>
                <w:color w:val="000000"/>
              </w:rPr>
              <w:t>62,22</w:t>
            </w:r>
          </w:p>
        </w:tc>
        <w:tc>
          <w:tcPr>
            <w:tcW w:w="1701" w:type="dxa"/>
            <w:tcBorders>
              <w:top w:val="single" w:sz="8" w:space="0" w:color="000000"/>
              <w:left w:val="single" w:sz="8" w:space="0" w:color="000000"/>
              <w:bottom w:val="single" w:sz="8" w:space="0" w:color="000000"/>
              <w:right w:val="single" w:sz="8" w:space="0" w:color="000000"/>
            </w:tcBorders>
            <w:vAlign w:val="center"/>
          </w:tcPr>
          <w:p w14:paraId="752ED4EB" w14:textId="77777777" w:rsidR="00066C31" w:rsidRPr="00C174E1" w:rsidRDefault="00066C31">
            <w:pPr>
              <w:jc w:val="center"/>
              <w:rPr>
                <w:color w:val="000000"/>
              </w:rPr>
            </w:pPr>
            <w:r w:rsidRPr="00C174E1">
              <w:rPr>
                <w:color w:val="000000"/>
              </w:rPr>
              <w:t>39,23</w:t>
            </w:r>
          </w:p>
        </w:tc>
        <w:tc>
          <w:tcPr>
            <w:tcW w:w="1559" w:type="dxa"/>
            <w:tcBorders>
              <w:top w:val="single" w:sz="8" w:space="0" w:color="000000"/>
              <w:left w:val="single" w:sz="8" w:space="0" w:color="000000"/>
              <w:bottom w:val="single" w:sz="8" w:space="0" w:color="000000"/>
              <w:right w:val="single" w:sz="8" w:space="0" w:color="000000"/>
            </w:tcBorders>
            <w:vAlign w:val="center"/>
          </w:tcPr>
          <w:p w14:paraId="20AB3788" w14:textId="77777777" w:rsidR="00066C31" w:rsidRPr="00C174E1" w:rsidRDefault="00066C31">
            <w:pPr>
              <w:jc w:val="center"/>
              <w:rPr>
                <w:color w:val="000000"/>
              </w:rPr>
            </w:pPr>
            <w:r w:rsidRPr="00C174E1">
              <w:rPr>
                <w:color w:val="000000"/>
              </w:rPr>
              <w:t>46,94</w:t>
            </w:r>
          </w:p>
        </w:tc>
        <w:tc>
          <w:tcPr>
            <w:tcW w:w="1418" w:type="dxa"/>
            <w:tcBorders>
              <w:top w:val="single" w:sz="8" w:space="0" w:color="000000"/>
              <w:left w:val="single" w:sz="8" w:space="0" w:color="000000"/>
              <w:bottom w:val="single" w:sz="8" w:space="0" w:color="000000"/>
              <w:right w:val="single" w:sz="8" w:space="0" w:color="000000"/>
            </w:tcBorders>
            <w:vAlign w:val="center"/>
          </w:tcPr>
          <w:p w14:paraId="637E0F22" w14:textId="77777777" w:rsidR="00066C31" w:rsidRPr="00C174E1" w:rsidRDefault="00066C31">
            <w:pPr>
              <w:jc w:val="center"/>
              <w:rPr>
                <w:color w:val="000000"/>
              </w:rPr>
            </w:pPr>
            <w:r w:rsidRPr="00C174E1">
              <w:rPr>
                <w:color w:val="000000"/>
              </w:rPr>
              <w:t>76,14</w:t>
            </w:r>
          </w:p>
        </w:tc>
        <w:tc>
          <w:tcPr>
            <w:tcW w:w="1350" w:type="dxa"/>
            <w:tcBorders>
              <w:top w:val="single" w:sz="8" w:space="0" w:color="000000"/>
              <w:left w:val="single" w:sz="8" w:space="0" w:color="000000"/>
              <w:bottom w:val="single" w:sz="8" w:space="0" w:color="000000"/>
              <w:right w:val="single" w:sz="8" w:space="0" w:color="000000"/>
            </w:tcBorders>
            <w:vAlign w:val="center"/>
          </w:tcPr>
          <w:p w14:paraId="76176410" w14:textId="77777777" w:rsidR="00066C31" w:rsidRPr="00C174E1" w:rsidRDefault="00066C31">
            <w:pPr>
              <w:jc w:val="center"/>
              <w:rPr>
                <w:color w:val="000000"/>
              </w:rPr>
            </w:pPr>
            <w:r w:rsidRPr="00C174E1">
              <w:rPr>
                <w:color w:val="000000"/>
              </w:rPr>
              <w:t>86,49</w:t>
            </w:r>
          </w:p>
        </w:tc>
      </w:tr>
      <w:tr w:rsidR="00066C31" w:rsidRPr="00601252" w14:paraId="45983060"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256F910" w14:textId="77777777" w:rsidR="00066C31" w:rsidRPr="004A461C" w:rsidRDefault="00066C31" w:rsidP="003A1BE9">
            <w:pPr>
              <w:jc w:val="center"/>
              <w:rPr>
                <w:bCs/>
                <w:color w:val="000000"/>
              </w:rPr>
            </w:pPr>
            <w:r w:rsidRPr="004A461C">
              <w:rPr>
                <w:bCs/>
                <w:color w:val="000000"/>
              </w:rPr>
              <w:t>8</w:t>
            </w:r>
          </w:p>
        </w:tc>
        <w:tc>
          <w:tcPr>
            <w:tcW w:w="4962" w:type="dxa"/>
            <w:tcBorders>
              <w:top w:val="single" w:sz="8" w:space="0" w:color="000000"/>
              <w:left w:val="single" w:sz="8" w:space="0" w:color="000000"/>
              <w:bottom w:val="single" w:sz="8" w:space="0" w:color="000000"/>
              <w:right w:val="single" w:sz="8" w:space="0" w:color="000000"/>
            </w:tcBorders>
            <w:vAlign w:val="center"/>
          </w:tcPr>
          <w:p w14:paraId="6D9DAA75" w14:textId="77777777" w:rsidR="00066C31" w:rsidRPr="00CD2DE8" w:rsidRDefault="004638F5" w:rsidP="009D6B40">
            <w:pPr>
              <w:autoSpaceDE w:val="0"/>
              <w:autoSpaceDN w:val="0"/>
              <w:adjustRightInd w:val="0"/>
              <w:ind w:firstLine="67"/>
            </w:pPr>
            <w:r w:rsidRPr="00CD2DE8">
              <w:rPr>
                <w:rFonts w:ascii="quote-cjk-patch" w:hAnsi="quote-cjk-patch"/>
                <w:i/>
                <w:iCs/>
                <w:color w:val="0F1115"/>
                <w:sz w:val="22"/>
                <w:szCs w:val="22"/>
              </w:rPr>
              <w:t>Клетка как биологическая система. Организм как биологическая система. Селекция. Биотехнология. Установление последовательности (без рисунка).</w:t>
            </w:r>
            <w:r w:rsidRPr="00CD2DE8">
              <w:rPr>
                <w:rFonts w:ascii="quote-cjk-patch" w:hAnsi="quote-cjk-patch"/>
                <w:color w:val="0F1115"/>
                <w:sz w:val="22"/>
                <w:szCs w:val="22"/>
              </w:rPr>
              <w:br/>
            </w:r>
            <w:r w:rsidR="009D6B40" w:rsidRPr="00CD2DE8">
              <w:rPr>
                <w:rFonts w:ascii="quote-cjk-patch" w:hAnsi="quote-cjk-patch"/>
                <w:color w:val="0F1115"/>
                <w:sz w:val="22"/>
                <w:szCs w:val="22"/>
                <w:shd w:val="clear" w:color="auto" w:fill="FFFFFF"/>
              </w:rPr>
              <w:t>У</w:t>
            </w:r>
            <w:r w:rsidRPr="00CD2DE8">
              <w:rPr>
                <w:rFonts w:ascii="quote-cjk-patch" w:hAnsi="quote-cjk-patch"/>
                <w:color w:val="0F1115"/>
                <w:sz w:val="22"/>
                <w:szCs w:val="22"/>
                <w:shd w:val="clear" w:color="auto" w:fill="FFFFFF"/>
              </w:rPr>
              <w:t>мение устанавливать последовательность этапов биологических процессов (клеточный цикл, митоз, мейоз); умение устанавливать последовательность этапов эмбрионального развития; умение устанавливать последовательность этапов селекционного процесса.</w:t>
            </w:r>
          </w:p>
        </w:tc>
        <w:tc>
          <w:tcPr>
            <w:tcW w:w="1134" w:type="dxa"/>
            <w:tcBorders>
              <w:top w:val="single" w:sz="8" w:space="0" w:color="000000"/>
              <w:left w:val="single" w:sz="8" w:space="0" w:color="000000"/>
              <w:bottom w:val="single" w:sz="8" w:space="0" w:color="000000"/>
              <w:right w:val="single" w:sz="8" w:space="0" w:color="000000"/>
            </w:tcBorders>
            <w:vAlign w:val="center"/>
          </w:tcPr>
          <w:p w14:paraId="54A14DED"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4B376E04" w14:textId="77777777" w:rsidR="00066C31" w:rsidRPr="00C174E1" w:rsidRDefault="00066C31">
            <w:pPr>
              <w:jc w:val="center"/>
              <w:rPr>
                <w:color w:val="000000"/>
              </w:rPr>
            </w:pPr>
            <w:r w:rsidRPr="00C174E1">
              <w:rPr>
                <w:color w:val="000000"/>
              </w:rPr>
              <w:t>40,10</w:t>
            </w:r>
          </w:p>
        </w:tc>
        <w:tc>
          <w:tcPr>
            <w:tcW w:w="1701" w:type="dxa"/>
            <w:tcBorders>
              <w:top w:val="single" w:sz="8" w:space="0" w:color="000000"/>
              <w:left w:val="single" w:sz="8" w:space="0" w:color="000000"/>
              <w:bottom w:val="single" w:sz="8" w:space="0" w:color="000000"/>
              <w:right w:val="single" w:sz="8" w:space="0" w:color="000000"/>
            </w:tcBorders>
            <w:vAlign w:val="center"/>
          </w:tcPr>
          <w:p w14:paraId="28845F07" w14:textId="77777777" w:rsidR="00066C31" w:rsidRPr="00C174E1" w:rsidRDefault="00066C31">
            <w:pPr>
              <w:jc w:val="center"/>
              <w:rPr>
                <w:color w:val="000000"/>
              </w:rPr>
            </w:pPr>
            <w:r w:rsidRPr="00C174E1">
              <w:rPr>
                <w:color w:val="000000"/>
              </w:rPr>
              <w:t>3,85</w:t>
            </w:r>
          </w:p>
        </w:tc>
        <w:tc>
          <w:tcPr>
            <w:tcW w:w="1559" w:type="dxa"/>
            <w:tcBorders>
              <w:top w:val="single" w:sz="8" w:space="0" w:color="000000"/>
              <w:left w:val="single" w:sz="8" w:space="0" w:color="000000"/>
              <w:bottom w:val="single" w:sz="8" w:space="0" w:color="000000"/>
              <w:right w:val="single" w:sz="8" w:space="0" w:color="000000"/>
            </w:tcBorders>
            <w:vAlign w:val="center"/>
          </w:tcPr>
          <w:p w14:paraId="793E65A2" w14:textId="77777777" w:rsidR="00066C31" w:rsidRPr="00C174E1" w:rsidRDefault="00066C31">
            <w:pPr>
              <w:jc w:val="center"/>
              <w:rPr>
                <w:color w:val="000000"/>
              </w:rPr>
            </w:pPr>
            <w:r w:rsidRPr="00C174E1">
              <w:rPr>
                <w:color w:val="000000"/>
              </w:rPr>
              <w:t>21,11</w:t>
            </w:r>
          </w:p>
        </w:tc>
        <w:tc>
          <w:tcPr>
            <w:tcW w:w="1418" w:type="dxa"/>
            <w:tcBorders>
              <w:top w:val="single" w:sz="8" w:space="0" w:color="000000"/>
              <w:left w:val="single" w:sz="8" w:space="0" w:color="000000"/>
              <w:bottom w:val="single" w:sz="8" w:space="0" w:color="000000"/>
              <w:right w:val="single" w:sz="8" w:space="0" w:color="000000"/>
            </w:tcBorders>
            <w:vAlign w:val="center"/>
          </w:tcPr>
          <w:p w14:paraId="69CDECBD" w14:textId="77777777" w:rsidR="00066C31" w:rsidRPr="00C174E1" w:rsidRDefault="00066C31">
            <w:pPr>
              <w:jc w:val="center"/>
              <w:rPr>
                <w:color w:val="000000"/>
              </w:rPr>
            </w:pPr>
            <w:r w:rsidRPr="00C174E1">
              <w:rPr>
                <w:color w:val="000000"/>
              </w:rPr>
              <w:t>52,84</w:t>
            </w:r>
          </w:p>
        </w:tc>
        <w:tc>
          <w:tcPr>
            <w:tcW w:w="1350" w:type="dxa"/>
            <w:tcBorders>
              <w:top w:val="single" w:sz="8" w:space="0" w:color="000000"/>
              <w:left w:val="single" w:sz="8" w:space="0" w:color="000000"/>
              <w:bottom w:val="single" w:sz="8" w:space="0" w:color="000000"/>
              <w:right w:val="single" w:sz="8" w:space="0" w:color="000000"/>
            </w:tcBorders>
            <w:vAlign w:val="center"/>
          </w:tcPr>
          <w:p w14:paraId="1BFFF64A" w14:textId="77777777" w:rsidR="00066C31" w:rsidRPr="00C174E1" w:rsidRDefault="00066C31">
            <w:pPr>
              <w:jc w:val="center"/>
              <w:rPr>
                <w:color w:val="000000"/>
              </w:rPr>
            </w:pPr>
            <w:r w:rsidRPr="00C174E1">
              <w:rPr>
                <w:color w:val="000000"/>
              </w:rPr>
              <w:t>87,84</w:t>
            </w:r>
          </w:p>
        </w:tc>
      </w:tr>
      <w:tr w:rsidR="00066C31" w:rsidRPr="00601252" w14:paraId="502A6B69"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7A84B541" w14:textId="77777777" w:rsidR="00066C31" w:rsidRPr="000619A7" w:rsidRDefault="00066C31" w:rsidP="003A1BE9">
            <w:pPr>
              <w:jc w:val="center"/>
              <w:rPr>
                <w:color w:val="000000"/>
              </w:rPr>
            </w:pPr>
            <w:r w:rsidRPr="000619A7">
              <w:rPr>
                <w:i/>
                <w:iCs/>
                <w:color w:val="000000"/>
              </w:rPr>
              <w:t>Блок заданий 9–12: «Система и многообразие органического мира»</w:t>
            </w:r>
          </w:p>
        </w:tc>
      </w:tr>
      <w:tr w:rsidR="00066C31" w:rsidRPr="00601252" w14:paraId="5F88598A"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6676B19" w14:textId="77777777" w:rsidR="00066C31" w:rsidRPr="004A461C" w:rsidRDefault="00066C31" w:rsidP="003A1BE9">
            <w:pPr>
              <w:jc w:val="center"/>
              <w:rPr>
                <w:bCs/>
                <w:color w:val="000000"/>
              </w:rPr>
            </w:pPr>
            <w:r w:rsidRPr="004A461C">
              <w:rPr>
                <w:bCs/>
                <w:color w:val="000000"/>
              </w:rPr>
              <w:t>9</w:t>
            </w:r>
          </w:p>
        </w:tc>
        <w:tc>
          <w:tcPr>
            <w:tcW w:w="4962" w:type="dxa"/>
            <w:tcBorders>
              <w:top w:val="single" w:sz="8" w:space="0" w:color="000000"/>
              <w:left w:val="single" w:sz="8" w:space="0" w:color="000000"/>
              <w:bottom w:val="single" w:sz="8" w:space="0" w:color="000000"/>
              <w:right w:val="single" w:sz="8" w:space="0" w:color="000000"/>
            </w:tcBorders>
            <w:vAlign w:val="center"/>
          </w:tcPr>
          <w:p w14:paraId="48844A4A" w14:textId="77777777" w:rsidR="00066C31" w:rsidRPr="00CD2DE8" w:rsidRDefault="009363BD" w:rsidP="009D6B40">
            <w:pPr>
              <w:autoSpaceDE w:val="0"/>
              <w:autoSpaceDN w:val="0"/>
              <w:adjustRightInd w:val="0"/>
              <w:ind w:firstLine="67"/>
            </w:pPr>
            <w:r w:rsidRPr="00CD2DE8">
              <w:rPr>
                <w:rFonts w:ascii="quote-cjk-patch" w:hAnsi="quote-cjk-patch"/>
                <w:i/>
                <w:iCs/>
                <w:color w:val="0F1115"/>
                <w:sz w:val="22"/>
                <w:szCs w:val="22"/>
              </w:rPr>
              <w:t>Многообразие организмов. Грибы. Растения. Животные. Задание с рисунком.</w:t>
            </w:r>
            <w:r w:rsidRPr="00CD2DE8">
              <w:rPr>
                <w:rFonts w:ascii="quote-cjk-patch" w:hAnsi="quote-cjk-patch"/>
                <w:color w:val="0F1115"/>
                <w:sz w:val="22"/>
                <w:szCs w:val="22"/>
              </w:rPr>
              <w:br/>
            </w:r>
            <w:r w:rsidR="009D6B40" w:rsidRPr="00CD2DE8">
              <w:rPr>
                <w:rFonts w:ascii="quote-cjk-patch" w:hAnsi="quote-cjk-patch"/>
                <w:color w:val="0F1115"/>
                <w:sz w:val="22"/>
                <w:szCs w:val="22"/>
                <w:shd w:val="clear" w:color="auto" w:fill="FFFFFF"/>
              </w:rPr>
              <w:t>У</w:t>
            </w:r>
            <w:r w:rsidRPr="00CD2DE8">
              <w:rPr>
                <w:rFonts w:ascii="quote-cjk-patch" w:hAnsi="quote-cjk-patch"/>
                <w:color w:val="0F1115"/>
                <w:sz w:val="22"/>
                <w:szCs w:val="22"/>
                <w:shd w:val="clear" w:color="auto" w:fill="FFFFFF"/>
              </w:rPr>
              <w:t>мение выделять существенные признаки строения и жизнедеятельности организмов различных царств живой природы; умение распознавать биологические объекты по их описанию и изображению.</w:t>
            </w:r>
          </w:p>
        </w:tc>
        <w:tc>
          <w:tcPr>
            <w:tcW w:w="1134" w:type="dxa"/>
            <w:tcBorders>
              <w:top w:val="single" w:sz="8" w:space="0" w:color="000000"/>
              <w:left w:val="single" w:sz="8" w:space="0" w:color="000000"/>
              <w:bottom w:val="single" w:sz="8" w:space="0" w:color="000000"/>
              <w:right w:val="single" w:sz="8" w:space="0" w:color="000000"/>
            </w:tcBorders>
            <w:vAlign w:val="center"/>
          </w:tcPr>
          <w:p w14:paraId="1622D92B"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51F209C2" w14:textId="77777777" w:rsidR="00066C31" w:rsidRPr="00C174E1" w:rsidRDefault="00066C31">
            <w:pPr>
              <w:jc w:val="center"/>
              <w:rPr>
                <w:color w:val="000000"/>
              </w:rPr>
            </w:pPr>
            <w:r w:rsidRPr="00C174E1">
              <w:rPr>
                <w:color w:val="000000"/>
              </w:rPr>
              <w:t>65,45</w:t>
            </w:r>
          </w:p>
        </w:tc>
        <w:tc>
          <w:tcPr>
            <w:tcW w:w="1701" w:type="dxa"/>
            <w:tcBorders>
              <w:top w:val="single" w:sz="8" w:space="0" w:color="000000"/>
              <w:left w:val="single" w:sz="8" w:space="0" w:color="000000"/>
              <w:bottom w:val="single" w:sz="8" w:space="0" w:color="000000"/>
              <w:right w:val="single" w:sz="8" w:space="0" w:color="000000"/>
            </w:tcBorders>
            <w:vAlign w:val="center"/>
          </w:tcPr>
          <w:p w14:paraId="4D6D27B9" w14:textId="77777777" w:rsidR="00066C31" w:rsidRPr="00C174E1" w:rsidRDefault="00066C31">
            <w:pPr>
              <w:jc w:val="center"/>
              <w:rPr>
                <w:color w:val="000000"/>
              </w:rPr>
            </w:pPr>
            <w:r w:rsidRPr="00C174E1">
              <w:rPr>
                <w:color w:val="000000"/>
              </w:rPr>
              <w:t>32,31</w:t>
            </w:r>
          </w:p>
        </w:tc>
        <w:tc>
          <w:tcPr>
            <w:tcW w:w="1559" w:type="dxa"/>
            <w:tcBorders>
              <w:top w:val="single" w:sz="8" w:space="0" w:color="000000"/>
              <w:left w:val="single" w:sz="8" w:space="0" w:color="000000"/>
              <w:bottom w:val="single" w:sz="8" w:space="0" w:color="000000"/>
              <w:right w:val="single" w:sz="8" w:space="0" w:color="000000"/>
            </w:tcBorders>
            <w:vAlign w:val="center"/>
          </w:tcPr>
          <w:p w14:paraId="6F99D2A6" w14:textId="77777777" w:rsidR="00066C31" w:rsidRPr="00C174E1" w:rsidRDefault="00066C31">
            <w:pPr>
              <w:jc w:val="center"/>
              <w:rPr>
                <w:color w:val="000000"/>
              </w:rPr>
            </w:pPr>
            <w:r w:rsidRPr="00C174E1">
              <w:rPr>
                <w:color w:val="000000"/>
              </w:rPr>
              <w:t>51,11</w:t>
            </w:r>
          </w:p>
        </w:tc>
        <w:tc>
          <w:tcPr>
            <w:tcW w:w="1418" w:type="dxa"/>
            <w:tcBorders>
              <w:top w:val="single" w:sz="8" w:space="0" w:color="000000"/>
              <w:left w:val="single" w:sz="8" w:space="0" w:color="000000"/>
              <w:bottom w:val="single" w:sz="8" w:space="0" w:color="000000"/>
              <w:right w:val="single" w:sz="8" w:space="0" w:color="000000"/>
            </w:tcBorders>
            <w:vAlign w:val="center"/>
          </w:tcPr>
          <w:p w14:paraId="7B332077" w14:textId="77777777" w:rsidR="00066C31" w:rsidRPr="00C174E1" w:rsidRDefault="00066C31">
            <w:pPr>
              <w:jc w:val="center"/>
              <w:rPr>
                <w:color w:val="000000"/>
              </w:rPr>
            </w:pPr>
            <w:r w:rsidRPr="00C174E1">
              <w:rPr>
                <w:color w:val="000000"/>
              </w:rPr>
              <w:t>80,11</w:t>
            </w:r>
          </w:p>
        </w:tc>
        <w:tc>
          <w:tcPr>
            <w:tcW w:w="1350" w:type="dxa"/>
            <w:tcBorders>
              <w:top w:val="single" w:sz="8" w:space="0" w:color="000000"/>
              <w:left w:val="single" w:sz="8" w:space="0" w:color="000000"/>
              <w:bottom w:val="single" w:sz="8" w:space="0" w:color="000000"/>
              <w:right w:val="single" w:sz="8" w:space="0" w:color="000000"/>
            </w:tcBorders>
            <w:vAlign w:val="center"/>
          </w:tcPr>
          <w:p w14:paraId="7371604D" w14:textId="77777777" w:rsidR="00066C31" w:rsidRPr="00C174E1" w:rsidRDefault="00066C31">
            <w:pPr>
              <w:jc w:val="center"/>
              <w:rPr>
                <w:color w:val="000000"/>
              </w:rPr>
            </w:pPr>
            <w:r w:rsidRPr="00C174E1">
              <w:rPr>
                <w:color w:val="000000"/>
              </w:rPr>
              <w:t>94,59</w:t>
            </w:r>
          </w:p>
        </w:tc>
      </w:tr>
      <w:tr w:rsidR="00066C31" w:rsidRPr="00601252" w14:paraId="167727A5"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CDFEECF" w14:textId="77777777" w:rsidR="00066C31" w:rsidRPr="004A461C" w:rsidRDefault="00066C31" w:rsidP="003A1BE9">
            <w:pPr>
              <w:jc w:val="center"/>
              <w:rPr>
                <w:bCs/>
                <w:color w:val="000000"/>
              </w:rPr>
            </w:pPr>
            <w:r w:rsidRPr="004A461C">
              <w:rPr>
                <w:bCs/>
                <w:color w:val="000000"/>
              </w:rPr>
              <w:lastRenderedPageBreak/>
              <w:t>10</w:t>
            </w:r>
          </w:p>
        </w:tc>
        <w:tc>
          <w:tcPr>
            <w:tcW w:w="4962" w:type="dxa"/>
            <w:tcBorders>
              <w:top w:val="single" w:sz="8" w:space="0" w:color="000000"/>
              <w:left w:val="single" w:sz="8" w:space="0" w:color="000000"/>
              <w:bottom w:val="single" w:sz="8" w:space="0" w:color="000000"/>
              <w:right w:val="single" w:sz="8" w:space="0" w:color="000000"/>
            </w:tcBorders>
            <w:vAlign w:val="center"/>
          </w:tcPr>
          <w:p w14:paraId="05D92F5A" w14:textId="77777777" w:rsidR="00066C31" w:rsidRPr="00F31408" w:rsidRDefault="007D40C0" w:rsidP="009D6B40">
            <w:pPr>
              <w:autoSpaceDE w:val="0"/>
              <w:autoSpaceDN w:val="0"/>
              <w:adjustRightInd w:val="0"/>
              <w:ind w:firstLine="67"/>
            </w:pPr>
            <w:r w:rsidRPr="00F31408">
              <w:rPr>
                <w:rFonts w:ascii="quote-cjk-patch" w:hAnsi="quote-cjk-patch"/>
                <w:i/>
                <w:iCs/>
                <w:color w:val="0F1115"/>
                <w:sz w:val="22"/>
                <w:szCs w:val="22"/>
              </w:rPr>
              <w:t>Многообразие организмов. Грибы. Растения. Животные. Установление соответствия.</w:t>
            </w:r>
            <w:r w:rsidRPr="00F31408">
              <w:rPr>
                <w:rFonts w:ascii="quote-cjk-patch" w:hAnsi="quote-cjk-patch"/>
                <w:color w:val="0F1115"/>
                <w:sz w:val="22"/>
                <w:szCs w:val="22"/>
              </w:rPr>
              <w:br/>
            </w:r>
            <w:r w:rsidR="009D6B40"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сравнивать организмы, характеризовать и определять их принадлежность к определённому систематическому таксону;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tc>
        <w:tc>
          <w:tcPr>
            <w:tcW w:w="1134" w:type="dxa"/>
            <w:tcBorders>
              <w:top w:val="single" w:sz="8" w:space="0" w:color="000000"/>
              <w:left w:val="single" w:sz="8" w:space="0" w:color="000000"/>
              <w:bottom w:val="single" w:sz="8" w:space="0" w:color="000000"/>
              <w:right w:val="single" w:sz="8" w:space="0" w:color="000000"/>
            </w:tcBorders>
            <w:vAlign w:val="center"/>
          </w:tcPr>
          <w:p w14:paraId="77FA535A"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595CA4B8" w14:textId="77777777" w:rsidR="00066C31" w:rsidRPr="00C174E1" w:rsidRDefault="00066C31">
            <w:pPr>
              <w:jc w:val="center"/>
              <w:rPr>
                <w:color w:val="000000"/>
              </w:rPr>
            </w:pPr>
            <w:r w:rsidRPr="00C174E1">
              <w:rPr>
                <w:color w:val="000000"/>
              </w:rPr>
              <w:t>58,48</w:t>
            </w:r>
          </w:p>
        </w:tc>
        <w:tc>
          <w:tcPr>
            <w:tcW w:w="1701" w:type="dxa"/>
            <w:tcBorders>
              <w:top w:val="single" w:sz="8" w:space="0" w:color="000000"/>
              <w:left w:val="single" w:sz="8" w:space="0" w:color="000000"/>
              <w:bottom w:val="single" w:sz="8" w:space="0" w:color="000000"/>
              <w:right w:val="single" w:sz="8" w:space="0" w:color="000000"/>
            </w:tcBorders>
            <w:vAlign w:val="center"/>
          </w:tcPr>
          <w:p w14:paraId="52281EF4" w14:textId="77777777" w:rsidR="00066C31" w:rsidRPr="00C174E1" w:rsidRDefault="00066C31">
            <w:pPr>
              <w:jc w:val="center"/>
              <w:rPr>
                <w:color w:val="000000"/>
              </w:rPr>
            </w:pPr>
            <w:r w:rsidRPr="00C174E1">
              <w:rPr>
                <w:color w:val="000000"/>
              </w:rPr>
              <w:t>21,54</w:t>
            </w:r>
          </w:p>
        </w:tc>
        <w:tc>
          <w:tcPr>
            <w:tcW w:w="1559" w:type="dxa"/>
            <w:tcBorders>
              <w:top w:val="single" w:sz="8" w:space="0" w:color="000000"/>
              <w:left w:val="single" w:sz="8" w:space="0" w:color="000000"/>
              <w:bottom w:val="single" w:sz="8" w:space="0" w:color="000000"/>
              <w:right w:val="single" w:sz="8" w:space="0" w:color="000000"/>
            </w:tcBorders>
            <w:vAlign w:val="center"/>
          </w:tcPr>
          <w:p w14:paraId="683856FF" w14:textId="77777777" w:rsidR="00066C31" w:rsidRPr="00C174E1" w:rsidRDefault="00066C31">
            <w:pPr>
              <w:jc w:val="center"/>
              <w:rPr>
                <w:color w:val="000000"/>
              </w:rPr>
            </w:pPr>
            <w:r w:rsidRPr="00C174E1">
              <w:rPr>
                <w:color w:val="000000"/>
              </w:rPr>
              <w:t>44,17</w:t>
            </w:r>
          </w:p>
        </w:tc>
        <w:tc>
          <w:tcPr>
            <w:tcW w:w="1418" w:type="dxa"/>
            <w:tcBorders>
              <w:top w:val="single" w:sz="8" w:space="0" w:color="000000"/>
              <w:left w:val="single" w:sz="8" w:space="0" w:color="000000"/>
              <w:bottom w:val="single" w:sz="8" w:space="0" w:color="000000"/>
              <w:right w:val="single" w:sz="8" w:space="0" w:color="000000"/>
            </w:tcBorders>
            <w:vAlign w:val="center"/>
          </w:tcPr>
          <w:p w14:paraId="546E651A" w14:textId="77777777" w:rsidR="00066C31" w:rsidRPr="00C174E1" w:rsidRDefault="00066C31">
            <w:pPr>
              <w:jc w:val="center"/>
              <w:rPr>
                <w:color w:val="000000"/>
              </w:rPr>
            </w:pPr>
            <w:r w:rsidRPr="00C174E1">
              <w:rPr>
                <w:color w:val="000000"/>
              </w:rPr>
              <w:t>72,16</w:t>
            </w:r>
          </w:p>
        </w:tc>
        <w:tc>
          <w:tcPr>
            <w:tcW w:w="1350" w:type="dxa"/>
            <w:tcBorders>
              <w:top w:val="single" w:sz="8" w:space="0" w:color="000000"/>
              <w:left w:val="single" w:sz="8" w:space="0" w:color="000000"/>
              <w:bottom w:val="single" w:sz="8" w:space="0" w:color="000000"/>
              <w:right w:val="single" w:sz="8" w:space="0" w:color="000000"/>
            </w:tcBorders>
            <w:vAlign w:val="center"/>
          </w:tcPr>
          <w:p w14:paraId="2A2988F0" w14:textId="77777777" w:rsidR="00066C31" w:rsidRPr="00C174E1" w:rsidRDefault="00066C31">
            <w:pPr>
              <w:jc w:val="center"/>
              <w:rPr>
                <w:color w:val="000000"/>
              </w:rPr>
            </w:pPr>
            <w:r w:rsidRPr="00C174E1">
              <w:rPr>
                <w:color w:val="000000"/>
              </w:rPr>
              <w:t>93,24</w:t>
            </w:r>
          </w:p>
        </w:tc>
      </w:tr>
      <w:tr w:rsidR="00066C31" w:rsidRPr="00601252" w14:paraId="33A1C6F4"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7438B137" w14:textId="77777777" w:rsidR="00066C31" w:rsidRPr="004A461C" w:rsidRDefault="00066C31" w:rsidP="003A1BE9">
            <w:pPr>
              <w:jc w:val="center"/>
              <w:rPr>
                <w:bCs/>
                <w:color w:val="000000"/>
              </w:rPr>
            </w:pPr>
            <w:r w:rsidRPr="004A461C">
              <w:rPr>
                <w:bCs/>
                <w:color w:val="000000"/>
              </w:rPr>
              <w:t>11</w:t>
            </w:r>
          </w:p>
        </w:tc>
        <w:tc>
          <w:tcPr>
            <w:tcW w:w="4962" w:type="dxa"/>
            <w:tcBorders>
              <w:top w:val="single" w:sz="8" w:space="0" w:color="000000"/>
              <w:left w:val="single" w:sz="8" w:space="0" w:color="000000"/>
              <w:bottom w:val="single" w:sz="8" w:space="0" w:color="000000"/>
              <w:right w:val="single" w:sz="8" w:space="0" w:color="000000"/>
            </w:tcBorders>
            <w:vAlign w:val="center"/>
          </w:tcPr>
          <w:p w14:paraId="3DF387BD" w14:textId="77777777" w:rsidR="00066C31" w:rsidRPr="00F31408" w:rsidRDefault="00AF4627" w:rsidP="009D6B40">
            <w:pPr>
              <w:autoSpaceDE w:val="0"/>
              <w:autoSpaceDN w:val="0"/>
              <w:adjustRightInd w:val="0"/>
              <w:ind w:firstLine="67"/>
            </w:pPr>
            <w:r w:rsidRPr="00F31408">
              <w:rPr>
                <w:rFonts w:ascii="quote-cjk-patch" w:hAnsi="quote-cjk-patch"/>
                <w:i/>
                <w:iCs/>
                <w:color w:val="0F1115"/>
                <w:sz w:val="22"/>
                <w:szCs w:val="22"/>
              </w:rPr>
              <w:t>Многообразие организмов. Грибы. Растения. Животные. Множественный выбор (с рисунком и без рисунка).</w:t>
            </w:r>
            <w:r w:rsidRPr="00F31408">
              <w:rPr>
                <w:rFonts w:ascii="quote-cjk-patch" w:hAnsi="quote-cjk-patch"/>
                <w:color w:val="0F1115"/>
                <w:sz w:val="22"/>
                <w:szCs w:val="22"/>
              </w:rPr>
              <w:br/>
            </w:r>
            <w:r w:rsidR="009D6B40"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выделять существенные признаки строения и жизнедеятельности организмов разных систематических групп; умение классифицировать и определять принадлежность организмов к систематическим группам.</w:t>
            </w:r>
          </w:p>
        </w:tc>
        <w:tc>
          <w:tcPr>
            <w:tcW w:w="1134" w:type="dxa"/>
            <w:tcBorders>
              <w:top w:val="single" w:sz="8" w:space="0" w:color="000000"/>
              <w:left w:val="single" w:sz="8" w:space="0" w:color="000000"/>
              <w:bottom w:val="single" w:sz="8" w:space="0" w:color="000000"/>
              <w:right w:val="single" w:sz="8" w:space="0" w:color="000000"/>
            </w:tcBorders>
            <w:vAlign w:val="center"/>
          </w:tcPr>
          <w:p w14:paraId="42AB21C5"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3A3B60AD" w14:textId="77777777" w:rsidR="00066C31" w:rsidRPr="00C174E1" w:rsidRDefault="00066C31">
            <w:pPr>
              <w:jc w:val="center"/>
              <w:rPr>
                <w:color w:val="000000"/>
              </w:rPr>
            </w:pPr>
            <w:r w:rsidRPr="00C174E1">
              <w:rPr>
                <w:color w:val="000000"/>
              </w:rPr>
              <w:t>56,26</w:t>
            </w:r>
          </w:p>
        </w:tc>
        <w:tc>
          <w:tcPr>
            <w:tcW w:w="1701" w:type="dxa"/>
            <w:tcBorders>
              <w:top w:val="single" w:sz="8" w:space="0" w:color="000000"/>
              <w:left w:val="single" w:sz="8" w:space="0" w:color="000000"/>
              <w:bottom w:val="single" w:sz="8" w:space="0" w:color="000000"/>
              <w:right w:val="single" w:sz="8" w:space="0" w:color="000000"/>
            </w:tcBorders>
            <w:vAlign w:val="center"/>
          </w:tcPr>
          <w:p w14:paraId="12F8AC16" w14:textId="77777777" w:rsidR="00066C31" w:rsidRPr="00C174E1" w:rsidRDefault="00066C31">
            <w:pPr>
              <w:jc w:val="center"/>
              <w:rPr>
                <w:color w:val="000000"/>
              </w:rPr>
            </w:pPr>
            <w:r w:rsidRPr="00C174E1">
              <w:rPr>
                <w:color w:val="000000"/>
              </w:rPr>
              <w:t>24,62</w:t>
            </w:r>
          </w:p>
        </w:tc>
        <w:tc>
          <w:tcPr>
            <w:tcW w:w="1559" w:type="dxa"/>
            <w:tcBorders>
              <w:top w:val="single" w:sz="8" w:space="0" w:color="000000"/>
              <w:left w:val="single" w:sz="8" w:space="0" w:color="000000"/>
              <w:bottom w:val="single" w:sz="8" w:space="0" w:color="000000"/>
              <w:right w:val="single" w:sz="8" w:space="0" w:color="000000"/>
            </w:tcBorders>
            <w:vAlign w:val="center"/>
          </w:tcPr>
          <w:p w14:paraId="68EE764C" w14:textId="77777777" w:rsidR="00066C31" w:rsidRPr="00C174E1" w:rsidRDefault="00066C31">
            <w:pPr>
              <w:jc w:val="center"/>
              <w:rPr>
                <w:color w:val="000000"/>
              </w:rPr>
            </w:pPr>
            <w:r w:rsidRPr="00C174E1">
              <w:rPr>
                <w:color w:val="000000"/>
              </w:rPr>
              <w:t>37,78</w:t>
            </w:r>
          </w:p>
        </w:tc>
        <w:tc>
          <w:tcPr>
            <w:tcW w:w="1418" w:type="dxa"/>
            <w:tcBorders>
              <w:top w:val="single" w:sz="8" w:space="0" w:color="000000"/>
              <w:left w:val="single" w:sz="8" w:space="0" w:color="000000"/>
              <w:bottom w:val="single" w:sz="8" w:space="0" w:color="000000"/>
              <w:right w:val="single" w:sz="8" w:space="0" w:color="000000"/>
            </w:tcBorders>
            <w:vAlign w:val="center"/>
          </w:tcPr>
          <w:p w14:paraId="1F3D2531" w14:textId="77777777" w:rsidR="00066C31" w:rsidRPr="00C174E1" w:rsidRDefault="00066C31">
            <w:pPr>
              <w:jc w:val="center"/>
              <w:rPr>
                <w:color w:val="000000"/>
              </w:rPr>
            </w:pPr>
            <w:r w:rsidRPr="00C174E1">
              <w:rPr>
                <w:color w:val="000000"/>
              </w:rPr>
              <w:t>71,02</w:t>
            </w:r>
          </w:p>
        </w:tc>
        <w:tc>
          <w:tcPr>
            <w:tcW w:w="1350" w:type="dxa"/>
            <w:tcBorders>
              <w:top w:val="single" w:sz="8" w:space="0" w:color="000000"/>
              <w:left w:val="single" w:sz="8" w:space="0" w:color="000000"/>
              <w:bottom w:val="single" w:sz="8" w:space="0" w:color="000000"/>
              <w:right w:val="single" w:sz="8" w:space="0" w:color="000000"/>
            </w:tcBorders>
            <w:vAlign w:val="center"/>
          </w:tcPr>
          <w:p w14:paraId="07C88BA4" w14:textId="77777777" w:rsidR="00066C31" w:rsidRPr="00C174E1" w:rsidRDefault="00066C31">
            <w:pPr>
              <w:jc w:val="center"/>
              <w:rPr>
                <w:color w:val="000000"/>
              </w:rPr>
            </w:pPr>
            <w:r w:rsidRPr="00C174E1">
              <w:rPr>
                <w:color w:val="000000"/>
              </w:rPr>
              <w:t>93,92</w:t>
            </w:r>
          </w:p>
        </w:tc>
      </w:tr>
      <w:tr w:rsidR="00066C31" w:rsidRPr="00601252" w14:paraId="4B1BEF37"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605A5734" w14:textId="77777777" w:rsidR="00066C31" w:rsidRPr="004A461C" w:rsidRDefault="00066C31" w:rsidP="003A1BE9">
            <w:pPr>
              <w:jc w:val="center"/>
              <w:rPr>
                <w:bCs/>
                <w:color w:val="000000"/>
              </w:rPr>
            </w:pPr>
            <w:r w:rsidRPr="004A461C">
              <w:rPr>
                <w:bCs/>
                <w:color w:val="000000"/>
              </w:rPr>
              <w:t>12</w:t>
            </w:r>
          </w:p>
        </w:tc>
        <w:tc>
          <w:tcPr>
            <w:tcW w:w="4962" w:type="dxa"/>
            <w:tcBorders>
              <w:top w:val="single" w:sz="8" w:space="0" w:color="000000"/>
              <w:left w:val="single" w:sz="8" w:space="0" w:color="000000"/>
              <w:bottom w:val="single" w:sz="8" w:space="0" w:color="000000"/>
              <w:right w:val="single" w:sz="8" w:space="0" w:color="000000"/>
            </w:tcBorders>
            <w:vAlign w:val="center"/>
          </w:tcPr>
          <w:p w14:paraId="04D05A8F" w14:textId="77777777" w:rsidR="00066C31" w:rsidRPr="00F31408" w:rsidRDefault="000D73B0" w:rsidP="009D6B40">
            <w:pPr>
              <w:autoSpaceDE w:val="0"/>
              <w:autoSpaceDN w:val="0"/>
              <w:adjustRightInd w:val="0"/>
              <w:ind w:firstLine="67"/>
            </w:pPr>
            <w:r w:rsidRPr="00F31408">
              <w:rPr>
                <w:rFonts w:ascii="quote-cjk-patch" w:hAnsi="quote-cjk-patch"/>
                <w:i/>
                <w:iCs/>
                <w:color w:val="0F1115"/>
                <w:sz w:val="22"/>
                <w:szCs w:val="22"/>
              </w:rPr>
              <w:t>Многообразие организмов. Основные систематические категории, их соподчинённость. Установление последовательности.</w:t>
            </w:r>
            <w:r w:rsidRPr="00F31408">
              <w:rPr>
                <w:rFonts w:ascii="quote-cjk-patch" w:hAnsi="quote-cjk-patch"/>
                <w:color w:val="0F1115"/>
                <w:sz w:val="22"/>
                <w:szCs w:val="22"/>
              </w:rPr>
              <w:br/>
            </w:r>
            <w:r w:rsidR="009D6B40"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устанавливать последовательность систематических таксонов (царство → тип → класс → отряд → семейство → род → вид); умение использовать биологическую терминологию и символику.</w:t>
            </w:r>
          </w:p>
        </w:tc>
        <w:tc>
          <w:tcPr>
            <w:tcW w:w="1134" w:type="dxa"/>
            <w:tcBorders>
              <w:top w:val="single" w:sz="8" w:space="0" w:color="000000"/>
              <w:left w:val="single" w:sz="8" w:space="0" w:color="000000"/>
              <w:bottom w:val="single" w:sz="8" w:space="0" w:color="000000"/>
              <w:right w:val="single" w:sz="8" w:space="0" w:color="000000"/>
            </w:tcBorders>
            <w:vAlign w:val="center"/>
          </w:tcPr>
          <w:p w14:paraId="482ECC4E"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4660BA8E" w14:textId="77777777" w:rsidR="00066C31" w:rsidRPr="00C174E1" w:rsidRDefault="00066C31">
            <w:pPr>
              <w:jc w:val="center"/>
              <w:rPr>
                <w:color w:val="000000"/>
              </w:rPr>
            </w:pPr>
            <w:r w:rsidRPr="00C174E1">
              <w:rPr>
                <w:color w:val="000000"/>
              </w:rPr>
              <w:t>79,09</w:t>
            </w:r>
          </w:p>
        </w:tc>
        <w:tc>
          <w:tcPr>
            <w:tcW w:w="1701" w:type="dxa"/>
            <w:tcBorders>
              <w:top w:val="single" w:sz="8" w:space="0" w:color="000000"/>
              <w:left w:val="single" w:sz="8" w:space="0" w:color="000000"/>
              <w:bottom w:val="single" w:sz="8" w:space="0" w:color="000000"/>
              <w:right w:val="single" w:sz="8" w:space="0" w:color="000000"/>
            </w:tcBorders>
            <w:vAlign w:val="center"/>
          </w:tcPr>
          <w:p w14:paraId="07E1BAD9" w14:textId="77777777" w:rsidR="00066C31" w:rsidRPr="00C174E1" w:rsidRDefault="00066C31">
            <w:pPr>
              <w:jc w:val="center"/>
              <w:rPr>
                <w:color w:val="000000"/>
              </w:rPr>
            </w:pPr>
            <w:r w:rsidRPr="00C174E1">
              <w:rPr>
                <w:color w:val="000000"/>
              </w:rPr>
              <w:t>24,62</w:t>
            </w:r>
          </w:p>
        </w:tc>
        <w:tc>
          <w:tcPr>
            <w:tcW w:w="1559" w:type="dxa"/>
            <w:tcBorders>
              <w:top w:val="single" w:sz="8" w:space="0" w:color="000000"/>
              <w:left w:val="single" w:sz="8" w:space="0" w:color="000000"/>
              <w:bottom w:val="single" w:sz="8" w:space="0" w:color="000000"/>
              <w:right w:val="single" w:sz="8" w:space="0" w:color="000000"/>
            </w:tcBorders>
            <w:vAlign w:val="center"/>
          </w:tcPr>
          <w:p w14:paraId="79C9C177" w14:textId="77777777" w:rsidR="00066C31" w:rsidRPr="00C174E1" w:rsidRDefault="00066C31">
            <w:pPr>
              <w:jc w:val="center"/>
              <w:rPr>
                <w:color w:val="000000"/>
              </w:rPr>
            </w:pPr>
            <w:r w:rsidRPr="00C174E1">
              <w:rPr>
                <w:color w:val="000000"/>
              </w:rPr>
              <w:t>79,44</w:t>
            </w:r>
          </w:p>
        </w:tc>
        <w:tc>
          <w:tcPr>
            <w:tcW w:w="1418" w:type="dxa"/>
            <w:tcBorders>
              <w:top w:val="single" w:sz="8" w:space="0" w:color="000000"/>
              <w:left w:val="single" w:sz="8" w:space="0" w:color="000000"/>
              <w:bottom w:val="single" w:sz="8" w:space="0" w:color="000000"/>
              <w:right w:val="single" w:sz="8" w:space="0" w:color="000000"/>
            </w:tcBorders>
            <w:vAlign w:val="center"/>
          </w:tcPr>
          <w:p w14:paraId="4C0FD9A2" w14:textId="77777777" w:rsidR="00066C31" w:rsidRPr="00C174E1" w:rsidRDefault="00066C31">
            <w:pPr>
              <w:jc w:val="center"/>
              <w:rPr>
                <w:color w:val="000000"/>
              </w:rPr>
            </w:pPr>
            <w:r w:rsidRPr="00C174E1">
              <w:rPr>
                <w:color w:val="000000"/>
              </w:rPr>
              <w:t>90,63</w:t>
            </w:r>
          </w:p>
        </w:tc>
        <w:tc>
          <w:tcPr>
            <w:tcW w:w="1350" w:type="dxa"/>
            <w:tcBorders>
              <w:top w:val="single" w:sz="8" w:space="0" w:color="000000"/>
              <w:left w:val="single" w:sz="8" w:space="0" w:color="000000"/>
              <w:bottom w:val="single" w:sz="8" w:space="0" w:color="000000"/>
              <w:right w:val="single" w:sz="8" w:space="0" w:color="000000"/>
            </w:tcBorders>
            <w:vAlign w:val="center"/>
          </w:tcPr>
          <w:p w14:paraId="171CE8CE" w14:textId="77777777" w:rsidR="00066C31" w:rsidRPr="00C174E1" w:rsidRDefault="00066C31">
            <w:pPr>
              <w:jc w:val="center"/>
              <w:rPr>
                <w:color w:val="000000"/>
              </w:rPr>
            </w:pPr>
            <w:r w:rsidRPr="00C174E1">
              <w:rPr>
                <w:color w:val="000000"/>
              </w:rPr>
              <w:t>98,65</w:t>
            </w:r>
          </w:p>
        </w:tc>
      </w:tr>
      <w:tr w:rsidR="00066C31" w:rsidRPr="00601252" w14:paraId="7F4D6D2E"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09B4FCA8" w14:textId="77777777" w:rsidR="00066C31" w:rsidRPr="007C0413" w:rsidRDefault="00066C31" w:rsidP="003A1BE9">
            <w:pPr>
              <w:jc w:val="center"/>
              <w:rPr>
                <w:color w:val="000000"/>
              </w:rPr>
            </w:pPr>
            <w:r w:rsidRPr="007C0413">
              <w:rPr>
                <w:i/>
                <w:iCs/>
                <w:color w:val="000000"/>
              </w:rPr>
              <w:t>Блок заданий 13–16: «Организм человека и его здоровье»</w:t>
            </w:r>
          </w:p>
        </w:tc>
      </w:tr>
      <w:tr w:rsidR="00066C31" w:rsidRPr="00601252" w14:paraId="60DA34B9"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86267BC" w14:textId="77777777" w:rsidR="00066C31" w:rsidRPr="004A461C" w:rsidRDefault="00066C31" w:rsidP="003A1BE9">
            <w:pPr>
              <w:jc w:val="center"/>
              <w:rPr>
                <w:bCs/>
                <w:color w:val="000000"/>
              </w:rPr>
            </w:pPr>
            <w:r w:rsidRPr="004A461C">
              <w:rPr>
                <w:bCs/>
                <w:color w:val="000000"/>
              </w:rPr>
              <w:lastRenderedPageBreak/>
              <w:t>13</w:t>
            </w:r>
          </w:p>
        </w:tc>
        <w:tc>
          <w:tcPr>
            <w:tcW w:w="4962" w:type="dxa"/>
            <w:tcBorders>
              <w:top w:val="single" w:sz="8" w:space="0" w:color="000000"/>
              <w:left w:val="single" w:sz="8" w:space="0" w:color="000000"/>
              <w:bottom w:val="single" w:sz="8" w:space="0" w:color="000000"/>
              <w:right w:val="single" w:sz="8" w:space="0" w:color="000000"/>
            </w:tcBorders>
            <w:vAlign w:val="center"/>
          </w:tcPr>
          <w:p w14:paraId="52327209" w14:textId="77777777" w:rsidR="00066C31" w:rsidRPr="00F31408" w:rsidRDefault="00E16983" w:rsidP="00E16983">
            <w:pPr>
              <w:autoSpaceDE w:val="0"/>
              <w:autoSpaceDN w:val="0"/>
              <w:adjustRightInd w:val="0"/>
              <w:ind w:firstLine="67"/>
            </w:pPr>
            <w:r w:rsidRPr="00F31408">
              <w:rPr>
                <w:rFonts w:ascii="quote-cjk-patch" w:hAnsi="quote-cjk-patch"/>
                <w:i/>
                <w:iCs/>
                <w:color w:val="0F1115"/>
                <w:sz w:val="22"/>
                <w:szCs w:val="22"/>
              </w:rPr>
              <w:t>Организм человека. Задание с рисунком.</w:t>
            </w:r>
            <w:r w:rsidRPr="00F31408">
              <w:rPr>
                <w:rFonts w:ascii="quote-cjk-patch" w:hAnsi="quote-cjk-patch"/>
                <w:color w:val="0F1115"/>
                <w:sz w:val="22"/>
                <w:szCs w:val="22"/>
              </w:rPr>
              <w:br/>
            </w:r>
            <w:r w:rsidRPr="00F31408">
              <w:rPr>
                <w:rFonts w:ascii="quote-cjk-patch" w:hAnsi="quote-cjk-patch"/>
                <w:color w:val="0F1115"/>
                <w:sz w:val="22"/>
                <w:szCs w:val="22"/>
                <w:shd w:val="clear" w:color="auto" w:fill="FFFFFF"/>
              </w:rPr>
              <w:t>5.1, 5.3, 5.6 – умение выделять существенные признаки строения органов и систем органов человека; умение устанавливать взаимосвязи между строением и функциями органов и систем органов человека; умение распознавать биологические объекты по изображению.</w:t>
            </w:r>
          </w:p>
        </w:tc>
        <w:tc>
          <w:tcPr>
            <w:tcW w:w="1134" w:type="dxa"/>
            <w:tcBorders>
              <w:top w:val="single" w:sz="8" w:space="0" w:color="000000"/>
              <w:left w:val="single" w:sz="8" w:space="0" w:color="000000"/>
              <w:bottom w:val="single" w:sz="8" w:space="0" w:color="000000"/>
              <w:right w:val="single" w:sz="8" w:space="0" w:color="000000"/>
            </w:tcBorders>
            <w:vAlign w:val="center"/>
          </w:tcPr>
          <w:p w14:paraId="744D9BD5"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60602F0A" w14:textId="77777777" w:rsidR="00066C31" w:rsidRPr="00C174E1" w:rsidRDefault="00066C31">
            <w:pPr>
              <w:jc w:val="center"/>
              <w:rPr>
                <w:color w:val="000000"/>
              </w:rPr>
            </w:pPr>
            <w:r w:rsidRPr="00C174E1">
              <w:rPr>
                <w:color w:val="000000"/>
              </w:rPr>
              <w:t>79,80</w:t>
            </w:r>
          </w:p>
        </w:tc>
        <w:tc>
          <w:tcPr>
            <w:tcW w:w="1701" w:type="dxa"/>
            <w:tcBorders>
              <w:top w:val="single" w:sz="8" w:space="0" w:color="000000"/>
              <w:left w:val="single" w:sz="8" w:space="0" w:color="000000"/>
              <w:bottom w:val="single" w:sz="8" w:space="0" w:color="000000"/>
              <w:right w:val="single" w:sz="8" w:space="0" w:color="000000"/>
            </w:tcBorders>
            <w:vAlign w:val="center"/>
          </w:tcPr>
          <w:p w14:paraId="64F98BCA" w14:textId="77777777" w:rsidR="00066C31" w:rsidRPr="00C174E1" w:rsidRDefault="00066C31">
            <w:pPr>
              <w:jc w:val="center"/>
              <w:rPr>
                <w:color w:val="000000"/>
              </w:rPr>
            </w:pPr>
            <w:r w:rsidRPr="00C174E1">
              <w:rPr>
                <w:color w:val="000000"/>
              </w:rPr>
              <w:t>41,54</w:t>
            </w:r>
          </w:p>
        </w:tc>
        <w:tc>
          <w:tcPr>
            <w:tcW w:w="1559" w:type="dxa"/>
            <w:tcBorders>
              <w:top w:val="single" w:sz="8" w:space="0" w:color="000000"/>
              <w:left w:val="single" w:sz="8" w:space="0" w:color="000000"/>
              <w:bottom w:val="single" w:sz="8" w:space="0" w:color="000000"/>
              <w:right w:val="single" w:sz="8" w:space="0" w:color="000000"/>
            </w:tcBorders>
            <w:vAlign w:val="center"/>
          </w:tcPr>
          <w:p w14:paraId="5474B992" w14:textId="77777777" w:rsidR="00066C31" w:rsidRPr="00C174E1" w:rsidRDefault="00066C31">
            <w:pPr>
              <w:jc w:val="center"/>
              <w:rPr>
                <w:color w:val="000000"/>
              </w:rPr>
            </w:pPr>
            <w:r w:rsidRPr="00C174E1">
              <w:rPr>
                <w:color w:val="000000"/>
              </w:rPr>
              <w:t>73,33</w:t>
            </w:r>
          </w:p>
        </w:tc>
        <w:tc>
          <w:tcPr>
            <w:tcW w:w="1418" w:type="dxa"/>
            <w:tcBorders>
              <w:top w:val="single" w:sz="8" w:space="0" w:color="000000"/>
              <w:left w:val="single" w:sz="8" w:space="0" w:color="000000"/>
              <w:bottom w:val="single" w:sz="8" w:space="0" w:color="000000"/>
              <w:right w:val="single" w:sz="8" w:space="0" w:color="000000"/>
            </w:tcBorders>
            <w:vAlign w:val="center"/>
          </w:tcPr>
          <w:p w14:paraId="1CFFF32D" w14:textId="77777777" w:rsidR="00066C31" w:rsidRPr="00C174E1" w:rsidRDefault="00066C31">
            <w:pPr>
              <w:jc w:val="center"/>
              <w:rPr>
                <w:color w:val="000000"/>
              </w:rPr>
            </w:pPr>
            <w:r w:rsidRPr="00C174E1">
              <w:rPr>
                <w:color w:val="000000"/>
              </w:rPr>
              <w:t>92,05</w:t>
            </w:r>
          </w:p>
        </w:tc>
        <w:tc>
          <w:tcPr>
            <w:tcW w:w="1350" w:type="dxa"/>
            <w:tcBorders>
              <w:top w:val="single" w:sz="8" w:space="0" w:color="000000"/>
              <w:left w:val="single" w:sz="8" w:space="0" w:color="000000"/>
              <w:bottom w:val="single" w:sz="8" w:space="0" w:color="000000"/>
              <w:right w:val="single" w:sz="8" w:space="0" w:color="000000"/>
            </w:tcBorders>
            <w:vAlign w:val="center"/>
          </w:tcPr>
          <w:p w14:paraId="2220D6B9" w14:textId="77777777" w:rsidR="00066C31" w:rsidRPr="00C174E1" w:rsidRDefault="00066C31">
            <w:pPr>
              <w:jc w:val="center"/>
              <w:rPr>
                <w:color w:val="000000"/>
              </w:rPr>
            </w:pPr>
            <w:r w:rsidRPr="00C174E1">
              <w:rPr>
                <w:color w:val="000000"/>
              </w:rPr>
              <w:t>100,00</w:t>
            </w:r>
          </w:p>
        </w:tc>
      </w:tr>
      <w:tr w:rsidR="00066C31" w:rsidRPr="00601252" w14:paraId="279BA1A5"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E257BEB" w14:textId="77777777" w:rsidR="00066C31" w:rsidRPr="004A461C" w:rsidRDefault="00066C31" w:rsidP="003A1BE9">
            <w:pPr>
              <w:jc w:val="center"/>
              <w:rPr>
                <w:bCs/>
                <w:color w:val="000000"/>
              </w:rPr>
            </w:pPr>
            <w:r w:rsidRPr="004A461C">
              <w:rPr>
                <w:bCs/>
                <w:color w:val="000000"/>
              </w:rPr>
              <w:t>14</w:t>
            </w:r>
          </w:p>
        </w:tc>
        <w:tc>
          <w:tcPr>
            <w:tcW w:w="4962" w:type="dxa"/>
            <w:tcBorders>
              <w:top w:val="single" w:sz="8" w:space="0" w:color="000000"/>
              <w:left w:val="single" w:sz="8" w:space="0" w:color="000000"/>
              <w:bottom w:val="single" w:sz="8" w:space="0" w:color="000000"/>
              <w:right w:val="single" w:sz="8" w:space="0" w:color="000000"/>
            </w:tcBorders>
            <w:vAlign w:val="center"/>
          </w:tcPr>
          <w:p w14:paraId="6F0FB09F" w14:textId="77777777" w:rsidR="00066C31" w:rsidRPr="00F31408" w:rsidRDefault="00EE5830" w:rsidP="00E16983">
            <w:pPr>
              <w:autoSpaceDE w:val="0"/>
              <w:autoSpaceDN w:val="0"/>
              <w:adjustRightInd w:val="0"/>
              <w:ind w:firstLine="67"/>
            </w:pPr>
            <w:r w:rsidRPr="00F31408">
              <w:rPr>
                <w:rFonts w:ascii="quote-cjk-patch" w:hAnsi="quote-cjk-patch"/>
                <w:i/>
                <w:iCs/>
                <w:color w:val="0F1115"/>
                <w:sz w:val="22"/>
                <w:szCs w:val="22"/>
              </w:rPr>
              <w:t>Организм человека. Установление соответствия.</w:t>
            </w:r>
            <w:r w:rsidRPr="00F31408">
              <w:rPr>
                <w:rFonts w:ascii="quote-cjk-patch" w:hAnsi="quote-cjk-patch"/>
                <w:color w:val="0F1115"/>
                <w:sz w:val="22"/>
                <w:szCs w:val="22"/>
              </w:rPr>
              <w:br/>
            </w:r>
            <w:r w:rsidRPr="00F31408">
              <w:rPr>
                <w:rFonts w:ascii="quote-cjk-patch" w:hAnsi="quote-cjk-patch"/>
                <w:color w:val="0F1115"/>
                <w:sz w:val="22"/>
                <w:szCs w:val="22"/>
                <w:shd w:val="clear" w:color="auto" w:fill="FFFFFF"/>
              </w:rPr>
              <w:t>5.1, 5.3, 5.6 – умение устанавливать соответствие между строением и функциями органов и систем органов человека; умение выявлять взаимосвязи между строением и функциями тканей и органов; умение использовать биологическую терминологию и символику.</w:t>
            </w:r>
          </w:p>
        </w:tc>
        <w:tc>
          <w:tcPr>
            <w:tcW w:w="1134" w:type="dxa"/>
            <w:tcBorders>
              <w:top w:val="single" w:sz="8" w:space="0" w:color="000000"/>
              <w:left w:val="single" w:sz="8" w:space="0" w:color="000000"/>
              <w:bottom w:val="single" w:sz="8" w:space="0" w:color="000000"/>
              <w:right w:val="single" w:sz="8" w:space="0" w:color="000000"/>
            </w:tcBorders>
            <w:vAlign w:val="center"/>
          </w:tcPr>
          <w:p w14:paraId="47F7C430"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072E4C2B" w14:textId="77777777" w:rsidR="00066C31" w:rsidRPr="00C174E1" w:rsidRDefault="00066C31">
            <w:pPr>
              <w:jc w:val="center"/>
              <w:rPr>
                <w:color w:val="000000"/>
              </w:rPr>
            </w:pPr>
            <w:r w:rsidRPr="00C174E1">
              <w:rPr>
                <w:color w:val="000000"/>
              </w:rPr>
              <w:t>36,87</w:t>
            </w:r>
          </w:p>
        </w:tc>
        <w:tc>
          <w:tcPr>
            <w:tcW w:w="1701" w:type="dxa"/>
            <w:tcBorders>
              <w:top w:val="single" w:sz="8" w:space="0" w:color="000000"/>
              <w:left w:val="single" w:sz="8" w:space="0" w:color="000000"/>
              <w:bottom w:val="single" w:sz="8" w:space="0" w:color="000000"/>
              <w:right w:val="single" w:sz="8" w:space="0" w:color="000000"/>
            </w:tcBorders>
            <w:vAlign w:val="center"/>
          </w:tcPr>
          <w:p w14:paraId="162CC239" w14:textId="77777777" w:rsidR="00066C31" w:rsidRPr="00C174E1" w:rsidRDefault="00066C31">
            <w:pPr>
              <w:jc w:val="center"/>
              <w:rPr>
                <w:color w:val="000000"/>
              </w:rPr>
            </w:pPr>
            <w:r w:rsidRPr="00C174E1">
              <w:rPr>
                <w:color w:val="000000"/>
              </w:rPr>
              <w:t>3,08</w:t>
            </w:r>
          </w:p>
        </w:tc>
        <w:tc>
          <w:tcPr>
            <w:tcW w:w="1559" w:type="dxa"/>
            <w:tcBorders>
              <w:top w:val="single" w:sz="8" w:space="0" w:color="000000"/>
              <w:left w:val="single" w:sz="8" w:space="0" w:color="000000"/>
              <w:bottom w:val="single" w:sz="8" w:space="0" w:color="000000"/>
              <w:right w:val="single" w:sz="8" w:space="0" w:color="000000"/>
            </w:tcBorders>
            <w:vAlign w:val="center"/>
          </w:tcPr>
          <w:p w14:paraId="4E23CBD0" w14:textId="77777777" w:rsidR="00066C31" w:rsidRPr="00C174E1" w:rsidRDefault="00066C31">
            <w:pPr>
              <w:jc w:val="center"/>
              <w:rPr>
                <w:color w:val="000000"/>
              </w:rPr>
            </w:pPr>
            <w:r w:rsidRPr="00C174E1">
              <w:rPr>
                <w:color w:val="000000"/>
              </w:rPr>
              <w:t>14,44</w:t>
            </w:r>
          </w:p>
        </w:tc>
        <w:tc>
          <w:tcPr>
            <w:tcW w:w="1418" w:type="dxa"/>
            <w:tcBorders>
              <w:top w:val="single" w:sz="8" w:space="0" w:color="000000"/>
              <w:left w:val="single" w:sz="8" w:space="0" w:color="000000"/>
              <w:bottom w:val="single" w:sz="8" w:space="0" w:color="000000"/>
              <w:right w:val="single" w:sz="8" w:space="0" w:color="000000"/>
            </w:tcBorders>
            <w:vAlign w:val="center"/>
          </w:tcPr>
          <w:p w14:paraId="4E4ED2DD" w14:textId="77777777" w:rsidR="00066C31" w:rsidRPr="00C174E1" w:rsidRDefault="00066C31">
            <w:pPr>
              <w:jc w:val="center"/>
              <w:rPr>
                <w:color w:val="000000"/>
              </w:rPr>
            </w:pPr>
            <w:r w:rsidRPr="00C174E1">
              <w:rPr>
                <w:color w:val="000000"/>
              </w:rPr>
              <w:t>50,00</w:t>
            </w:r>
          </w:p>
        </w:tc>
        <w:tc>
          <w:tcPr>
            <w:tcW w:w="1350" w:type="dxa"/>
            <w:tcBorders>
              <w:top w:val="single" w:sz="8" w:space="0" w:color="000000"/>
              <w:left w:val="single" w:sz="8" w:space="0" w:color="000000"/>
              <w:bottom w:val="single" w:sz="8" w:space="0" w:color="000000"/>
              <w:right w:val="single" w:sz="8" w:space="0" w:color="000000"/>
            </w:tcBorders>
            <w:vAlign w:val="center"/>
          </w:tcPr>
          <w:p w14:paraId="40FC3C21" w14:textId="77777777" w:rsidR="00066C31" w:rsidRPr="00C174E1" w:rsidRDefault="00066C31">
            <w:pPr>
              <w:jc w:val="center"/>
              <w:rPr>
                <w:color w:val="000000"/>
              </w:rPr>
            </w:pPr>
            <w:r w:rsidRPr="00C174E1">
              <w:rPr>
                <w:color w:val="000000"/>
              </w:rPr>
              <w:t>89,86</w:t>
            </w:r>
          </w:p>
        </w:tc>
      </w:tr>
      <w:tr w:rsidR="00066C31" w:rsidRPr="00601252" w14:paraId="6714A835"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89500C0" w14:textId="77777777" w:rsidR="00066C31" w:rsidRPr="004A461C" w:rsidRDefault="00066C31" w:rsidP="003A1BE9">
            <w:pPr>
              <w:jc w:val="center"/>
              <w:rPr>
                <w:bCs/>
                <w:color w:val="000000"/>
              </w:rPr>
            </w:pPr>
            <w:r w:rsidRPr="004A461C">
              <w:rPr>
                <w:bCs/>
                <w:color w:val="000000"/>
              </w:rPr>
              <w:t>15</w:t>
            </w:r>
          </w:p>
        </w:tc>
        <w:tc>
          <w:tcPr>
            <w:tcW w:w="4962" w:type="dxa"/>
            <w:tcBorders>
              <w:top w:val="single" w:sz="8" w:space="0" w:color="000000"/>
              <w:left w:val="single" w:sz="8" w:space="0" w:color="000000"/>
              <w:bottom w:val="single" w:sz="8" w:space="0" w:color="000000"/>
              <w:right w:val="single" w:sz="8" w:space="0" w:color="000000"/>
            </w:tcBorders>
            <w:vAlign w:val="center"/>
          </w:tcPr>
          <w:p w14:paraId="274A7601" w14:textId="77777777" w:rsidR="00066C31" w:rsidRPr="00F31408" w:rsidRDefault="006E5711" w:rsidP="00E16983">
            <w:pPr>
              <w:autoSpaceDE w:val="0"/>
              <w:autoSpaceDN w:val="0"/>
              <w:adjustRightInd w:val="0"/>
              <w:ind w:firstLine="67"/>
            </w:pPr>
            <w:r w:rsidRPr="00F31408">
              <w:rPr>
                <w:rFonts w:ascii="quote-cjk-patch" w:hAnsi="quote-cjk-patch"/>
                <w:i/>
                <w:iCs/>
                <w:color w:val="0F1115"/>
                <w:sz w:val="22"/>
                <w:szCs w:val="22"/>
              </w:rPr>
              <w:t>Организм человека. Множественный выбор (с рисунком и без рисунка).</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выделять существенные признаки процессов жизнедеятельности организма человека; знание гигиенических норм и правил здорового образа жизни; умение выделять существенные признаки строения и жизнедеятельности организма человека.</w:t>
            </w:r>
          </w:p>
        </w:tc>
        <w:tc>
          <w:tcPr>
            <w:tcW w:w="1134" w:type="dxa"/>
            <w:tcBorders>
              <w:top w:val="single" w:sz="8" w:space="0" w:color="000000"/>
              <w:left w:val="single" w:sz="8" w:space="0" w:color="000000"/>
              <w:bottom w:val="single" w:sz="8" w:space="0" w:color="000000"/>
              <w:right w:val="single" w:sz="8" w:space="0" w:color="000000"/>
            </w:tcBorders>
            <w:vAlign w:val="center"/>
          </w:tcPr>
          <w:p w14:paraId="6E9DDD4D"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393FC41D" w14:textId="77777777" w:rsidR="00066C31" w:rsidRPr="00C174E1" w:rsidRDefault="00066C31">
            <w:pPr>
              <w:jc w:val="center"/>
              <w:rPr>
                <w:color w:val="000000"/>
              </w:rPr>
            </w:pPr>
            <w:r w:rsidRPr="00C174E1">
              <w:rPr>
                <w:color w:val="000000"/>
              </w:rPr>
              <w:t>72,63</w:t>
            </w:r>
          </w:p>
        </w:tc>
        <w:tc>
          <w:tcPr>
            <w:tcW w:w="1701" w:type="dxa"/>
            <w:tcBorders>
              <w:top w:val="single" w:sz="8" w:space="0" w:color="000000"/>
              <w:left w:val="single" w:sz="8" w:space="0" w:color="000000"/>
              <w:bottom w:val="single" w:sz="8" w:space="0" w:color="000000"/>
              <w:right w:val="single" w:sz="8" w:space="0" w:color="000000"/>
            </w:tcBorders>
            <w:vAlign w:val="center"/>
          </w:tcPr>
          <w:p w14:paraId="5E53712A" w14:textId="77777777" w:rsidR="00066C31" w:rsidRPr="00C174E1" w:rsidRDefault="00066C31">
            <w:pPr>
              <w:jc w:val="center"/>
              <w:rPr>
                <w:color w:val="000000"/>
              </w:rPr>
            </w:pPr>
            <w:r w:rsidRPr="00C174E1">
              <w:rPr>
                <w:color w:val="000000"/>
              </w:rPr>
              <w:t>46,92</w:t>
            </w:r>
          </w:p>
        </w:tc>
        <w:tc>
          <w:tcPr>
            <w:tcW w:w="1559" w:type="dxa"/>
            <w:tcBorders>
              <w:top w:val="single" w:sz="8" w:space="0" w:color="000000"/>
              <w:left w:val="single" w:sz="8" w:space="0" w:color="000000"/>
              <w:bottom w:val="single" w:sz="8" w:space="0" w:color="000000"/>
              <w:right w:val="single" w:sz="8" w:space="0" w:color="000000"/>
            </w:tcBorders>
            <w:vAlign w:val="center"/>
          </w:tcPr>
          <w:p w14:paraId="42292FED" w14:textId="77777777" w:rsidR="00066C31" w:rsidRPr="00C174E1" w:rsidRDefault="00066C31">
            <w:pPr>
              <w:jc w:val="center"/>
              <w:rPr>
                <w:color w:val="000000"/>
              </w:rPr>
            </w:pPr>
            <w:r w:rsidRPr="00C174E1">
              <w:rPr>
                <w:color w:val="000000"/>
              </w:rPr>
              <w:t>66,11</w:t>
            </w:r>
          </w:p>
        </w:tc>
        <w:tc>
          <w:tcPr>
            <w:tcW w:w="1418" w:type="dxa"/>
            <w:tcBorders>
              <w:top w:val="single" w:sz="8" w:space="0" w:color="000000"/>
              <w:left w:val="single" w:sz="8" w:space="0" w:color="000000"/>
              <w:bottom w:val="single" w:sz="8" w:space="0" w:color="000000"/>
              <w:right w:val="single" w:sz="8" w:space="0" w:color="000000"/>
            </w:tcBorders>
            <w:vAlign w:val="center"/>
          </w:tcPr>
          <w:p w14:paraId="41205E81" w14:textId="77777777" w:rsidR="00066C31" w:rsidRPr="00C174E1" w:rsidRDefault="00066C31">
            <w:pPr>
              <w:jc w:val="center"/>
              <w:rPr>
                <w:color w:val="000000"/>
              </w:rPr>
            </w:pPr>
            <w:r w:rsidRPr="00C174E1">
              <w:rPr>
                <w:color w:val="000000"/>
              </w:rPr>
              <w:t>80,68</w:t>
            </w:r>
          </w:p>
        </w:tc>
        <w:tc>
          <w:tcPr>
            <w:tcW w:w="1350" w:type="dxa"/>
            <w:tcBorders>
              <w:top w:val="single" w:sz="8" w:space="0" w:color="000000"/>
              <w:left w:val="single" w:sz="8" w:space="0" w:color="000000"/>
              <w:bottom w:val="single" w:sz="8" w:space="0" w:color="000000"/>
              <w:right w:val="single" w:sz="8" w:space="0" w:color="000000"/>
            </w:tcBorders>
            <w:vAlign w:val="center"/>
          </w:tcPr>
          <w:p w14:paraId="11D658AD" w14:textId="77777777" w:rsidR="00066C31" w:rsidRPr="00C174E1" w:rsidRDefault="00066C31">
            <w:pPr>
              <w:jc w:val="center"/>
              <w:rPr>
                <w:color w:val="000000"/>
              </w:rPr>
            </w:pPr>
            <w:r w:rsidRPr="00C174E1">
              <w:rPr>
                <w:color w:val="000000"/>
              </w:rPr>
              <w:t>91,89</w:t>
            </w:r>
          </w:p>
        </w:tc>
      </w:tr>
      <w:tr w:rsidR="00066C31" w:rsidRPr="00601252" w14:paraId="22BABBE2"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E85DE69" w14:textId="77777777" w:rsidR="00066C31" w:rsidRPr="004A461C" w:rsidRDefault="00066C31" w:rsidP="003A1BE9">
            <w:pPr>
              <w:jc w:val="center"/>
              <w:rPr>
                <w:bCs/>
                <w:color w:val="000000"/>
              </w:rPr>
            </w:pPr>
            <w:r w:rsidRPr="004A461C">
              <w:rPr>
                <w:bCs/>
                <w:color w:val="000000"/>
              </w:rPr>
              <w:lastRenderedPageBreak/>
              <w:t>16</w:t>
            </w:r>
          </w:p>
        </w:tc>
        <w:tc>
          <w:tcPr>
            <w:tcW w:w="4962" w:type="dxa"/>
            <w:tcBorders>
              <w:top w:val="single" w:sz="8" w:space="0" w:color="000000"/>
              <w:left w:val="single" w:sz="8" w:space="0" w:color="000000"/>
              <w:bottom w:val="single" w:sz="8" w:space="0" w:color="000000"/>
              <w:right w:val="single" w:sz="8" w:space="0" w:color="000000"/>
            </w:tcBorders>
            <w:vAlign w:val="center"/>
          </w:tcPr>
          <w:p w14:paraId="10B21DDE" w14:textId="77777777" w:rsidR="00066C31" w:rsidRPr="00F31408" w:rsidRDefault="0026149A" w:rsidP="00712497">
            <w:pPr>
              <w:autoSpaceDE w:val="0"/>
              <w:autoSpaceDN w:val="0"/>
              <w:adjustRightInd w:val="0"/>
              <w:ind w:firstLine="67"/>
            </w:pPr>
            <w:r w:rsidRPr="00F31408">
              <w:rPr>
                <w:rFonts w:ascii="quote-cjk-patch" w:hAnsi="quote-cjk-patch"/>
                <w:i/>
                <w:iCs/>
                <w:color w:val="0F1115"/>
                <w:sz w:val="22"/>
                <w:szCs w:val="22"/>
              </w:rPr>
              <w:t>Организм человека. Установление последовательности.</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устанавливать последовательность биологических процессов, происходящих в организме человека (пищеварение, дыхание, кровообращение, выделение); умение устанавливать последовательность этапов регуляции физиологических функций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1C307836"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0A8069B1" w14:textId="77777777" w:rsidR="00066C31" w:rsidRPr="00C174E1" w:rsidRDefault="00066C31">
            <w:pPr>
              <w:jc w:val="center"/>
              <w:rPr>
                <w:color w:val="000000"/>
              </w:rPr>
            </w:pPr>
            <w:r w:rsidRPr="00C174E1">
              <w:rPr>
                <w:color w:val="000000"/>
              </w:rPr>
              <w:t>57,17</w:t>
            </w:r>
          </w:p>
        </w:tc>
        <w:tc>
          <w:tcPr>
            <w:tcW w:w="1701" w:type="dxa"/>
            <w:tcBorders>
              <w:top w:val="single" w:sz="8" w:space="0" w:color="000000"/>
              <w:left w:val="single" w:sz="8" w:space="0" w:color="000000"/>
              <w:bottom w:val="single" w:sz="8" w:space="0" w:color="000000"/>
              <w:right w:val="single" w:sz="8" w:space="0" w:color="000000"/>
            </w:tcBorders>
            <w:vAlign w:val="center"/>
          </w:tcPr>
          <w:p w14:paraId="7B635602" w14:textId="77777777" w:rsidR="00066C31" w:rsidRPr="00C174E1" w:rsidRDefault="00066C31">
            <w:pPr>
              <w:jc w:val="center"/>
              <w:rPr>
                <w:color w:val="000000"/>
              </w:rPr>
            </w:pPr>
            <w:r w:rsidRPr="00C174E1">
              <w:rPr>
                <w:color w:val="000000"/>
              </w:rPr>
              <w:t>14,62</w:t>
            </w:r>
          </w:p>
        </w:tc>
        <w:tc>
          <w:tcPr>
            <w:tcW w:w="1559" w:type="dxa"/>
            <w:tcBorders>
              <w:top w:val="single" w:sz="8" w:space="0" w:color="000000"/>
              <w:left w:val="single" w:sz="8" w:space="0" w:color="000000"/>
              <w:bottom w:val="single" w:sz="8" w:space="0" w:color="000000"/>
              <w:right w:val="single" w:sz="8" w:space="0" w:color="000000"/>
            </w:tcBorders>
            <w:vAlign w:val="center"/>
          </w:tcPr>
          <w:p w14:paraId="2CE77919" w14:textId="77777777" w:rsidR="00066C31" w:rsidRPr="00C174E1" w:rsidRDefault="00066C31">
            <w:pPr>
              <w:jc w:val="center"/>
              <w:rPr>
                <w:color w:val="000000"/>
              </w:rPr>
            </w:pPr>
            <w:r w:rsidRPr="00C174E1">
              <w:rPr>
                <w:color w:val="000000"/>
              </w:rPr>
              <w:t>42,78</w:t>
            </w:r>
          </w:p>
        </w:tc>
        <w:tc>
          <w:tcPr>
            <w:tcW w:w="1418" w:type="dxa"/>
            <w:tcBorders>
              <w:top w:val="single" w:sz="8" w:space="0" w:color="000000"/>
              <w:left w:val="single" w:sz="8" w:space="0" w:color="000000"/>
              <w:bottom w:val="single" w:sz="8" w:space="0" w:color="000000"/>
              <w:right w:val="single" w:sz="8" w:space="0" w:color="000000"/>
            </w:tcBorders>
            <w:vAlign w:val="center"/>
          </w:tcPr>
          <w:p w14:paraId="471D7CFD" w14:textId="77777777" w:rsidR="00066C31" w:rsidRPr="00C174E1" w:rsidRDefault="00066C31">
            <w:pPr>
              <w:jc w:val="center"/>
              <w:rPr>
                <w:color w:val="000000"/>
              </w:rPr>
            </w:pPr>
            <w:r w:rsidRPr="00C174E1">
              <w:rPr>
                <w:color w:val="000000"/>
              </w:rPr>
              <w:t>71,31</w:t>
            </w:r>
          </w:p>
        </w:tc>
        <w:tc>
          <w:tcPr>
            <w:tcW w:w="1350" w:type="dxa"/>
            <w:tcBorders>
              <w:top w:val="single" w:sz="8" w:space="0" w:color="000000"/>
              <w:left w:val="single" w:sz="8" w:space="0" w:color="000000"/>
              <w:bottom w:val="single" w:sz="8" w:space="0" w:color="000000"/>
              <w:right w:val="single" w:sz="8" w:space="0" w:color="000000"/>
            </w:tcBorders>
            <w:vAlign w:val="center"/>
          </w:tcPr>
          <w:p w14:paraId="5150C5A2" w14:textId="77777777" w:rsidR="00066C31" w:rsidRPr="00C174E1" w:rsidRDefault="00066C31">
            <w:pPr>
              <w:jc w:val="center"/>
              <w:rPr>
                <w:color w:val="000000"/>
              </w:rPr>
            </w:pPr>
            <w:r w:rsidRPr="00C174E1">
              <w:rPr>
                <w:color w:val="000000"/>
              </w:rPr>
              <w:t>95,95</w:t>
            </w:r>
          </w:p>
        </w:tc>
      </w:tr>
      <w:tr w:rsidR="00066C31" w:rsidRPr="00601252" w14:paraId="0D10FEFB"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70C69362" w14:textId="77777777" w:rsidR="00066C31" w:rsidRPr="007C0413" w:rsidRDefault="00066C31" w:rsidP="003A1BE9">
            <w:pPr>
              <w:jc w:val="center"/>
              <w:rPr>
                <w:color w:val="000000"/>
              </w:rPr>
            </w:pPr>
            <w:r w:rsidRPr="007C0413">
              <w:rPr>
                <w:i/>
                <w:iCs/>
                <w:color w:val="000000"/>
              </w:rPr>
              <w:t>Блок заданий 17–19: «Теория эволюции. Развитие жизни на Земле» и «Экосистемы и присущие им закономерности»</w:t>
            </w:r>
          </w:p>
        </w:tc>
      </w:tr>
      <w:tr w:rsidR="00066C31" w:rsidRPr="00601252" w14:paraId="35AFADE1"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601297B5" w14:textId="77777777" w:rsidR="00066C31" w:rsidRPr="004A461C" w:rsidRDefault="00066C31" w:rsidP="003A1BE9">
            <w:pPr>
              <w:jc w:val="center"/>
              <w:rPr>
                <w:bCs/>
                <w:color w:val="000000"/>
              </w:rPr>
            </w:pPr>
            <w:r w:rsidRPr="004A461C">
              <w:rPr>
                <w:bCs/>
                <w:color w:val="000000"/>
              </w:rPr>
              <w:t>17</w:t>
            </w:r>
          </w:p>
        </w:tc>
        <w:tc>
          <w:tcPr>
            <w:tcW w:w="4962" w:type="dxa"/>
            <w:tcBorders>
              <w:top w:val="single" w:sz="8" w:space="0" w:color="000000"/>
              <w:left w:val="single" w:sz="8" w:space="0" w:color="000000"/>
              <w:bottom w:val="single" w:sz="8" w:space="0" w:color="000000"/>
              <w:right w:val="single" w:sz="8" w:space="0" w:color="000000"/>
            </w:tcBorders>
            <w:vAlign w:val="center"/>
          </w:tcPr>
          <w:p w14:paraId="4452E142" w14:textId="77777777" w:rsidR="00066C31" w:rsidRPr="00F31408" w:rsidRDefault="00AE3154" w:rsidP="00712497">
            <w:pPr>
              <w:autoSpaceDE w:val="0"/>
              <w:autoSpaceDN w:val="0"/>
              <w:adjustRightInd w:val="0"/>
              <w:ind w:firstLine="67"/>
            </w:pPr>
            <w:r w:rsidRPr="00F31408">
              <w:rPr>
                <w:rFonts w:ascii="quote-cjk-patch" w:hAnsi="quote-cjk-patch"/>
                <w:i/>
                <w:iCs/>
                <w:color w:val="0F1115"/>
                <w:sz w:val="22"/>
                <w:szCs w:val="22"/>
              </w:rPr>
              <w:t>Эволюция живой природы. Множественный выбор (работа с текстом).</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выделять существенные признаки движущих сил эволюции (наследственная изменчивость, борьба за существование, естественный отбор); умение критически оценивать информацию биологического содержания; умение использовать аргументы и биологическую терминологию для доказательства научной точки зрения.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3A986709"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3B597BE" w14:textId="77777777" w:rsidR="00066C31" w:rsidRPr="00C174E1" w:rsidRDefault="00066C31">
            <w:pPr>
              <w:jc w:val="center"/>
              <w:rPr>
                <w:color w:val="000000"/>
              </w:rPr>
            </w:pPr>
            <w:r w:rsidRPr="00C174E1">
              <w:rPr>
                <w:color w:val="000000"/>
              </w:rPr>
              <w:t>75,25</w:t>
            </w:r>
          </w:p>
        </w:tc>
        <w:tc>
          <w:tcPr>
            <w:tcW w:w="1701" w:type="dxa"/>
            <w:tcBorders>
              <w:top w:val="single" w:sz="8" w:space="0" w:color="000000"/>
              <w:left w:val="single" w:sz="8" w:space="0" w:color="000000"/>
              <w:bottom w:val="single" w:sz="8" w:space="0" w:color="000000"/>
              <w:right w:val="single" w:sz="8" w:space="0" w:color="000000"/>
            </w:tcBorders>
            <w:vAlign w:val="center"/>
          </w:tcPr>
          <w:p w14:paraId="688B14D6" w14:textId="77777777" w:rsidR="00066C31" w:rsidRPr="00C174E1" w:rsidRDefault="00066C31">
            <w:pPr>
              <w:jc w:val="center"/>
              <w:rPr>
                <w:color w:val="000000"/>
              </w:rPr>
            </w:pPr>
            <w:r w:rsidRPr="00C174E1">
              <w:rPr>
                <w:color w:val="000000"/>
              </w:rPr>
              <w:t>49,23</w:t>
            </w:r>
          </w:p>
        </w:tc>
        <w:tc>
          <w:tcPr>
            <w:tcW w:w="1559" w:type="dxa"/>
            <w:tcBorders>
              <w:top w:val="single" w:sz="8" w:space="0" w:color="000000"/>
              <w:left w:val="single" w:sz="8" w:space="0" w:color="000000"/>
              <w:bottom w:val="single" w:sz="8" w:space="0" w:color="000000"/>
              <w:right w:val="single" w:sz="8" w:space="0" w:color="000000"/>
            </w:tcBorders>
            <w:vAlign w:val="center"/>
          </w:tcPr>
          <w:p w14:paraId="3AAB3427" w14:textId="77777777" w:rsidR="00066C31" w:rsidRPr="00C174E1" w:rsidRDefault="00066C31">
            <w:pPr>
              <w:jc w:val="center"/>
              <w:rPr>
                <w:color w:val="000000"/>
              </w:rPr>
            </w:pPr>
            <w:r w:rsidRPr="00C174E1">
              <w:rPr>
                <w:color w:val="000000"/>
              </w:rPr>
              <w:t>66,11</w:t>
            </w:r>
          </w:p>
        </w:tc>
        <w:tc>
          <w:tcPr>
            <w:tcW w:w="1418" w:type="dxa"/>
            <w:tcBorders>
              <w:top w:val="single" w:sz="8" w:space="0" w:color="000000"/>
              <w:left w:val="single" w:sz="8" w:space="0" w:color="000000"/>
              <w:bottom w:val="single" w:sz="8" w:space="0" w:color="000000"/>
              <w:right w:val="single" w:sz="8" w:space="0" w:color="000000"/>
            </w:tcBorders>
            <w:vAlign w:val="center"/>
          </w:tcPr>
          <w:p w14:paraId="54FC90E9" w14:textId="77777777" w:rsidR="00066C31" w:rsidRPr="00C174E1" w:rsidRDefault="00066C31">
            <w:pPr>
              <w:jc w:val="center"/>
              <w:rPr>
                <w:color w:val="000000"/>
              </w:rPr>
            </w:pPr>
            <w:r w:rsidRPr="00C174E1">
              <w:rPr>
                <w:color w:val="000000"/>
              </w:rPr>
              <w:t>84,94</w:t>
            </w:r>
          </w:p>
        </w:tc>
        <w:tc>
          <w:tcPr>
            <w:tcW w:w="1350" w:type="dxa"/>
            <w:tcBorders>
              <w:top w:val="single" w:sz="8" w:space="0" w:color="000000"/>
              <w:left w:val="single" w:sz="8" w:space="0" w:color="000000"/>
              <w:bottom w:val="single" w:sz="8" w:space="0" w:color="000000"/>
              <w:right w:val="single" w:sz="8" w:space="0" w:color="000000"/>
            </w:tcBorders>
            <w:vAlign w:val="center"/>
          </w:tcPr>
          <w:p w14:paraId="78502530" w14:textId="77777777" w:rsidR="00066C31" w:rsidRPr="00C174E1" w:rsidRDefault="00066C31">
            <w:pPr>
              <w:jc w:val="center"/>
              <w:rPr>
                <w:color w:val="000000"/>
              </w:rPr>
            </w:pPr>
            <w:r w:rsidRPr="00C174E1">
              <w:rPr>
                <w:color w:val="000000"/>
              </w:rPr>
              <w:t>97,30</w:t>
            </w:r>
          </w:p>
        </w:tc>
      </w:tr>
      <w:tr w:rsidR="00066C31" w:rsidRPr="00601252" w14:paraId="44A4D3DD"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FAE6BED" w14:textId="77777777" w:rsidR="00066C31" w:rsidRPr="004A461C" w:rsidRDefault="00066C31" w:rsidP="003A1BE9">
            <w:pPr>
              <w:jc w:val="center"/>
              <w:rPr>
                <w:bCs/>
                <w:color w:val="000000"/>
              </w:rPr>
            </w:pPr>
            <w:r w:rsidRPr="004A461C">
              <w:rPr>
                <w:bCs/>
                <w:color w:val="000000"/>
              </w:rPr>
              <w:t>18</w:t>
            </w:r>
          </w:p>
        </w:tc>
        <w:tc>
          <w:tcPr>
            <w:tcW w:w="4962" w:type="dxa"/>
            <w:tcBorders>
              <w:top w:val="single" w:sz="8" w:space="0" w:color="000000"/>
              <w:left w:val="single" w:sz="8" w:space="0" w:color="000000"/>
              <w:bottom w:val="single" w:sz="8" w:space="0" w:color="000000"/>
              <w:right w:val="single" w:sz="8" w:space="0" w:color="000000"/>
            </w:tcBorders>
            <w:vAlign w:val="center"/>
          </w:tcPr>
          <w:p w14:paraId="516F3F1C" w14:textId="77777777" w:rsidR="00066C31" w:rsidRPr="00F31408" w:rsidRDefault="00AE3154" w:rsidP="00712497">
            <w:pPr>
              <w:rPr>
                <w:i/>
                <w:iCs/>
                <w:color w:val="000000"/>
              </w:rPr>
            </w:pPr>
            <w:r w:rsidRPr="00F31408">
              <w:rPr>
                <w:rFonts w:ascii="quote-cjk-patch" w:hAnsi="quote-cjk-patch"/>
                <w:i/>
                <w:iCs/>
                <w:color w:val="0F1115"/>
                <w:sz w:val="22"/>
                <w:szCs w:val="22"/>
              </w:rPr>
              <w:t>Экосистемы и присущие им закономерности. Биосфера. Множественный выбор (без рисунка).</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выделять существенные признаки экосистем и биосферы; умение устанавливать взаимосвязи организмов в экосистемах; умение составлять схемы переноса веществ и энергии в экосистемах.</w:t>
            </w:r>
          </w:p>
        </w:tc>
        <w:tc>
          <w:tcPr>
            <w:tcW w:w="1134" w:type="dxa"/>
            <w:tcBorders>
              <w:top w:val="single" w:sz="8" w:space="0" w:color="000000"/>
              <w:left w:val="single" w:sz="8" w:space="0" w:color="000000"/>
              <w:bottom w:val="single" w:sz="8" w:space="0" w:color="000000"/>
              <w:right w:val="single" w:sz="8" w:space="0" w:color="000000"/>
            </w:tcBorders>
            <w:vAlign w:val="center"/>
          </w:tcPr>
          <w:p w14:paraId="33D4F11C"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0B329425" w14:textId="77777777" w:rsidR="00066C31" w:rsidRPr="00C174E1" w:rsidRDefault="00066C31">
            <w:pPr>
              <w:jc w:val="center"/>
              <w:rPr>
                <w:color w:val="000000"/>
              </w:rPr>
            </w:pPr>
            <w:r w:rsidRPr="00C174E1">
              <w:rPr>
                <w:color w:val="000000"/>
              </w:rPr>
              <w:t>71,11</w:t>
            </w:r>
          </w:p>
        </w:tc>
        <w:tc>
          <w:tcPr>
            <w:tcW w:w="1701" w:type="dxa"/>
            <w:tcBorders>
              <w:top w:val="single" w:sz="8" w:space="0" w:color="000000"/>
              <w:left w:val="single" w:sz="8" w:space="0" w:color="000000"/>
              <w:bottom w:val="single" w:sz="8" w:space="0" w:color="000000"/>
              <w:right w:val="single" w:sz="8" w:space="0" w:color="000000"/>
            </w:tcBorders>
            <w:vAlign w:val="center"/>
          </w:tcPr>
          <w:p w14:paraId="2E6A022B" w14:textId="77777777" w:rsidR="00066C31" w:rsidRPr="00C174E1" w:rsidRDefault="00066C31">
            <w:pPr>
              <w:jc w:val="center"/>
              <w:rPr>
                <w:color w:val="000000"/>
              </w:rPr>
            </w:pPr>
            <w:r w:rsidRPr="00C174E1">
              <w:rPr>
                <w:color w:val="000000"/>
              </w:rPr>
              <w:t>45,38</w:t>
            </w:r>
          </w:p>
        </w:tc>
        <w:tc>
          <w:tcPr>
            <w:tcW w:w="1559" w:type="dxa"/>
            <w:tcBorders>
              <w:top w:val="single" w:sz="8" w:space="0" w:color="000000"/>
              <w:left w:val="single" w:sz="8" w:space="0" w:color="000000"/>
              <w:bottom w:val="single" w:sz="8" w:space="0" w:color="000000"/>
              <w:right w:val="single" w:sz="8" w:space="0" w:color="000000"/>
            </w:tcBorders>
            <w:vAlign w:val="center"/>
          </w:tcPr>
          <w:p w14:paraId="33E20456" w14:textId="77777777" w:rsidR="00066C31" w:rsidRPr="00C174E1" w:rsidRDefault="00066C31">
            <w:pPr>
              <w:jc w:val="center"/>
              <w:rPr>
                <w:color w:val="000000"/>
              </w:rPr>
            </w:pPr>
            <w:r w:rsidRPr="00C174E1">
              <w:rPr>
                <w:color w:val="000000"/>
              </w:rPr>
              <w:t>61,39</w:t>
            </w:r>
          </w:p>
        </w:tc>
        <w:tc>
          <w:tcPr>
            <w:tcW w:w="1418" w:type="dxa"/>
            <w:tcBorders>
              <w:top w:val="single" w:sz="8" w:space="0" w:color="000000"/>
              <w:left w:val="single" w:sz="8" w:space="0" w:color="000000"/>
              <w:bottom w:val="single" w:sz="8" w:space="0" w:color="000000"/>
              <w:right w:val="single" w:sz="8" w:space="0" w:color="000000"/>
            </w:tcBorders>
            <w:vAlign w:val="center"/>
          </w:tcPr>
          <w:p w14:paraId="00CD337C" w14:textId="77777777" w:rsidR="00066C31" w:rsidRPr="00C174E1" w:rsidRDefault="00066C31">
            <w:pPr>
              <w:jc w:val="center"/>
              <w:rPr>
                <w:color w:val="000000"/>
              </w:rPr>
            </w:pPr>
            <w:r w:rsidRPr="00C174E1">
              <w:rPr>
                <w:color w:val="000000"/>
              </w:rPr>
              <w:t>82,10</w:t>
            </w:r>
          </w:p>
        </w:tc>
        <w:tc>
          <w:tcPr>
            <w:tcW w:w="1350" w:type="dxa"/>
            <w:tcBorders>
              <w:top w:val="single" w:sz="8" w:space="0" w:color="000000"/>
              <w:left w:val="single" w:sz="8" w:space="0" w:color="000000"/>
              <w:bottom w:val="single" w:sz="8" w:space="0" w:color="000000"/>
              <w:right w:val="single" w:sz="8" w:space="0" w:color="000000"/>
            </w:tcBorders>
            <w:vAlign w:val="center"/>
          </w:tcPr>
          <w:p w14:paraId="5B3CC029" w14:textId="77777777" w:rsidR="00066C31" w:rsidRPr="00C174E1" w:rsidRDefault="00066C31">
            <w:pPr>
              <w:jc w:val="center"/>
              <w:rPr>
                <w:color w:val="000000"/>
              </w:rPr>
            </w:pPr>
            <w:r w:rsidRPr="00C174E1">
              <w:rPr>
                <w:color w:val="000000"/>
              </w:rPr>
              <w:t>91,22</w:t>
            </w:r>
          </w:p>
        </w:tc>
      </w:tr>
      <w:tr w:rsidR="00066C31" w:rsidRPr="00601252" w14:paraId="07CABF68"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260AAF8" w14:textId="77777777" w:rsidR="00066C31" w:rsidRPr="004A461C" w:rsidRDefault="00066C31" w:rsidP="003A1BE9">
            <w:pPr>
              <w:jc w:val="center"/>
              <w:rPr>
                <w:bCs/>
                <w:color w:val="000000"/>
              </w:rPr>
            </w:pPr>
            <w:r w:rsidRPr="004A461C">
              <w:rPr>
                <w:bCs/>
                <w:color w:val="000000"/>
              </w:rPr>
              <w:lastRenderedPageBreak/>
              <w:t>19</w:t>
            </w:r>
          </w:p>
        </w:tc>
        <w:tc>
          <w:tcPr>
            <w:tcW w:w="4962" w:type="dxa"/>
            <w:tcBorders>
              <w:top w:val="single" w:sz="8" w:space="0" w:color="000000"/>
              <w:left w:val="single" w:sz="8" w:space="0" w:color="000000"/>
              <w:bottom w:val="single" w:sz="8" w:space="0" w:color="000000"/>
              <w:right w:val="single" w:sz="8" w:space="0" w:color="000000"/>
            </w:tcBorders>
            <w:vAlign w:val="center"/>
          </w:tcPr>
          <w:p w14:paraId="518B8BDD" w14:textId="77777777" w:rsidR="00066C31" w:rsidRPr="00F31408" w:rsidRDefault="00AE3154" w:rsidP="00712497">
            <w:pPr>
              <w:autoSpaceDE w:val="0"/>
              <w:autoSpaceDN w:val="0"/>
              <w:adjustRightInd w:val="0"/>
              <w:ind w:firstLine="67"/>
            </w:pPr>
            <w:r w:rsidRPr="00F31408">
              <w:rPr>
                <w:rFonts w:ascii="quote-cjk-patch" w:hAnsi="quote-cjk-patch"/>
                <w:i/>
                <w:iCs/>
                <w:color w:val="0F1115"/>
                <w:sz w:val="22"/>
                <w:szCs w:val="22"/>
              </w:rPr>
              <w:t>Эволюция живой природы. Происхождение человека. Экосистемы. Установление соответствия (без рисунка).</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устанавливать соответствие между движущими силами антропогенеза и их проявлениями; умение устанавливать соответствие между этапами эволюции и их характеристиками; умение устанавливать соответствие между компонентами экосистем и их функциями.</w:t>
            </w:r>
          </w:p>
        </w:tc>
        <w:tc>
          <w:tcPr>
            <w:tcW w:w="1134" w:type="dxa"/>
            <w:tcBorders>
              <w:top w:val="single" w:sz="8" w:space="0" w:color="000000"/>
              <w:left w:val="single" w:sz="8" w:space="0" w:color="000000"/>
              <w:bottom w:val="single" w:sz="8" w:space="0" w:color="000000"/>
              <w:right w:val="single" w:sz="8" w:space="0" w:color="000000"/>
            </w:tcBorders>
            <w:vAlign w:val="center"/>
          </w:tcPr>
          <w:p w14:paraId="718177B9"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0EDAEE45" w14:textId="77777777" w:rsidR="00066C31" w:rsidRPr="00C174E1" w:rsidRDefault="00066C31">
            <w:pPr>
              <w:jc w:val="center"/>
              <w:rPr>
                <w:color w:val="000000"/>
              </w:rPr>
            </w:pPr>
            <w:r w:rsidRPr="00C174E1">
              <w:rPr>
                <w:color w:val="000000"/>
              </w:rPr>
              <w:t>61,92</w:t>
            </w:r>
          </w:p>
        </w:tc>
        <w:tc>
          <w:tcPr>
            <w:tcW w:w="1701" w:type="dxa"/>
            <w:tcBorders>
              <w:top w:val="single" w:sz="8" w:space="0" w:color="000000"/>
              <w:left w:val="single" w:sz="8" w:space="0" w:color="000000"/>
              <w:bottom w:val="single" w:sz="8" w:space="0" w:color="000000"/>
              <w:right w:val="single" w:sz="8" w:space="0" w:color="000000"/>
            </w:tcBorders>
            <w:vAlign w:val="center"/>
          </w:tcPr>
          <w:p w14:paraId="7FF37C7E" w14:textId="77777777" w:rsidR="00066C31" w:rsidRPr="00C174E1" w:rsidRDefault="00066C31">
            <w:pPr>
              <w:jc w:val="center"/>
              <w:rPr>
                <w:color w:val="000000"/>
              </w:rPr>
            </w:pPr>
            <w:r w:rsidRPr="00C174E1">
              <w:rPr>
                <w:color w:val="000000"/>
              </w:rPr>
              <w:t>9,23</w:t>
            </w:r>
          </w:p>
        </w:tc>
        <w:tc>
          <w:tcPr>
            <w:tcW w:w="1559" w:type="dxa"/>
            <w:tcBorders>
              <w:top w:val="single" w:sz="8" w:space="0" w:color="000000"/>
              <w:left w:val="single" w:sz="8" w:space="0" w:color="000000"/>
              <w:bottom w:val="single" w:sz="8" w:space="0" w:color="000000"/>
              <w:right w:val="single" w:sz="8" w:space="0" w:color="000000"/>
            </w:tcBorders>
            <w:vAlign w:val="center"/>
          </w:tcPr>
          <w:p w14:paraId="3AFBED27" w14:textId="77777777" w:rsidR="00066C31" w:rsidRPr="00C174E1" w:rsidRDefault="00066C31">
            <w:pPr>
              <w:jc w:val="center"/>
              <w:rPr>
                <w:color w:val="000000"/>
              </w:rPr>
            </w:pPr>
            <w:r w:rsidRPr="00C174E1">
              <w:rPr>
                <w:color w:val="000000"/>
              </w:rPr>
              <w:t>49,17</w:t>
            </w:r>
          </w:p>
        </w:tc>
        <w:tc>
          <w:tcPr>
            <w:tcW w:w="1418" w:type="dxa"/>
            <w:tcBorders>
              <w:top w:val="single" w:sz="8" w:space="0" w:color="000000"/>
              <w:left w:val="single" w:sz="8" w:space="0" w:color="000000"/>
              <w:bottom w:val="single" w:sz="8" w:space="0" w:color="000000"/>
              <w:right w:val="single" w:sz="8" w:space="0" w:color="000000"/>
            </w:tcBorders>
            <w:vAlign w:val="center"/>
          </w:tcPr>
          <w:p w14:paraId="6DC5C2EA" w14:textId="77777777" w:rsidR="00066C31" w:rsidRPr="00C174E1" w:rsidRDefault="00066C31">
            <w:pPr>
              <w:jc w:val="center"/>
              <w:rPr>
                <w:color w:val="000000"/>
              </w:rPr>
            </w:pPr>
            <w:r w:rsidRPr="00C174E1">
              <w:rPr>
                <w:color w:val="000000"/>
              </w:rPr>
              <w:t>80,68</w:t>
            </w:r>
          </w:p>
        </w:tc>
        <w:tc>
          <w:tcPr>
            <w:tcW w:w="1350" w:type="dxa"/>
            <w:tcBorders>
              <w:top w:val="single" w:sz="8" w:space="0" w:color="000000"/>
              <w:left w:val="single" w:sz="8" w:space="0" w:color="000000"/>
              <w:bottom w:val="single" w:sz="8" w:space="0" w:color="000000"/>
              <w:right w:val="single" w:sz="8" w:space="0" w:color="000000"/>
            </w:tcBorders>
            <w:vAlign w:val="center"/>
          </w:tcPr>
          <w:p w14:paraId="56D36B5D" w14:textId="77777777" w:rsidR="00066C31" w:rsidRPr="00C174E1" w:rsidRDefault="00066C31">
            <w:pPr>
              <w:jc w:val="center"/>
              <w:rPr>
                <w:color w:val="000000"/>
              </w:rPr>
            </w:pPr>
            <w:r w:rsidRPr="00C174E1">
              <w:rPr>
                <w:color w:val="000000"/>
              </w:rPr>
              <w:t>94,59</w:t>
            </w:r>
          </w:p>
        </w:tc>
      </w:tr>
      <w:tr w:rsidR="00066C31" w:rsidRPr="00601252" w14:paraId="3C147B53"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81DAC7C" w14:textId="77777777" w:rsidR="00066C31" w:rsidRPr="004A461C" w:rsidRDefault="00066C31" w:rsidP="003A1BE9">
            <w:pPr>
              <w:jc w:val="center"/>
              <w:rPr>
                <w:bCs/>
                <w:color w:val="000000"/>
              </w:rPr>
            </w:pPr>
            <w:r w:rsidRPr="004A461C">
              <w:rPr>
                <w:bCs/>
                <w:color w:val="000000"/>
              </w:rPr>
              <w:t>20</w:t>
            </w:r>
          </w:p>
        </w:tc>
        <w:tc>
          <w:tcPr>
            <w:tcW w:w="4962" w:type="dxa"/>
            <w:tcBorders>
              <w:top w:val="single" w:sz="8" w:space="0" w:color="000000"/>
              <w:left w:val="single" w:sz="8" w:space="0" w:color="000000"/>
              <w:bottom w:val="single" w:sz="8" w:space="0" w:color="000000"/>
              <w:right w:val="single" w:sz="8" w:space="0" w:color="000000"/>
            </w:tcBorders>
            <w:vAlign w:val="center"/>
          </w:tcPr>
          <w:p w14:paraId="756ED142" w14:textId="77777777" w:rsidR="00066C31" w:rsidRPr="00F31408" w:rsidRDefault="00AE3154" w:rsidP="00712497">
            <w:pPr>
              <w:autoSpaceDE w:val="0"/>
              <w:autoSpaceDN w:val="0"/>
              <w:adjustRightInd w:val="0"/>
              <w:ind w:firstLine="67"/>
            </w:pPr>
            <w:r w:rsidRPr="00F31408">
              <w:rPr>
                <w:rFonts w:ascii="quote-cjk-patch" w:hAnsi="quote-cjk-patch"/>
                <w:i/>
                <w:iCs/>
                <w:color w:val="0F1115"/>
                <w:sz w:val="22"/>
                <w:szCs w:val="22"/>
              </w:rPr>
              <w:t>Общебиологические закономерности. Человек и его здоровье. Работа с таблицей (с рисунком и без рисунка).</w:t>
            </w:r>
            <w:r w:rsidRPr="00F31408">
              <w:rPr>
                <w:rFonts w:ascii="quote-cjk-patch" w:hAnsi="quote-cjk-patch"/>
                <w:color w:val="0F1115"/>
                <w:sz w:val="22"/>
                <w:szCs w:val="22"/>
              </w:rPr>
              <w:br/>
            </w:r>
            <w:r w:rsidR="00712497" w:rsidRPr="00F31408">
              <w:rPr>
                <w:rFonts w:ascii="quote-cjk-patch" w:hAnsi="quote-cjk-patch"/>
                <w:color w:val="0F1115"/>
                <w:sz w:val="22"/>
                <w:szCs w:val="22"/>
                <w:shd w:val="clear" w:color="auto" w:fill="FFFFFF"/>
              </w:rPr>
              <w:t>У</w:t>
            </w:r>
            <w:r w:rsidRPr="00F31408">
              <w:rPr>
                <w:rFonts w:ascii="quote-cjk-patch" w:hAnsi="quote-cjk-patch"/>
                <w:color w:val="0F1115"/>
                <w:sz w:val="22"/>
                <w:szCs w:val="22"/>
                <w:shd w:val="clear" w:color="auto" w:fill="FFFFFF"/>
              </w:rPr>
              <w:t>мение анализировать информацию, представленную в табличной форме; умение выявлять причинно-следственные связи между исследуемыми биологическими объектами, процессами и явлениями; умение делать выводы и прогнозы на основании полученных результатов.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375EC45E"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49A0197F" w14:textId="77777777" w:rsidR="00066C31" w:rsidRPr="00C174E1" w:rsidRDefault="00066C31">
            <w:pPr>
              <w:jc w:val="center"/>
              <w:rPr>
                <w:color w:val="000000"/>
              </w:rPr>
            </w:pPr>
            <w:r w:rsidRPr="00C174E1">
              <w:rPr>
                <w:color w:val="000000"/>
              </w:rPr>
              <w:t>65,66</w:t>
            </w:r>
          </w:p>
        </w:tc>
        <w:tc>
          <w:tcPr>
            <w:tcW w:w="1701" w:type="dxa"/>
            <w:tcBorders>
              <w:top w:val="single" w:sz="8" w:space="0" w:color="000000"/>
              <w:left w:val="single" w:sz="8" w:space="0" w:color="000000"/>
              <w:bottom w:val="single" w:sz="8" w:space="0" w:color="000000"/>
              <w:right w:val="single" w:sz="8" w:space="0" w:color="000000"/>
            </w:tcBorders>
            <w:vAlign w:val="center"/>
          </w:tcPr>
          <w:p w14:paraId="1DFF04B1" w14:textId="77777777" w:rsidR="00066C31" w:rsidRPr="00C174E1" w:rsidRDefault="00066C31">
            <w:pPr>
              <w:jc w:val="center"/>
              <w:rPr>
                <w:color w:val="000000"/>
              </w:rPr>
            </w:pPr>
            <w:r w:rsidRPr="00C174E1">
              <w:rPr>
                <w:color w:val="000000"/>
              </w:rPr>
              <w:t>31,54</w:t>
            </w:r>
          </w:p>
        </w:tc>
        <w:tc>
          <w:tcPr>
            <w:tcW w:w="1559" w:type="dxa"/>
            <w:tcBorders>
              <w:top w:val="single" w:sz="8" w:space="0" w:color="000000"/>
              <w:left w:val="single" w:sz="8" w:space="0" w:color="000000"/>
              <w:bottom w:val="single" w:sz="8" w:space="0" w:color="000000"/>
              <w:right w:val="single" w:sz="8" w:space="0" w:color="000000"/>
            </w:tcBorders>
            <w:vAlign w:val="center"/>
          </w:tcPr>
          <w:p w14:paraId="5B63AED3" w14:textId="77777777" w:rsidR="00066C31" w:rsidRPr="00C174E1" w:rsidRDefault="00066C31">
            <w:pPr>
              <w:jc w:val="center"/>
              <w:rPr>
                <w:color w:val="000000"/>
              </w:rPr>
            </w:pPr>
            <w:r w:rsidRPr="00C174E1">
              <w:rPr>
                <w:color w:val="000000"/>
              </w:rPr>
              <w:t>55,28</w:t>
            </w:r>
          </w:p>
        </w:tc>
        <w:tc>
          <w:tcPr>
            <w:tcW w:w="1418" w:type="dxa"/>
            <w:tcBorders>
              <w:top w:val="single" w:sz="8" w:space="0" w:color="000000"/>
              <w:left w:val="single" w:sz="8" w:space="0" w:color="000000"/>
              <w:bottom w:val="single" w:sz="8" w:space="0" w:color="000000"/>
              <w:right w:val="single" w:sz="8" w:space="0" w:color="000000"/>
            </w:tcBorders>
            <w:vAlign w:val="center"/>
          </w:tcPr>
          <w:p w14:paraId="1A36BB28" w14:textId="77777777" w:rsidR="00066C31" w:rsidRPr="00C174E1" w:rsidRDefault="00066C31">
            <w:pPr>
              <w:jc w:val="center"/>
              <w:rPr>
                <w:color w:val="000000"/>
              </w:rPr>
            </w:pPr>
            <w:r w:rsidRPr="00C174E1">
              <w:rPr>
                <w:color w:val="000000"/>
              </w:rPr>
              <w:t>76,99</w:t>
            </w:r>
          </w:p>
        </w:tc>
        <w:tc>
          <w:tcPr>
            <w:tcW w:w="1350" w:type="dxa"/>
            <w:tcBorders>
              <w:top w:val="single" w:sz="8" w:space="0" w:color="000000"/>
              <w:left w:val="single" w:sz="8" w:space="0" w:color="000000"/>
              <w:bottom w:val="single" w:sz="8" w:space="0" w:color="000000"/>
              <w:right w:val="single" w:sz="8" w:space="0" w:color="000000"/>
            </w:tcBorders>
            <w:vAlign w:val="center"/>
          </w:tcPr>
          <w:p w14:paraId="40B6B397" w14:textId="77777777" w:rsidR="00066C31" w:rsidRPr="00C174E1" w:rsidRDefault="00066C31">
            <w:pPr>
              <w:jc w:val="center"/>
              <w:rPr>
                <w:color w:val="000000"/>
              </w:rPr>
            </w:pPr>
            <w:r w:rsidRPr="00C174E1">
              <w:rPr>
                <w:color w:val="000000"/>
              </w:rPr>
              <w:t>93,92</w:t>
            </w:r>
          </w:p>
        </w:tc>
      </w:tr>
      <w:tr w:rsidR="00066C31" w:rsidRPr="00601252" w14:paraId="469AC462" w14:textId="77777777" w:rsidTr="0041340B">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78CC0653" w14:textId="77777777" w:rsidR="00066C31" w:rsidRPr="004A461C" w:rsidRDefault="00066C31" w:rsidP="003A1BE9">
            <w:pPr>
              <w:jc w:val="center"/>
              <w:rPr>
                <w:bCs/>
                <w:color w:val="000000"/>
              </w:rPr>
            </w:pPr>
            <w:r w:rsidRPr="004A461C">
              <w:rPr>
                <w:bCs/>
                <w:color w:val="000000"/>
              </w:rPr>
              <w:t>21</w:t>
            </w:r>
          </w:p>
        </w:tc>
        <w:tc>
          <w:tcPr>
            <w:tcW w:w="4962" w:type="dxa"/>
            <w:tcBorders>
              <w:top w:val="single" w:sz="8" w:space="0" w:color="000000"/>
              <w:left w:val="single" w:sz="8" w:space="0" w:color="000000"/>
              <w:bottom w:val="single" w:sz="8" w:space="0" w:color="000000"/>
              <w:right w:val="single" w:sz="8" w:space="0" w:color="000000"/>
            </w:tcBorders>
            <w:vAlign w:val="center"/>
          </w:tcPr>
          <w:p w14:paraId="461BA2ED" w14:textId="77777777" w:rsidR="00066C31" w:rsidRPr="00F31408" w:rsidRDefault="00712497" w:rsidP="00712497">
            <w:pPr>
              <w:rPr>
                <w:color w:val="000000"/>
              </w:rPr>
            </w:pPr>
            <w:r w:rsidRPr="00F31408">
              <w:rPr>
                <w:rFonts w:ascii="quote-cjk-patch" w:hAnsi="quote-cjk-patch"/>
                <w:i/>
                <w:iCs/>
                <w:color w:val="0F1115"/>
                <w:sz w:val="22"/>
                <w:szCs w:val="22"/>
              </w:rPr>
              <w:t>Анализ экспертных данных в табличной или графической форме.</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анализировать и интерпретировать биологические данные, представленные в табличной и графической форме; умение выявлять причинно-следственные связи и делать выводы; умение прогнозировать изменение биологических процессов в новых условиях.</w:t>
            </w:r>
          </w:p>
        </w:tc>
        <w:tc>
          <w:tcPr>
            <w:tcW w:w="1134" w:type="dxa"/>
            <w:tcBorders>
              <w:top w:val="single" w:sz="8" w:space="0" w:color="000000"/>
              <w:left w:val="single" w:sz="8" w:space="0" w:color="000000"/>
              <w:bottom w:val="single" w:sz="8" w:space="0" w:color="000000"/>
              <w:right w:val="single" w:sz="8" w:space="0" w:color="000000"/>
            </w:tcBorders>
            <w:vAlign w:val="center"/>
          </w:tcPr>
          <w:p w14:paraId="2D4632D8" w14:textId="77777777" w:rsidR="00066C31" w:rsidRPr="00BB79FB" w:rsidRDefault="00066C31" w:rsidP="003A1BE9">
            <w:pPr>
              <w:jc w:val="center"/>
              <w:rPr>
                <w:color w:val="000000"/>
              </w:rPr>
            </w:pPr>
            <w:r w:rsidRPr="00BB79FB">
              <w:rPr>
                <w:color w:val="000000"/>
              </w:rPr>
              <w:t>Б</w:t>
            </w:r>
          </w:p>
        </w:tc>
        <w:tc>
          <w:tcPr>
            <w:tcW w:w="1559" w:type="dxa"/>
            <w:tcBorders>
              <w:top w:val="single" w:sz="8" w:space="0" w:color="000000"/>
              <w:left w:val="single" w:sz="8" w:space="0" w:color="000000"/>
              <w:bottom w:val="single" w:sz="8" w:space="0" w:color="000000"/>
              <w:right w:val="single" w:sz="8" w:space="0" w:color="000000"/>
            </w:tcBorders>
            <w:vAlign w:val="center"/>
          </w:tcPr>
          <w:p w14:paraId="79194CA6" w14:textId="77777777" w:rsidR="00066C31" w:rsidRPr="00C174E1" w:rsidRDefault="00066C31">
            <w:pPr>
              <w:jc w:val="center"/>
              <w:rPr>
                <w:color w:val="000000"/>
              </w:rPr>
            </w:pPr>
            <w:r w:rsidRPr="00C174E1">
              <w:rPr>
                <w:color w:val="000000"/>
              </w:rPr>
              <w:t>85,25</w:t>
            </w:r>
          </w:p>
        </w:tc>
        <w:tc>
          <w:tcPr>
            <w:tcW w:w="1701" w:type="dxa"/>
            <w:tcBorders>
              <w:top w:val="single" w:sz="8" w:space="0" w:color="000000"/>
              <w:left w:val="single" w:sz="8" w:space="0" w:color="000000"/>
              <w:bottom w:val="single" w:sz="8" w:space="0" w:color="000000"/>
              <w:right w:val="single" w:sz="8" w:space="0" w:color="000000"/>
            </w:tcBorders>
            <w:vAlign w:val="center"/>
          </w:tcPr>
          <w:p w14:paraId="5A9E87BF" w14:textId="77777777" w:rsidR="00066C31" w:rsidRPr="00C174E1" w:rsidRDefault="00066C31">
            <w:pPr>
              <w:jc w:val="center"/>
              <w:rPr>
                <w:color w:val="000000"/>
              </w:rPr>
            </w:pPr>
            <w:r w:rsidRPr="00C174E1">
              <w:rPr>
                <w:color w:val="000000"/>
              </w:rPr>
              <w:t>52,31</w:t>
            </w:r>
          </w:p>
        </w:tc>
        <w:tc>
          <w:tcPr>
            <w:tcW w:w="1559" w:type="dxa"/>
            <w:tcBorders>
              <w:top w:val="single" w:sz="8" w:space="0" w:color="000000"/>
              <w:left w:val="single" w:sz="8" w:space="0" w:color="000000"/>
              <w:bottom w:val="single" w:sz="8" w:space="0" w:color="000000"/>
              <w:right w:val="single" w:sz="8" w:space="0" w:color="000000"/>
            </w:tcBorders>
            <w:vAlign w:val="center"/>
          </w:tcPr>
          <w:p w14:paraId="0ECA8594" w14:textId="77777777" w:rsidR="00066C31" w:rsidRPr="00C174E1" w:rsidRDefault="00066C31">
            <w:pPr>
              <w:jc w:val="center"/>
              <w:rPr>
                <w:color w:val="000000"/>
              </w:rPr>
            </w:pPr>
            <w:r w:rsidRPr="00C174E1">
              <w:rPr>
                <w:color w:val="000000"/>
              </w:rPr>
              <w:t>85,00</w:t>
            </w:r>
          </w:p>
        </w:tc>
        <w:tc>
          <w:tcPr>
            <w:tcW w:w="1418" w:type="dxa"/>
            <w:tcBorders>
              <w:top w:val="single" w:sz="8" w:space="0" w:color="000000"/>
              <w:left w:val="single" w:sz="8" w:space="0" w:color="000000"/>
              <w:bottom w:val="single" w:sz="8" w:space="0" w:color="000000"/>
              <w:right w:val="single" w:sz="8" w:space="0" w:color="000000"/>
            </w:tcBorders>
            <w:vAlign w:val="center"/>
          </w:tcPr>
          <w:p w14:paraId="0A73346B" w14:textId="77777777" w:rsidR="00066C31" w:rsidRPr="00C174E1" w:rsidRDefault="00066C31">
            <w:pPr>
              <w:jc w:val="center"/>
              <w:rPr>
                <w:color w:val="000000"/>
              </w:rPr>
            </w:pPr>
            <w:r w:rsidRPr="00C174E1">
              <w:rPr>
                <w:color w:val="000000"/>
              </w:rPr>
              <w:t>91,48</w:t>
            </w:r>
          </w:p>
        </w:tc>
        <w:tc>
          <w:tcPr>
            <w:tcW w:w="1350" w:type="dxa"/>
            <w:tcBorders>
              <w:top w:val="single" w:sz="8" w:space="0" w:color="000000"/>
              <w:left w:val="single" w:sz="8" w:space="0" w:color="000000"/>
              <w:bottom w:val="single" w:sz="8" w:space="0" w:color="000000"/>
              <w:right w:val="single" w:sz="8" w:space="0" w:color="000000"/>
            </w:tcBorders>
            <w:vAlign w:val="center"/>
          </w:tcPr>
          <w:p w14:paraId="00AEA273" w14:textId="77777777" w:rsidR="00066C31" w:rsidRPr="00C174E1" w:rsidRDefault="00066C31">
            <w:pPr>
              <w:jc w:val="center"/>
              <w:rPr>
                <w:color w:val="000000"/>
              </w:rPr>
            </w:pPr>
            <w:r w:rsidRPr="00C174E1">
              <w:rPr>
                <w:color w:val="000000"/>
              </w:rPr>
              <w:t>100,00</w:t>
            </w:r>
          </w:p>
        </w:tc>
      </w:tr>
      <w:tr w:rsidR="00066C31" w:rsidRPr="00601252" w14:paraId="788FB67A" w14:textId="77777777" w:rsidTr="00141E93">
        <w:trPr>
          <w:cantSplit/>
          <w:trHeight w:val="20"/>
        </w:trPr>
        <w:tc>
          <w:tcPr>
            <w:tcW w:w="14534" w:type="dxa"/>
            <w:gridSpan w:val="8"/>
            <w:tcBorders>
              <w:top w:val="single" w:sz="8" w:space="0" w:color="000000"/>
              <w:left w:val="single" w:sz="8" w:space="0" w:color="000000"/>
              <w:bottom w:val="single" w:sz="8" w:space="0" w:color="000000"/>
              <w:right w:val="single" w:sz="8" w:space="0" w:color="000000"/>
            </w:tcBorders>
            <w:vAlign w:val="center"/>
          </w:tcPr>
          <w:p w14:paraId="3A6CBCB1" w14:textId="77777777" w:rsidR="00066C31" w:rsidRPr="007C0413" w:rsidRDefault="00066C31" w:rsidP="003A1BE9">
            <w:pPr>
              <w:jc w:val="center"/>
              <w:rPr>
                <w:color w:val="000000"/>
              </w:rPr>
            </w:pPr>
            <w:r w:rsidRPr="007C0413">
              <w:rPr>
                <w:b/>
                <w:bCs/>
                <w:color w:val="000000"/>
              </w:rPr>
              <w:t>Часть 2</w:t>
            </w:r>
          </w:p>
        </w:tc>
      </w:tr>
      <w:tr w:rsidR="00066C31" w:rsidRPr="00601252" w14:paraId="3382FBDD"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C5860E7" w14:textId="77777777" w:rsidR="00066C31" w:rsidRPr="004A461C" w:rsidRDefault="00066C31" w:rsidP="003A1BE9">
            <w:pPr>
              <w:jc w:val="center"/>
              <w:rPr>
                <w:bCs/>
                <w:color w:val="000000"/>
              </w:rPr>
            </w:pPr>
            <w:r w:rsidRPr="004A461C">
              <w:rPr>
                <w:bCs/>
                <w:color w:val="000000"/>
              </w:rPr>
              <w:lastRenderedPageBreak/>
              <w:t>22</w:t>
            </w:r>
          </w:p>
        </w:tc>
        <w:tc>
          <w:tcPr>
            <w:tcW w:w="4962" w:type="dxa"/>
            <w:tcBorders>
              <w:top w:val="single" w:sz="8" w:space="0" w:color="000000"/>
              <w:left w:val="single" w:sz="8" w:space="0" w:color="000000"/>
              <w:bottom w:val="single" w:sz="8" w:space="0" w:color="000000"/>
              <w:right w:val="single" w:sz="8" w:space="0" w:color="000000"/>
            </w:tcBorders>
            <w:vAlign w:val="center"/>
          </w:tcPr>
          <w:p w14:paraId="258A5E0E"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Применение биологических знаний в практических ситуациях, анализ экспериментальных данных (методология эксперимента).</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выдвигать гипотезы, проверять их экспериментальными средствами, формулируя цель исследования; владение системой знаний об основных методах научного познания; умение анализировать полученные результаты и делать выводы; умение определять зависимую и независимую переменные, отрицательный контроль и нулевую гипотезу.</w:t>
            </w:r>
          </w:p>
        </w:tc>
        <w:tc>
          <w:tcPr>
            <w:tcW w:w="1134" w:type="dxa"/>
            <w:tcBorders>
              <w:top w:val="single" w:sz="8" w:space="0" w:color="000000"/>
              <w:left w:val="single" w:sz="8" w:space="0" w:color="000000"/>
              <w:bottom w:val="single" w:sz="8" w:space="0" w:color="000000"/>
              <w:right w:val="single" w:sz="8" w:space="0" w:color="000000"/>
            </w:tcBorders>
            <w:vAlign w:val="center"/>
          </w:tcPr>
          <w:p w14:paraId="4846F449" w14:textId="77777777" w:rsidR="00066C31" w:rsidRPr="00BB79FB" w:rsidRDefault="00066C31" w:rsidP="003A1BE9">
            <w:pPr>
              <w:jc w:val="center"/>
              <w:rPr>
                <w:color w:val="000000"/>
              </w:rPr>
            </w:pPr>
            <w:r w:rsidRPr="00BB79FB">
              <w:rPr>
                <w:color w:val="000000"/>
              </w:rPr>
              <w:t>П</w:t>
            </w:r>
          </w:p>
        </w:tc>
        <w:tc>
          <w:tcPr>
            <w:tcW w:w="1559" w:type="dxa"/>
            <w:tcBorders>
              <w:top w:val="single" w:sz="8" w:space="0" w:color="000000"/>
              <w:left w:val="single" w:sz="8" w:space="0" w:color="000000"/>
              <w:bottom w:val="single" w:sz="8" w:space="0" w:color="000000"/>
              <w:right w:val="single" w:sz="8" w:space="0" w:color="000000"/>
            </w:tcBorders>
            <w:vAlign w:val="center"/>
          </w:tcPr>
          <w:p w14:paraId="65166D02" w14:textId="77777777" w:rsidR="00066C31" w:rsidRPr="00C174E1" w:rsidRDefault="00066C31">
            <w:pPr>
              <w:jc w:val="center"/>
              <w:rPr>
                <w:color w:val="000000"/>
              </w:rPr>
            </w:pPr>
            <w:r w:rsidRPr="00C174E1">
              <w:rPr>
                <w:color w:val="000000"/>
              </w:rPr>
              <w:t>36,90</w:t>
            </w:r>
          </w:p>
        </w:tc>
        <w:tc>
          <w:tcPr>
            <w:tcW w:w="1701" w:type="dxa"/>
            <w:tcBorders>
              <w:top w:val="single" w:sz="8" w:space="0" w:color="000000"/>
              <w:left w:val="single" w:sz="8" w:space="0" w:color="000000"/>
              <w:bottom w:val="single" w:sz="8" w:space="0" w:color="000000"/>
              <w:right w:val="single" w:sz="8" w:space="0" w:color="000000"/>
            </w:tcBorders>
            <w:vAlign w:val="center"/>
          </w:tcPr>
          <w:p w14:paraId="2860D36C" w14:textId="77777777" w:rsidR="00066C31" w:rsidRPr="00C174E1" w:rsidRDefault="00066C31">
            <w:pPr>
              <w:jc w:val="center"/>
              <w:rPr>
                <w:color w:val="000000"/>
              </w:rPr>
            </w:pPr>
            <w:r w:rsidRPr="00C174E1">
              <w:rPr>
                <w:color w:val="000000"/>
              </w:rPr>
              <w:t>1,03</w:t>
            </w:r>
          </w:p>
        </w:tc>
        <w:tc>
          <w:tcPr>
            <w:tcW w:w="1559" w:type="dxa"/>
            <w:tcBorders>
              <w:top w:val="single" w:sz="8" w:space="0" w:color="000000"/>
              <w:left w:val="single" w:sz="8" w:space="0" w:color="000000"/>
              <w:bottom w:val="single" w:sz="8" w:space="0" w:color="000000"/>
              <w:right w:val="single" w:sz="8" w:space="0" w:color="000000"/>
            </w:tcBorders>
            <w:vAlign w:val="center"/>
          </w:tcPr>
          <w:p w14:paraId="259BAD14" w14:textId="77777777" w:rsidR="00066C31" w:rsidRPr="00C174E1" w:rsidRDefault="00066C31">
            <w:pPr>
              <w:jc w:val="center"/>
              <w:rPr>
                <w:color w:val="000000"/>
              </w:rPr>
            </w:pPr>
            <w:r w:rsidRPr="00C174E1">
              <w:rPr>
                <w:color w:val="000000"/>
              </w:rPr>
              <w:t>22,22</w:t>
            </w:r>
          </w:p>
        </w:tc>
        <w:tc>
          <w:tcPr>
            <w:tcW w:w="1418" w:type="dxa"/>
            <w:tcBorders>
              <w:top w:val="single" w:sz="8" w:space="0" w:color="000000"/>
              <w:left w:val="single" w:sz="8" w:space="0" w:color="000000"/>
              <w:bottom w:val="single" w:sz="8" w:space="0" w:color="000000"/>
              <w:right w:val="single" w:sz="8" w:space="0" w:color="000000"/>
            </w:tcBorders>
            <w:vAlign w:val="center"/>
          </w:tcPr>
          <w:p w14:paraId="604B9FBF" w14:textId="77777777" w:rsidR="00066C31" w:rsidRPr="00C174E1" w:rsidRDefault="00066C31">
            <w:pPr>
              <w:jc w:val="center"/>
              <w:rPr>
                <w:color w:val="000000"/>
              </w:rPr>
            </w:pPr>
            <w:r w:rsidRPr="00C174E1">
              <w:rPr>
                <w:color w:val="000000"/>
              </w:rPr>
              <w:t>50,95</w:t>
            </w:r>
          </w:p>
        </w:tc>
        <w:tc>
          <w:tcPr>
            <w:tcW w:w="1350" w:type="dxa"/>
            <w:tcBorders>
              <w:top w:val="single" w:sz="8" w:space="0" w:color="000000"/>
              <w:left w:val="single" w:sz="8" w:space="0" w:color="000000"/>
              <w:bottom w:val="single" w:sz="8" w:space="0" w:color="000000"/>
              <w:right w:val="single" w:sz="8" w:space="0" w:color="000000"/>
            </w:tcBorders>
            <w:vAlign w:val="center"/>
          </w:tcPr>
          <w:p w14:paraId="503C472A" w14:textId="77777777" w:rsidR="00066C31" w:rsidRPr="00C174E1" w:rsidRDefault="00066C31">
            <w:pPr>
              <w:jc w:val="center"/>
              <w:rPr>
                <w:color w:val="000000"/>
              </w:rPr>
            </w:pPr>
            <w:r w:rsidRPr="00C174E1">
              <w:rPr>
                <w:color w:val="000000"/>
              </w:rPr>
              <w:t>70,72</w:t>
            </w:r>
          </w:p>
        </w:tc>
      </w:tr>
      <w:tr w:rsidR="00066C31" w:rsidRPr="00601252" w14:paraId="063BCF87"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43050C73" w14:textId="77777777" w:rsidR="00066C31" w:rsidRPr="004A461C" w:rsidRDefault="00066C31" w:rsidP="003A1BE9">
            <w:pPr>
              <w:jc w:val="center"/>
              <w:rPr>
                <w:bCs/>
                <w:color w:val="000000"/>
              </w:rPr>
            </w:pPr>
            <w:r w:rsidRPr="004A461C">
              <w:rPr>
                <w:bCs/>
                <w:color w:val="000000"/>
              </w:rPr>
              <w:t>23</w:t>
            </w:r>
          </w:p>
        </w:tc>
        <w:tc>
          <w:tcPr>
            <w:tcW w:w="4962" w:type="dxa"/>
            <w:tcBorders>
              <w:top w:val="single" w:sz="8" w:space="0" w:color="000000"/>
              <w:left w:val="single" w:sz="8" w:space="0" w:color="000000"/>
              <w:bottom w:val="single" w:sz="8" w:space="0" w:color="000000"/>
              <w:right w:val="single" w:sz="8" w:space="0" w:color="000000"/>
            </w:tcBorders>
            <w:vAlign w:val="center"/>
          </w:tcPr>
          <w:p w14:paraId="33BB7657"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Применение биологических знаний в практических ситуациях, анализ экспериментальных данных (выводы по результатам эксперимента и прогнозы).</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объяснять результаты биологических экспериментов; умение анализировать полученные результаты и формулировать выводы; умение прогнозировать изменение биологических процессов в новых условиях; умение оценивать достоверность полученных результатов.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39B7A3EC"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5518770A" w14:textId="77777777" w:rsidR="00066C31" w:rsidRPr="00C174E1" w:rsidRDefault="00066C31">
            <w:pPr>
              <w:jc w:val="center"/>
              <w:rPr>
                <w:color w:val="000000"/>
              </w:rPr>
            </w:pPr>
            <w:r w:rsidRPr="00C174E1">
              <w:rPr>
                <w:color w:val="000000"/>
              </w:rPr>
              <w:t>27,88</w:t>
            </w:r>
          </w:p>
        </w:tc>
        <w:tc>
          <w:tcPr>
            <w:tcW w:w="1701" w:type="dxa"/>
            <w:tcBorders>
              <w:top w:val="single" w:sz="8" w:space="0" w:color="000000"/>
              <w:left w:val="single" w:sz="8" w:space="0" w:color="000000"/>
              <w:bottom w:val="single" w:sz="8" w:space="0" w:color="000000"/>
              <w:right w:val="single" w:sz="8" w:space="0" w:color="000000"/>
            </w:tcBorders>
            <w:vAlign w:val="center"/>
          </w:tcPr>
          <w:p w14:paraId="269BA076" w14:textId="77777777" w:rsidR="00066C31" w:rsidRPr="00C174E1" w:rsidRDefault="00066C31">
            <w:pPr>
              <w:jc w:val="center"/>
              <w:rPr>
                <w:color w:val="000000"/>
              </w:rPr>
            </w:pPr>
            <w:r w:rsidRPr="00C174E1">
              <w:rPr>
                <w:color w:val="000000"/>
              </w:rPr>
              <w:t>5,64</w:t>
            </w:r>
          </w:p>
        </w:tc>
        <w:tc>
          <w:tcPr>
            <w:tcW w:w="1559" w:type="dxa"/>
            <w:tcBorders>
              <w:top w:val="single" w:sz="8" w:space="0" w:color="000000"/>
              <w:left w:val="single" w:sz="8" w:space="0" w:color="000000"/>
              <w:bottom w:val="single" w:sz="8" w:space="0" w:color="000000"/>
              <w:right w:val="single" w:sz="8" w:space="0" w:color="000000"/>
            </w:tcBorders>
            <w:vAlign w:val="center"/>
          </w:tcPr>
          <w:p w14:paraId="3B67A2F0" w14:textId="77777777" w:rsidR="00066C31" w:rsidRPr="00C174E1" w:rsidRDefault="00066C31">
            <w:pPr>
              <w:jc w:val="center"/>
              <w:rPr>
                <w:color w:val="000000"/>
              </w:rPr>
            </w:pPr>
            <w:r w:rsidRPr="00C174E1">
              <w:rPr>
                <w:color w:val="000000"/>
              </w:rPr>
              <w:t>15,37</w:t>
            </w:r>
          </w:p>
        </w:tc>
        <w:tc>
          <w:tcPr>
            <w:tcW w:w="1418" w:type="dxa"/>
            <w:tcBorders>
              <w:top w:val="single" w:sz="8" w:space="0" w:color="000000"/>
              <w:left w:val="single" w:sz="8" w:space="0" w:color="000000"/>
              <w:bottom w:val="single" w:sz="8" w:space="0" w:color="000000"/>
              <w:right w:val="single" w:sz="8" w:space="0" w:color="000000"/>
            </w:tcBorders>
            <w:vAlign w:val="center"/>
          </w:tcPr>
          <w:p w14:paraId="11E2A363" w14:textId="77777777" w:rsidR="00066C31" w:rsidRPr="00C174E1" w:rsidRDefault="00066C31">
            <w:pPr>
              <w:jc w:val="center"/>
              <w:rPr>
                <w:color w:val="000000"/>
              </w:rPr>
            </w:pPr>
            <w:r w:rsidRPr="00C174E1">
              <w:rPr>
                <w:color w:val="000000"/>
              </w:rPr>
              <w:t>31,63</w:t>
            </w:r>
          </w:p>
        </w:tc>
        <w:tc>
          <w:tcPr>
            <w:tcW w:w="1350" w:type="dxa"/>
            <w:tcBorders>
              <w:top w:val="single" w:sz="8" w:space="0" w:color="000000"/>
              <w:left w:val="single" w:sz="8" w:space="0" w:color="000000"/>
              <w:bottom w:val="single" w:sz="8" w:space="0" w:color="000000"/>
              <w:right w:val="single" w:sz="8" w:space="0" w:color="000000"/>
            </w:tcBorders>
            <w:vAlign w:val="center"/>
          </w:tcPr>
          <w:p w14:paraId="3EA2CA68" w14:textId="77777777" w:rsidR="00066C31" w:rsidRPr="00C174E1" w:rsidRDefault="00066C31">
            <w:pPr>
              <w:jc w:val="center"/>
              <w:rPr>
                <w:color w:val="000000"/>
              </w:rPr>
            </w:pPr>
            <w:r w:rsidRPr="00C174E1">
              <w:rPr>
                <w:color w:val="000000"/>
              </w:rPr>
              <w:t>68,92</w:t>
            </w:r>
          </w:p>
        </w:tc>
      </w:tr>
      <w:tr w:rsidR="00066C31" w:rsidRPr="00601252" w14:paraId="66B3C44C"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F95160E" w14:textId="77777777" w:rsidR="00066C31" w:rsidRPr="004A461C" w:rsidRDefault="00066C31" w:rsidP="003A1BE9">
            <w:pPr>
              <w:jc w:val="center"/>
              <w:rPr>
                <w:bCs/>
                <w:color w:val="000000"/>
              </w:rPr>
            </w:pPr>
            <w:r w:rsidRPr="004A461C">
              <w:rPr>
                <w:bCs/>
                <w:color w:val="000000"/>
              </w:rPr>
              <w:t>24</w:t>
            </w:r>
          </w:p>
        </w:tc>
        <w:tc>
          <w:tcPr>
            <w:tcW w:w="4962" w:type="dxa"/>
            <w:tcBorders>
              <w:top w:val="single" w:sz="8" w:space="0" w:color="000000"/>
              <w:left w:val="single" w:sz="8" w:space="0" w:color="000000"/>
              <w:bottom w:val="single" w:sz="8" w:space="0" w:color="000000"/>
              <w:right w:val="single" w:sz="8" w:space="0" w:color="000000"/>
            </w:tcBorders>
            <w:vAlign w:val="center"/>
          </w:tcPr>
          <w:p w14:paraId="557BF0C6"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Задание с изображением биологического объекта.</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распознавать биологические объекты по изображению; умение выделять существенные признаки строения биологических объектов; умение определять принадлежность биологического объекта к определённой систематической группе.</w:t>
            </w:r>
          </w:p>
        </w:tc>
        <w:tc>
          <w:tcPr>
            <w:tcW w:w="1134" w:type="dxa"/>
            <w:tcBorders>
              <w:top w:val="single" w:sz="8" w:space="0" w:color="000000"/>
              <w:left w:val="single" w:sz="8" w:space="0" w:color="000000"/>
              <w:bottom w:val="single" w:sz="8" w:space="0" w:color="000000"/>
              <w:right w:val="single" w:sz="8" w:space="0" w:color="000000"/>
            </w:tcBorders>
            <w:vAlign w:val="center"/>
          </w:tcPr>
          <w:p w14:paraId="0ED0C608"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7A49DC2C" w14:textId="77777777" w:rsidR="00066C31" w:rsidRPr="00C174E1" w:rsidRDefault="00066C31">
            <w:pPr>
              <w:jc w:val="center"/>
              <w:rPr>
                <w:color w:val="000000"/>
              </w:rPr>
            </w:pPr>
            <w:r w:rsidRPr="00C174E1">
              <w:rPr>
                <w:color w:val="000000"/>
              </w:rPr>
              <w:t>34,95</w:t>
            </w:r>
          </w:p>
        </w:tc>
        <w:tc>
          <w:tcPr>
            <w:tcW w:w="1701" w:type="dxa"/>
            <w:tcBorders>
              <w:top w:val="single" w:sz="8" w:space="0" w:color="000000"/>
              <w:left w:val="single" w:sz="8" w:space="0" w:color="000000"/>
              <w:bottom w:val="single" w:sz="8" w:space="0" w:color="000000"/>
              <w:right w:val="single" w:sz="8" w:space="0" w:color="000000"/>
            </w:tcBorders>
            <w:vAlign w:val="center"/>
          </w:tcPr>
          <w:p w14:paraId="7E9077D2" w14:textId="77777777" w:rsidR="00066C31" w:rsidRPr="00C174E1" w:rsidRDefault="00066C31">
            <w:pPr>
              <w:jc w:val="center"/>
              <w:rPr>
                <w:color w:val="000000"/>
              </w:rPr>
            </w:pPr>
            <w:r w:rsidRPr="00C174E1">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0751AC9A" w14:textId="77777777" w:rsidR="00066C31" w:rsidRPr="00C174E1" w:rsidRDefault="00066C31">
            <w:pPr>
              <w:jc w:val="center"/>
              <w:rPr>
                <w:color w:val="000000"/>
              </w:rPr>
            </w:pPr>
            <w:r w:rsidRPr="00C174E1">
              <w:rPr>
                <w:color w:val="000000"/>
              </w:rPr>
              <w:t>12,41</w:t>
            </w:r>
          </w:p>
        </w:tc>
        <w:tc>
          <w:tcPr>
            <w:tcW w:w="1418" w:type="dxa"/>
            <w:tcBorders>
              <w:top w:val="single" w:sz="8" w:space="0" w:color="000000"/>
              <w:left w:val="single" w:sz="8" w:space="0" w:color="000000"/>
              <w:bottom w:val="single" w:sz="8" w:space="0" w:color="000000"/>
              <w:right w:val="single" w:sz="8" w:space="0" w:color="000000"/>
            </w:tcBorders>
            <w:vAlign w:val="center"/>
          </w:tcPr>
          <w:p w14:paraId="6357466B" w14:textId="77777777" w:rsidR="00066C31" w:rsidRPr="00C174E1" w:rsidRDefault="00066C31">
            <w:pPr>
              <w:jc w:val="center"/>
              <w:rPr>
                <w:color w:val="000000"/>
              </w:rPr>
            </w:pPr>
            <w:r w:rsidRPr="00C174E1">
              <w:rPr>
                <w:color w:val="000000"/>
              </w:rPr>
              <w:t>49,24</w:t>
            </w:r>
          </w:p>
        </w:tc>
        <w:tc>
          <w:tcPr>
            <w:tcW w:w="1350" w:type="dxa"/>
            <w:tcBorders>
              <w:top w:val="single" w:sz="8" w:space="0" w:color="000000"/>
              <w:left w:val="single" w:sz="8" w:space="0" w:color="000000"/>
              <w:bottom w:val="single" w:sz="8" w:space="0" w:color="000000"/>
              <w:right w:val="single" w:sz="8" w:space="0" w:color="000000"/>
            </w:tcBorders>
            <w:vAlign w:val="center"/>
          </w:tcPr>
          <w:p w14:paraId="263552BC" w14:textId="77777777" w:rsidR="00066C31" w:rsidRPr="00C174E1" w:rsidRDefault="00066C31">
            <w:pPr>
              <w:jc w:val="center"/>
              <w:rPr>
                <w:color w:val="000000"/>
              </w:rPr>
            </w:pPr>
            <w:r w:rsidRPr="00C174E1">
              <w:rPr>
                <w:color w:val="000000"/>
              </w:rPr>
              <w:t>86,49</w:t>
            </w:r>
          </w:p>
        </w:tc>
      </w:tr>
      <w:tr w:rsidR="00066C31" w:rsidRPr="00601252" w14:paraId="53396205"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97E74D3" w14:textId="77777777" w:rsidR="00066C31" w:rsidRPr="004A461C" w:rsidRDefault="00066C31" w:rsidP="003A1BE9">
            <w:pPr>
              <w:jc w:val="center"/>
              <w:rPr>
                <w:bCs/>
                <w:color w:val="000000"/>
              </w:rPr>
            </w:pPr>
            <w:r w:rsidRPr="004A461C">
              <w:rPr>
                <w:bCs/>
                <w:color w:val="000000"/>
              </w:rPr>
              <w:lastRenderedPageBreak/>
              <w:t>25</w:t>
            </w:r>
          </w:p>
        </w:tc>
        <w:tc>
          <w:tcPr>
            <w:tcW w:w="4962" w:type="dxa"/>
            <w:tcBorders>
              <w:top w:val="single" w:sz="8" w:space="0" w:color="000000"/>
              <w:left w:val="single" w:sz="8" w:space="0" w:color="000000"/>
              <w:bottom w:val="single" w:sz="8" w:space="0" w:color="000000"/>
              <w:right w:val="single" w:sz="8" w:space="0" w:color="000000"/>
            </w:tcBorders>
            <w:vAlign w:val="center"/>
          </w:tcPr>
          <w:p w14:paraId="235474A2"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Обобщение и применение знаний о человеке и многообразии организмов.</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применять знания о многообразии организмов в новой ситуации; умение устанавливать взаимосвязи между строением и функциями организмов; умение применять знания о строении и жизнедеятельности организма человека в новой ситуации.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7A0B243E"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187A63F9" w14:textId="77777777" w:rsidR="00066C31" w:rsidRPr="00C174E1" w:rsidRDefault="00066C31">
            <w:pPr>
              <w:jc w:val="center"/>
              <w:rPr>
                <w:color w:val="000000"/>
              </w:rPr>
            </w:pPr>
            <w:r w:rsidRPr="00C174E1">
              <w:rPr>
                <w:color w:val="000000"/>
              </w:rPr>
              <w:t>28,08</w:t>
            </w:r>
          </w:p>
        </w:tc>
        <w:tc>
          <w:tcPr>
            <w:tcW w:w="1701" w:type="dxa"/>
            <w:tcBorders>
              <w:top w:val="single" w:sz="8" w:space="0" w:color="000000"/>
              <w:left w:val="single" w:sz="8" w:space="0" w:color="000000"/>
              <w:bottom w:val="single" w:sz="8" w:space="0" w:color="000000"/>
              <w:right w:val="single" w:sz="8" w:space="0" w:color="000000"/>
            </w:tcBorders>
            <w:vAlign w:val="center"/>
          </w:tcPr>
          <w:p w14:paraId="2A5A0E44" w14:textId="77777777" w:rsidR="00066C31" w:rsidRPr="00C174E1" w:rsidRDefault="00066C31">
            <w:pPr>
              <w:jc w:val="center"/>
              <w:rPr>
                <w:color w:val="000000"/>
              </w:rPr>
            </w:pPr>
            <w:r w:rsidRPr="00C174E1">
              <w:rPr>
                <w:color w:val="000000"/>
              </w:rPr>
              <w:t>4,62</w:t>
            </w:r>
          </w:p>
        </w:tc>
        <w:tc>
          <w:tcPr>
            <w:tcW w:w="1559" w:type="dxa"/>
            <w:tcBorders>
              <w:top w:val="single" w:sz="8" w:space="0" w:color="000000"/>
              <w:left w:val="single" w:sz="8" w:space="0" w:color="000000"/>
              <w:bottom w:val="single" w:sz="8" w:space="0" w:color="000000"/>
              <w:right w:val="single" w:sz="8" w:space="0" w:color="000000"/>
            </w:tcBorders>
            <w:vAlign w:val="center"/>
          </w:tcPr>
          <w:p w14:paraId="5BE21321" w14:textId="77777777" w:rsidR="00066C31" w:rsidRPr="00C174E1" w:rsidRDefault="00066C31">
            <w:pPr>
              <w:jc w:val="center"/>
              <w:rPr>
                <w:color w:val="000000"/>
              </w:rPr>
            </w:pPr>
            <w:r w:rsidRPr="00C174E1">
              <w:rPr>
                <w:color w:val="000000"/>
              </w:rPr>
              <w:t>10,74</w:t>
            </w:r>
          </w:p>
        </w:tc>
        <w:tc>
          <w:tcPr>
            <w:tcW w:w="1418" w:type="dxa"/>
            <w:tcBorders>
              <w:top w:val="single" w:sz="8" w:space="0" w:color="000000"/>
              <w:left w:val="single" w:sz="8" w:space="0" w:color="000000"/>
              <w:bottom w:val="single" w:sz="8" w:space="0" w:color="000000"/>
              <w:right w:val="single" w:sz="8" w:space="0" w:color="000000"/>
            </w:tcBorders>
            <w:vAlign w:val="center"/>
          </w:tcPr>
          <w:p w14:paraId="0B04BD52" w14:textId="77777777" w:rsidR="00066C31" w:rsidRPr="00C174E1" w:rsidRDefault="00066C31">
            <w:pPr>
              <w:jc w:val="center"/>
              <w:rPr>
                <w:color w:val="000000"/>
              </w:rPr>
            </w:pPr>
            <w:r w:rsidRPr="00C174E1">
              <w:rPr>
                <w:color w:val="000000"/>
              </w:rPr>
              <w:t>34,47</w:t>
            </w:r>
          </w:p>
        </w:tc>
        <w:tc>
          <w:tcPr>
            <w:tcW w:w="1350" w:type="dxa"/>
            <w:tcBorders>
              <w:top w:val="single" w:sz="8" w:space="0" w:color="000000"/>
              <w:left w:val="single" w:sz="8" w:space="0" w:color="000000"/>
              <w:bottom w:val="single" w:sz="8" w:space="0" w:color="000000"/>
              <w:right w:val="single" w:sz="8" w:space="0" w:color="000000"/>
            </w:tcBorders>
            <w:vAlign w:val="center"/>
          </w:tcPr>
          <w:p w14:paraId="4FDFAE95" w14:textId="77777777" w:rsidR="00066C31" w:rsidRPr="00C174E1" w:rsidRDefault="00066C31">
            <w:pPr>
              <w:jc w:val="center"/>
              <w:rPr>
                <w:color w:val="000000"/>
              </w:rPr>
            </w:pPr>
            <w:r w:rsidRPr="00C174E1">
              <w:rPr>
                <w:color w:val="000000"/>
              </w:rPr>
              <w:t>75,68</w:t>
            </w:r>
          </w:p>
        </w:tc>
      </w:tr>
      <w:tr w:rsidR="00066C31" w:rsidRPr="00601252" w14:paraId="447857A6"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B723620" w14:textId="77777777" w:rsidR="00066C31" w:rsidRPr="004A461C" w:rsidRDefault="00066C31" w:rsidP="003A1BE9">
            <w:pPr>
              <w:jc w:val="center"/>
              <w:rPr>
                <w:bCs/>
                <w:color w:val="000000"/>
              </w:rPr>
            </w:pPr>
            <w:r w:rsidRPr="004A461C">
              <w:rPr>
                <w:bCs/>
                <w:color w:val="000000"/>
              </w:rPr>
              <w:t>26</w:t>
            </w:r>
          </w:p>
        </w:tc>
        <w:tc>
          <w:tcPr>
            <w:tcW w:w="4962" w:type="dxa"/>
            <w:tcBorders>
              <w:top w:val="single" w:sz="8" w:space="0" w:color="000000"/>
              <w:left w:val="single" w:sz="8" w:space="0" w:color="000000"/>
              <w:bottom w:val="single" w:sz="8" w:space="0" w:color="000000"/>
              <w:right w:val="single" w:sz="8" w:space="0" w:color="000000"/>
            </w:tcBorders>
            <w:vAlign w:val="center"/>
          </w:tcPr>
          <w:p w14:paraId="4793616F"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Обобщение и применение знаний по общей биологии (клетке, организму, эволюции органического мира и экологических закономерностях) в новой ситуации.</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интегрировать знания из разных разделов биологии; умение выявлять причинно-следственные связи между процессами на разных уровнях организации жизни; умение применять знания об эволюции в новой ситуации; умение применять экологические знания в новой ситуации.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7C0DCA2B"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3811D493" w14:textId="77777777" w:rsidR="00066C31" w:rsidRPr="00C174E1" w:rsidRDefault="00066C31">
            <w:pPr>
              <w:jc w:val="center"/>
              <w:rPr>
                <w:color w:val="000000"/>
              </w:rPr>
            </w:pPr>
            <w:r w:rsidRPr="00C174E1">
              <w:rPr>
                <w:color w:val="000000"/>
              </w:rPr>
              <w:t>28,89</w:t>
            </w:r>
          </w:p>
        </w:tc>
        <w:tc>
          <w:tcPr>
            <w:tcW w:w="1701" w:type="dxa"/>
            <w:tcBorders>
              <w:top w:val="single" w:sz="8" w:space="0" w:color="000000"/>
              <w:left w:val="single" w:sz="8" w:space="0" w:color="000000"/>
              <w:bottom w:val="single" w:sz="8" w:space="0" w:color="000000"/>
              <w:right w:val="single" w:sz="8" w:space="0" w:color="000000"/>
            </w:tcBorders>
            <w:vAlign w:val="center"/>
          </w:tcPr>
          <w:p w14:paraId="1F14D61C" w14:textId="77777777" w:rsidR="00066C31" w:rsidRPr="00C174E1" w:rsidRDefault="00066C31">
            <w:pPr>
              <w:jc w:val="center"/>
              <w:rPr>
                <w:color w:val="000000"/>
              </w:rPr>
            </w:pPr>
            <w:r w:rsidRPr="00C174E1">
              <w:rPr>
                <w:color w:val="000000"/>
              </w:rPr>
              <w:t>5,64</w:t>
            </w:r>
          </w:p>
        </w:tc>
        <w:tc>
          <w:tcPr>
            <w:tcW w:w="1559" w:type="dxa"/>
            <w:tcBorders>
              <w:top w:val="single" w:sz="8" w:space="0" w:color="000000"/>
              <w:left w:val="single" w:sz="8" w:space="0" w:color="000000"/>
              <w:bottom w:val="single" w:sz="8" w:space="0" w:color="000000"/>
              <w:right w:val="single" w:sz="8" w:space="0" w:color="000000"/>
            </w:tcBorders>
            <w:vAlign w:val="center"/>
          </w:tcPr>
          <w:p w14:paraId="7D66A751" w14:textId="77777777" w:rsidR="00066C31" w:rsidRPr="00C174E1" w:rsidRDefault="00066C31">
            <w:pPr>
              <w:jc w:val="center"/>
              <w:rPr>
                <w:color w:val="000000"/>
              </w:rPr>
            </w:pPr>
            <w:r w:rsidRPr="00C174E1">
              <w:rPr>
                <w:color w:val="000000"/>
              </w:rPr>
              <w:t>13,70</w:t>
            </w:r>
          </w:p>
        </w:tc>
        <w:tc>
          <w:tcPr>
            <w:tcW w:w="1418" w:type="dxa"/>
            <w:tcBorders>
              <w:top w:val="single" w:sz="8" w:space="0" w:color="000000"/>
              <w:left w:val="single" w:sz="8" w:space="0" w:color="000000"/>
              <w:bottom w:val="single" w:sz="8" w:space="0" w:color="000000"/>
              <w:right w:val="single" w:sz="8" w:space="0" w:color="000000"/>
            </w:tcBorders>
            <w:vAlign w:val="center"/>
          </w:tcPr>
          <w:p w14:paraId="662DC2A3" w14:textId="77777777" w:rsidR="00066C31" w:rsidRPr="00C174E1" w:rsidRDefault="00066C31">
            <w:pPr>
              <w:jc w:val="center"/>
              <w:rPr>
                <w:color w:val="000000"/>
              </w:rPr>
            </w:pPr>
            <w:r w:rsidRPr="00C174E1">
              <w:rPr>
                <w:color w:val="000000"/>
              </w:rPr>
              <w:t>37,88</w:t>
            </w:r>
          </w:p>
        </w:tc>
        <w:tc>
          <w:tcPr>
            <w:tcW w:w="1350" w:type="dxa"/>
            <w:tcBorders>
              <w:top w:val="single" w:sz="8" w:space="0" w:color="000000"/>
              <w:left w:val="single" w:sz="8" w:space="0" w:color="000000"/>
              <w:bottom w:val="single" w:sz="8" w:space="0" w:color="000000"/>
              <w:right w:val="single" w:sz="8" w:space="0" w:color="000000"/>
            </w:tcBorders>
            <w:vAlign w:val="center"/>
          </w:tcPr>
          <w:p w14:paraId="0490DCEE" w14:textId="77777777" w:rsidR="00066C31" w:rsidRPr="00C174E1" w:rsidRDefault="00066C31">
            <w:pPr>
              <w:jc w:val="center"/>
              <w:rPr>
                <w:color w:val="000000"/>
              </w:rPr>
            </w:pPr>
            <w:r w:rsidRPr="00C174E1">
              <w:rPr>
                <w:color w:val="000000"/>
              </w:rPr>
              <w:t>64,86</w:t>
            </w:r>
          </w:p>
        </w:tc>
      </w:tr>
      <w:tr w:rsidR="00066C31" w:rsidRPr="00601252" w14:paraId="3C3019DD"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57C75631" w14:textId="77777777" w:rsidR="00066C31" w:rsidRPr="004A461C" w:rsidRDefault="00066C31" w:rsidP="003A1BE9">
            <w:pPr>
              <w:jc w:val="center"/>
              <w:rPr>
                <w:bCs/>
                <w:color w:val="000000"/>
              </w:rPr>
            </w:pPr>
            <w:r w:rsidRPr="004A461C">
              <w:rPr>
                <w:bCs/>
                <w:color w:val="000000"/>
              </w:rPr>
              <w:t>27</w:t>
            </w:r>
          </w:p>
        </w:tc>
        <w:tc>
          <w:tcPr>
            <w:tcW w:w="4962" w:type="dxa"/>
            <w:tcBorders>
              <w:top w:val="single" w:sz="8" w:space="0" w:color="000000"/>
              <w:left w:val="single" w:sz="8" w:space="0" w:color="000000"/>
              <w:bottom w:val="single" w:sz="8" w:space="0" w:color="000000"/>
              <w:right w:val="single" w:sz="8" w:space="0" w:color="000000"/>
            </w:tcBorders>
            <w:vAlign w:val="center"/>
          </w:tcPr>
          <w:p w14:paraId="15427C4E"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Решение задач по цитологии и эволюции органического мира на применение знаний в новой ситуации.</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решать биологические задачи по цитологии (определение числа хромосом, расчёт энергии, определение нуклеотидного состава ДНК); умение применять знания о закономерностях эволюции для решения задач (закон Харди–Вайнберга, расчёт частот аллелей).</w:t>
            </w:r>
          </w:p>
        </w:tc>
        <w:tc>
          <w:tcPr>
            <w:tcW w:w="1134" w:type="dxa"/>
            <w:tcBorders>
              <w:top w:val="single" w:sz="8" w:space="0" w:color="000000"/>
              <w:left w:val="single" w:sz="8" w:space="0" w:color="000000"/>
              <w:bottom w:val="single" w:sz="8" w:space="0" w:color="000000"/>
              <w:right w:val="single" w:sz="8" w:space="0" w:color="000000"/>
            </w:tcBorders>
            <w:vAlign w:val="center"/>
          </w:tcPr>
          <w:p w14:paraId="32A78265"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5F423029" w14:textId="77777777" w:rsidR="00066C31" w:rsidRPr="00C174E1" w:rsidRDefault="00066C31">
            <w:pPr>
              <w:jc w:val="center"/>
              <w:rPr>
                <w:color w:val="000000"/>
              </w:rPr>
            </w:pPr>
            <w:r w:rsidRPr="00C174E1">
              <w:rPr>
                <w:color w:val="000000"/>
              </w:rPr>
              <w:t>37,85</w:t>
            </w:r>
          </w:p>
        </w:tc>
        <w:tc>
          <w:tcPr>
            <w:tcW w:w="1701" w:type="dxa"/>
            <w:tcBorders>
              <w:top w:val="single" w:sz="8" w:space="0" w:color="000000"/>
              <w:left w:val="single" w:sz="8" w:space="0" w:color="000000"/>
              <w:bottom w:val="single" w:sz="8" w:space="0" w:color="000000"/>
              <w:right w:val="single" w:sz="8" w:space="0" w:color="000000"/>
            </w:tcBorders>
            <w:vAlign w:val="center"/>
          </w:tcPr>
          <w:p w14:paraId="093E7C13" w14:textId="77777777" w:rsidR="00066C31" w:rsidRPr="00C174E1" w:rsidRDefault="00066C31">
            <w:pPr>
              <w:jc w:val="center"/>
              <w:rPr>
                <w:color w:val="000000"/>
              </w:rPr>
            </w:pPr>
            <w:r w:rsidRPr="00C174E1">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3D2A9CF3" w14:textId="77777777" w:rsidR="00066C31" w:rsidRPr="00C174E1" w:rsidRDefault="00066C31">
            <w:pPr>
              <w:jc w:val="center"/>
              <w:rPr>
                <w:color w:val="000000"/>
              </w:rPr>
            </w:pPr>
            <w:r w:rsidRPr="00C174E1">
              <w:rPr>
                <w:color w:val="000000"/>
              </w:rPr>
              <w:t>13,15</w:t>
            </w:r>
          </w:p>
        </w:tc>
        <w:tc>
          <w:tcPr>
            <w:tcW w:w="1418" w:type="dxa"/>
            <w:tcBorders>
              <w:top w:val="single" w:sz="8" w:space="0" w:color="000000"/>
              <w:left w:val="single" w:sz="8" w:space="0" w:color="000000"/>
              <w:bottom w:val="single" w:sz="8" w:space="0" w:color="000000"/>
              <w:right w:val="single" w:sz="8" w:space="0" w:color="000000"/>
            </w:tcBorders>
            <w:vAlign w:val="center"/>
          </w:tcPr>
          <w:p w14:paraId="26D3EB06" w14:textId="77777777" w:rsidR="00066C31" w:rsidRPr="00C174E1" w:rsidRDefault="00066C31">
            <w:pPr>
              <w:jc w:val="center"/>
              <w:rPr>
                <w:color w:val="000000"/>
              </w:rPr>
            </w:pPr>
            <w:r w:rsidRPr="00C174E1">
              <w:rPr>
                <w:color w:val="000000"/>
              </w:rPr>
              <w:t>55,11</w:t>
            </w:r>
          </w:p>
        </w:tc>
        <w:tc>
          <w:tcPr>
            <w:tcW w:w="1350" w:type="dxa"/>
            <w:tcBorders>
              <w:top w:val="single" w:sz="8" w:space="0" w:color="000000"/>
              <w:left w:val="single" w:sz="8" w:space="0" w:color="000000"/>
              <w:bottom w:val="single" w:sz="8" w:space="0" w:color="000000"/>
              <w:right w:val="single" w:sz="8" w:space="0" w:color="000000"/>
            </w:tcBorders>
            <w:vAlign w:val="center"/>
          </w:tcPr>
          <w:p w14:paraId="2AEC095E" w14:textId="77777777" w:rsidR="00066C31" w:rsidRPr="00C174E1" w:rsidRDefault="00066C31">
            <w:pPr>
              <w:jc w:val="center"/>
              <w:rPr>
                <w:color w:val="000000"/>
              </w:rPr>
            </w:pPr>
            <w:r w:rsidRPr="00C174E1">
              <w:rPr>
                <w:color w:val="000000"/>
              </w:rPr>
              <w:t>90,09</w:t>
            </w:r>
          </w:p>
        </w:tc>
      </w:tr>
      <w:tr w:rsidR="00066C31" w:rsidRPr="00601252" w14:paraId="55EE481D" w14:textId="77777777" w:rsidTr="00145F85">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C5D0E67" w14:textId="77777777" w:rsidR="00066C31" w:rsidRPr="004A461C" w:rsidRDefault="00066C31" w:rsidP="003A1BE9">
            <w:pPr>
              <w:jc w:val="center"/>
              <w:rPr>
                <w:bCs/>
                <w:color w:val="000000"/>
              </w:rPr>
            </w:pPr>
            <w:r w:rsidRPr="004A461C">
              <w:rPr>
                <w:bCs/>
                <w:color w:val="000000"/>
              </w:rPr>
              <w:lastRenderedPageBreak/>
              <w:t>28</w:t>
            </w:r>
          </w:p>
        </w:tc>
        <w:tc>
          <w:tcPr>
            <w:tcW w:w="4962" w:type="dxa"/>
            <w:tcBorders>
              <w:top w:val="single" w:sz="8" w:space="0" w:color="000000"/>
              <w:left w:val="single" w:sz="8" w:space="0" w:color="000000"/>
              <w:bottom w:val="single" w:sz="8" w:space="0" w:color="000000"/>
              <w:right w:val="single" w:sz="8" w:space="0" w:color="000000"/>
            </w:tcBorders>
            <w:vAlign w:val="center"/>
          </w:tcPr>
          <w:p w14:paraId="38FE3419" w14:textId="77777777" w:rsidR="00066C31" w:rsidRPr="00F31408" w:rsidRDefault="00712497" w:rsidP="00E16983">
            <w:pPr>
              <w:autoSpaceDE w:val="0"/>
              <w:autoSpaceDN w:val="0"/>
              <w:adjustRightInd w:val="0"/>
              <w:ind w:firstLine="67"/>
            </w:pPr>
            <w:r w:rsidRPr="00F31408">
              <w:rPr>
                <w:rFonts w:ascii="quote-cjk-patch" w:hAnsi="quote-cjk-patch"/>
                <w:i/>
                <w:iCs/>
                <w:color w:val="0F1115"/>
                <w:sz w:val="22"/>
                <w:szCs w:val="22"/>
              </w:rPr>
              <w:t>Решение задач по генетике на применение знаний в новой ситуации.</w:t>
            </w:r>
            <w:r w:rsidRPr="00F31408">
              <w:rPr>
                <w:rFonts w:ascii="quote-cjk-patch" w:hAnsi="quote-cjk-patch"/>
                <w:color w:val="0F1115"/>
                <w:sz w:val="22"/>
                <w:szCs w:val="22"/>
              </w:rPr>
              <w:br/>
            </w:r>
            <w:r w:rsidRPr="00F31408">
              <w:rPr>
                <w:rFonts w:ascii="quote-cjk-patch" w:hAnsi="quote-cjk-patch"/>
                <w:b/>
                <w:bCs/>
                <w:color w:val="0F1115"/>
                <w:sz w:val="22"/>
                <w:szCs w:val="22"/>
              </w:rPr>
              <w:t>Умения</w:t>
            </w:r>
            <w:r w:rsidRPr="00F31408">
              <w:rPr>
                <w:rFonts w:ascii="quote-cjk-patch" w:hAnsi="quote-cjk-patch"/>
                <w:color w:val="0F1115"/>
                <w:sz w:val="22"/>
                <w:szCs w:val="22"/>
                <w:shd w:val="clear" w:color="auto" w:fill="FFFFFF"/>
              </w:rPr>
              <w:t>: умение решать генетические задачи (моно- и дигибридное скрещивание, сцепленное наследование, наследование, сцепленное с полом); умение составлять генотипические схемы скрещивания для разных типов наследования признаков.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0B218325" w14:textId="77777777" w:rsidR="00066C31" w:rsidRPr="00BB79FB" w:rsidRDefault="00066C31" w:rsidP="003A1BE9">
            <w:pPr>
              <w:jc w:val="center"/>
              <w:rPr>
                <w:color w:val="000000"/>
              </w:rPr>
            </w:pPr>
            <w:r w:rsidRPr="00BB79FB">
              <w:rPr>
                <w:color w:val="000000"/>
              </w:rPr>
              <w:t>В</w:t>
            </w:r>
          </w:p>
        </w:tc>
        <w:tc>
          <w:tcPr>
            <w:tcW w:w="1559" w:type="dxa"/>
            <w:tcBorders>
              <w:top w:val="single" w:sz="8" w:space="0" w:color="000000"/>
              <w:left w:val="single" w:sz="8" w:space="0" w:color="000000"/>
              <w:bottom w:val="single" w:sz="8" w:space="0" w:color="000000"/>
              <w:right w:val="single" w:sz="8" w:space="0" w:color="000000"/>
            </w:tcBorders>
            <w:vAlign w:val="center"/>
          </w:tcPr>
          <w:p w14:paraId="1FB0D0AD" w14:textId="77777777" w:rsidR="00066C31" w:rsidRPr="00C174E1" w:rsidRDefault="00066C31">
            <w:pPr>
              <w:jc w:val="center"/>
              <w:rPr>
                <w:color w:val="000000"/>
              </w:rPr>
            </w:pPr>
            <w:r w:rsidRPr="00C174E1">
              <w:rPr>
                <w:color w:val="000000"/>
              </w:rPr>
              <w:t>42,36</w:t>
            </w:r>
          </w:p>
        </w:tc>
        <w:tc>
          <w:tcPr>
            <w:tcW w:w="1701" w:type="dxa"/>
            <w:tcBorders>
              <w:top w:val="single" w:sz="8" w:space="0" w:color="000000"/>
              <w:left w:val="single" w:sz="8" w:space="0" w:color="000000"/>
              <w:bottom w:val="single" w:sz="8" w:space="0" w:color="000000"/>
              <w:right w:val="single" w:sz="8" w:space="0" w:color="000000"/>
            </w:tcBorders>
            <w:vAlign w:val="center"/>
          </w:tcPr>
          <w:p w14:paraId="5D423318" w14:textId="77777777" w:rsidR="00066C31" w:rsidRPr="00C174E1" w:rsidRDefault="00066C31">
            <w:pPr>
              <w:jc w:val="center"/>
              <w:rPr>
                <w:color w:val="000000"/>
              </w:rPr>
            </w:pPr>
            <w:r w:rsidRPr="00C174E1">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4FAF0D0A" w14:textId="77777777" w:rsidR="00066C31" w:rsidRPr="00C174E1" w:rsidRDefault="00066C31">
            <w:pPr>
              <w:jc w:val="center"/>
              <w:rPr>
                <w:color w:val="000000"/>
              </w:rPr>
            </w:pPr>
            <w:r w:rsidRPr="00C174E1">
              <w:rPr>
                <w:color w:val="000000"/>
              </w:rPr>
              <w:t>17,41</w:t>
            </w:r>
          </w:p>
        </w:tc>
        <w:tc>
          <w:tcPr>
            <w:tcW w:w="1418" w:type="dxa"/>
            <w:tcBorders>
              <w:top w:val="single" w:sz="8" w:space="0" w:color="000000"/>
              <w:left w:val="single" w:sz="8" w:space="0" w:color="000000"/>
              <w:bottom w:val="single" w:sz="8" w:space="0" w:color="000000"/>
              <w:right w:val="single" w:sz="8" w:space="0" w:color="000000"/>
            </w:tcBorders>
            <w:vAlign w:val="center"/>
          </w:tcPr>
          <w:p w14:paraId="09941300" w14:textId="77777777" w:rsidR="00066C31" w:rsidRPr="00C174E1" w:rsidRDefault="00066C31">
            <w:pPr>
              <w:jc w:val="center"/>
              <w:rPr>
                <w:color w:val="000000"/>
              </w:rPr>
            </w:pPr>
            <w:r w:rsidRPr="00C174E1">
              <w:rPr>
                <w:color w:val="000000"/>
              </w:rPr>
              <w:t>61,17</w:t>
            </w:r>
          </w:p>
        </w:tc>
        <w:tc>
          <w:tcPr>
            <w:tcW w:w="1350" w:type="dxa"/>
            <w:tcBorders>
              <w:top w:val="single" w:sz="8" w:space="0" w:color="000000"/>
              <w:left w:val="single" w:sz="8" w:space="0" w:color="000000"/>
              <w:bottom w:val="single" w:sz="8" w:space="0" w:color="000000"/>
              <w:right w:val="single" w:sz="8" w:space="0" w:color="000000"/>
            </w:tcBorders>
            <w:vAlign w:val="center"/>
          </w:tcPr>
          <w:p w14:paraId="10A99CBA" w14:textId="77777777" w:rsidR="00066C31" w:rsidRPr="00C174E1" w:rsidRDefault="00066C31">
            <w:pPr>
              <w:jc w:val="center"/>
              <w:rPr>
                <w:color w:val="000000"/>
              </w:rPr>
            </w:pPr>
            <w:r w:rsidRPr="00C174E1">
              <w:rPr>
                <w:color w:val="000000"/>
              </w:rPr>
              <w:t>95,50</w:t>
            </w:r>
          </w:p>
        </w:tc>
      </w:tr>
    </w:tbl>
    <w:p w14:paraId="31515162" w14:textId="77777777" w:rsidR="00066C31" w:rsidRDefault="00066C31" w:rsidP="00194AFF">
      <w:pPr>
        <w:ind w:firstLine="567"/>
        <w:contextualSpacing/>
        <w:jc w:val="both"/>
        <w:rPr>
          <w:i/>
          <w:iCs/>
        </w:rPr>
      </w:pPr>
    </w:p>
    <w:p w14:paraId="17ABF612" w14:textId="77777777" w:rsidR="00066C31" w:rsidRPr="00574DEE" w:rsidRDefault="00066C31" w:rsidP="00574DEE">
      <w:pPr>
        <w:pStyle w:val="af7"/>
        <w:keepNext/>
        <w:ind w:left="567"/>
        <w:rPr>
          <w:noProof/>
        </w:rPr>
      </w:pPr>
      <w:r w:rsidRPr="00F579AB">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14</w:t>
      </w:r>
      <w:r w:rsidR="0005087C">
        <w:rPr>
          <w:noProof/>
        </w:rPr>
        <w:fldChar w:fldCharType="end"/>
      </w:r>
    </w:p>
    <w:tbl>
      <w:tblPr>
        <w:tblW w:w="14384" w:type="dxa"/>
        <w:tblInd w:w="-10" w:type="dxa"/>
        <w:tblLayout w:type="fixed"/>
        <w:tblCellMar>
          <w:left w:w="57" w:type="dxa"/>
          <w:right w:w="57" w:type="dxa"/>
        </w:tblCellMar>
        <w:tblLook w:val="0000" w:firstRow="0" w:lastRow="0" w:firstColumn="0" w:lastColumn="0" w:noHBand="0" w:noVBand="0"/>
      </w:tblPr>
      <w:tblGrid>
        <w:gridCol w:w="6"/>
        <w:gridCol w:w="2051"/>
        <w:gridCol w:w="2267"/>
        <w:gridCol w:w="2515"/>
        <w:gridCol w:w="2515"/>
        <w:gridCol w:w="2515"/>
        <w:gridCol w:w="2515"/>
      </w:tblGrid>
      <w:tr w:rsidR="00066C31" w:rsidRPr="00601252" w14:paraId="612CE840" w14:textId="77777777" w:rsidTr="003A1BE9">
        <w:trPr>
          <w:cantSplit/>
          <w:trHeight w:val="313"/>
          <w:tblHeader/>
        </w:trPr>
        <w:tc>
          <w:tcPr>
            <w:tcW w:w="2052" w:type="dxa"/>
            <w:gridSpan w:val="2"/>
            <w:vMerge w:val="restart"/>
            <w:tcBorders>
              <w:top w:val="single" w:sz="8" w:space="0" w:color="000000"/>
              <w:left w:val="single" w:sz="8" w:space="0" w:color="000000"/>
              <w:right w:val="single" w:sz="8" w:space="0" w:color="000000"/>
            </w:tcBorders>
            <w:vAlign w:val="center"/>
          </w:tcPr>
          <w:p w14:paraId="3B0BBF5F" w14:textId="77777777" w:rsidR="00066C31" w:rsidRPr="00CC3194" w:rsidRDefault="00066C31" w:rsidP="003A1BE9">
            <w:pPr>
              <w:autoSpaceDE w:val="0"/>
              <w:autoSpaceDN w:val="0"/>
              <w:adjustRightInd w:val="0"/>
              <w:jc w:val="center"/>
              <w:rPr>
                <w:szCs w:val="20"/>
              </w:rPr>
            </w:pPr>
            <w:r w:rsidRPr="00CC3194">
              <w:rPr>
                <w:bCs/>
                <w:sz w:val="22"/>
                <w:szCs w:val="20"/>
              </w:rPr>
              <w:t>Номер</w:t>
            </w:r>
          </w:p>
          <w:p w14:paraId="4CB96725" w14:textId="77777777" w:rsidR="00066C31" w:rsidRPr="00CC3194" w:rsidRDefault="00066C31" w:rsidP="003A1BE9">
            <w:pPr>
              <w:autoSpaceDE w:val="0"/>
              <w:autoSpaceDN w:val="0"/>
              <w:adjustRightInd w:val="0"/>
              <w:jc w:val="center"/>
              <w:rPr>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7FB6C2CA" w14:textId="77777777" w:rsidR="00066C31" w:rsidRPr="00CC3194" w:rsidRDefault="00066C31" w:rsidP="003A1BE9">
            <w:pPr>
              <w:autoSpaceDE w:val="0"/>
              <w:autoSpaceDN w:val="0"/>
              <w:adjustRightInd w:val="0"/>
              <w:jc w:val="center"/>
              <w:rPr>
                <w:szCs w:val="20"/>
              </w:rPr>
            </w:pPr>
            <w:r>
              <w:rPr>
                <w:bCs/>
                <w:sz w:val="22"/>
                <w:szCs w:val="20"/>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215BC31C" w14:textId="77777777" w:rsidR="00066C31" w:rsidRDefault="00066C31" w:rsidP="003A1BE9">
            <w:pPr>
              <w:jc w:val="center"/>
              <w:rPr>
                <w:szCs w:val="20"/>
              </w:rPr>
            </w:pPr>
            <w:r w:rsidRPr="00CC3194">
              <w:rPr>
                <w:sz w:val="22"/>
                <w:szCs w:val="20"/>
              </w:rPr>
              <w:t xml:space="preserve">Процент </w:t>
            </w:r>
            <w:r>
              <w:rPr>
                <w:sz w:val="22"/>
                <w:szCs w:val="20"/>
              </w:rPr>
              <w:t xml:space="preserve">участников экзамена в Псковской области, </w:t>
            </w:r>
          </w:p>
          <w:p w14:paraId="5858C93C" w14:textId="77777777" w:rsidR="00066C31" w:rsidRPr="00CC3194" w:rsidRDefault="00066C31" w:rsidP="003A1BE9">
            <w:pPr>
              <w:jc w:val="center"/>
              <w:rPr>
                <w:bCs/>
                <w:szCs w:val="20"/>
              </w:rPr>
            </w:pPr>
            <w:r>
              <w:rPr>
                <w:sz w:val="22"/>
                <w:szCs w:val="20"/>
              </w:rP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066C31" w:rsidRPr="00601252" w14:paraId="09B246DD" w14:textId="77777777" w:rsidTr="003A1BE9">
        <w:trPr>
          <w:cantSplit/>
          <w:trHeight w:val="635"/>
          <w:tblHeader/>
        </w:trPr>
        <w:tc>
          <w:tcPr>
            <w:tcW w:w="2052" w:type="dxa"/>
            <w:gridSpan w:val="2"/>
            <w:vMerge/>
            <w:tcBorders>
              <w:left w:val="single" w:sz="8" w:space="0" w:color="000000"/>
              <w:bottom w:val="single" w:sz="8" w:space="0" w:color="000000"/>
              <w:right w:val="single" w:sz="8" w:space="0" w:color="000000"/>
            </w:tcBorders>
            <w:vAlign w:val="center"/>
          </w:tcPr>
          <w:p w14:paraId="12D6B6D8" w14:textId="77777777" w:rsidR="00066C31" w:rsidRPr="00CC3194" w:rsidRDefault="00066C31" w:rsidP="003A1BE9">
            <w:pPr>
              <w:autoSpaceDE w:val="0"/>
              <w:autoSpaceDN w:val="0"/>
              <w:adjustRightInd w:val="0"/>
              <w:jc w:val="center"/>
              <w:rPr>
                <w:bCs/>
                <w:szCs w:val="20"/>
              </w:rPr>
            </w:pPr>
          </w:p>
        </w:tc>
        <w:tc>
          <w:tcPr>
            <w:tcW w:w="2268" w:type="dxa"/>
            <w:vMerge/>
            <w:tcBorders>
              <w:left w:val="single" w:sz="8" w:space="0" w:color="000000"/>
              <w:bottom w:val="single" w:sz="8" w:space="0" w:color="000000"/>
              <w:right w:val="single" w:sz="8" w:space="0" w:color="000000"/>
            </w:tcBorders>
            <w:vAlign w:val="center"/>
          </w:tcPr>
          <w:p w14:paraId="52313CE8" w14:textId="77777777" w:rsidR="00066C31" w:rsidRPr="00CC3194" w:rsidRDefault="00066C31" w:rsidP="003A1BE9">
            <w:pPr>
              <w:autoSpaceDE w:val="0"/>
              <w:autoSpaceDN w:val="0"/>
              <w:adjustRightInd w:val="0"/>
              <w:jc w:val="center"/>
              <w:rPr>
                <w:bCs/>
                <w:szCs w:val="20"/>
              </w:rPr>
            </w:pPr>
          </w:p>
        </w:tc>
        <w:tc>
          <w:tcPr>
            <w:tcW w:w="2516" w:type="dxa"/>
            <w:tcBorders>
              <w:top w:val="single" w:sz="8" w:space="0" w:color="000000"/>
              <w:left w:val="single" w:sz="8" w:space="0" w:color="000000"/>
              <w:bottom w:val="single" w:sz="8" w:space="0" w:color="000000"/>
              <w:right w:val="single" w:sz="8" w:space="0" w:color="000000"/>
            </w:tcBorders>
          </w:tcPr>
          <w:p w14:paraId="45FA7236" w14:textId="77777777" w:rsidR="00066C31" w:rsidRPr="00CC3194" w:rsidRDefault="00066C31" w:rsidP="003A1BE9">
            <w:pPr>
              <w:autoSpaceDE w:val="0"/>
              <w:autoSpaceDN w:val="0"/>
              <w:adjustRightInd w:val="0"/>
              <w:jc w:val="center"/>
              <w:rPr>
                <w:bCs/>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33FC6AF8" w14:textId="77777777" w:rsidR="00066C31" w:rsidRPr="00CC3194" w:rsidRDefault="00066C31" w:rsidP="003A1BE9">
            <w:pPr>
              <w:autoSpaceDE w:val="0"/>
              <w:autoSpaceDN w:val="0"/>
              <w:adjustRightInd w:val="0"/>
              <w:jc w:val="center"/>
              <w:rPr>
                <w:bCs/>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75A06E67" w14:textId="77777777" w:rsidR="00066C31" w:rsidRPr="00CC3194" w:rsidRDefault="00066C31" w:rsidP="003A1BE9">
            <w:pPr>
              <w:autoSpaceDE w:val="0"/>
              <w:autoSpaceDN w:val="0"/>
              <w:adjustRightInd w:val="0"/>
              <w:jc w:val="center"/>
              <w:rPr>
                <w:bCs/>
                <w:szCs w:val="20"/>
              </w:rPr>
            </w:pPr>
            <w:r w:rsidRPr="00CC3194">
              <w:rPr>
                <w:bCs/>
                <w:sz w:val="22"/>
                <w:szCs w:val="20"/>
              </w:rPr>
              <w:t>в группе от 61 до 80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26B85C1B" w14:textId="77777777" w:rsidR="00066C31" w:rsidRPr="00CC3194" w:rsidRDefault="00066C31" w:rsidP="003A1BE9">
            <w:pPr>
              <w:autoSpaceDE w:val="0"/>
              <w:autoSpaceDN w:val="0"/>
              <w:adjustRightInd w:val="0"/>
              <w:jc w:val="center"/>
              <w:rPr>
                <w:bCs/>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066C31" w:rsidRPr="00601252" w14:paraId="5CF1D518" w14:textId="77777777" w:rsidTr="003A1BE9">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1755319A" w14:textId="77777777" w:rsidR="00066C31" w:rsidRPr="00DE19AF" w:rsidRDefault="00066C31" w:rsidP="003A1BE9">
            <w:pPr>
              <w:jc w:val="center"/>
              <w:rPr>
                <w:bCs/>
                <w:color w:val="000000"/>
              </w:rPr>
            </w:pPr>
            <w:r w:rsidRPr="00DE19AF">
              <w:rPr>
                <w:bCs/>
                <w:color w:val="00000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A5CA5F4"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F5766A6" w14:textId="77777777" w:rsidR="00066C31" w:rsidRPr="00C174E1" w:rsidRDefault="00066C31">
            <w:pPr>
              <w:jc w:val="center"/>
              <w:rPr>
                <w:color w:val="000000"/>
              </w:rPr>
            </w:pPr>
            <w:r w:rsidRPr="00C174E1">
              <w:rPr>
                <w:color w:val="000000"/>
              </w:rPr>
              <w:t>55,38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27099C16" w14:textId="77777777" w:rsidR="00066C31" w:rsidRPr="00C174E1" w:rsidRDefault="00066C31">
            <w:pPr>
              <w:jc w:val="center"/>
              <w:rPr>
                <w:color w:val="000000"/>
              </w:rPr>
            </w:pPr>
            <w:r w:rsidRPr="00C174E1">
              <w:rPr>
                <w:color w:val="000000"/>
              </w:rPr>
              <w:t>14,44</w:t>
            </w:r>
          </w:p>
        </w:tc>
        <w:tc>
          <w:tcPr>
            <w:tcW w:w="2516" w:type="dxa"/>
            <w:tcBorders>
              <w:top w:val="single" w:sz="8" w:space="0" w:color="000000"/>
              <w:left w:val="single" w:sz="8" w:space="0" w:color="000000"/>
              <w:bottom w:val="single" w:sz="8" w:space="0" w:color="000000"/>
              <w:right w:val="single" w:sz="8" w:space="0" w:color="000000"/>
            </w:tcBorders>
            <w:vAlign w:val="center"/>
          </w:tcPr>
          <w:p w14:paraId="36B5D128" w14:textId="77777777" w:rsidR="00066C31" w:rsidRPr="00C174E1" w:rsidRDefault="00066C31">
            <w:pPr>
              <w:jc w:val="center"/>
              <w:rPr>
                <w:color w:val="000000"/>
              </w:rPr>
            </w:pPr>
            <w:r w:rsidRPr="00C174E1">
              <w:rPr>
                <w:color w:val="000000"/>
              </w:rPr>
              <w:t>10,80</w:t>
            </w:r>
          </w:p>
        </w:tc>
        <w:tc>
          <w:tcPr>
            <w:tcW w:w="2516" w:type="dxa"/>
            <w:tcBorders>
              <w:top w:val="single" w:sz="8" w:space="0" w:color="000000"/>
              <w:left w:val="single" w:sz="8" w:space="0" w:color="000000"/>
              <w:bottom w:val="single" w:sz="8" w:space="0" w:color="000000"/>
              <w:right w:val="single" w:sz="8" w:space="0" w:color="000000"/>
            </w:tcBorders>
            <w:vAlign w:val="center"/>
          </w:tcPr>
          <w:p w14:paraId="7825CB36" w14:textId="77777777" w:rsidR="00066C31" w:rsidRPr="00C174E1" w:rsidRDefault="00066C31">
            <w:pPr>
              <w:jc w:val="center"/>
              <w:rPr>
                <w:color w:val="000000"/>
              </w:rPr>
            </w:pPr>
            <w:r w:rsidRPr="00C174E1">
              <w:rPr>
                <w:color w:val="000000"/>
              </w:rPr>
              <w:t>1,35</w:t>
            </w:r>
          </w:p>
        </w:tc>
      </w:tr>
      <w:tr w:rsidR="00066C31" w:rsidRPr="00601252" w14:paraId="67A91166" w14:textId="77777777" w:rsidTr="003A1BE9">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4488EAEF"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3A9BE45"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F5490A" w14:textId="77777777" w:rsidR="00066C31" w:rsidRPr="00C174E1" w:rsidRDefault="00066C31">
            <w:pPr>
              <w:jc w:val="center"/>
              <w:rPr>
                <w:color w:val="000000"/>
              </w:rPr>
            </w:pPr>
            <w:r w:rsidRPr="00C174E1">
              <w:rPr>
                <w:color w:val="000000"/>
              </w:rPr>
              <w:t>44,62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29FFD4A8" w14:textId="77777777" w:rsidR="00066C31" w:rsidRPr="00C174E1" w:rsidRDefault="00066C31">
            <w:pPr>
              <w:jc w:val="center"/>
              <w:rPr>
                <w:color w:val="000000"/>
              </w:rPr>
            </w:pPr>
            <w:r w:rsidRPr="00C174E1">
              <w:rPr>
                <w:color w:val="000000"/>
              </w:rPr>
              <w:t>85,56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568E0A92" w14:textId="77777777" w:rsidR="00066C31" w:rsidRPr="00C174E1" w:rsidRDefault="00066C31">
            <w:pPr>
              <w:jc w:val="center"/>
              <w:rPr>
                <w:color w:val="000000"/>
              </w:rPr>
            </w:pPr>
            <w:r w:rsidRPr="00C174E1">
              <w:rPr>
                <w:color w:val="000000"/>
              </w:rPr>
              <w:t>89,20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385F34" w14:textId="77777777" w:rsidR="00066C31" w:rsidRPr="00C174E1" w:rsidRDefault="00066C31">
            <w:pPr>
              <w:jc w:val="center"/>
              <w:rPr>
                <w:color w:val="000000"/>
              </w:rPr>
            </w:pPr>
            <w:r w:rsidRPr="00C174E1">
              <w:rPr>
                <w:color w:val="000000"/>
              </w:rPr>
              <w:t>98,65</w:t>
            </w:r>
          </w:p>
        </w:tc>
      </w:tr>
      <w:tr w:rsidR="00066C31" w:rsidRPr="00601252" w14:paraId="7E53D9A8" w14:textId="77777777" w:rsidTr="003A1BE9">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5C0D6925" w14:textId="77777777" w:rsidR="00066C31" w:rsidRPr="00DE19AF" w:rsidRDefault="00066C31" w:rsidP="003A1BE9">
            <w:pPr>
              <w:jc w:val="center"/>
              <w:rPr>
                <w:bCs/>
                <w:color w:val="000000"/>
              </w:rPr>
            </w:pPr>
            <w:r w:rsidRPr="00DE19AF">
              <w:rPr>
                <w:bCs/>
                <w:color w:val="00000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9878A49"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D0BDD4" w14:textId="77777777" w:rsidR="00066C31" w:rsidRPr="00C174E1" w:rsidRDefault="00066C31">
            <w:pPr>
              <w:jc w:val="center"/>
              <w:rPr>
                <w:color w:val="000000"/>
              </w:rPr>
            </w:pPr>
            <w:r w:rsidRPr="00C174E1">
              <w:rPr>
                <w:color w:val="000000"/>
              </w:rPr>
              <w:t>26,15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760F4767" w14:textId="77777777" w:rsidR="00066C31" w:rsidRPr="00C174E1" w:rsidRDefault="00066C31">
            <w:pPr>
              <w:jc w:val="center"/>
              <w:rPr>
                <w:color w:val="000000"/>
              </w:rPr>
            </w:pPr>
            <w:r w:rsidRPr="00C174E1">
              <w:rPr>
                <w:color w:val="000000"/>
              </w:rPr>
              <w:t>18,33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3332F02" w14:textId="77777777" w:rsidR="00066C31" w:rsidRPr="00C174E1" w:rsidRDefault="00066C31">
            <w:pPr>
              <w:jc w:val="center"/>
              <w:rPr>
                <w:color w:val="000000"/>
              </w:rPr>
            </w:pPr>
            <w:r w:rsidRPr="00C174E1">
              <w:rPr>
                <w:color w:val="000000"/>
              </w:rPr>
              <w:t>11,36</w:t>
            </w:r>
          </w:p>
        </w:tc>
        <w:tc>
          <w:tcPr>
            <w:tcW w:w="2516" w:type="dxa"/>
            <w:tcBorders>
              <w:top w:val="single" w:sz="8" w:space="0" w:color="000000"/>
              <w:left w:val="single" w:sz="8" w:space="0" w:color="000000"/>
              <w:bottom w:val="single" w:sz="8" w:space="0" w:color="000000"/>
              <w:right w:val="single" w:sz="8" w:space="0" w:color="000000"/>
            </w:tcBorders>
            <w:vAlign w:val="center"/>
          </w:tcPr>
          <w:p w14:paraId="1D9F2B7B" w14:textId="77777777" w:rsidR="00066C31" w:rsidRPr="00C174E1" w:rsidRDefault="00066C31">
            <w:pPr>
              <w:jc w:val="center"/>
              <w:rPr>
                <w:color w:val="000000"/>
              </w:rPr>
            </w:pPr>
            <w:r w:rsidRPr="00C174E1">
              <w:rPr>
                <w:color w:val="000000"/>
              </w:rPr>
              <w:t>16,22</w:t>
            </w:r>
          </w:p>
        </w:tc>
      </w:tr>
      <w:tr w:rsidR="00066C31" w:rsidRPr="00601252" w14:paraId="64FA88D8" w14:textId="77777777" w:rsidTr="003A1BE9">
        <w:trPr>
          <w:cantSplit/>
          <w:trHeight w:val="20"/>
        </w:trPr>
        <w:tc>
          <w:tcPr>
            <w:tcW w:w="2052" w:type="dxa"/>
            <w:gridSpan w:val="2"/>
            <w:vMerge/>
            <w:tcBorders>
              <w:left w:val="single" w:sz="8" w:space="0" w:color="000000"/>
              <w:right w:val="single" w:sz="8" w:space="0" w:color="000000"/>
            </w:tcBorders>
            <w:vAlign w:val="center"/>
          </w:tcPr>
          <w:p w14:paraId="71D20946"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1BABD64"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005BA7" w14:textId="77777777" w:rsidR="00066C31" w:rsidRPr="00C174E1" w:rsidRDefault="00066C31">
            <w:pPr>
              <w:jc w:val="center"/>
              <w:rPr>
                <w:color w:val="000000"/>
              </w:rPr>
            </w:pPr>
            <w:r w:rsidRPr="00C174E1">
              <w:rPr>
                <w:color w:val="000000"/>
              </w:rPr>
              <w:t>55,38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CC8E397" w14:textId="77777777" w:rsidR="00066C31" w:rsidRPr="00C174E1" w:rsidRDefault="00066C31">
            <w:pPr>
              <w:jc w:val="center"/>
              <w:rPr>
                <w:color w:val="000000"/>
              </w:rPr>
            </w:pPr>
            <w:r w:rsidRPr="00C174E1">
              <w:rPr>
                <w:color w:val="000000"/>
              </w:rPr>
              <w:t>48,89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71D01475" w14:textId="77777777" w:rsidR="00066C31" w:rsidRPr="00C174E1" w:rsidRDefault="00066C31">
            <w:pPr>
              <w:jc w:val="center"/>
              <w:rPr>
                <w:color w:val="000000"/>
              </w:rPr>
            </w:pPr>
            <w:r w:rsidRPr="00C174E1">
              <w:rPr>
                <w:color w:val="000000"/>
              </w:rPr>
              <w:t>45,45</w:t>
            </w:r>
          </w:p>
        </w:tc>
        <w:tc>
          <w:tcPr>
            <w:tcW w:w="2516" w:type="dxa"/>
            <w:tcBorders>
              <w:top w:val="single" w:sz="8" w:space="0" w:color="000000"/>
              <w:left w:val="single" w:sz="8" w:space="0" w:color="000000"/>
              <w:bottom w:val="single" w:sz="8" w:space="0" w:color="000000"/>
              <w:right w:val="single" w:sz="8" w:space="0" w:color="000000"/>
            </w:tcBorders>
            <w:vAlign w:val="center"/>
          </w:tcPr>
          <w:p w14:paraId="56ADCF67" w14:textId="77777777" w:rsidR="00066C31" w:rsidRPr="00C174E1" w:rsidRDefault="00066C31">
            <w:pPr>
              <w:jc w:val="center"/>
              <w:rPr>
                <w:color w:val="000000"/>
              </w:rPr>
            </w:pPr>
            <w:r w:rsidRPr="00C174E1">
              <w:rPr>
                <w:color w:val="000000"/>
              </w:rPr>
              <w:t>24,32</w:t>
            </w:r>
          </w:p>
        </w:tc>
      </w:tr>
      <w:tr w:rsidR="00066C31" w:rsidRPr="00601252" w14:paraId="6ABF0F6B" w14:textId="77777777" w:rsidTr="003A1BE9">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7A60ABE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9B05453"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C9FDB08" w14:textId="77777777" w:rsidR="00066C31" w:rsidRPr="00C174E1" w:rsidRDefault="00066C31">
            <w:pPr>
              <w:jc w:val="center"/>
              <w:rPr>
                <w:color w:val="000000"/>
              </w:rPr>
            </w:pPr>
            <w:r w:rsidRPr="00C174E1">
              <w:rPr>
                <w:color w:val="000000"/>
              </w:rPr>
              <w:t>18,46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0BA28472" w14:textId="77777777" w:rsidR="00066C31" w:rsidRPr="00C174E1" w:rsidRDefault="00066C31">
            <w:pPr>
              <w:jc w:val="center"/>
              <w:rPr>
                <w:color w:val="000000"/>
              </w:rPr>
            </w:pPr>
            <w:r w:rsidRPr="00C174E1">
              <w:rPr>
                <w:color w:val="000000"/>
              </w:rPr>
              <w:t>32,78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4BFC847" w14:textId="77777777" w:rsidR="00066C31" w:rsidRPr="00C174E1" w:rsidRDefault="00066C31">
            <w:pPr>
              <w:jc w:val="center"/>
              <w:rPr>
                <w:color w:val="000000"/>
              </w:rPr>
            </w:pPr>
            <w:r w:rsidRPr="00C174E1">
              <w:rPr>
                <w:color w:val="000000"/>
              </w:rPr>
              <w:t>43,18</w:t>
            </w:r>
          </w:p>
        </w:tc>
        <w:tc>
          <w:tcPr>
            <w:tcW w:w="2516" w:type="dxa"/>
            <w:tcBorders>
              <w:top w:val="single" w:sz="8" w:space="0" w:color="000000"/>
              <w:left w:val="single" w:sz="8" w:space="0" w:color="000000"/>
              <w:bottom w:val="single" w:sz="8" w:space="0" w:color="000000"/>
              <w:right w:val="single" w:sz="8" w:space="0" w:color="000000"/>
            </w:tcBorders>
            <w:vAlign w:val="center"/>
          </w:tcPr>
          <w:p w14:paraId="7C7334D7" w14:textId="77777777" w:rsidR="00066C31" w:rsidRPr="00C174E1" w:rsidRDefault="00066C31">
            <w:pPr>
              <w:jc w:val="center"/>
              <w:rPr>
                <w:color w:val="000000"/>
              </w:rPr>
            </w:pPr>
            <w:r w:rsidRPr="00C174E1">
              <w:rPr>
                <w:color w:val="000000"/>
              </w:rPr>
              <w:t>59,46</w:t>
            </w:r>
          </w:p>
        </w:tc>
      </w:tr>
      <w:tr w:rsidR="00066C31" w:rsidRPr="00601252" w14:paraId="70667244" w14:textId="77777777" w:rsidTr="003A1BE9">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3EBF6AB1" w14:textId="77777777" w:rsidR="00066C31" w:rsidRPr="00DE19AF" w:rsidRDefault="00066C31" w:rsidP="003A1BE9">
            <w:pPr>
              <w:jc w:val="center"/>
              <w:rPr>
                <w:bCs/>
                <w:color w:val="000000"/>
              </w:rPr>
            </w:pPr>
            <w:r w:rsidRPr="00DE19AF">
              <w:rPr>
                <w:bCs/>
                <w:color w:val="00000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06CD494"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A240828" w14:textId="77777777" w:rsidR="00066C31" w:rsidRPr="00C174E1" w:rsidRDefault="00066C31">
            <w:pPr>
              <w:jc w:val="center"/>
              <w:rPr>
                <w:color w:val="000000"/>
              </w:rPr>
            </w:pPr>
            <w:r w:rsidRPr="00C174E1">
              <w:rPr>
                <w:color w:val="000000"/>
              </w:rPr>
              <w:t>70,77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5359D0EE" w14:textId="77777777" w:rsidR="00066C31" w:rsidRPr="00C174E1" w:rsidRDefault="00066C31">
            <w:pPr>
              <w:jc w:val="center"/>
              <w:rPr>
                <w:color w:val="000000"/>
              </w:rPr>
            </w:pPr>
            <w:r w:rsidRPr="00C174E1">
              <w:rPr>
                <w:color w:val="000000"/>
              </w:rPr>
              <w:t>31,67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7B1119A" w14:textId="77777777" w:rsidR="00066C31" w:rsidRPr="00C174E1" w:rsidRDefault="00066C31">
            <w:pPr>
              <w:jc w:val="center"/>
              <w:rPr>
                <w:color w:val="000000"/>
              </w:rPr>
            </w:pPr>
            <w:r w:rsidRPr="00C174E1">
              <w:rPr>
                <w:color w:val="000000"/>
              </w:rPr>
              <w:t>9,66</w:t>
            </w:r>
          </w:p>
        </w:tc>
        <w:tc>
          <w:tcPr>
            <w:tcW w:w="2516" w:type="dxa"/>
            <w:tcBorders>
              <w:top w:val="single" w:sz="8" w:space="0" w:color="000000"/>
              <w:left w:val="single" w:sz="8" w:space="0" w:color="000000"/>
              <w:bottom w:val="single" w:sz="8" w:space="0" w:color="000000"/>
              <w:right w:val="single" w:sz="8" w:space="0" w:color="000000"/>
            </w:tcBorders>
            <w:vAlign w:val="center"/>
          </w:tcPr>
          <w:p w14:paraId="1EFD244D" w14:textId="77777777" w:rsidR="00066C31" w:rsidRPr="00C174E1" w:rsidRDefault="00066C31">
            <w:pPr>
              <w:jc w:val="center"/>
              <w:rPr>
                <w:color w:val="000000"/>
              </w:rPr>
            </w:pPr>
            <w:r w:rsidRPr="00C174E1">
              <w:rPr>
                <w:color w:val="000000"/>
              </w:rPr>
              <w:t>4,05</w:t>
            </w:r>
          </w:p>
        </w:tc>
      </w:tr>
      <w:tr w:rsidR="00066C31" w:rsidRPr="00601252" w14:paraId="36C9353C" w14:textId="77777777" w:rsidTr="003A1BE9">
        <w:trPr>
          <w:cantSplit/>
          <w:trHeight w:val="113"/>
        </w:trPr>
        <w:tc>
          <w:tcPr>
            <w:tcW w:w="2052" w:type="dxa"/>
            <w:gridSpan w:val="2"/>
            <w:vMerge/>
            <w:tcBorders>
              <w:left w:val="single" w:sz="8" w:space="0" w:color="000000"/>
              <w:bottom w:val="single" w:sz="8" w:space="0" w:color="000000"/>
              <w:right w:val="single" w:sz="8" w:space="0" w:color="000000"/>
            </w:tcBorders>
            <w:vAlign w:val="center"/>
          </w:tcPr>
          <w:p w14:paraId="253A81CE" w14:textId="77777777" w:rsidR="00066C31" w:rsidRPr="00DE19AF" w:rsidRDefault="00066C31" w:rsidP="003A1BE9">
            <w:pPr>
              <w:rPr>
                <w:bCs/>
                <w:color w:val="00000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0929347"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228E3A9" w14:textId="77777777" w:rsidR="00066C31" w:rsidRPr="00C174E1" w:rsidRDefault="00066C31">
            <w:pPr>
              <w:jc w:val="center"/>
              <w:rPr>
                <w:color w:val="000000"/>
              </w:rPr>
            </w:pPr>
            <w:r w:rsidRPr="00C174E1">
              <w:rPr>
                <w:color w:val="000000"/>
              </w:rPr>
              <w:t>29,23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15B28E35" w14:textId="77777777" w:rsidR="00066C31" w:rsidRPr="00C174E1" w:rsidRDefault="00066C31">
            <w:pPr>
              <w:jc w:val="center"/>
              <w:rPr>
                <w:color w:val="000000"/>
              </w:rPr>
            </w:pPr>
            <w:r w:rsidRPr="00C174E1">
              <w:rPr>
                <w:color w:val="000000"/>
              </w:rPr>
              <w:t>68,33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E06497D" w14:textId="77777777" w:rsidR="00066C31" w:rsidRPr="00C174E1" w:rsidRDefault="00066C31">
            <w:pPr>
              <w:jc w:val="center"/>
              <w:rPr>
                <w:color w:val="000000"/>
              </w:rPr>
            </w:pPr>
            <w:r w:rsidRPr="00C174E1">
              <w:rPr>
                <w:color w:val="000000"/>
              </w:rPr>
              <w:t>90,34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523E3021" w14:textId="77777777" w:rsidR="00066C31" w:rsidRPr="00C174E1" w:rsidRDefault="00066C31">
            <w:pPr>
              <w:jc w:val="center"/>
              <w:rPr>
                <w:color w:val="000000"/>
              </w:rPr>
            </w:pPr>
            <w:r w:rsidRPr="00C174E1">
              <w:rPr>
                <w:color w:val="000000"/>
              </w:rPr>
              <w:t>95,95</w:t>
            </w:r>
          </w:p>
        </w:tc>
      </w:tr>
      <w:tr w:rsidR="00066C31" w:rsidRPr="00601252" w14:paraId="028510A4"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600C1111" w14:textId="77777777" w:rsidR="00066C31" w:rsidRPr="00DE19AF" w:rsidRDefault="00066C31" w:rsidP="003A1BE9">
            <w:pPr>
              <w:jc w:val="center"/>
              <w:rPr>
                <w:bCs/>
                <w:color w:val="000000"/>
              </w:rPr>
            </w:pPr>
            <w:r w:rsidRPr="00DE19AF">
              <w:rPr>
                <w:bCs/>
                <w:color w:val="00000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9F7A3F3"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5974E6" w14:textId="77777777" w:rsidR="00066C31" w:rsidRPr="00C174E1" w:rsidRDefault="00066C31">
            <w:pPr>
              <w:jc w:val="center"/>
              <w:rPr>
                <w:color w:val="000000"/>
              </w:rPr>
            </w:pPr>
            <w:r w:rsidRPr="00C174E1">
              <w:rPr>
                <w:color w:val="000000"/>
              </w:rPr>
              <w:t>87,69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4EE66A4E" w14:textId="77777777" w:rsidR="00066C31" w:rsidRPr="00C174E1" w:rsidRDefault="00066C31">
            <w:pPr>
              <w:jc w:val="center"/>
              <w:rPr>
                <w:color w:val="000000"/>
              </w:rPr>
            </w:pPr>
            <w:r w:rsidRPr="00C174E1">
              <w:rPr>
                <w:color w:val="000000"/>
              </w:rPr>
              <w:t>46,67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8890880" w14:textId="77777777" w:rsidR="00066C31" w:rsidRPr="00C174E1" w:rsidRDefault="00066C31">
            <w:pPr>
              <w:jc w:val="center"/>
              <w:rPr>
                <w:color w:val="000000"/>
              </w:rPr>
            </w:pPr>
            <w:r w:rsidRPr="00C174E1">
              <w:rPr>
                <w:color w:val="000000"/>
              </w:rPr>
              <w:t>11,93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18125B" w14:textId="77777777" w:rsidR="00066C31" w:rsidRPr="00C174E1" w:rsidRDefault="00066C31">
            <w:pPr>
              <w:jc w:val="center"/>
              <w:rPr>
                <w:color w:val="000000"/>
              </w:rPr>
            </w:pPr>
            <w:r w:rsidRPr="00C174E1">
              <w:rPr>
                <w:color w:val="000000"/>
              </w:rPr>
              <w:t>0,00</w:t>
            </w:r>
          </w:p>
        </w:tc>
      </w:tr>
      <w:tr w:rsidR="00066C31" w:rsidRPr="00601252" w14:paraId="75D5AE80"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45DC266A"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9BA8B40"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7CDF74" w14:textId="77777777" w:rsidR="00066C31" w:rsidRPr="00C174E1" w:rsidRDefault="00066C31">
            <w:pPr>
              <w:jc w:val="center"/>
              <w:rPr>
                <w:color w:val="000000"/>
              </w:rPr>
            </w:pPr>
            <w:r w:rsidRPr="00C174E1">
              <w:rPr>
                <w:color w:val="000000"/>
              </w:rPr>
              <w:t>12,31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9550BC" w14:textId="77777777" w:rsidR="00066C31" w:rsidRPr="00C174E1" w:rsidRDefault="00066C31">
            <w:pPr>
              <w:jc w:val="center"/>
              <w:rPr>
                <w:color w:val="000000"/>
              </w:rPr>
            </w:pPr>
            <w:r w:rsidRPr="00C174E1">
              <w:rPr>
                <w:color w:val="000000"/>
              </w:rPr>
              <w:t>53,33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C473634" w14:textId="77777777" w:rsidR="00066C31" w:rsidRPr="00C174E1" w:rsidRDefault="00066C31">
            <w:pPr>
              <w:jc w:val="center"/>
              <w:rPr>
                <w:color w:val="000000"/>
              </w:rPr>
            </w:pPr>
            <w:r w:rsidRPr="00C174E1">
              <w:rPr>
                <w:color w:val="000000"/>
              </w:rPr>
              <w:t>88,07</w:t>
            </w:r>
          </w:p>
        </w:tc>
        <w:tc>
          <w:tcPr>
            <w:tcW w:w="2516" w:type="dxa"/>
            <w:tcBorders>
              <w:top w:val="single" w:sz="8" w:space="0" w:color="000000"/>
              <w:left w:val="single" w:sz="8" w:space="0" w:color="000000"/>
              <w:bottom w:val="single" w:sz="8" w:space="0" w:color="000000"/>
              <w:right w:val="single" w:sz="8" w:space="0" w:color="000000"/>
            </w:tcBorders>
            <w:vAlign w:val="center"/>
          </w:tcPr>
          <w:p w14:paraId="52F7571C" w14:textId="77777777" w:rsidR="00066C31" w:rsidRPr="00C174E1" w:rsidRDefault="00066C31">
            <w:pPr>
              <w:jc w:val="center"/>
              <w:rPr>
                <w:color w:val="000000"/>
              </w:rPr>
            </w:pPr>
            <w:r w:rsidRPr="00C174E1">
              <w:rPr>
                <w:color w:val="000000"/>
              </w:rPr>
              <w:t>100,00</w:t>
            </w:r>
          </w:p>
        </w:tc>
      </w:tr>
      <w:tr w:rsidR="00066C31" w:rsidRPr="00601252" w14:paraId="526CDFD9"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219462D5" w14:textId="77777777" w:rsidR="00066C31" w:rsidRPr="00DE19AF" w:rsidRDefault="00066C31" w:rsidP="003A1BE9">
            <w:pPr>
              <w:jc w:val="center"/>
              <w:rPr>
                <w:bCs/>
                <w:color w:val="000000"/>
              </w:rPr>
            </w:pPr>
            <w:r w:rsidRPr="00DE19AF">
              <w:rPr>
                <w:bCs/>
                <w:color w:val="00000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4A04272"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21EAAE" w14:textId="77777777" w:rsidR="00066C31" w:rsidRPr="00C174E1" w:rsidRDefault="00066C31">
            <w:pPr>
              <w:jc w:val="center"/>
              <w:rPr>
                <w:color w:val="000000"/>
              </w:rPr>
            </w:pPr>
            <w:r w:rsidRPr="00C174E1">
              <w:rPr>
                <w:color w:val="000000"/>
              </w:rPr>
              <w:t>89,23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6734D1D3" w14:textId="77777777" w:rsidR="00066C31" w:rsidRPr="00C174E1" w:rsidRDefault="00066C31">
            <w:pPr>
              <w:jc w:val="center"/>
              <w:rPr>
                <w:color w:val="000000"/>
              </w:rPr>
            </w:pPr>
            <w:r w:rsidRPr="00C174E1">
              <w:rPr>
                <w:color w:val="000000"/>
              </w:rPr>
              <w:t>57,78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06289D4" w14:textId="77777777" w:rsidR="00066C31" w:rsidRPr="00C174E1" w:rsidRDefault="00066C31">
            <w:pPr>
              <w:jc w:val="center"/>
              <w:rPr>
                <w:color w:val="000000"/>
              </w:rPr>
            </w:pPr>
            <w:r w:rsidRPr="00C174E1">
              <w:rPr>
                <w:color w:val="000000"/>
              </w:rPr>
              <w:t>26,70</w:t>
            </w:r>
          </w:p>
        </w:tc>
        <w:tc>
          <w:tcPr>
            <w:tcW w:w="2516" w:type="dxa"/>
            <w:tcBorders>
              <w:top w:val="single" w:sz="8" w:space="0" w:color="000000"/>
              <w:left w:val="single" w:sz="8" w:space="0" w:color="000000"/>
              <w:bottom w:val="single" w:sz="8" w:space="0" w:color="000000"/>
              <w:right w:val="single" w:sz="8" w:space="0" w:color="000000"/>
            </w:tcBorders>
            <w:vAlign w:val="center"/>
          </w:tcPr>
          <w:p w14:paraId="0F4E85BA" w14:textId="77777777" w:rsidR="00066C31" w:rsidRPr="00C174E1" w:rsidRDefault="00066C31">
            <w:pPr>
              <w:jc w:val="center"/>
              <w:rPr>
                <w:color w:val="000000"/>
              </w:rPr>
            </w:pPr>
            <w:r w:rsidRPr="00C174E1">
              <w:rPr>
                <w:color w:val="000000"/>
              </w:rPr>
              <w:t>1,35</w:t>
            </w:r>
          </w:p>
        </w:tc>
      </w:tr>
      <w:tr w:rsidR="00066C31" w:rsidRPr="00601252" w14:paraId="3DD68270"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35D47946"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33D4C6B"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1A9847B" w14:textId="77777777" w:rsidR="00066C31" w:rsidRPr="00C174E1" w:rsidRDefault="00066C31">
            <w:pPr>
              <w:jc w:val="center"/>
              <w:rPr>
                <w:color w:val="000000"/>
              </w:rPr>
            </w:pPr>
            <w:r w:rsidRPr="00C174E1">
              <w:rPr>
                <w:color w:val="000000"/>
              </w:rPr>
              <w:t>10,77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6F4C33D4" w14:textId="77777777" w:rsidR="00066C31" w:rsidRPr="00C174E1" w:rsidRDefault="00066C31">
            <w:pPr>
              <w:jc w:val="center"/>
              <w:rPr>
                <w:color w:val="000000"/>
              </w:rPr>
            </w:pPr>
            <w:r w:rsidRPr="00C174E1">
              <w:rPr>
                <w:color w:val="000000"/>
              </w:rPr>
              <w:t>42,22</w:t>
            </w:r>
          </w:p>
        </w:tc>
        <w:tc>
          <w:tcPr>
            <w:tcW w:w="2516" w:type="dxa"/>
            <w:tcBorders>
              <w:top w:val="single" w:sz="8" w:space="0" w:color="000000"/>
              <w:left w:val="single" w:sz="8" w:space="0" w:color="000000"/>
              <w:bottom w:val="single" w:sz="8" w:space="0" w:color="000000"/>
              <w:right w:val="single" w:sz="8" w:space="0" w:color="000000"/>
            </w:tcBorders>
            <w:vAlign w:val="center"/>
          </w:tcPr>
          <w:p w14:paraId="596D415A" w14:textId="77777777" w:rsidR="00066C31" w:rsidRPr="00C174E1" w:rsidRDefault="00066C31">
            <w:pPr>
              <w:jc w:val="center"/>
              <w:rPr>
                <w:color w:val="000000"/>
              </w:rPr>
            </w:pPr>
            <w:r w:rsidRPr="00C174E1">
              <w:rPr>
                <w:color w:val="000000"/>
              </w:rPr>
              <w:t>73,30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7104EB" w14:textId="77777777" w:rsidR="00066C31" w:rsidRPr="00C174E1" w:rsidRDefault="00066C31">
            <w:pPr>
              <w:jc w:val="center"/>
              <w:rPr>
                <w:color w:val="000000"/>
              </w:rPr>
            </w:pPr>
            <w:r w:rsidRPr="00C174E1">
              <w:rPr>
                <w:color w:val="000000"/>
              </w:rPr>
              <w:t>98,65</w:t>
            </w:r>
          </w:p>
        </w:tc>
      </w:tr>
      <w:tr w:rsidR="00066C31" w:rsidRPr="00601252" w14:paraId="63ED9A9C"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6956DF12" w14:textId="77777777" w:rsidR="00066C31" w:rsidRPr="00DE19AF" w:rsidRDefault="00066C31" w:rsidP="003A1BE9">
            <w:pPr>
              <w:jc w:val="center"/>
              <w:rPr>
                <w:bCs/>
                <w:color w:val="000000"/>
              </w:rPr>
            </w:pPr>
            <w:r w:rsidRPr="00DE19AF">
              <w:rPr>
                <w:bCs/>
                <w:color w:val="00000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44B8B451"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CEA6E26" w14:textId="77777777" w:rsidR="00066C31" w:rsidRPr="00C174E1" w:rsidRDefault="00066C31">
            <w:pPr>
              <w:jc w:val="center"/>
              <w:rPr>
                <w:color w:val="000000"/>
              </w:rPr>
            </w:pPr>
            <w:r w:rsidRPr="00C174E1">
              <w:rPr>
                <w:color w:val="000000"/>
              </w:rPr>
              <w:t>73,85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4890A921" w14:textId="77777777" w:rsidR="00066C31" w:rsidRPr="00C174E1" w:rsidRDefault="00066C31">
            <w:pPr>
              <w:jc w:val="center"/>
              <w:rPr>
                <w:color w:val="000000"/>
              </w:rPr>
            </w:pPr>
            <w:r w:rsidRPr="00C174E1">
              <w:rPr>
                <w:color w:val="000000"/>
              </w:rPr>
              <w:t>48,89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70B5449B" w14:textId="77777777" w:rsidR="00066C31" w:rsidRPr="00C174E1" w:rsidRDefault="00066C31">
            <w:pPr>
              <w:jc w:val="center"/>
              <w:rPr>
                <w:color w:val="000000"/>
              </w:rPr>
            </w:pPr>
            <w:r w:rsidRPr="00C174E1">
              <w:rPr>
                <w:color w:val="000000"/>
              </w:rPr>
              <w:t>17,61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15E48B" w14:textId="77777777" w:rsidR="00066C31" w:rsidRPr="00C174E1" w:rsidRDefault="00066C31">
            <w:pPr>
              <w:jc w:val="center"/>
              <w:rPr>
                <w:color w:val="000000"/>
              </w:rPr>
            </w:pPr>
            <w:r w:rsidRPr="00C174E1">
              <w:rPr>
                <w:color w:val="000000"/>
              </w:rPr>
              <w:t>0,00</w:t>
            </w:r>
          </w:p>
        </w:tc>
      </w:tr>
      <w:tr w:rsidR="00066C31" w:rsidRPr="00601252" w14:paraId="439003B3" w14:textId="77777777" w:rsidTr="003A1BE9">
        <w:trPr>
          <w:cantSplit/>
          <w:trHeight w:val="283"/>
        </w:trPr>
        <w:tc>
          <w:tcPr>
            <w:tcW w:w="2052" w:type="dxa"/>
            <w:gridSpan w:val="2"/>
            <w:vMerge/>
            <w:tcBorders>
              <w:left w:val="single" w:sz="8" w:space="0" w:color="000000"/>
              <w:right w:val="single" w:sz="8" w:space="0" w:color="000000"/>
            </w:tcBorders>
            <w:vAlign w:val="center"/>
          </w:tcPr>
          <w:p w14:paraId="2D514517"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1D444D8"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61E2DD" w14:textId="77777777" w:rsidR="00066C31" w:rsidRPr="00C174E1" w:rsidRDefault="00066C31">
            <w:pPr>
              <w:jc w:val="center"/>
              <w:rPr>
                <w:color w:val="000000"/>
              </w:rPr>
            </w:pPr>
            <w:r w:rsidRPr="00C174E1">
              <w:rPr>
                <w:color w:val="000000"/>
              </w:rPr>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314934AB" w14:textId="77777777" w:rsidR="00066C31" w:rsidRPr="00C174E1" w:rsidRDefault="00066C31">
            <w:pPr>
              <w:jc w:val="center"/>
              <w:rPr>
                <w:color w:val="000000"/>
              </w:rPr>
            </w:pPr>
            <w:r w:rsidRPr="00C174E1">
              <w:rPr>
                <w:color w:val="000000"/>
              </w:rPr>
              <w:t>22,22</w:t>
            </w:r>
          </w:p>
        </w:tc>
        <w:tc>
          <w:tcPr>
            <w:tcW w:w="2516" w:type="dxa"/>
            <w:tcBorders>
              <w:top w:val="single" w:sz="8" w:space="0" w:color="000000"/>
              <w:left w:val="single" w:sz="8" w:space="0" w:color="000000"/>
              <w:bottom w:val="single" w:sz="8" w:space="0" w:color="000000"/>
              <w:right w:val="single" w:sz="8" w:space="0" w:color="000000"/>
            </w:tcBorders>
            <w:vAlign w:val="center"/>
          </w:tcPr>
          <w:p w14:paraId="60764BAD" w14:textId="77777777" w:rsidR="00066C31" w:rsidRPr="00C174E1" w:rsidRDefault="00066C31">
            <w:pPr>
              <w:jc w:val="center"/>
              <w:rPr>
                <w:color w:val="000000"/>
              </w:rPr>
            </w:pPr>
            <w:r w:rsidRPr="00C174E1">
              <w:rPr>
                <w:color w:val="000000"/>
              </w:rPr>
              <w:t>17,61</w:t>
            </w:r>
          </w:p>
        </w:tc>
        <w:tc>
          <w:tcPr>
            <w:tcW w:w="2516" w:type="dxa"/>
            <w:tcBorders>
              <w:top w:val="single" w:sz="8" w:space="0" w:color="000000"/>
              <w:left w:val="single" w:sz="8" w:space="0" w:color="000000"/>
              <w:bottom w:val="single" w:sz="8" w:space="0" w:color="000000"/>
              <w:right w:val="single" w:sz="8" w:space="0" w:color="000000"/>
            </w:tcBorders>
            <w:vAlign w:val="center"/>
          </w:tcPr>
          <w:p w14:paraId="35421798" w14:textId="77777777" w:rsidR="00066C31" w:rsidRPr="00C174E1" w:rsidRDefault="00066C31">
            <w:pPr>
              <w:jc w:val="center"/>
              <w:rPr>
                <w:color w:val="000000"/>
              </w:rPr>
            </w:pPr>
            <w:r w:rsidRPr="00C174E1">
              <w:rPr>
                <w:color w:val="000000"/>
              </w:rPr>
              <w:t>6,76</w:t>
            </w:r>
          </w:p>
        </w:tc>
      </w:tr>
      <w:tr w:rsidR="00066C31" w:rsidRPr="00601252" w14:paraId="30E00233"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06EACFEF"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37B87F"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9ADD493" w14:textId="77777777" w:rsidR="00066C31" w:rsidRPr="00C174E1" w:rsidRDefault="00066C31">
            <w:pPr>
              <w:jc w:val="center"/>
              <w:rPr>
                <w:color w:val="000000"/>
              </w:rPr>
            </w:pPr>
            <w:r w:rsidRPr="00C174E1">
              <w:rPr>
                <w:color w:val="000000"/>
              </w:rPr>
              <w:t>10,77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CC0EFBB" w14:textId="77777777" w:rsidR="00066C31" w:rsidRPr="00C174E1" w:rsidRDefault="00066C31">
            <w:pPr>
              <w:jc w:val="center"/>
              <w:rPr>
                <w:color w:val="000000"/>
              </w:rPr>
            </w:pPr>
            <w:r w:rsidRPr="00C174E1">
              <w:rPr>
                <w:color w:val="000000"/>
              </w:rPr>
              <w:t>28,89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20B9BB18" w14:textId="77777777" w:rsidR="00066C31" w:rsidRPr="00C174E1" w:rsidRDefault="00066C31">
            <w:pPr>
              <w:jc w:val="center"/>
              <w:rPr>
                <w:color w:val="000000"/>
              </w:rPr>
            </w:pPr>
            <w:r w:rsidRPr="00C174E1">
              <w:rPr>
                <w:color w:val="000000"/>
              </w:rPr>
              <w:t>64,77</w:t>
            </w:r>
          </w:p>
        </w:tc>
        <w:tc>
          <w:tcPr>
            <w:tcW w:w="2516" w:type="dxa"/>
            <w:tcBorders>
              <w:top w:val="single" w:sz="8" w:space="0" w:color="000000"/>
              <w:left w:val="single" w:sz="8" w:space="0" w:color="000000"/>
              <w:bottom w:val="single" w:sz="8" w:space="0" w:color="000000"/>
              <w:right w:val="single" w:sz="8" w:space="0" w:color="000000"/>
            </w:tcBorders>
            <w:vAlign w:val="center"/>
          </w:tcPr>
          <w:p w14:paraId="104B3940" w14:textId="77777777" w:rsidR="00066C31" w:rsidRPr="00C174E1" w:rsidRDefault="00066C31">
            <w:pPr>
              <w:jc w:val="center"/>
              <w:rPr>
                <w:color w:val="000000"/>
              </w:rPr>
            </w:pPr>
            <w:r w:rsidRPr="00C174E1">
              <w:rPr>
                <w:color w:val="000000"/>
              </w:rPr>
              <w:t>93,24</w:t>
            </w:r>
          </w:p>
        </w:tc>
      </w:tr>
      <w:tr w:rsidR="00066C31" w:rsidRPr="00601252" w14:paraId="503FD846"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1CC12FFA" w14:textId="77777777" w:rsidR="00066C31" w:rsidRPr="00DE19AF" w:rsidRDefault="00066C31" w:rsidP="003A1BE9">
            <w:pPr>
              <w:jc w:val="center"/>
              <w:rPr>
                <w:bCs/>
                <w:color w:val="000000"/>
              </w:rPr>
            </w:pPr>
            <w:r w:rsidRPr="00DE19AF">
              <w:rPr>
                <w:bCs/>
                <w:color w:val="00000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A5A4E4E"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57AE0ED" w14:textId="77777777" w:rsidR="00066C31" w:rsidRPr="00C174E1" w:rsidRDefault="00066C31">
            <w:pPr>
              <w:jc w:val="center"/>
              <w:rPr>
                <w:color w:val="000000"/>
              </w:rPr>
            </w:pPr>
            <w:r w:rsidRPr="00C174E1">
              <w:rPr>
                <w:color w:val="000000"/>
              </w:rPr>
              <w:t>30,77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613AEBA" w14:textId="77777777" w:rsidR="00066C31" w:rsidRPr="00C174E1" w:rsidRDefault="00066C31">
            <w:pPr>
              <w:jc w:val="center"/>
              <w:rPr>
                <w:color w:val="000000"/>
              </w:rPr>
            </w:pPr>
            <w:r w:rsidRPr="00C174E1">
              <w:rPr>
                <w:color w:val="000000"/>
              </w:rPr>
              <w:t>28,89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7C22EC1C" w14:textId="77777777" w:rsidR="00066C31" w:rsidRPr="00C174E1" w:rsidRDefault="00066C31">
            <w:pPr>
              <w:jc w:val="center"/>
              <w:rPr>
                <w:color w:val="000000"/>
              </w:rPr>
            </w:pPr>
            <w:r w:rsidRPr="00C174E1">
              <w:rPr>
                <w:color w:val="000000"/>
              </w:rPr>
              <w:t>10,23</w:t>
            </w:r>
          </w:p>
        </w:tc>
        <w:tc>
          <w:tcPr>
            <w:tcW w:w="2516" w:type="dxa"/>
            <w:tcBorders>
              <w:top w:val="single" w:sz="8" w:space="0" w:color="000000"/>
              <w:left w:val="single" w:sz="8" w:space="0" w:color="000000"/>
              <w:bottom w:val="single" w:sz="8" w:space="0" w:color="000000"/>
              <w:right w:val="single" w:sz="8" w:space="0" w:color="000000"/>
            </w:tcBorders>
            <w:vAlign w:val="center"/>
          </w:tcPr>
          <w:p w14:paraId="62C8E681" w14:textId="77777777" w:rsidR="00066C31" w:rsidRPr="00C174E1" w:rsidRDefault="00066C31">
            <w:pPr>
              <w:jc w:val="center"/>
              <w:rPr>
                <w:color w:val="000000"/>
              </w:rPr>
            </w:pPr>
            <w:r w:rsidRPr="00C174E1">
              <w:rPr>
                <w:color w:val="000000"/>
              </w:rPr>
              <w:t>6,76</w:t>
            </w:r>
          </w:p>
        </w:tc>
      </w:tr>
      <w:tr w:rsidR="00066C31" w:rsidRPr="00601252" w14:paraId="2EEEC7E0" w14:textId="77777777" w:rsidTr="003A1BE9">
        <w:trPr>
          <w:cantSplit/>
          <w:trHeight w:val="283"/>
        </w:trPr>
        <w:tc>
          <w:tcPr>
            <w:tcW w:w="2052" w:type="dxa"/>
            <w:gridSpan w:val="2"/>
            <w:vMerge/>
            <w:tcBorders>
              <w:left w:val="single" w:sz="8" w:space="0" w:color="000000"/>
              <w:right w:val="single" w:sz="8" w:space="0" w:color="000000"/>
            </w:tcBorders>
            <w:vAlign w:val="center"/>
          </w:tcPr>
          <w:p w14:paraId="3C58E779"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9B4D1F7"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8E7D5BB" w14:textId="77777777" w:rsidR="00066C31" w:rsidRPr="00C174E1" w:rsidRDefault="00066C31">
            <w:pPr>
              <w:jc w:val="center"/>
              <w:rPr>
                <w:color w:val="000000"/>
              </w:rPr>
            </w:pPr>
            <w:r w:rsidRPr="00C174E1">
              <w:rPr>
                <w:color w:val="000000"/>
              </w:rPr>
              <w:t>60,00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0FF6172" w14:textId="77777777" w:rsidR="00066C31" w:rsidRPr="00C174E1" w:rsidRDefault="00066C31">
            <w:pPr>
              <w:jc w:val="center"/>
              <w:rPr>
                <w:color w:val="000000"/>
              </w:rPr>
            </w:pPr>
            <w:r w:rsidRPr="00C174E1">
              <w:rPr>
                <w:color w:val="000000"/>
              </w:rPr>
              <w:t>48,33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04A0538" w14:textId="77777777" w:rsidR="00066C31" w:rsidRPr="00C174E1" w:rsidRDefault="00066C31">
            <w:pPr>
              <w:jc w:val="center"/>
              <w:rPr>
                <w:color w:val="000000"/>
              </w:rPr>
            </w:pPr>
            <w:r w:rsidRPr="00C174E1">
              <w:rPr>
                <w:color w:val="000000"/>
              </w:rPr>
              <w:t>27,27</w:t>
            </w:r>
          </w:p>
        </w:tc>
        <w:tc>
          <w:tcPr>
            <w:tcW w:w="2516" w:type="dxa"/>
            <w:tcBorders>
              <w:top w:val="single" w:sz="8" w:space="0" w:color="000000"/>
              <w:left w:val="single" w:sz="8" w:space="0" w:color="000000"/>
              <w:bottom w:val="single" w:sz="8" w:space="0" w:color="000000"/>
              <w:right w:val="single" w:sz="8" w:space="0" w:color="000000"/>
            </w:tcBorders>
            <w:vAlign w:val="center"/>
          </w:tcPr>
          <w:p w14:paraId="32B6EEAA" w14:textId="77777777" w:rsidR="00066C31" w:rsidRPr="00C174E1" w:rsidRDefault="00066C31">
            <w:pPr>
              <w:jc w:val="center"/>
              <w:rPr>
                <w:color w:val="000000"/>
              </w:rPr>
            </w:pPr>
            <w:r w:rsidRPr="00C174E1">
              <w:rPr>
                <w:color w:val="000000"/>
              </w:rPr>
              <w:t>13,51</w:t>
            </w:r>
          </w:p>
        </w:tc>
      </w:tr>
      <w:tr w:rsidR="00066C31" w:rsidRPr="00601252" w14:paraId="45B0D296"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1976B59E"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A222EAF"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C65E9F0" w14:textId="77777777" w:rsidR="00066C31" w:rsidRPr="00C174E1" w:rsidRDefault="00066C31">
            <w:pPr>
              <w:jc w:val="center"/>
              <w:rPr>
                <w:color w:val="000000"/>
              </w:rPr>
            </w:pPr>
            <w:r w:rsidRPr="00C174E1">
              <w:rPr>
                <w:color w:val="000000"/>
              </w:rPr>
              <w:t>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CC4121" w14:textId="77777777" w:rsidR="00066C31" w:rsidRPr="00C174E1" w:rsidRDefault="00066C31">
            <w:pPr>
              <w:jc w:val="center"/>
              <w:rPr>
                <w:color w:val="000000"/>
              </w:rPr>
            </w:pPr>
            <w:r w:rsidRPr="00C174E1">
              <w:rPr>
                <w:color w:val="000000"/>
              </w:rPr>
              <w:t>22,78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02EB5786" w14:textId="77777777" w:rsidR="00066C31" w:rsidRPr="00C174E1" w:rsidRDefault="00066C31">
            <w:pPr>
              <w:jc w:val="center"/>
              <w:rPr>
                <w:color w:val="000000"/>
              </w:rPr>
            </w:pPr>
            <w:r w:rsidRPr="00C174E1">
              <w:rPr>
                <w:color w:val="000000"/>
              </w:rPr>
              <w:t>62,50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895C90" w14:textId="77777777" w:rsidR="00066C31" w:rsidRPr="00C174E1" w:rsidRDefault="00066C31">
            <w:pPr>
              <w:jc w:val="center"/>
              <w:rPr>
                <w:color w:val="000000"/>
              </w:rPr>
            </w:pPr>
            <w:r w:rsidRPr="00C174E1">
              <w:rPr>
                <w:color w:val="000000"/>
              </w:rPr>
              <w:t>79,73</w:t>
            </w:r>
          </w:p>
        </w:tc>
      </w:tr>
      <w:tr w:rsidR="00066C31" w:rsidRPr="00601252" w14:paraId="623DBBAE"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2B8B9FE8" w14:textId="77777777" w:rsidR="00066C31" w:rsidRPr="00DE19AF" w:rsidRDefault="00066C31" w:rsidP="003A1BE9">
            <w:pPr>
              <w:jc w:val="center"/>
              <w:rPr>
                <w:bCs/>
                <w:color w:val="000000"/>
              </w:rPr>
            </w:pPr>
            <w:r w:rsidRPr="00DE19AF">
              <w:rPr>
                <w:bCs/>
                <w:color w:val="00000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68251D6"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8A4E50" w14:textId="77777777" w:rsidR="00066C31" w:rsidRPr="00C174E1" w:rsidRDefault="00066C31">
            <w:pPr>
              <w:jc w:val="center"/>
              <w:rPr>
                <w:color w:val="000000"/>
              </w:rPr>
            </w:pPr>
            <w:r w:rsidRPr="00C174E1">
              <w:rPr>
                <w:color w:val="000000"/>
              </w:rPr>
              <w:t>93,85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04EB4F86" w14:textId="77777777" w:rsidR="00066C31" w:rsidRPr="00C174E1" w:rsidRDefault="00066C31">
            <w:pPr>
              <w:jc w:val="center"/>
              <w:rPr>
                <w:color w:val="000000"/>
              </w:rPr>
            </w:pPr>
            <w:r w:rsidRPr="00C174E1">
              <w:rPr>
                <w:color w:val="000000"/>
              </w:rPr>
              <w:t>67,78</w:t>
            </w:r>
          </w:p>
        </w:tc>
        <w:tc>
          <w:tcPr>
            <w:tcW w:w="2516" w:type="dxa"/>
            <w:tcBorders>
              <w:top w:val="single" w:sz="8" w:space="0" w:color="000000"/>
              <w:left w:val="single" w:sz="8" w:space="0" w:color="000000"/>
              <w:bottom w:val="single" w:sz="8" w:space="0" w:color="000000"/>
              <w:right w:val="single" w:sz="8" w:space="0" w:color="000000"/>
            </w:tcBorders>
            <w:vAlign w:val="center"/>
          </w:tcPr>
          <w:p w14:paraId="52566FEA" w14:textId="77777777" w:rsidR="00066C31" w:rsidRPr="00C174E1" w:rsidRDefault="00066C31">
            <w:pPr>
              <w:jc w:val="center"/>
              <w:rPr>
                <w:color w:val="000000"/>
              </w:rPr>
            </w:pPr>
            <w:r w:rsidRPr="00C174E1">
              <w:rPr>
                <w:color w:val="000000"/>
              </w:rPr>
              <w:t>39,77</w:t>
            </w:r>
          </w:p>
        </w:tc>
        <w:tc>
          <w:tcPr>
            <w:tcW w:w="2516" w:type="dxa"/>
            <w:tcBorders>
              <w:top w:val="single" w:sz="8" w:space="0" w:color="000000"/>
              <w:left w:val="single" w:sz="8" w:space="0" w:color="000000"/>
              <w:bottom w:val="single" w:sz="8" w:space="0" w:color="000000"/>
              <w:right w:val="single" w:sz="8" w:space="0" w:color="000000"/>
            </w:tcBorders>
            <w:vAlign w:val="center"/>
          </w:tcPr>
          <w:p w14:paraId="5910529A" w14:textId="77777777" w:rsidR="00066C31" w:rsidRPr="00C174E1" w:rsidRDefault="00066C31">
            <w:pPr>
              <w:jc w:val="center"/>
              <w:rPr>
                <w:color w:val="000000"/>
              </w:rPr>
            </w:pPr>
            <w:r w:rsidRPr="00C174E1">
              <w:rPr>
                <w:color w:val="000000"/>
              </w:rPr>
              <w:t>9,46</w:t>
            </w:r>
          </w:p>
        </w:tc>
      </w:tr>
      <w:tr w:rsidR="00066C31" w:rsidRPr="00601252" w14:paraId="53538F77" w14:textId="77777777" w:rsidTr="003A1BE9">
        <w:trPr>
          <w:cantSplit/>
          <w:trHeight w:val="283"/>
        </w:trPr>
        <w:tc>
          <w:tcPr>
            <w:tcW w:w="2052" w:type="dxa"/>
            <w:gridSpan w:val="2"/>
            <w:vMerge/>
            <w:tcBorders>
              <w:left w:val="single" w:sz="8" w:space="0" w:color="000000"/>
              <w:right w:val="single" w:sz="8" w:space="0" w:color="000000"/>
            </w:tcBorders>
            <w:vAlign w:val="center"/>
          </w:tcPr>
          <w:p w14:paraId="7555E4F7"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B3DC100"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B222526" w14:textId="77777777" w:rsidR="00066C31" w:rsidRPr="00C174E1" w:rsidRDefault="00066C31">
            <w:pPr>
              <w:jc w:val="center"/>
              <w:rPr>
                <w:color w:val="000000"/>
              </w:rPr>
            </w:pPr>
            <w:r w:rsidRPr="00C174E1">
              <w:rPr>
                <w:color w:val="000000"/>
              </w:rPr>
              <w:t>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37F7D7EE" w14:textId="77777777" w:rsidR="00066C31" w:rsidRPr="00C174E1" w:rsidRDefault="00066C31">
            <w:pPr>
              <w:jc w:val="center"/>
              <w:rPr>
                <w:color w:val="000000"/>
              </w:rPr>
            </w:pPr>
            <w:r w:rsidRPr="00C174E1">
              <w:rPr>
                <w:color w:val="000000"/>
              </w:rPr>
              <w:t>22,22</w:t>
            </w:r>
          </w:p>
        </w:tc>
        <w:tc>
          <w:tcPr>
            <w:tcW w:w="2516" w:type="dxa"/>
            <w:tcBorders>
              <w:top w:val="single" w:sz="8" w:space="0" w:color="000000"/>
              <w:left w:val="single" w:sz="8" w:space="0" w:color="000000"/>
              <w:bottom w:val="single" w:sz="8" w:space="0" w:color="000000"/>
              <w:right w:val="single" w:sz="8" w:space="0" w:color="000000"/>
            </w:tcBorders>
            <w:vAlign w:val="center"/>
          </w:tcPr>
          <w:p w14:paraId="3A2396FC" w14:textId="77777777" w:rsidR="00066C31" w:rsidRPr="00C174E1" w:rsidRDefault="00066C31">
            <w:pPr>
              <w:jc w:val="center"/>
              <w:rPr>
                <w:color w:val="000000"/>
              </w:rPr>
            </w:pPr>
            <w:r w:rsidRPr="00C174E1">
              <w:rPr>
                <w:color w:val="000000"/>
              </w:rPr>
              <w:t>14,77</w:t>
            </w:r>
          </w:p>
        </w:tc>
        <w:tc>
          <w:tcPr>
            <w:tcW w:w="2516" w:type="dxa"/>
            <w:tcBorders>
              <w:top w:val="single" w:sz="8" w:space="0" w:color="000000"/>
              <w:left w:val="single" w:sz="8" w:space="0" w:color="000000"/>
              <w:bottom w:val="single" w:sz="8" w:space="0" w:color="000000"/>
              <w:right w:val="single" w:sz="8" w:space="0" w:color="000000"/>
            </w:tcBorders>
            <w:vAlign w:val="center"/>
          </w:tcPr>
          <w:p w14:paraId="02640D01" w14:textId="77777777" w:rsidR="00066C31" w:rsidRPr="00C174E1" w:rsidRDefault="00066C31">
            <w:pPr>
              <w:jc w:val="center"/>
              <w:rPr>
                <w:color w:val="000000"/>
              </w:rPr>
            </w:pPr>
            <w:r w:rsidRPr="00C174E1">
              <w:rPr>
                <w:color w:val="000000"/>
              </w:rPr>
              <w:t>5,41</w:t>
            </w:r>
          </w:p>
        </w:tc>
      </w:tr>
      <w:tr w:rsidR="00066C31" w:rsidRPr="00601252" w14:paraId="757C68C7"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47B3B999"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4E40C9B"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BC470F9" w14:textId="77777777" w:rsidR="00066C31" w:rsidRPr="00C174E1" w:rsidRDefault="00066C31">
            <w:pPr>
              <w:jc w:val="center"/>
              <w:rPr>
                <w:color w:val="000000"/>
              </w:rPr>
            </w:pPr>
            <w:r w:rsidRPr="00C174E1">
              <w:rPr>
                <w:color w:val="000000"/>
              </w:rPr>
              <w:t>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4A2ED20E" w14:textId="77777777" w:rsidR="00066C31" w:rsidRPr="00C174E1" w:rsidRDefault="00066C31">
            <w:pPr>
              <w:jc w:val="center"/>
              <w:rPr>
                <w:color w:val="000000"/>
              </w:rPr>
            </w:pPr>
            <w:r w:rsidRPr="00C174E1">
              <w:rPr>
                <w:color w:val="000000"/>
              </w:rPr>
              <w:t>10,00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3D3583" w14:textId="77777777" w:rsidR="00066C31" w:rsidRPr="00C174E1" w:rsidRDefault="00066C31">
            <w:pPr>
              <w:jc w:val="center"/>
              <w:rPr>
                <w:color w:val="000000"/>
              </w:rPr>
            </w:pPr>
            <w:r w:rsidRPr="00C174E1">
              <w:rPr>
                <w:color w:val="000000"/>
              </w:rPr>
              <w:t>45,45</w:t>
            </w:r>
          </w:p>
        </w:tc>
        <w:tc>
          <w:tcPr>
            <w:tcW w:w="2516" w:type="dxa"/>
            <w:tcBorders>
              <w:top w:val="single" w:sz="8" w:space="0" w:color="000000"/>
              <w:left w:val="single" w:sz="8" w:space="0" w:color="000000"/>
              <w:bottom w:val="single" w:sz="8" w:space="0" w:color="000000"/>
              <w:right w:val="single" w:sz="8" w:space="0" w:color="000000"/>
            </w:tcBorders>
            <w:vAlign w:val="center"/>
          </w:tcPr>
          <w:p w14:paraId="243A8E93" w14:textId="77777777" w:rsidR="00066C31" w:rsidRPr="00C174E1" w:rsidRDefault="00066C31">
            <w:pPr>
              <w:jc w:val="center"/>
              <w:rPr>
                <w:color w:val="000000"/>
              </w:rPr>
            </w:pPr>
            <w:r w:rsidRPr="00C174E1">
              <w:rPr>
                <w:color w:val="000000"/>
              </w:rPr>
              <w:t>85,14</w:t>
            </w:r>
          </w:p>
        </w:tc>
      </w:tr>
      <w:tr w:rsidR="00066C31" w:rsidRPr="00601252" w14:paraId="15AB557B"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40CC9BA8" w14:textId="77777777" w:rsidR="00066C31" w:rsidRPr="00DE19AF" w:rsidRDefault="00066C31" w:rsidP="003A1BE9">
            <w:pPr>
              <w:jc w:val="center"/>
              <w:rPr>
                <w:bCs/>
                <w:color w:val="000000"/>
              </w:rPr>
            </w:pPr>
            <w:r w:rsidRPr="00DE19AF">
              <w:rPr>
                <w:bCs/>
                <w:color w:val="00000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47C59EC"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9256B3" w14:textId="77777777" w:rsidR="00066C31" w:rsidRPr="00C174E1" w:rsidRDefault="00066C31">
            <w:pPr>
              <w:jc w:val="center"/>
              <w:rPr>
                <w:color w:val="000000"/>
              </w:rPr>
            </w:pPr>
            <w:r w:rsidRPr="00C174E1">
              <w:rPr>
                <w:color w:val="000000"/>
              </w:rPr>
              <w:t>67,69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614F20F" w14:textId="77777777" w:rsidR="00066C31" w:rsidRPr="00C174E1" w:rsidRDefault="00066C31">
            <w:pPr>
              <w:jc w:val="center"/>
              <w:rPr>
                <w:color w:val="000000"/>
              </w:rPr>
            </w:pPr>
            <w:r w:rsidRPr="00C174E1">
              <w:rPr>
                <w:color w:val="000000"/>
              </w:rPr>
              <w:t>48,89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7C970BE7" w14:textId="77777777" w:rsidR="00066C31" w:rsidRPr="00C174E1" w:rsidRDefault="00066C31">
            <w:pPr>
              <w:jc w:val="center"/>
              <w:rPr>
                <w:color w:val="000000"/>
              </w:rPr>
            </w:pPr>
            <w:r w:rsidRPr="00C174E1">
              <w:rPr>
                <w:color w:val="000000"/>
              </w:rPr>
              <w:t>19,89</w:t>
            </w:r>
          </w:p>
        </w:tc>
        <w:tc>
          <w:tcPr>
            <w:tcW w:w="2516" w:type="dxa"/>
            <w:tcBorders>
              <w:top w:val="single" w:sz="8" w:space="0" w:color="000000"/>
              <w:left w:val="single" w:sz="8" w:space="0" w:color="000000"/>
              <w:bottom w:val="single" w:sz="8" w:space="0" w:color="000000"/>
              <w:right w:val="single" w:sz="8" w:space="0" w:color="000000"/>
            </w:tcBorders>
            <w:vAlign w:val="center"/>
          </w:tcPr>
          <w:p w14:paraId="49B090AF" w14:textId="77777777" w:rsidR="00066C31" w:rsidRPr="00C174E1" w:rsidRDefault="00066C31">
            <w:pPr>
              <w:jc w:val="center"/>
              <w:rPr>
                <w:color w:val="000000"/>
              </w:rPr>
            </w:pPr>
            <w:r w:rsidRPr="00C174E1">
              <w:rPr>
                <w:color w:val="000000"/>
              </w:rPr>
              <w:t>5,41</w:t>
            </w:r>
          </w:p>
        </w:tc>
      </w:tr>
      <w:tr w:rsidR="00066C31" w:rsidRPr="00601252" w14:paraId="4981E59F"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68FB033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0B7ED71"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1CB6F5" w14:textId="77777777" w:rsidR="00066C31" w:rsidRPr="00C174E1" w:rsidRDefault="00066C31">
            <w:pPr>
              <w:jc w:val="center"/>
              <w:rPr>
                <w:color w:val="000000"/>
              </w:rPr>
            </w:pPr>
            <w:r w:rsidRPr="00C174E1">
              <w:rPr>
                <w:color w:val="000000"/>
              </w:rPr>
              <w:t>32,31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07A3A39C" w14:textId="77777777" w:rsidR="00066C31" w:rsidRPr="00C174E1" w:rsidRDefault="00066C31">
            <w:pPr>
              <w:jc w:val="center"/>
              <w:rPr>
                <w:color w:val="000000"/>
              </w:rPr>
            </w:pPr>
            <w:r w:rsidRPr="00C174E1">
              <w:rPr>
                <w:color w:val="000000"/>
              </w:rPr>
              <w:t>51,11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C8450B" w14:textId="77777777" w:rsidR="00066C31" w:rsidRPr="00C174E1" w:rsidRDefault="00066C31">
            <w:pPr>
              <w:jc w:val="center"/>
              <w:rPr>
                <w:color w:val="000000"/>
              </w:rPr>
            </w:pPr>
            <w:r w:rsidRPr="00C174E1">
              <w:rPr>
                <w:color w:val="000000"/>
              </w:rPr>
              <w:t>80,11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0D7D04" w14:textId="77777777" w:rsidR="00066C31" w:rsidRPr="00C174E1" w:rsidRDefault="00066C31">
            <w:pPr>
              <w:jc w:val="center"/>
              <w:rPr>
                <w:color w:val="000000"/>
              </w:rPr>
            </w:pPr>
            <w:r w:rsidRPr="00C174E1">
              <w:rPr>
                <w:color w:val="000000"/>
              </w:rPr>
              <w:t>94,59</w:t>
            </w:r>
          </w:p>
        </w:tc>
      </w:tr>
      <w:tr w:rsidR="00066C31" w:rsidRPr="00601252" w14:paraId="0EEE074D" w14:textId="77777777" w:rsidTr="003A1BE9">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1752DAC8" w14:textId="77777777" w:rsidR="00066C31" w:rsidRPr="00DE19AF" w:rsidRDefault="00066C31" w:rsidP="003A1BE9">
            <w:pPr>
              <w:jc w:val="center"/>
              <w:rPr>
                <w:bCs/>
                <w:color w:val="000000"/>
              </w:rPr>
            </w:pPr>
            <w:r w:rsidRPr="00DE19AF">
              <w:rPr>
                <w:bCs/>
                <w:color w:val="00000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09FF236"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31BED5C" w14:textId="77777777" w:rsidR="00066C31" w:rsidRPr="00C174E1" w:rsidRDefault="00066C31">
            <w:pPr>
              <w:jc w:val="center"/>
              <w:rPr>
                <w:color w:val="000000"/>
              </w:rPr>
            </w:pPr>
            <w:r w:rsidRPr="00C174E1">
              <w:rPr>
                <w:color w:val="000000"/>
              </w:rPr>
              <w:t>67,69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116DEA45" w14:textId="77777777" w:rsidR="00066C31" w:rsidRPr="00C174E1" w:rsidRDefault="00066C31">
            <w:pPr>
              <w:jc w:val="center"/>
              <w:rPr>
                <w:color w:val="000000"/>
              </w:rPr>
            </w:pPr>
            <w:r w:rsidRPr="00C174E1">
              <w:rPr>
                <w:color w:val="000000"/>
              </w:rPr>
              <w:t>37,22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0C118AE" w14:textId="77777777" w:rsidR="00066C31" w:rsidRPr="00C174E1" w:rsidRDefault="00066C31">
            <w:pPr>
              <w:jc w:val="center"/>
              <w:rPr>
                <w:color w:val="000000"/>
              </w:rPr>
            </w:pPr>
            <w:r w:rsidRPr="00C174E1">
              <w:rPr>
                <w:color w:val="000000"/>
              </w:rPr>
              <w:t>10,80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DCAD38" w14:textId="77777777" w:rsidR="00066C31" w:rsidRPr="00C174E1" w:rsidRDefault="00066C31">
            <w:pPr>
              <w:jc w:val="center"/>
              <w:rPr>
                <w:color w:val="000000"/>
              </w:rPr>
            </w:pPr>
            <w:r w:rsidRPr="00C174E1">
              <w:rPr>
                <w:color w:val="000000"/>
              </w:rPr>
              <w:t>1,35</w:t>
            </w:r>
          </w:p>
        </w:tc>
      </w:tr>
      <w:tr w:rsidR="00066C31" w:rsidRPr="00601252" w14:paraId="02246191" w14:textId="77777777" w:rsidTr="003A1BE9">
        <w:trPr>
          <w:cantSplit/>
          <w:trHeight w:val="283"/>
        </w:trPr>
        <w:tc>
          <w:tcPr>
            <w:tcW w:w="2052" w:type="dxa"/>
            <w:gridSpan w:val="2"/>
            <w:vMerge/>
            <w:tcBorders>
              <w:left w:val="single" w:sz="8" w:space="0" w:color="000000"/>
              <w:right w:val="single" w:sz="8" w:space="0" w:color="000000"/>
            </w:tcBorders>
            <w:vAlign w:val="center"/>
          </w:tcPr>
          <w:p w14:paraId="5C9AD329"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AA3C2F5"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77AFC88" w14:textId="77777777" w:rsidR="00066C31" w:rsidRPr="00C174E1" w:rsidRDefault="00066C31">
            <w:pPr>
              <w:jc w:val="center"/>
              <w:rPr>
                <w:color w:val="000000"/>
              </w:rPr>
            </w:pPr>
            <w:r w:rsidRPr="00C174E1">
              <w:rPr>
                <w:color w:val="000000"/>
              </w:rPr>
              <w:t>21,54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0436CAD9" w14:textId="77777777" w:rsidR="00066C31" w:rsidRPr="00C174E1" w:rsidRDefault="00066C31">
            <w:pPr>
              <w:jc w:val="center"/>
              <w:rPr>
                <w:color w:val="000000"/>
              </w:rPr>
            </w:pPr>
            <w:r w:rsidRPr="00C174E1">
              <w:rPr>
                <w:color w:val="000000"/>
              </w:rPr>
              <w:t>37,22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510875A" w14:textId="77777777" w:rsidR="00066C31" w:rsidRPr="00C174E1" w:rsidRDefault="00066C31">
            <w:pPr>
              <w:jc w:val="center"/>
              <w:rPr>
                <w:color w:val="000000"/>
              </w:rPr>
            </w:pPr>
            <w:r w:rsidRPr="00C174E1">
              <w:rPr>
                <w:color w:val="000000"/>
              </w:rPr>
              <w:t>34,09</w:t>
            </w:r>
          </w:p>
        </w:tc>
        <w:tc>
          <w:tcPr>
            <w:tcW w:w="2516" w:type="dxa"/>
            <w:tcBorders>
              <w:top w:val="single" w:sz="8" w:space="0" w:color="000000"/>
              <w:left w:val="single" w:sz="8" w:space="0" w:color="000000"/>
              <w:bottom w:val="single" w:sz="8" w:space="0" w:color="000000"/>
              <w:right w:val="single" w:sz="8" w:space="0" w:color="000000"/>
            </w:tcBorders>
            <w:vAlign w:val="center"/>
          </w:tcPr>
          <w:p w14:paraId="26255B18" w14:textId="77777777" w:rsidR="00066C31" w:rsidRPr="00C174E1" w:rsidRDefault="00066C31">
            <w:pPr>
              <w:jc w:val="center"/>
              <w:rPr>
                <w:color w:val="000000"/>
              </w:rPr>
            </w:pPr>
            <w:r w:rsidRPr="00C174E1">
              <w:rPr>
                <w:color w:val="000000"/>
              </w:rPr>
              <w:t>10,81</w:t>
            </w:r>
          </w:p>
        </w:tc>
      </w:tr>
      <w:tr w:rsidR="00066C31" w:rsidRPr="00601252" w14:paraId="3926C742" w14:textId="77777777" w:rsidTr="003A1BE9">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48BFB3D8"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D6339D6"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2AECBD0" w14:textId="77777777" w:rsidR="00066C31" w:rsidRPr="00C174E1" w:rsidRDefault="00066C31">
            <w:pPr>
              <w:jc w:val="center"/>
              <w:rPr>
                <w:color w:val="000000"/>
              </w:rPr>
            </w:pPr>
            <w:r w:rsidRPr="00C174E1">
              <w:rPr>
                <w:color w:val="000000"/>
              </w:rPr>
              <w:t>10,77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66CDDB2D" w14:textId="77777777" w:rsidR="00066C31" w:rsidRPr="00C174E1" w:rsidRDefault="00066C31">
            <w:pPr>
              <w:jc w:val="center"/>
              <w:rPr>
                <w:color w:val="000000"/>
              </w:rPr>
            </w:pPr>
            <w:r w:rsidRPr="00C174E1">
              <w:rPr>
                <w:color w:val="000000"/>
              </w:rPr>
              <w:t>25,56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025E4DC7" w14:textId="77777777" w:rsidR="00066C31" w:rsidRPr="00C174E1" w:rsidRDefault="00066C31">
            <w:pPr>
              <w:jc w:val="center"/>
              <w:rPr>
                <w:color w:val="000000"/>
              </w:rPr>
            </w:pPr>
            <w:r w:rsidRPr="00C174E1">
              <w:rPr>
                <w:color w:val="000000"/>
              </w:rPr>
              <w:t>55,11</w:t>
            </w:r>
          </w:p>
        </w:tc>
        <w:tc>
          <w:tcPr>
            <w:tcW w:w="2516" w:type="dxa"/>
            <w:tcBorders>
              <w:top w:val="single" w:sz="8" w:space="0" w:color="000000"/>
              <w:left w:val="single" w:sz="8" w:space="0" w:color="000000"/>
              <w:bottom w:val="single" w:sz="8" w:space="0" w:color="000000"/>
              <w:right w:val="single" w:sz="8" w:space="0" w:color="000000"/>
            </w:tcBorders>
            <w:vAlign w:val="center"/>
          </w:tcPr>
          <w:p w14:paraId="76DA8B81" w14:textId="77777777" w:rsidR="00066C31" w:rsidRPr="00C174E1" w:rsidRDefault="00066C31">
            <w:pPr>
              <w:jc w:val="center"/>
              <w:rPr>
                <w:color w:val="000000"/>
              </w:rPr>
            </w:pPr>
            <w:r w:rsidRPr="00C174E1">
              <w:rPr>
                <w:color w:val="000000"/>
              </w:rPr>
              <w:t>87,84</w:t>
            </w:r>
          </w:p>
        </w:tc>
      </w:tr>
      <w:tr w:rsidR="00066C31" w:rsidRPr="00601252" w14:paraId="388F7F86" w14:textId="77777777" w:rsidTr="003A1BE9">
        <w:trPr>
          <w:gridBefore w:val="1"/>
          <w:cantSplit/>
          <w:trHeight w:val="283"/>
        </w:trPr>
        <w:tc>
          <w:tcPr>
            <w:tcW w:w="2052" w:type="dxa"/>
            <w:vMerge w:val="restart"/>
            <w:tcBorders>
              <w:top w:val="single" w:sz="8" w:space="0" w:color="000000"/>
              <w:left w:val="single" w:sz="8" w:space="0" w:color="000000"/>
              <w:right w:val="single" w:sz="8" w:space="0" w:color="000000"/>
            </w:tcBorders>
            <w:vAlign w:val="center"/>
          </w:tcPr>
          <w:p w14:paraId="1FB6EF0B" w14:textId="77777777" w:rsidR="00066C31" w:rsidRPr="00DE19AF" w:rsidRDefault="00066C31" w:rsidP="003A1BE9">
            <w:pPr>
              <w:jc w:val="center"/>
              <w:rPr>
                <w:bCs/>
                <w:color w:val="000000"/>
              </w:rPr>
            </w:pPr>
            <w:r w:rsidRPr="00DE19AF">
              <w:rPr>
                <w:bCs/>
                <w:color w:val="00000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7FD3816"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5D7B95" w14:textId="77777777" w:rsidR="00066C31" w:rsidRPr="00C174E1" w:rsidRDefault="00066C31">
            <w:pPr>
              <w:jc w:val="center"/>
              <w:rPr>
                <w:color w:val="000000"/>
              </w:rPr>
            </w:pPr>
            <w:r w:rsidRPr="00C174E1">
              <w:rPr>
                <w:color w:val="000000"/>
              </w:rPr>
              <w:t>52,31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5AE9EF" w14:textId="77777777" w:rsidR="00066C31" w:rsidRPr="00C174E1" w:rsidRDefault="00066C31">
            <w:pPr>
              <w:jc w:val="center"/>
              <w:rPr>
                <w:color w:val="000000"/>
              </w:rPr>
            </w:pPr>
            <w:r w:rsidRPr="00C174E1">
              <w:rPr>
                <w:color w:val="000000"/>
              </w:rPr>
              <w:t>35,00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CD3164" w14:textId="77777777" w:rsidR="00066C31" w:rsidRPr="00C174E1" w:rsidRDefault="00066C31">
            <w:pPr>
              <w:jc w:val="center"/>
              <w:rPr>
                <w:color w:val="000000"/>
              </w:rPr>
            </w:pPr>
            <w:r w:rsidRPr="00C174E1">
              <w:rPr>
                <w:color w:val="000000"/>
              </w:rPr>
              <w:t>9,66</w:t>
            </w:r>
          </w:p>
        </w:tc>
        <w:tc>
          <w:tcPr>
            <w:tcW w:w="2516" w:type="dxa"/>
            <w:tcBorders>
              <w:top w:val="single" w:sz="8" w:space="0" w:color="000000"/>
              <w:left w:val="single" w:sz="8" w:space="0" w:color="000000"/>
              <w:bottom w:val="single" w:sz="8" w:space="0" w:color="000000"/>
              <w:right w:val="single" w:sz="8" w:space="0" w:color="000000"/>
            </w:tcBorders>
            <w:vAlign w:val="center"/>
          </w:tcPr>
          <w:p w14:paraId="69ECB2AD" w14:textId="77777777" w:rsidR="00066C31" w:rsidRPr="00C174E1" w:rsidRDefault="00066C31">
            <w:pPr>
              <w:jc w:val="center"/>
              <w:rPr>
                <w:color w:val="000000"/>
              </w:rPr>
            </w:pPr>
            <w:r w:rsidRPr="00C174E1">
              <w:rPr>
                <w:color w:val="000000"/>
              </w:rPr>
              <w:t>0,00</w:t>
            </w:r>
          </w:p>
        </w:tc>
      </w:tr>
      <w:tr w:rsidR="00066C31" w:rsidRPr="00601252" w14:paraId="6187A230" w14:textId="77777777" w:rsidTr="003A1BE9">
        <w:trPr>
          <w:gridBefore w:val="1"/>
          <w:cantSplit/>
          <w:trHeight w:val="283"/>
        </w:trPr>
        <w:tc>
          <w:tcPr>
            <w:tcW w:w="2052" w:type="dxa"/>
            <w:vMerge/>
            <w:tcBorders>
              <w:left w:val="single" w:sz="8" w:space="0" w:color="000000"/>
              <w:right w:val="single" w:sz="8" w:space="0" w:color="000000"/>
            </w:tcBorders>
            <w:vAlign w:val="center"/>
          </w:tcPr>
          <w:p w14:paraId="741C0800"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26BDD69"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F19F743" w14:textId="77777777" w:rsidR="00066C31" w:rsidRPr="00C174E1" w:rsidRDefault="00066C31">
            <w:pPr>
              <w:jc w:val="center"/>
              <w:rPr>
                <w:color w:val="000000"/>
              </w:rPr>
            </w:pPr>
            <w:r w:rsidRPr="00C174E1">
              <w:rPr>
                <w:color w:val="000000"/>
              </w:rPr>
              <w:t>46,15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122F9165" w14:textId="77777777" w:rsidR="00066C31" w:rsidRPr="00C174E1" w:rsidRDefault="00066C31">
            <w:pPr>
              <w:jc w:val="center"/>
              <w:rPr>
                <w:color w:val="000000"/>
              </w:rPr>
            </w:pPr>
            <w:r w:rsidRPr="00C174E1">
              <w:rPr>
                <w:color w:val="000000"/>
              </w:rPr>
              <w:t>54,44</w:t>
            </w:r>
          </w:p>
        </w:tc>
        <w:tc>
          <w:tcPr>
            <w:tcW w:w="2516" w:type="dxa"/>
            <w:tcBorders>
              <w:top w:val="single" w:sz="8" w:space="0" w:color="000000"/>
              <w:left w:val="single" w:sz="8" w:space="0" w:color="000000"/>
              <w:bottom w:val="single" w:sz="8" w:space="0" w:color="000000"/>
              <w:right w:val="single" w:sz="8" w:space="0" w:color="000000"/>
            </w:tcBorders>
            <w:vAlign w:val="center"/>
          </w:tcPr>
          <w:p w14:paraId="45E9912E" w14:textId="77777777" w:rsidR="00066C31" w:rsidRPr="00C174E1" w:rsidRDefault="00066C31">
            <w:pPr>
              <w:jc w:val="center"/>
              <w:rPr>
                <w:color w:val="000000"/>
              </w:rPr>
            </w:pPr>
            <w:r w:rsidRPr="00C174E1">
              <w:rPr>
                <w:color w:val="000000"/>
              </w:rPr>
              <w:t>38,64</w:t>
            </w:r>
          </w:p>
        </w:tc>
        <w:tc>
          <w:tcPr>
            <w:tcW w:w="2516" w:type="dxa"/>
            <w:tcBorders>
              <w:top w:val="single" w:sz="8" w:space="0" w:color="000000"/>
              <w:left w:val="single" w:sz="8" w:space="0" w:color="000000"/>
              <w:bottom w:val="single" w:sz="8" w:space="0" w:color="000000"/>
              <w:right w:val="single" w:sz="8" w:space="0" w:color="000000"/>
            </w:tcBorders>
            <w:vAlign w:val="center"/>
          </w:tcPr>
          <w:p w14:paraId="2C73621C" w14:textId="77777777" w:rsidR="00066C31" w:rsidRPr="00C174E1" w:rsidRDefault="00066C31">
            <w:pPr>
              <w:jc w:val="center"/>
              <w:rPr>
                <w:color w:val="000000"/>
              </w:rPr>
            </w:pPr>
            <w:r w:rsidRPr="00C174E1">
              <w:rPr>
                <w:color w:val="000000"/>
              </w:rPr>
              <w:t>12,16</w:t>
            </w:r>
          </w:p>
        </w:tc>
      </w:tr>
      <w:tr w:rsidR="00066C31" w:rsidRPr="00601252" w14:paraId="6F5474C7" w14:textId="77777777" w:rsidTr="003A1BE9">
        <w:trPr>
          <w:gridBefore w:val="1"/>
          <w:cantSplit/>
          <w:trHeight w:val="283"/>
        </w:trPr>
        <w:tc>
          <w:tcPr>
            <w:tcW w:w="2052" w:type="dxa"/>
            <w:vMerge/>
            <w:tcBorders>
              <w:left w:val="single" w:sz="8" w:space="0" w:color="000000"/>
              <w:bottom w:val="single" w:sz="8" w:space="0" w:color="000000"/>
              <w:right w:val="single" w:sz="8" w:space="0" w:color="000000"/>
            </w:tcBorders>
            <w:vAlign w:val="center"/>
          </w:tcPr>
          <w:p w14:paraId="2B65F95C"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1C03CF"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7CAD752" w14:textId="77777777" w:rsidR="00066C31" w:rsidRPr="00C174E1" w:rsidRDefault="00066C31">
            <w:pPr>
              <w:jc w:val="center"/>
              <w:rPr>
                <w:color w:val="000000"/>
              </w:rPr>
            </w:pPr>
            <w:r w:rsidRPr="00C174E1">
              <w:rPr>
                <w:color w:val="000000"/>
              </w:rPr>
              <w:t>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0BB32456" w14:textId="77777777" w:rsidR="00066C31" w:rsidRPr="00C174E1" w:rsidRDefault="00066C31">
            <w:pPr>
              <w:jc w:val="center"/>
              <w:rPr>
                <w:color w:val="000000"/>
              </w:rPr>
            </w:pPr>
            <w:r w:rsidRPr="00C174E1">
              <w:rPr>
                <w:color w:val="000000"/>
              </w:rPr>
              <w:t>10,56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72859C8B" w14:textId="77777777" w:rsidR="00066C31" w:rsidRPr="00C174E1" w:rsidRDefault="00066C31">
            <w:pPr>
              <w:jc w:val="center"/>
              <w:rPr>
                <w:color w:val="000000"/>
              </w:rPr>
            </w:pPr>
            <w:r w:rsidRPr="00C174E1">
              <w:rPr>
                <w:color w:val="000000"/>
              </w:rPr>
              <w:t>51,70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D382FA" w14:textId="77777777" w:rsidR="00066C31" w:rsidRPr="00C174E1" w:rsidRDefault="00066C31">
            <w:pPr>
              <w:jc w:val="center"/>
              <w:rPr>
                <w:color w:val="000000"/>
              </w:rPr>
            </w:pPr>
            <w:r w:rsidRPr="00C174E1">
              <w:rPr>
                <w:color w:val="000000"/>
              </w:rPr>
              <w:t>87,84</w:t>
            </w:r>
          </w:p>
        </w:tc>
      </w:tr>
      <w:tr w:rsidR="00066C31" w:rsidRPr="00601252" w14:paraId="6CCCC8BF" w14:textId="77777777" w:rsidTr="003A1BE9">
        <w:trPr>
          <w:gridBefore w:val="1"/>
          <w:cantSplit/>
          <w:trHeight w:val="283"/>
        </w:trPr>
        <w:tc>
          <w:tcPr>
            <w:tcW w:w="2052" w:type="dxa"/>
            <w:vMerge w:val="restart"/>
            <w:tcBorders>
              <w:top w:val="single" w:sz="8" w:space="0" w:color="000000"/>
              <w:left w:val="single" w:sz="8" w:space="0" w:color="000000"/>
              <w:right w:val="single" w:sz="8" w:space="0" w:color="000000"/>
            </w:tcBorders>
            <w:vAlign w:val="center"/>
          </w:tcPr>
          <w:p w14:paraId="1610ECD5" w14:textId="77777777" w:rsidR="00066C31" w:rsidRPr="00DE19AF" w:rsidRDefault="00066C31" w:rsidP="003A1BE9">
            <w:pPr>
              <w:jc w:val="center"/>
              <w:rPr>
                <w:bCs/>
                <w:color w:val="000000"/>
              </w:rPr>
            </w:pPr>
            <w:r w:rsidRPr="00DE19AF">
              <w:rPr>
                <w:bCs/>
                <w:color w:val="00000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25A68A5"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6D3D70" w14:textId="77777777" w:rsidR="00066C31" w:rsidRPr="00C174E1" w:rsidRDefault="00066C31">
            <w:pPr>
              <w:jc w:val="center"/>
              <w:rPr>
                <w:color w:val="000000"/>
              </w:rPr>
            </w:pPr>
            <w:r w:rsidRPr="00C174E1">
              <w:rPr>
                <w:color w:val="000000"/>
              </w:rPr>
              <w:t>66,15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56DAADB4" w14:textId="77777777" w:rsidR="00066C31" w:rsidRPr="00C174E1" w:rsidRDefault="00066C31">
            <w:pPr>
              <w:jc w:val="center"/>
              <w:rPr>
                <w:color w:val="000000"/>
              </w:rPr>
            </w:pPr>
            <w:r w:rsidRPr="00C174E1">
              <w:rPr>
                <w:color w:val="000000"/>
              </w:rPr>
              <w:t>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46BF31" w14:textId="77777777" w:rsidR="00066C31" w:rsidRPr="00C174E1" w:rsidRDefault="00066C31">
            <w:pPr>
              <w:jc w:val="center"/>
              <w:rPr>
                <w:color w:val="000000"/>
              </w:rPr>
            </w:pPr>
            <w:r w:rsidRPr="00C174E1">
              <w:rPr>
                <w:color w:val="000000"/>
              </w:rPr>
              <w:t>0,57</w:t>
            </w:r>
          </w:p>
        </w:tc>
        <w:tc>
          <w:tcPr>
            <w:tcW w:w="2516" w:type="dxa"/>
            <w:tcBorders>
              <w:top w:val="single" w:sz="8" w:space="0" w:color="000000"/>
              <w:left w:val="single" w:sz="8" w:space="0" w:color="000000"/>
              <w:bottom w:val="single" w:sz="8" w:space="0" w:color="000000"/>
              <w:right w:val="single" w:sz="8" w:space="0" w:color="000000"/>
            </w:tcBorders>
            <w:vAlign w:val="center"/>
          </w:tcPr>
          <w:p w14:paraId="1B216FDA" w14:textId="77777777" w:rsidR="00066C31" w:rsidRPr="00C174E1" w:rsidRDefault="00066C31">
            <w:pPr>
              <w:jc w:val="center"/>
              <w:rPr>
                <w:color w:val="000000"/>
              </w:rPr>
            </w:pPr>
            <w:r w:rsidRPr="00C174E1">
              <w:rPr>
                <w:color w:val="000000"/>
              </w:rPr>
              <w:t>0,00</w:t>
            </w:r>
          </w:p>
        </w:tc>
      </w:tr>
      <w:tr w:rsidR="00066C31" w:rsidRPr="00601252" w14:paraId="39D00720" w14:textId="77777777" w:rsidTr="003A1BE9">
        <w:trPr>
          <w:gridBefore w:val="1"/>
          <w:cantSplit/>
          <w:trHeight w:val="283"/>
        </w:trPr>
        <w:tc>
          <w:tcPr>
            <w:tcW w:w="2052" w:type="dxa"/>
            <w:vMerge/>
            <w:tcBorders>
              <w:left w:val="single" w:sz="8" w:space="0" w:color="000000"/>
              <w:right w:val="single" w:sz="8" w:space="0" w:color="000000"/>
            </w:tcBorders>
            <w:vAlign w:val="center"/>
          </w:tcPr>
          <w:p w14:paraId="073E3D54"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C36F64"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9955227" w14:textId="77777777" w:rsidR="00066C31" w:rsidRPr="00C174E1" w:rsidRDefault="00066C31">
            <w:pPr>
              <w:jc w:val="center"/>
              <w:rPr>
                <w:color w:val="000000"/>
              </w:rPr>
            </w:pPr>
            <w:r w:rsidRPr="00C174E1">
              <w:rPr>
                <w:color w:val="000000"/>
              </w:rPr>
              <w:t>18,46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507D81B3" w14:textId="77777777" w:rsidR="00066C31" w:rsidRPr="00C174E1" w:rsidRDefault="00066C31">
            <w:pPr>
              <w:jc w:val="center"/>
              <w:rPr>
                <w:color w:val="000000"/>
              </w:rPr>
            </w:pPr>
            <w:r w:rsidRPr="00C174E1">
              <w:rPr>
                <w:color w:val="000000"/>
              </w:rPr>
              <w:t>31,11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E5A091" w14:textId="77777777" w:rsidR="00066C31" w:rsidRPr="00C174E1" w:rsidRDefault="00066C31">
            <w:pPr>
              <w:jc w:val="center"/>
              <w:rPr>
                <w:color w:val="000000"/>
              </w:rPr>
            </w:pPr>
            <w:r w:rsidRPr="00C174E1">
              <w:rPr>
                <w:color w:val="000000"/>
              </w:rPr>
              <w:t>17,61</w:t>
            </w:r>
          </w:p>
        </w:tc>
        <w:tc>
          <w:tcPr>
            <w:tcW w:w="2516" w:type="dxa"/>
            <w:tcBorders>
              <w:top w:val="single" w:sz="8" w:space="0" w:color="000000"/>
              <w:left w:val="single" w:sz="8" w:space="0" w:color="000000"/>
              <w:bottom w:val="single" w:sz="8" w:space="0" w:color="000000"/>
              <w:right w:val="single" w:sz="8" w:space="0" w:color="000000"/>
            </w:tcBorders>
            <w:vAlign w:val="center"/>
          </w:tcPr>
          <w:p w14:paraId="794DD422" w14:textId="77777777" w:rsidR="00066C31" w:rsidRPr="00C174E1" w:rsidRDefault="00066C31">
            <w:pPr>
              <w:jc w:val="center"/>
              <w:rPr>
                <w:color w:val="000000"/>
              </w:rPr>
            </w:pPr>
            <w:r w:rsidRPr="00C174E1">
              <w:rPr>
                <w:color w:val="000000"/>
              </w:rPr>
              <w:t>2,70</w:t>
            </w:r>
          </w:p>
        </w:tc>
      </w:tr>
      <w:tr w:rsidR="00066C31" w:rsidRPr="00601252" w14:paraId="51F0BAFB" w14:textId="77777777" w:rsidTr="003A1BE9">
        <w:trPr>
          <w:gridBefore w:val="1"/>
          <w:cantSplit/>
          <w:trHeight w:val="283"/>
        </w:trPr>
        <w:tc>
          <w:tcPr>
            <w:tcW w:w="2052" w:type="dxa"/>
            <w:vMerge/>
            <w:tcBorders>
              <w:left w:val="single" w:sz="8" w:space="0" w:color="000000"/>
              <w:bottom w:val="single" w:sz="8" w:space="0" w:color="000000"/>
              <w:right w:val="single" w:sz="8" w:space="0" w:color="000000"/>
            </w:tcBorders>
            <w:vAlign w:val="center"/>
          </w:tcPr>
          <w:p w14:paraId="7CAE2A51"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09A6182"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D9B8A45" w14:textId="77777777" w:rsidR="00066C31" w:rsidRPr="00C174E1" w:rsidRDefault="00066C31">
            <w:pPr>
              <w:jc w:val="center"/>
              <w:rPr>
                <w:color w:val="000000"/>
              </w:rPr>
            </w:pPr>
            <w:r w:rsidRPr="00C174E1">
              <w:rPr>
                <w:color w:val="000000"/>
              </w:rPr>
              <w:t>15,38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314754C" w14:textId="77777777" w:rsidR="00066C31" w:rsidRPr="00C174E1" w:rsidRDefault="00066C31">
            <w:pPr>
              <w:jc w:val="center"/>
              <w:rPr>
                <w:color w:val="000000"/>
              </w:rPr>
            </w:pPr>
            <w:r w:rsidRPr="00C174E1">
              <w:rPr>
                <w:color w:val="000000"/>
              </w:rPr>
              <w:t>63,89</w:t>
            </w:r>
          </w:p>
        </w:tc>
        <w:tc>
          <w:tcPr>
            <w:tcW w:w="2516" w:type="dxa"/>
            <w:tcBorders>
              <w:top w:val="single" w:sz="8" w:space="0" w:color="000000"/>
              <w:left w:val="single" w:sz="8" w:space="0" w:color="000000"/>
              <w:bottom w:val="single" w:sz="8" w:space="0" w:color="000000"/>
              <w:right w:val="single" w:sz="8" w:space="0" w:color="000000"/>
            </w:tcBorders>
            <w:vAlign w:val="center"/>
          </w:tcPr>
          <w:p w14:paraId="52E4C4BE" w14:textId="77777777" w:rsidR="00066C31" w:rsidRPr="00C174E1" w:rsidRDefault="00066C31">
            <w:pPr>
              <w:jc w:val="center"/>
              <w:rPr>
                <w:color w:val="000000"/>
              </w:rPr>
            </w:pPr>
            <w:r w:rsidRPr="00C174E1">
              <w:rPr>
                <w:color w:val="000000"/>
              </w:rPr>
              <w:t>81,82</w:t>
            </w:r>
          </w:p>
        </w:tc>
        <w:tc>
          <w:tcPr>
            <w:tcW w:w="2516" w:type="dxa"/>
            <w:tcBorders>
              <w:top w:val="single" w:sz="8" w:space="0" w:color="000000"/>
              <w:left w:val="single" w:sz="8" w:space="0" w:color="000000"/>
              <w:bottom w:val="single" w:sz="8" w:space="0" w:color="000000"/>
              <w:right w:val="single" w:sz="8" w:space="0" w:color="000000"/>
            </w:tcBorders>
            <w:vAlign w:val="center"/>
          </w:tcPr>
          <w:p w14:paraId="2D5C8896" w14:textId="77777777" w:rsidR="00066C31" w:rsidRPr="00C174E1" w:rsidRDefault="00066C31">
            <w:pPr>
              <w:jc w:val="center"/>
              <w:rPr>
                <w:color w:val="000000"/>
              </w:rPr>
            </w:pPr>
            <w:r w:rsidRPr="00C174E1">
              <w:rPr>
                <w:color w:val="000000"/>
              </w:rPr>
              <w:t>97,30</w:t>
            </w:r>
          </w:p>
        </w:tc>
      </w:tr>
      <w:tr w:rsidR="00066C31" w:rsidRPr="00601252" w14:paraId="4B7A1CA8" w14:textId="77777777" w:rsidTr="003A1BE9">
        <w:trPr>
          <w:gridBefore w:val="1"/>
          <w:cantSplit/>
          <w:trHeight w:val="283"/>
        </w:trPr>
        <w:tc>
          <w:tcPr>
            <w:tcW w:w="2052" w:type="dxa"/>
            <w:vMerge w:val="restart"/>
            <w:tcBorders>
              <w:top w:val="single" w:sz="8" w:space="0" w:color="000000"/>
              <w:left w:val="single" w:sz="8" w:space="0" w:color="000000"/>
              <w:right w:val="single" w:sz="8" w:space="0" w:color="000000"/>
            </w:tcBorders>
            <w:vAlign w:val="center"/>
          </w:tcPr>
          <w:p w14:paraId="1B421CE2" w14:textId="77777777" w:rsidR="00066C31" w:rsidRPr="00DE19AF" w:rsidRDefault="00066C31" w:rsidP="003A1BE9">
            <w:pPr>
              <w:jc w:val="center"/>
              <w:rPr>
                <w:bCs/>
                <w:color w:val="000000"/>
              </w:rPr>
            </w:pPr>
            <w:r w:rsidRPr="00DE19AF">
              <w:rPr>
                <w:bCs/>
                <w:color w:val="00000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25ABA94"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DB4AD9B" w14:textId="77777777" w:rsidR="00066C31" w:rsidRPr="00C174E1" w:rsidRDefault="00066C31">
            <w:pPr>
              <w:jc w:val="center"/>
              <w:rPr>
                <w:color w:val="000000"/>
              </w:rPr>
            </w:pPr>
            <w:r w:rsidRPr="00C174E1">
              <w:rPr>
                <w:color w:val="000000"/>
              </w:rPr>
              <w:t>58,46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7751E74" w14:textId="77777777" w:rsidR="00066C31" w:rsidRPr="00C174E1" w:rsidRDefault="00066C31">
            <w:pPr>
              <w:jc w:val="center"/>
              <w:rPr>
                <w:color w:val="000000"/>
              </w:rPr>
            </w:pPr>
            <w:r w:rsidRPr="00C174E1">
              <w:rPr>
                <w:color w:val="000000"/>
              </w:rPr>
              <w:t>26,67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1E0776" w14:textId="77777777" w:rsidR="00066C31" w:rsidRPr="00C174E1" w:rsidRDefault="00066C31">
            <w:pPr>
              <w:jc w:val="center"/>
              <w:rPr>
                <w:color w:val="000000"/>
              </w:rPr>
            </w:pPr>
            <w:r w:rsidRPr="00C174E1">
              <w:rPr>
                <w:color w:val="000000"/>
              </w:rPr>
              <w:t>7,95</w:t>
            </w:r>
          </w:p>
        </w:tc>
        <w:tc>
          <w:tcPr>
            <w:tcW w:w="2516" w:type="dxa"/>
            <w:tcBorders>
              <w:top w:val="single" w:sz="8" w:space="0" w:color="000000"/>
              <w:left w:val="single" w:sz="8" w:space="0" w:color="000000"/>
              <w:bottom w:val="single" w:sz="8" w:space="0" w:color="000000"/>
              <w:right w:val="single" w:sz="8" w:space="0" w:color="000000"/>
            </w:tcBorders>
            <w:vAlign w:val="center"/>
          </w:tcPr>
          <w:p w14:paraId="3210D9A3" w14:textId="77777777" w:rsidR="00066C31" w:rsidRPr="00C174E1" w:rsidRDefault="00066C31">
            <w:pPr>
              <w:jc w:val="center"/>
              <w:rPr>
                <w:color w:val="000000"/>
              </w:rPr>
            </w:pPr>
            <w:r w:rsidRPr="00C174E1">
              <w:rPr>
                <w:color w:val="000000"/>
              </w:rPr>
              <w:t>0,00</w:t>
            </w:r>
          </w:p>
        </w:tc>
      </w:tr>
      <w:tr w:rsidR="00066C31" w:rsidRPr="00601252" w14:paraId="70FCA35B" w14:textId="77777777" w:rsidTr="003A1BE9">
        <w:trPr>
          <w:gridBefore w:val="1"/>
          <w:cantSplit/>
          <w:trHeight w:val="283"/>
        </w:trPr>
        <w:tc>
          <w:tcPr>
            <w:tcW w:w="2052" w:type="dxa"/>
            <w:vMerge/>
            <w:tcBorders>
              <w:left w:val="single" w:sz="8" w:space="0" w:color="000000"/>
              <w:bottom w:val="single" w:sz="8" w:space="0" w:color="000000"/>
              <w:right w:val="single" w:sz="8" w:space="0" w:color="000000"/>
            </w:tcBorders>
            <w:vAlign w:val="center"/>
          </w:tcPr>
          <w:p w14:paraId="26AA2CBA"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982B149"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5D835EE" w14:textId="77777777" w:rsidR="00066C31" w:rsidRPr="00C174E1" w:rsidRDefault="00066C31">
            <w:pPr>
              <w:jc w:val="center"/>
              <w:rPr>
                <w:color w:val="000000"/>
              </w:rPr>
            </w:pPr>
            <w:r w:rsidRPr="00C174E1">
              <w:rPr>
                <w:color w:val="000000"/>
              </w:rPr>
              <w:t>41,54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6299C154" w14:textId="77777777" w:rsidR="00066C31" w:rsidRPr="00C174E1" w:rsidRDefault="00066C31">
            <w:pPr>
              <w:jc w:val="center"/>
              <w:rPr>
                <w:color w:val="000000"/>
              </w:rPr>
            </w:pPr>
            <w:r w:rsidRPr="00C174E1">
              <w:rPr>
                <w:color w:val="000000"/>
              </w:rPr>
              <w:t>73,33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F9A9380" w14:textId="77777777" w:rsidR="00066C31" w:rsidRPr="00C174E1" w:rsidRDefault="00066C31">
            <w:pPr>
              <w:jc w:val="center"/>
              <w:rPr>
                <w:color w:val="000000"/>
              </w:rPr>
            </w:pPr>
            <w:r w:rsidRPr="00C174E1">
              <w:rPr>
                <w:color w:val="000000"/>
              </w:rPr>
              <w:t>92,05</w:t>
            </w:r>
          </w:p>
        </w:tc>
        <w:tc>
          <w:tcPr>
            <w:tcW w:w="2516" w:type="dxa"/>
            <w:tcBorders>
              <w:top w:val="single" w:sz="8" w:space="0" w:color="000000"/>
              <w:left w:val="single" w:sz="8" w:space="0" w:color="000000"/>
              <w:bottom w:val="single" w:sz="8" w:space="0" w:color="000000"/>
              <w:right w:val="single" w:sz="8" w:space="0" w:color="000000"/>
            </w:tcBorders>
            <w:vAlign w:val="center"/>
          </w:tcPr>
          <w:p w14:paraId="28196321" w14:textId="77777777" w:rsidR="00066C31" w:rsidRPr="00C174E1" w:rsidRDefault="00066C31">
            <w:pPr>
              <w:jc w:val="center"/>
              <w:rPr>
                <w:color w:val="000000"/>
              </w:rPr>
            </w:pPr>
            <w:r w:rsidRPr="00C174E1">
              <w:rPr>
                <w:color w:val="000000"/>
              </w:rPr>
              <w:t>100,00</w:t>
            </w:r>
          </w:p>
        </w:tc>
      </w:tr>
      <w:tr w:rsidR="00066C31" w:rsidRPr="00601252" w14:paraId="67E066E7"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2713C702" w14:textId="77777777" w:rsidR="00066C31" w:rsidRPr="00DE19AF" w:rsidRDefault="00066C31" w:rsidP="003A1BE9">
            <w:pPr>
              <w:jc w:val="center"/>
              <w:rPr>
                <w:bCs/>
                <w:color w:val="000000"/>
              </w:rPr>
            </w:pPr>
            <w:r w:rsidRPr="00DE19AF">
              <w:rPr>
                <w:bCs/>
                <w:color w:val="00000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CC64F66"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E0D453" w14:textId="77777777" w:rsidR="00066C31" w:rsidRPr="00C174E1" w:rsidRDefault="00066C31">
            <w:pPr>
              <w:jc w:val="center"/>
              <w:rPr>
                <w:color w:val="000000"/>
              </w:rPr>
            </w:pPr>
            <w:r w:rsidRPr="00C174E1">
              <w:rPr>
                <w:color w:val="000000"/>
              </w:rPr>
              <w:t>95,38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323E2695" w14:textId="77777777" w:rsidR="00066C31" w:rsidRPr="00C174E1" w:rsidRDefault="00066C31">
            <w:pPr>
              <w:jc w:val="center"/>
              <w:rPr>
                <w:color w:val="000000"/>
              </w:rPr>
            </w:pPr>
            <w:r w:rsidRPr="00C174E1">
              <w:rPr>
                <w:color w:val="000000"/>
              </w:rPr>
              <w:t>81,11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5ADEF9" w14:textId="77777777" w:rsidR="00066C31" w:rsidRPr="00C174E1" w:rsidRDefault="00066C31">
            <w:pPr>
              <w:jc w:val="center"/>
              <w:rPr>
                <w:color w:val="000000"/>
              </w:rPr>
            </w:pPr>
            <w:r w:rsidRPr="00C174E1">
              <w:rPr>
                <w:color w:val="000000"/>
              </w:rPr>
              <w:t>40,34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5A28BCD0" w14:textId="77777777" w:rsidR="00066C31" w:rsidRPr="00C174E1" w:rsidRDefault="00066C31">
            <w:pPr>
              <w:jc w:val="center"/>
              <w:rPr>
                <w:color w:val="000000"/>
              </w:rPr>
            </w:pPr>
            <w:r w:rsidRPr="00C174E1">
              <w:rPr>
                <w:color w:val="000000"/>
              </w:rPr>
              <w:t>5,41</w:t>
            </w:r>
          </w:p>
        </w:tc>
      </w:tr>
      <w:tr w:rsidR="00066C31" w:rsidRPr="00601252" w14:paraId="718880C8" w14:textId="77777777" w:rsidTr="003A1BE9">
        <w:trPr>
          <w:gridBefore w:val="1"/>
          <w:cantSplit/>
          <w:trHeight w:val="357"/>
        </w:trPr>
        <w:tc>
          <w:tcPr>
            <w:tcW w:w="2052" w:type="dxa"/>
            <w:vMerge/>
            <w:tcBorders>
              <w:left w:val="single" w:sz="8" w:space="0" w:color="000000"/>
              <w:right w:val="single" w:sz="8" w:space="0" w:color="000000"/>
            </w:tcBorders>
            <w:vAlign w:val="center"/>
          </w:tcPr>
          <w:p w14:paraId="26D8A8FA"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0D7385D"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9A34CE" w14:textId="77777777" w:rsidR="00066C31" w:rsidRPr="00C174E1" w:rsidRDefault="00066C31">
            <w:pPr>
              <w:jc w:val="center"/>
              <w:rPr>
                <w:color w:val="000000"/>
              </w:rPr>
            </w:pPr>
            <w:r w:rsidRPr="00C174E1">
              <w:rPr>
                <w:color w:val="00000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25E8A7B1" w14:textId="77777777" w:rsidR="00066C31" w:rsidRPr="00C174E1" w:rsidRDefault="00066C31">
            <w:pPr>
              <w:jc w:val="center"/>
              <w:rPr>
                <w:color w:val="000000"/>
              </w:rPr>
            </w:pPr>
            <w:r w:rsidRPr="00C174E1">
              <w:rPr>
                <w:color w:val="000000"/>
              </w:rPr>
              <w:t>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6975F782" w14:textId="77777777" w:rsidR="00066C31" w:rsidRPr="00C174E1" w:rsidRDefault="00066C31">
            <w:pPr>
              <w:jc w:val="center"/>
              <w:rPr>
                <w:color w:val="000000"/>
              </w:rPr>
            </w:pPr>
            <w:r w:rsidRPr="00C174E1">
              <w:rPr>
                <w:color w:val="000000"/>
              </w:rPr>
              <w:t>19,32</w:t>
            </w:r>
          </w:p>
        </w:tc>
        <w:tc>
          <w:tcPr>
            <w:tcW w:w="2516" w:type="dxa"/>
            <w:tcBorders>
              <w:top w:val="single" w:sz="8" w:space="0" w:color="000000"/>
              <w:left w:val="single" w:sz="8" w:space="0" w:color="000000"/>
              <w:bottom w:val="single" w:sz="8" w:space="0" w:color="000000"/>
              <w:right w:val="single" w:sz="8" w:space="0" w:color="000000"/>
            </w:tcBorders>
            <w:vAlign w:val="center"/>
          </w:tcPr>
          <w:p w14:paraId="6DA517A2" w14:textId="77777777" w:rsidR="00066C31" w:rsidRPr="00C174E1" w:rsidRDefault="00066C31">
            <w:pPr>
              <w:jc w:val="center"/>
              <w:rPr>
                <w:color w:val="000000"/>
              </w:rPr>
            </w:pPr>
            <w:r w:rsidRPr="00C174E1">
              <w:rPr>
                <w:color w:val="000000"/>
              </w:rPr>
              <w:t>9,46</w:t>
            </w:r>
          </w:p>
        </w:tc>
      </w:tr>
      <w:tr w:rsidR="00066C31" w:rsidRPr="00601252" w14:paraId="2D72E3D5"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1CC17E42"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615585B"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BEB859B" w14:textId="77777777" w:rsidR="00066C31" w:rsidRPr="00C174E1" w:rsidRDefault="00066C31">
            <w:pPr>
              <w:jc w:val="center"/>
              <w:rPr>
                <w:color w:val="000000"/>
              </w:rPr>
            </w:pPr>
            <w:r w:rsidRPr="00C174E1">
              <w:rPr>
                <w:color w:val="000000"/>
              </w:rPr>
              <w:t>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55717063" w14:textId="77777777" w:rsidR="00066C31" w:rsidRPr="00C174E1" w:rsidRDefault="00066C31">
            <w:pPr>
              <w:jc w:val="center"/>
              <w:rPr>
                <w:color w:val="000000"/>
              </w:rPr>
            </w:pPr>
            <w:r w:rsidRPr="00C174E1">
              <w:rPr>
                <w:color w:val="000000"/>
              </w:rPr>
              <w:t>10,00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F16113" w14:textId="77777777" w:rsidR="00066C31" w:rsidRPr="00C174E1" w:rsidRDefault="00066C31">
            <w:pPr>
              <w:jc w:val="center"/>
              <w:rPr>
                <w:color w:val="000000"/>
              </w:rPr>
            </w:pPr>
            <w:r w:rsidRPr="00C174E1">
              <w:rPr>
                <w:color w:val="000000"/>
              </w:rPr>
              <w:t>40,34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7626114E" w14:textId="77777777" w:rsidR="00066C31" w:rsidRPr="00C174E1" w:rsidRDefault="00066C31">
            <w:pPr>
              <w:jc w:val="center"/>
              <w:rPr>
                <w:color w:val="000000"/>
              </w:rPr>
            </w:pPr>
            <w:r w:rsidRPr="00C174E1">
              <w:rPr>
                <w:color w:val="000000"/>
              </w:rPr>
              <w:t>85,14</w:t>
            </w:r>
          </w:p>
        </w:tc>
      </w:tr>
      <w:tr w:rsidR="00066C31" w:rsidRPr="00601252" w14:paraId="053FBDA1"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2B9B3E05" w14:textId="77777777" w:rsidR="00066C31" w:rsidRPr="00DE19AF" w:rsidRDefault="00066C31" w:rsidP="003A1BE9">
            <w:pPr>
              <w:jc w:val="center"/>
              <w:rPr>
                <w:bCs/>
                <w:color w:val="000000"/>
              </w:rPr>
            </w:pPr>
            <w:r w:rsidRPr="00DE19AF">
              <w:rPr>
                <w:bCs/>
                <w:color w:val="00000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7DA6FEE9"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8E1A39" w14:textId="77777777" w:rsidR="00066C31" w:rsidRPr="00C174E1" w:rsidRDefault="00066C31">
            <w:pPr>
              <w:jc w:val="center"/>
              <w:rPr>
                <w:color w:val="000000"/>
              </w:rPr>
            </w:pPr>
            <w:r w:rsidRPr="00C174E1">
              <w:rPr>
                <w:color w:val="000000"/>
              </w:rPr>
              <w:t>26,15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0890ADA4" w14:textId="77777777" w:rsidR="00066C31" w:rsidRPr="00C174E1" w:rsidRDefault="00066C31">
            <w:pPr>
              <w:jc w:val="center"/>
              <w:rPr>
                <w:color w:val="000000"/>
              </w:rPr>
            </w:pPr>
            <w:r w:rsidRPr="00C174E1">
              <w:rPr>
                <w:color w:val="000000"/>
              </w:rPr>
              <w:t>8,33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1621125" w14:textId="77777777" w:rsidR="00066C31" w:rsidRPr="00C174E1" w:rsidRDefault="00066C31">
            <w:pPr>
              <w:jc w:val="center"/>
              <w:rPr>
                <w:color w:val="000000"/>
              </w:rPr>
            </w:pPr>
            <w:r w:rsidRPr="00C174E1">
              <w:rPr>
                <w:color w:val="000000"/>
              </w:rPr>
              <w:t>3,41</w:t>
            </w:r>
          </w:p>
        </w:tc>
        <w:tc>
          <w:tcPr>
            <w:tcW w:w="2516" w:type="dxa"/>
            <w:tcBorders>
              <w:top w:val="single" w:sz="8" w:space="0" w:color="000000"/>
              <w:left w:val="single" w:sz="8" w:space="0" w:color="000000"/>
              <w:bottom w:val="single" w:sz="8" w:space="0" w:color="000000"/>
              <w:right w:val="single" w:sz="8" w:space="0" w:color="000000"/>
            </w:tcBorders>
            <w:vAlign w:val="center"/>
          </w:tcPr>
          <w:p w14:paraId="1A38847F" w14:textId="77777777" w:rsidR="00066C31" w:rsidRPr="00C174E1" w:rsidRDefault="00066C31">
            <w:pPr>
              <w:jc w:val="center"/>
              <w:rPr>
                <w:color w:val="000000"/>
              </w:rPr>
            </w:pPr>
            <w:r w:rsidRPr="00C174E1">
              <w:rPr>
                <w:color w:val="000000"/>
              </w:rPr>
              <w:t>0,00</w:t>
            </w:r>
          </w:p>
        </w:tc>
      </w:tr>
      <w:tr w:rsidR="00066C31" w:rsidRPr="00601252" w14:paraId="374E58E8" w14:textId="77777777" w:rsidTr="003A1BE9">
        <w:trPr>
          <w:gridBefore w:val="1"/>
          <w:cantSplit/>
          <w:trHeight w:val="357"/>
        </w:trPr>
        <w:tc>
          <w:tcPr>
            <w:tcW w:w="2052" w:type="dxa"/>
            <w:vMerge/>
            <w:tcBorders>
              <w:left w:val="single" w:sz="8" w:space="0" w:color="000000"/>
              <w:right w:val="single" w:sz="8" w:space="0" w:color="000000"/>
            </w:tcBorders>
            <w:vAlign w:val="center"/>
          </w:tcPr>
          <w:p w14:paraId="795A7385"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E0EB1B3"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3E796" w14:textId="77777777" w:rsidR="00066C31" w:rsidRPr="00C174E1" w:rsidRDefault="00066C31">
            <w:pPr>
              <w:jc w:val="center"/>
              <w:rPr>
                <w:color w:val="000000"/>
              </w:rPr>
            </w:pPr>
            <w:r w:rsidRPr="00C174E1">
              <w:rPr>
                <w:color w:val="000000"/>
              </w:rPr>
              <w:t>53,85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5A982AE0" w14:textId="77777777" w:rsidR="00066C31" w:rsidRPr="00C174E1" w:rsidRDefault="00066C31">
            <w:pPr>
              <w:jc w:val="center"/>
              <w:rPr>
                <w:color w:val="000000"/>
              </w:rPr>
            </w:pPr>
            <w:r w:rsidRPr="00C174E1">
              <w:rPr>
                <w:color w:val="000000"/>
              </w:rPr>
              <w:t>51,11</w:t>
            </w:r>
          </w:p>
        </w:tc>
        <w:tc>
          <w:tcPr>
            <w:tcW w:w="2516" w:type="dxa"/>
            <w:tcBorders>
              <w:top w:val="single" w:sz="8" w:space="0" w:color="000000"/>
              <w:left w:val="single" w:sz="8" w:space="0" w:color="000000"/>
              <w:bottom w:val="single" w:sz="8" w:space="0" w:color="000000"/>
              <w:right w:val="single" w:sz="8" w:space="0" w:color="000000"/>
            </w:tcBorders>
            <w:vAlign w:val="center"/>
          </w:tcPr>
          <w:p w14:paraId="1AB1B4DC" w14:textId="77777777" w:rsidR="00066C31" w:rsidRPr="00C174E1" w:rsidRDefault="00066C31">
            <w:pPr>
              <w:jc w:val="center"/>
              <w:rPr>
                <w:color w:val="000000"/>
              </w:rPr>
            </w:pPr>
            <w:r w:rsidRPr="00C174E1">
              <w:rPr>
                <w:color w:val="000000"/>
              </w:rPr>
              <w:t>31,82</w:t>
            </w:r>
          </w:p>
        </w:tc>
        <w:tc>
          <w:tcPr>
            <w:tcW w:w="2516" w:type="dxa"/>
            <w:tcBorders>
              <w:top w:val="single" w:sz="8" w:space="0" w:color="000000"/>
              <w:left w:val="single" w:sz="8" w:space="0" w:color="000000"/>
              <w:bottom w:val="single" w:sz="8" w:space="0" w:color="000000"/>
              <w:right w:val="single" w:sz="8" w:space="0" w:color="000000"/>
            </w:tcBorders>
            <w:vAlign w:val="center"/>
          </w:tcPr>
          <w:p w14:paraId="2E741B76" w14:textId="77777777" w:rsidR="00066C31" w:rsidRPr="00C174E1" w:rsidRDefault="00066C31">
            <w:pPr>
              <w:jc w:val="center"/>
              <w:rPr>
                <w:color w:val="000000"/>
              </w:rPr>
            </w:pPr>
            <w:r w:rsidRPr="00C174E1">
              <w:rPr>
                <w:color w:val="000000"/>
              </w:rPr>
              <w:t>16,22</w:t>
            </w:r>
          </w:p>
        </w:tc>
      </w:tr>
      <w:tr w:rsidR="00066C31" w:rsidRPr="00601252" w14:paraId="18EEC8C4"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53B58A5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689A93C"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2E5D62" w14:textId="77777777" w:rsidR="00066C31" w:rsidRPr="00C174E1" w:rsidRDefault="00066C31">
            <w:pPr>
              <w:jc w:val="center"/>
              <w:rPr>
                <w:color w:val="000000"/>
              </w:rPr>
            </w:pPr>
            <w:r w:rsidRPr="00C174E1">
              <w:rPr>
                <w:color w:val="000000"/>
              </w:rPr>
              <w:t>20,00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C1325E" w14:textId="77777777" w:rsidR="00066C31" w:rsidRPr="00C174E1" w:rsidRDefault="00066C31">
            <w:pPr>
              <w:jc w:val="center"/>
              <w:rPr>
                <w:color w:val="000000"/>
              </w:rPr>
            </w:pPr>
            <w:r w:rsidRPr="00C174E1">
              <w:rPr>
                <w:color w:val="000000"/>
              </w:rPr>
              <w:t>40,56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1B64213" w14:textId="77777777" w:rsidR="00066C31" w:rsidRPr="00C174E1" w:rsidRDefault="00066C31">
            <w:pPr>
              <w:jc w:val="center"/>
              <w:rPr>
                <w:color w:val="000000"/>
              </w:rPr>
            </w:pPr>
            <w:r w:rsidRPr="00C174E1">
              <w:rPr>
                <w:color w:val="000000"/>
              </w:rPr>
              <w:t>64,77</w:t>
            </w:r>
          </w:p>
        </w:tc>
        <w:tc>
          <w:tcPr>
            <w:tcW w:w="2516" w:type="dxa"/>
            <w:tcBorders>
              <w:top w:val="single" w:sz="8" w:space="0" w:color="000000"/>
              <w:left w:val="single" w:sz="8" w:space="0" w:color="000000"/>
              <w:bottom w:val="single" w:sz="8" w:space="0" w:color="000000"/>
              <w:right w:val="single" w:sz="8" w:space="0" w:color="000000"/>
            </w:tcBorders>
            <w:vAlign w:val="center"/>
          </w:tcPr>
          <w:p w14:paraId="3811AB8B" w14:textId="77777777" w:rsidR="00066C31" w:rsidRPr="00C174E1" w:rsidRDefault="00066C31">
            <w:pPr>
              <w:jc w:val="center"/>
              <w:rPr>
                <w:color w:val="000000"/>
              </w:rPr>
            </w:pPr>
            <w:r w:rsidRPr="00C174E1">
              <w:rPr>
                <w:color w:val="000000"/>
              </w:rPr>
              <w:t>83,78</w:t>
            </w:r>
          </w:p>
        </w:tc>
      </w:tr>
      <w:tr w:rsidR="00066C31" w:rsidRPr="00601252" w14:paraId="25285B27"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1B98D5CE" w14:textId="77777777" w:rsidR="00066C31" w:rsidRPr="00DE19AF" w:rsidRDefault="00066C31" w:rsidP="003A1BE9">
            <w:pPr>
              <w:jc w:val="center"/>
              <w:rPr>
                <w:bCs/>
                <w:color w:val="000000"/>
              </w:rPr>
            </w:pPr>
            <w:r w:rsidRPr="00DE19AF">
              <w:rPr>
                <w:bCs/>
                <w:color w:val="00000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514F0811"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F551E9" w14:textId="77777777" w:rsidR="00066C31" w:rsidRPr="00C174E1" w:rsidRDefault="00066C31">
            <w:pPr>
              <w:jc w:val="center"/>
              <w:rPr>
                <w:color w:val="000000"/>
              </w:rPr>
            </w:pPr>
            <w:r w:rsidRPr="00C174E1">
              <w:rPr>
                <w:color w:val="000000"/>
              </w:rPr>
              <w:t>76,92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61543A66" w14:textId="77777777" w:rsidR="00066C31" w:rsidRPr="00C174E1" w:rsidRDefault="00066C31">
            <w:pPr>
              <w:jc w:val="center"/>
              <w:rPr>
                <w:color w:val="000000"/>
              </w:rPr>
            </w:pPr>
            <w:r w:rsidRPr="00C174E1">
              <w:rPr>
                <w:color w:val="000000"/>
              </w:rPr>
              <w:t>45,56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77514453" w14:textId="77777777" w:rsidR="00066C31" w:rsidRPr="00C174E1" w:rsidRDefault="00066C31">
            <w:pPr>
              <w:jc w:val="center"/>
              <w:rPr>
                <w:color w:val="000000"/>
              </w:rPr>
            </w:pPr>
            <w:r w:rsidRPr="00C174E1">
              <w:rPr>
                <w:color w:val="000000"/>
              </w:rPr>
              <w:t>20,45</w:t>
            </w:r>
          </w:p>
        </w:tc>
        <w:tc>
          <w:tcPr>
            <w:tcW w:w="2516" w:type="dxa"/>
            <w:tcBorders>
              <w:top w:val="single" w:sz="8" w:space="0" w:color="000000"/>
              <w:left w:val="single" w:sz="8" w:space="0" w:color="000000"/>
              <w:bottom w:val="single" w:sz="8" w:space="0" w:color="000000"/>
              <w:right w:val="single" w:sz="8" w:space="0" w:color="000000"/>
            </w:tcBorders>
            <w:vAlign w:val="center"/>
          </w:tcPr>
          <w:p w14:paraId="03B72C3A" w14:textId="77777777" w:rsidR="00066C31" w:rsidRPr="00C174E1" w:rsidRDefault="00066C31">
            <w:pPr>
              <w:jc w:val="center"/>
              <w:rPr>
                <w:color w:val="000000"/>
              </w:rPr>
            </w:pPr>
            <w:r w:rsidRPr="00C174E1">
              <w:rPr>
                <w:color w:val="000000"/>
              </w:rPr>
              <w:t>1,35</w:t>
            </w:r>
          </w:p>
        </w:tc>
      </w:tr>
      <w:tr w:rsidR="00066C31" w:rsidRPr="00601252" w14:paraId="71A2AA6D" w14:textId="77777777" w:rsidTr="003A1BE9">
        <w:trPr>
          <w:gridBefore w:val="1"/>
          <w:cantSplit/>
          <w:trHeight w:val="357"/>
        </w:trPr>
        <w:tc>
          <w:tcPr>
            <w:tcW w:w="2052" w:type="dxa"/>
            <w:vMerge/>
            <w:tcBorders>
              <w:left w:val="single" w:sz="8" w:space="0" w:color="000000"/>
              <w:right w:val="single" w:sz="8" w:space="0" w:color="000000"/>
            </w:tcBorders>
            <w:vAlign w:val="center"/>
          </w:tcPr>
          <w:p w14:paraId="183DB5D8"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275EEAC"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151EFBC" w14:textId="77777777" w:rsidR="00066C31" w:rsidRPr="00C174E1" w:rsidRDefault="00066C31">
            <w:pPr>
              <w:jc w:val="center"/>
              <w:rPr>
                <w:color w:val="000000"/>
              </w:rPr>
            </w:pPr>
            <w:r w:rsidRPr="00C174E1">
              <w:rPr>
                <w:color w:val="000000"/>
              </w:rPr>
              <w:t>16,92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4F66E26D" w14:textId="77777777" w:rsidR="00066C31" w:rsidRPr="00C174E1" w:rsidRDefault="00066C31">
            <w:pPr>
              <w:jc w:val="center"/>
              <w:rPr>
                <w:color w:val="000000"/>
              </w:rPr>
            </w:pPr>
            <w:r w:rsidRPr="00C174E1">
              <w:rPr>
                <w:color w:val="000000"/>
              </w:rPr>
              <w:t>23,33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909555A" w14:textId="77777777" w:rsidR="00066C31" w:rsidRPr="00C174E1" w:rsidRDefault="00066C31">
            <w:pPr>
              <w:jc w:val="center"/>
              <w:rPr>
                <w:color w:val="000000"/>
              </w:rPr>
            </w:pPr>
            <w:r w:rsidRPr="00C174E1">
              <w:rPr>
                <w:color w:val="000000"/>
              </w:rPr>
              <w:t>16,48</w:t>
            </w:r>
          </w:p>
        </w:tc>
        <w:tc>
          <w:tcPr>
            <w:tcW w:w="2516" w:type="dxa"/>
            <w:tcBorders>
              <w:top w:val="single" w:sz="8" w:space="0" w:color="000000"/>
              <w:left w:val="single" w:sz="8" w:space="0" w:color="000000"/>
              <w:bottom w:val="single" w:sz="8" w:space="0" w:color="000000"/>
              <w:right w:val="single" w:sz="8" w:space="0" w:color="000000"/>
            </w:tcBorders>
            <w:vAlign w:val="center"/>
          </w:tcPr>
          <w:p w14:paraId="361C2ACC" w14:textId="77777777" w:rsidR="00066C31" w:rsidRPr="00C174E1" w:rsidRDefault="00066C31">
            <w:pPr>
              <w:jc w:val="center"/>
              <w:rPr>
                <w:color w:val="000000"/>
              </w:rPr>
            </w:pPr>
            <w:r w:rsidRPr="00C174E1">
              <w:rPr>
                <w:color w:val="000000"/>
              </w:rPr>
              <w:t>5,41</w:t>
            </w:r>
          </w:p>
        </w:tc>
      </w:tr>
      <w:tr w:rsidR="00066C31" w:rsidRPr="00601252" w14:paraId="4B949344"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0870FB08"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15B16E1"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E899FB0" w14:textId="77777777" w:rsidR="00066C31" w:rsidRPr="00C174E1" w:rsidRDefault="00066C31">
            <w:pPr>
              <w:jc w:val="center"/>
              <w:rPr>
                <w:color w:val="000000"/>
              </w:rPr>
            </w:pPr>
            <w:r w:rsidRPr="00C174E1">
              <w:rPr>
                <w:color w:val="000000"/>
              </w:rPr>
              <w:t>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10BFF6C9" w14:textId="77777777" w:rsidR="00066C31" w:rsidRPr="00C174E1" w:rsidRDefault="00066C31">
            <w:pPr>
              <w:jc w:val="center"/>
              <w:rPr>
                <w:color w:val="000000"/>
              </w:rPr>
            </w:pPr>
            <w:r w:rsidRPr="00C174E1">
              <w:rPr>
                <w:color w:val="000000"/>
              </w:rPr>
              <w:t>31,11</w:t>
            </w:r>
          </w:p>
        </w:tc>
        <w:tc>
          <w:tcPr>
            <w:tcW w:w="2516" w:type="dxa"/>
            <w:tcBorders>
              <w:top w:val="single" w:sz="8" w:space="0" w:color="000000"/>
              <w:left w:val="single" w:sz="8" w:space="0" w:color="000000"/>
              <w:bottom w:val="single" w:sz="8" w:space="0" w:color="000000"/>
              <w:right w:val="single" w:sz="8" w:space="0" w:color="000000"/>
            </w:tcBorders>
            <w:vAlign w:val="center"/>
          </w:tcPr>
          <w:p w14:paraId="2F6B3A50" w14:textId="77777777" w:rsidR="00066C31" w:rsidRPr="00C174E1" w:rsidRDefault="00066C31">
            <w:pPr>
              <w:jc w:val="center"/>
              <w:rPr>
                <w:color w:val="000000"/>
              </w:rPr>
            </w:pPr>
            <w:r w:rsidRPr="00C174E1">
              <w:rPr>
                <w:color w:val="000000"/>
              </w:rPr>
              <w:t>63,07</w:t>
            </w:r>
          </w:p>
        </w:tc>
        <w:tc>
          <w:tcPr>
            <w:tcW w:w="2516" w:type="dxa"/>
            <w:tcBorders>
              <w:top w:val="single" w:sz="8" w:space="0" w:color="000000"/>
              <w:left w:val="single" w:sz="8" w:space="0" w:color="000000"/>
              <w:bottom w:val="single" w:sz="8" w:space="0" w:color="000000"/>
              <w:right w:val="single" w:sz="8" w:space="0" w:color="000000"/>
            </w:tcBorders>
            <w:vAlign w:val="center"/>
          </w:tcPr>
          <w:p w14:paraId="3FA8D8DE" w14:textId="77777777" w:rsidR="00066C31" w:rsidRPr="00C174E1" w:rsidRDefault="00066C31">
            <w:pPr>
              <w:jc w:val="center"/>
              <w:rPr>
                <w:color w:val="000000"/>
              </w:rPr>
            </w:pPr>
            <w:r w:rsidRPr="00C174E1">
              <w:rPr>
                <w:color w:val="000000"/>
              </w:rPr>
              <w:t>93,24</w:t>
            </w:r>
          </w:p>
        </w:tc>
      </w:tr>
      <w:tr w:rsidR="00066C31" w:rsidRPr="00601252" w14:paraId="0F6F0CF8"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1DE270A5" w14:textId="77777777" w:rsidR="00066C31" w:rsidRPr="00DE19AF" w:rsidRDefault="00066C31" w:rsidP="003A1BE9">
            <w:pPr>
              <w:jc w:val="center"/>
              <w:rPr>
                <w:bCs/>
                <w:color w:val="000000"/>
              </w:rPr>
            </w:pPr>
            <w:r w:rsidRPr="00DE19AF">
              <w:rPr>
                <w:bCs/>
                <w:color w:val="00000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130834B9"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DB5B53" w14:textId="77777777" w:rsidR="00066C31" w:rsidRPr="00C174E1" w:rsidRDefault="00066C31">
            <w:pPr>
              <w:jc w:val="center"/>
              <w:rPr>
                <w:color w:val="000000"/>
              </w:rPr>
            </w:pPr>
            <w:r w:rsidRPr="00C174E1">
              <w:rPr>
                <w:color w:val="000000"/>
              </w:rPr>
              <w:t>30,77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64B48E2" w14:textId="77777777" w:rsidR="00066C31" w:rsidRPr="00C174E1" w:rsidRDefault="00066C31">
            <w:pPr>
              <w:jc w:val="center"/>
              <w:rPr>
                <w:color w:val="000000"/>
              </w:rPr>
            </w:pPr>
            <w:r w:rsidRPr="00C174E1">
              <w:rPr>
                <w:color w:val="000000"/>
              </w:rPr>
              <w:t>20,56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5137D5C0" w14:textId="77777777" w:rsidR="00066C31" w:rsidRPr="00C174E1" w:rsidRDefault="00066C31">
            <w:pPr>
              <w:jc w:val="center"/>
              <w:rPr>
                <w:color w:val="000000"/>
              </w:rPr>
            </w:pPr>
            <w:r w:rsidRPr="00C174E1">
              <w:rPr>
                <w:color w:val="000000"/>
              </w:rPr>
              <w:t>9,09</w:t>
            </w:r>
          </w:p>
        </w:tc>
        <w:tc>
          <w:tcPr>
            <w:tcW w:w="2516" w:type="dxa"/>
            <w:tcBorders>
              <w:top w:val="single" w:sz="8" w:space="0" w:color="000000"/>
              <w:left w:val="single" w:sz="8" w:space="0" w:color="000000"/>
              <w:bottom w:val="single" w:sz="8" w:space="0" w:color="000000"/>
              <w:right w:val="single" w:sz="8" w:space="0" w:color="000000"/>
            </w:tcBorders>
            <w:vAlign w:val="center"/>
          </w:tcPr>
          <w:p w14:paraId="661003CF" w14:textId="77777777" w:rsidR="00066C31" w:rsidRPr="00C174E1" w:rsidRDefault="00066C31">
            <w:pPr>
              <w:jc w:val="center"/>
              <w:rPr>
                <w:color w:val="000000"/>
              </w:rPr>
            </w:pPr>
            <w:r w:rsidRPr="00C174E1">
              <w:rPr>
                <w:color w:val="000000"/>
              </w:rPr>
              <w:t>1,35</w:t>
            </w:r>
          </w:p>
        </w:tc>
      </w:tr>
      <w:tr w:rsidR="00066C31" w:rsidRPr="00601252" w14:paraId="3A4CD0B7" w14:textId="77777777" w:rsidTr="003A1BE9">
        <w:trPr>
          <w:gridBefore w:val="1"/>
          <w:cantSplit/>
          <w:trHeight w:val="357"/>
        </w:trPr>
        <w:tc>
          <w:tcPr>
            <w:tcW w:w="2052" w:type="dxa"/>
            <w:vMerge/>
            <w:tcBorders>
              <w:left w:val="single" w:sz="8" w:space="0" w:color="000000"/>
              <w:right w:val="single" w:sz="8" w:space="0" w:color="000000"/>
            </w:tcBorders>
            <w:vAlign w:val="center"/>
          </w:tcPr>
          <w:p w14:paraId="325147B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7339AF44"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705B7D9" w14:textId="77777777" w:rsidR="00066C31" w:rsidRPr="00C174E1" w:rsidRDefault="00066C31">
            <w:pPr>
              <w:jc w:val="center"/>
              <w:rPr>
                <w:color w:val="000000"/>
              </w:rPr>
            </w:pPr>
            <w:r w:rsidRPr="00C174E1">
              <w:rPr>
                <w:color w:val="000000"/>
              </w:rPr>
              <w:t>40,00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6AA1EE" w14:textId="77777777" w:rsidR="00066C31" w:rsidRPr="00C174E1" w:rsidRDefault="00066C31">
            <w:pPr>
              <w:jc w:val="center"/>
              <w:rPr>
                <w:color w:val="000000"/>
              </w:rPr>
            </w:pPr>
            <w:r w:rsidRPr="00C174E1">
              <w:rPr>
                <w:color w:val="000000"/>
              </w:rPr>
              <w:t>26,67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2D2CD5F" w14:textId="77777777" w:rsidR="00066C31" w:rsidRPr="00C174E1" w:rsidRDefault="00066C31">
            <w:pPr>
              <w:jc w:val="center"/>
              <w:rPr>
                <w:color w:val="000000"/>
              </w:rPr>
            </w:pPr>
            <w:r w:rsidRPr="00C174E1">
              <w:rPr>
                <w:color w:val="000000"/>
              </w:rPr>
              <w:t>11,93</w:t>
            </w:r>
          </w:p>
        </w:tc>
        <w:tc>
          <w:tcPr>
            <w:tcW w:w="2516" w:type="dxa"/>
            <w:tcBorders>
              <w:top w:val="single" w:sz="8" w:space="0" w:color="000000"/>
              <w:left w:val="single" w:sz="8" w:space="0" w:color="000000"/>
              <w:bottom w:val="single" w:sz="8" w:space="0" w:color="000000"/>
              <w:right w:val="single" w:sz="8" w:space="0" w:color="000000"/>
            </w:tcBorders>
            <w:vAlign w:val="center"/>
          </w:tcPr>
          <w:p w14:paraId="1C1DB245" w14:textId="77777777" w:rsidR="00066C31" w:rsidRPr="00C174E1" w:rsidRDefault="00066C31">
            <w:pPr>
              <w:jc w:val="center"/>
              <w:rPr>
                <w:color w:val="000000"/>
              </w:rPr>
            </w:pPr>
            <w:r w:rsidRPr="00C174E1">
              <w:rPr>
                <w:color w:val="000000"/>
              </w:rPr>
              <w:t>2,70</w:t>
            </w:r>
          </w:p>
        </w:tc>
      </w:tr>
      <w:tr w:rsidR="00066C31" w:rsidRPr="00601252" w14:paraId="1577DCE6"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2FEFD98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F7973E7"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160268F" w14:textId="77777777" w:rsidR="00066C31" w:rsidRPr="00C174E1" w:rsidRDefault="00066C31">
            <w:pPr>
              <w:jc w:val="center"/>
              <w:rPr>
                <w:color w:val="000000"/>
              </w:rPr>
            </w:pPr>
            <w:r w:rsidRPr="00C174E1">
              <w:rPr>
                <w:color w:val="000000"/>
              </w:rPr>
              <w:t>29,23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B3F3EC" w14:textId="77777777" w:rsidR="00066C31" w:rsidRPr="00C174E1" w:rsidRDefault="00066C31">
            <w:pPr>
              <w:jc w:val="center"/>
              <w:rPr>
                <w:color w:val="000000"/>
              </w:rPr>
            </w:pPr>
            <w:r w:rsidRPr="00C174E1">
              <w:rPr>
                <w:color w:val="000000"/>
              </w:rPr>
              <w:t>52,78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02A17284" w14:textId="77777777" w:rsidR="00066C31" w:rsidRPr="00C174E1" w:rsidRDefault="00066C31">
            <w:pPr>
              <w:jc w:val="center"/>
              <w:rPr>
                <w:color w:val="000000"/>
              </w:rPr>
            </w:pPr>
            <w:r w:rsidRPr="00C174E1">
              <w:rPr>
                <w:color w:val="000000"/>
              </w:rPr>
              <w:t>78,98</w:t>
            </w:r>
          </w:p>
        </w:tc>
        <w:tc>
          <w:tcPr>
            <w:tcW w:w="2516" w:type="dxa"/>
            <w:tcBorders>
              <w:top w:val="single" w:sz="8" w:space="0" w:color="000000"/>
              <w:left w:val="single" w:sz="8" w:space="0" w:color="000000"/>
              <w:bottom w:val="single" w:sz="8" w:space="0" w:color="000000"/>
              <w:right w:val="single" w:sz="8" w:space="0" w:color="000000"/>
            </w:tcBorders>
            <w:vAlign w:val="center"/>
          </w:tcPr>
          <w:p w14:paraId="06B2D3E6" w14:textId="77777777" w:rsidR="00066C31" w:rsidRPr="00C174E1" w:rsidRDefault="00066C31">
            <w:pPr>
              <w:jc w:val="center"/>
              <w:rPr>
                <w:color w:val="000000"/>
              </w:rPr>
            </w:pPr>
            <w:r w:rsidRPr="00C174E1">
              <w:rPr>
                <w:color w:val="000000"/>
              </w:rPr>
              <w:t>95,95</w:t>
            </w:r>
          </w:p>
        </w:tc>
      </w:tr>
      <w:tr w:rsidR="00066C31" w:rsidRPr="00601252" w14:paraId="1EF4E9FB"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326232D2" w14:textId="77777777" w:rsidR="00066C31" w:rsidRPr="00DE19AF" w:rsidRDefault="00066C31" w:rsidP="003A1BE9">
            <w:pPr>
              <w:jc w:val="center"/>
              <w:rPr>
                <w:bCs/>
                <w:color w:val="000000"/>
              </w:rPr>
            </w:pPr>
            <w:r w:rsidRPr="00DE19AF">
              <w:rPr>
                <w:bCs/>
                <w:color w:val="00000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C44739F"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148E56" w14:textId="77777777" w:rsidR="00066C31" w:rsidRPr="00C174E1" w:rsidRDefault="00066C31">
            <w:pPr>
              <w:jc w:val="center"/>
              <w:rPr>
                <w:color w:val="000000"/>
              </w:rPr>
            </w:pPr>
            <w:r w:rsidRPr="00C174E1">
              <w:rPr>
                <w:color w:val="000000"/>
              </w:rPr>
              <w:t>27,69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4A56D4E" w14:textId="77777777" w:rsidR="00066C31" w:rsidRPr="00C174E1" w:rsidRDefault="00066C31">
            <w:pPr>
              <w:jc w:val="center"/>
              <w:rPr>
                <w:color w:val="000000"/>
              </w:rPr>
            </w:pPr>
            <w:r w:rsidRPr="00C174E1">
              <w:rPr>
                <w:color w:val="000000"/>
              </w:rPr>
              <w:t>12,22</w:t>
            </w:r>
          </w:p>
        </w:tc>
        <w:tc>
          <w:tcPr>
            <w:tcW w:w="2516" w:type="dxa"/>
            <w:tcBorders>
              <w:top w:val="single" w:sz="8" w:space="0" w:color="000000"/>
              <w:left w:val="single" w:sz="8" w:space="0" w:color="000000"/>
              <w:bottom w:val="single" w:sz="8" w:space="0" w:color="000000"/>
              <w:right w:val="single" w:sz="8" w:space="0" w:color="000000"/>
            </w:tcBorders>
            <w:vAlign w:val="center"/>
          </w:tcPr>
          <w:p w14:paraId="695F3109" w14:textId="77777777" w:rsidR="00066C31" w:rsidRPr="00C174E1" w:rsidRDefault="00066C31">
            <w:pPr>
              <w:jc w:val="center"/>
              <w:rPr>
                <w:color w:val="000000"/>
              </w:rPr>
            </w:pPr>
            <w:r w:rsidRPr="00C174E1">
              <w:rPr>
                <w:color w:val="000000"/>
              </w:rPr>
              <w:t>3,41</w:t>
            </w:r>
          </w:p>
        </w:tc>
        <w:tc>
          <w:tcPr>
            <w:tcW w:w="2516" w:type="dxa"/>
            <w:tcBorders>
              <w:top w:val="single" w:sz="8" w:space="0" w:color="000000"/>
              <w:left w:val="single" w:sz="8" w:space="0" w:color="000000"/>
              <w:bottom w:val="single" w:sz="8" w:space="0" w:color="000000"/>
              <w:right w:val="single" w:sz="8" w:space="0" w:color="000000"/>
            </w:tcBorders>
            <w:vAlign w:val="center"/>
          </w:tcPr>
          <w:p w14:paraId="03E90F19" w14:textId="77777777" w:rsidR="00066C31" w:rsidRPr="00C174E1" w:rsidRDefault="00066C31">
            <w:pPr>
              <w:jc w:val="center"/>
              <w:rPr>
                <w:color w:val="000000"/>
              </w:rPr>
            </w:pPr>
            <w:r w:rsidRPr="00C174E1">
              <w:rPr>
                <w:color w:val="000000"/>
              </w:rPr>
              <w:t>1,35</w:t>
            </w:r>
          </w:p>
        </w:tc>
      </w:tr>
      <w:tr w:rsidR="00066C31" w:rsidRPr="00601252" w14:paraId="638DB7B1" w14:textId="77777777" w:rsidTr="003A1BE9">
        <w:trPr>
          <w:gridBefore w:val="1"/>
          <w:cantSplit/>
          <w:trHeight w:val="357"/>
        </w:trPr>
        <w:tc>
          <w:tcPr>
            <w:tcW w:w="2052" w:type="dxa"/>
            <w:vMerge/>
            <w:tcBorders>
              <w:left w:val="single" w:sz="8" w:space="0" w:color="000000"/>
              <w:right w:val="single" w:sz="8" w:space="0" w:color="000000"/>
            </w:tcBorders>
            <w:vAlign w:val="center"/>
          </w:tcPr>
          <w:p w14:paraId="34C108FE"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C82C4B3"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C0EB5B" w14:textId="77777777" w:rsidR="00066C31" w:rsidRPr="00C174E1" w:rsidRDefault="00066C31">
            <w:pPr>
              <w:jc w:val="center"/>
              <w:rPr>
                <w:color w:val="000000"/>
              </w:rPr>
            </w:pPr>
            <w:r w:rsidRPr="00C174E1">
              <w:rPr>
                <w:color w:val="000000"/>
              </w:rPr>
              <w:t>53,85</w:t>
            </w:r>
          </w:p>
        </w:tc>
        <w:tc>
          <w:tcPr>
            <w:tcW w:w="2516" w:type="dxa"/>
            <w:tcBorders>
              <w:top w:val="single" w:sz="8" w:space="0" w:color="000000"/>
              <w:left w:val="single" w:sz="8" w:space="0" w:color="000000"/>
              <w:bottom w:val="single" w:sz="8" w:space="0" w:color="000000"/>
              <w:right w:val="single" w:sz="8" w:space="0" w:color="000000"/>
            </w:tcBorders>
            <w:vAlign w:val="center"/>
          </w:tcPr>
          <w:p w14:paraId="5711E44A" w14:textId="77777777" w:rsidR="00066C31" w:rsidRPr="00C174E1" w:rsidRDefault="00066C31">
            <w:pPr>
              <w:jc w:val="center"/>
              <w:rPr>
                <w:color w:val="000000"/>
              </w:rPr>
            </w:pPr>
            <w:r w:rsidRPr="00C174E1">
              <w:rPr>
                <w:color w:val="000000"/>
              </w:rPr>
              <w:t>52,78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646FC9D1" w14:textId="77777777" w:rsidR="00066C31" w:rsidRPr="00C174E1" w:rsidRDefault="00066C31">
            <w:pPr>
              <w:jc w:val="center"/>
              <w:rPr>
                <w:color w:val="000000"/>
              </w:rPr>
            </w:pPr>
            <w:r w:rsidRPr="00C174E1">
              <w:rPr>
                <w:color w:val="000000"/>
              </w:rPr>
              <w:t>28,98</w:t>
            </w:r>
          </w:p>
        </w:tc>
        <w:tc>
          <w:tcPr>
            <w:tcW w:w="2516" w:type="dxa"/>
            <w:tcBorders>
              <w:top w:val="single" w:sz="8" w:space="0" w:color="000000"/>
              <w:left w:val="single" w:sz="8" w:space="0" w:color="000000"/>
              <w:bottom w:val="single" w:sz="8" w:space="0" w:color="000000"/>
              <w:right w:val="single" w:sz="8" w:space="0" w:color="000000"/>
            </w:tcBorders>
            <w:vAlign w:val="center"/>
          </w:tcPr>
          <w:p w14:paraId="2F9E3616" w14:textId="77777777" w:rsidR="00066C31" w:rsidRPr="00C174E1" w:rsidRDefault="00066C31">
            <w:pPr>
              <w:jc w:val="center"/>
              <w:rPr>
                <w:color w:val="000000"/>
              </w:rPr>
            </w:pPr>
            <w:r w:rsidRPr="00C174E1">
              <w:rPr>
                <w:color w:val="000000"/>
              </w:rPr>
              <w:t>14,86</w:t>
            </w:r>
          </w:p>
        </w:tc>
      </w:tr>
      <w:tr w:rsidR="00066C31" w:rsidRPr="00601252" w14:paraId="4B948B56"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4ECCE900"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6138DD4"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734B5E9" w14:textId="77777777" w:rsidR="00066C31" w:rsidRPr="00C174E1" w:rsidRDefault="00066C31">
            <w:pPr>
              <w:jc w:val="center"/>
              <w:rPr>
                <w:color w:val="000000"/>
              </w:rPr>
            </w:pPr>
            <w:r w:rsidRPr="00C174E1">
              <w:rPr>
                <w:color w:val="000000"/>
              </w:rPr>
              <w:t>18,46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C3398D1" w14:textId="77777777" w:rsidR="00066C31" w:rsidRPr="00C174E1" w:rsidRDefault="00066C31">
            <w:pPr>
              <w:jc w:val="center"/>
              <w:rPr>
                <w:color w:val="000000"/>
              </w:rPr>
            </w:pPr>
            <w:r w:rsidRPr="00C174E1">
              <w:rPr>
                <w:color w:val="000000"/>
              </w:rPr>
              <w:t>35,00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27A565B" w14:textId="77777777" w:rsidR="00066C31" w:rsidRPr="00C174E1" w:rsidRDefault="00066C31">
            <w:pPr>
              <w:jc w:val="center"/>
              <w:rPr>
                <w:color w:val="000000"/>
              </w:rPr>
            </w:pPr>
            <w:r w:rsidRPr="00C174E1">
              <w:rPr>
                <w:color w:val="000000"/>
              </w:rPr>
              <w:t>67,61</w:t>
            </w:r>
          </w:p>
        </w:tc>
        <w:tc>
          <w:tcPr>
            <w:tcW w:w="2516" w:type="dxa"/>
            <w:tcBorders>
              <w:top w:val="single" w:sz="8" w:space="0" w:color="000000"/>
              <w:left w:val="single" w:sz="8" w:space="0" w:color="000000"/>
              <w:bottom w:val="single" w:sz="8" w:space="0" w:color="000000"/>
              <w:right w:val="single" w:sz="8" w:space="0" w:color="000000"/>
            </w:tcBorders>
            <w:vAlign w:val="center"/>
          </w:tcPr>
          <w:p w14:paraId="2A4F9F07" w14:textId="77777777" w:rsidR="00066C31" w:rsidRPr="00C174E1" w:rsidRDefault="00066C31">
            <w:pPr>
              <w:jc w:val="center"/>
              <w:rPr>
                <w:color w:val="000000"/>
              </w:rPr>
            </w:pPr>
            <w:r w:rsidRPr="00C174E1">
              <w:rPr>
                <w:color w:val="000000"/>
              </w:rPr>
              <w:t>83,78</w:t>
            </w:r>
          </w:p>
        </w:tc>
      </w:tr>
      <w:tr w:rsidR="00066C31" w:rsidRPr="00601252" w14:paraId="5D54821A"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1CB25123" w14:textId="77777777" w:rsidR="00066C31" w:rsidRPr="00DE19AF" w:rsidRDefault="00066C31" w:rsidP="003A1BE9">
            <w:pPr>
              <w:jc w:val="center"/>
              <w:rPr>
                <w:bCs/>
                <w:color w:val="000000"/>
              </w:rPr>
            </w:pPr>
            <w:r w:rsidRPr="00DE19AF">
              <w:rPr>
                <w:bCs/>
                <w:color w:val="00000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FDF7EF5"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1675A4" w14:textId="77777777" w:rsidR="00066C31" w:rsidRPr="00C174E1" w:rsidRDefault="00066C31">
            <w:pPr>
              <w:jc w:val="center"/>
              <w:rPr>
                <w:color w:val="000000"/>
              </w:rPr>
            </w:pPr>
            <w:r w:rsidRPr="00C174E1">
              <w:rPr>
                <w:color w:val="000000"/>
              </w:rPr>
              <w:t>89,23</w:t>
            </w:r>
          </w:p>
        </w:tc>
        <w:tc>
          <w:tcPr>
            <w:tcW w:w="2516" w:type="dxa"/>
            <w:tcBorders>
              <w:top w:val="single" w:sz="8" w:space="0" w:color="000000"/>
              <w:left w:val="single" w:sz="8" w:space="0" w:color="000000"/>
              <w:bottom w:val="single" w:sz="8" w:space="0" w:color="000000"/>
              <w:right w:val="single" w:sz="8" w:space="0" w:color="000000"/>
            </w:tcBorders>
            <w:vAlign w:val="center"/>
          </w:tcPr>
          <w:p w14:paraId="44ABD923" w14:textId="77777777" w:rsidR="00066C31" w:rsidRPr="00C174E1" w:rsidRDefault="00066C31">
            <w:pPr>
              <w:jc w:val="center"/>
              <w:rPr>
                <w:color w:val="000000"/>
              </w:rPr>
            </w:pPr>
            <w:r w:rsidRPr="00C174E1">
              <w:rPr>
                <w:color w:val="000000"/>
              </w:rPr>
              <w:t>40,56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0FB5F546" w14:textId="77777777" w:rsidR="00066C31" w:rsidRPr="00C174E1" w:rsidRDefault="00066C31">
            <w:pPr>
              <w:jc w:val="center"/>
              <w:rPr>
                <w:color w:val="000000"/>
              </w:rPr>
            </w:pPr>
            <w:r w:rsidRPr="00C174E1">
              <w:rPr>
                <w:color w:val="000000"/>
              </w:rPr>
              <w:t>13,64</w:t>
            </w:r>
          </w:p>
        </w:tc>
        <w:tc>
          <w:tcPr>
            <w:tcW w:w="2516" w:type="dxa"/>
            <w:tcBorders>
              <w:top w:val="single" w:sz="8" w:space="0" w:color="000000"/>
              <w:left w:val="single" w:sz="8" w:space="0" w:color="000000"/>
              <w:bottom w:val="single" w:sz="8" w:space="0" w:color="000000"/>
              <w:right w:val="single" w:sz="8" w:space="0" w:color="000000"/>
            </w:tcBorders>
            <w:vAlign w:val="center"/>
          </w:tcPr>
          <w:p w14:paraId="528F44F0" w14:textId="77777777" w:rsidR="00066C31" w:rsidRPr="00C174E1" w:rsidRDefault="00066C31">
            <w:pPr>
              <w:jc w:val="center"/>
              <w:rPr>
                <w:color w:val="000000"/>
              </w:rPr>
            </w:pPr>
            <w:r w:rsidRPr="00C174E1">
              <w:rPr>
                <w:color w:val="000000"/>
              </w:rPr>
              <w:t>1,35</w:t>
            </w:r>
          </w:p>
        </w:tc>
      </w:tr>
      <w:tr w:rsidR="00066C31" w:rsidRPr="00601252" w14:paraId="4A08E7FB" w14:textId="77777777" w:rsidTr="003A1BE9">
        <w:trPr>
          <w:gridBefore w:val="1"/>
          <w:cantSplit/>
          <w:trHeight w:val="357"/>
        </w:trPr>
        <w:tc>
          <w:tcPr>
            <w:tcW w:w="2052" w:type="dxa"/>
            <w:vMerge/>
            <w:tcBorders>
              <w:left w:val="single" w:sz="8" w:space="0" w:color="000000"/>
              <w:right w:val="single" w:sz="8" w:space="0" w:color="000000"/>
            </w:tcBorders>
            <w:vAlign w:val="center"/>
          </w:tcPr>
          <w:p w14:paraId="0E101443"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9E608A3"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8E614D5" w14:textId="77777777" w:rsidR="00066C31" w:rsidRPr="00C174E1" w:rsidRDefault="00066C31">
            <w:pPr>
              <w:jc w:val="center"/>
              <w:rPr>
                <w:color w:val="000000"/>
              </w:rPr>
            </w:pPr>
            <w:r w:rsidRPr="00C174E1">
              <w:rPr>
                <w:color w:val="00000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1DB9EB06" w14:textId="77777777" w:rsidR="00066C31" w:rsidRPr="00C174E1" w:rsidRDefault="00066C31">
            <w:pPr>
              <w:jc w:val="center"/>
              <w:rPr>
                <w:color w:val="000000"/>
              </w:rPr>
            </w:pPr>
            <w:r w:rsidRPr="00C174E1">
              <w:rPr>
                <w:color w:val="000000"/>
              </w:rPr>
              <w:t>20,56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007A0F23" w14:textId="77777777" w:rsidR="00066C31" w:rsidRPr="00C174E1" w:rsidRDefault="00066C31">
            <w:pPr>
              <w:jc w:val="center"/>
              <w:rPr>
                <w:color w:val="000000"/>
              </w:rPr>
            </w:pPr>
            <w:r w:rsidRPr="00C174E1">
              <w:rPr>
                <w:color w:val="000000"/>
              </w:rPr>
              <w:t>11,36</w:t>
            </w:r>
          </w:p>
        </w:tc>
        <w:tc>
          <w:tcPr>
            <w:tcW w:w="2516" w:type="dxa"/>
            <w:tcBorders>
              <w:top w:val="single" w:sz="8" w:space="0" w:color="000000"/>
              <w:left w:val="single" w:sz="8" w:space="0" w:color="000000"/>
              <w:bottom w:val="single" w:sz="8" w:space="0" w:color="000000"/>
              <w:right w:val="single" w:sz="8" w:space="0" w:color="000000"/>
            </w:tcBorders>
            <w:vAlign w:val="center"/>
          </w:tcPr>
          <w:p w14:paraId="65A36FE7" w14:textId="77777777" w:rsidR="00066C31" w:rsidRPr="00C174E1" w:rsidRDefault="00066C31">
            <w:pPr>
              <w:jc w:val="center"/>
              <w:rPr>
                <w:color w:val="000000"/>
              </w:rPr>
            </w:pPr>
            <w:r w:rsidRPr="00C174E1">
              <w:rPr>
                <w:color w:val="000000"/>
              </w:rPr>
              <w:t>8,11</w:t>
            </w:r>
          </w:p>
        </w:tc>
      </w:tr>
      <w:tr w:rsidR="00066C31" w:rsidRPr="00601252" w14:paraId="7F82F4F5"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52B85F2D"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062816C5"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AFE39BD" w14:textId="77777777" w:rsidR="00066C31" w:rsidRPr="00C174E1" w:rsidRDefault="00066C31">
            <w:pPr>
              <w:jc w:val="center"/>
              <w:rPr>
                <w:color w:val="000000"/>
              </w:rPr>
            </w:pPr>
            <w:r w:rsidRPr="00C174E1">
              <w:rPr>
                <w:color w:val="000000"/>
              </w:rPr>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15F9EE04" w14:textId="77777777" w:rsidR="00066C31" w:rsidRPr="00C174E1" w:rsidRDefault="00066C31">
            <w:pPr>
              <w:jc w:val="center"/>
              <w:rPr>
                <w:color w:val="000000"/>
              </w:rPr>
            </w:pPr>
            <w:r w:rsidRPr="00C174E1">
              <w:rPr>
                <w:color w:val="000000"/>
              </w:rPr>
              <w:t>38,89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302CC793" w14:textId="77777777" w:rsidR="00066C31" w:rsidRPr="00C174E1" w:rsidRDefault="00066C31">
            <w:pPr>
              <w:jc w:val="center"/>
              <w:rPr>
                <w:color w:val="000000"/>
              </w:rPr>
            </w:pPr>
            <w:r w:rsidRPr="00C174E1">
              <w:rPr>
                <w:color w:val="000000"/>
              </w:rPr>
              <w:t>75,00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F12E1D" w14:textId="77777777" w:rsidR="00066C31" w:rsidRPr="00C174E1" w:rsidRDefault="00066C31">
            <w:pPr>
              <w:jc w:val="center"/>
              <w:rPr>
                <w:color w:val="000000"/>
              </w:rPr>
            </w:pPr>
            <w:r w:rsidRPr="00C174E1">
              <w:rPr>
                <w:color w:val="000000"/>
              </w:rPr>
              <w:t>90,54</w:t>
            </w:r>
          </w:p>
        </w:tc>
      </w:tr>
      <w:tr w:rsidR="00066C31" w:rsidRPr="00601252" w14:paraId="1878DE2E" w14:textId="77777777" w:rsidTr="003A1BE9">
        <w:trPr>
          <w:gridBefore w:val="1"/>
          <w:cantSplit/>
          <w:trHeight w:val="357"/>
        </w:trPr>
        <w:tc>
          <w:tcPr>
            <w:tcW w:w="2052" w:type="dxa"/>
            <w:vMerge w:val="restart"/>
            <w:tcBorders>
              <w:top w:val="single" w:sz="8" w:space="0" w:color="000000"/>
              <w:left w:val="single" w:sz="8" w:space="0" w:color="000000"/>
              <w:right w:val="single" w:sz="8" w:space="0" w:color="000000"/>
            </w:tcBorders>
            <w:vAlign w:val="center"/>
          </w:tcPr>
          <w:p w14:paraId="5DFC66D2" w14:textId="77777777" w:rsidR="00066C31" w:rsidRPr="00DE19AF" w:rsidRDefault="00066C31" w:rsidP="003A1BE9">
            <w:pPr>
              <w:jc w:val="center"/>
              <w:rPr>
                <w:bCs/>
                <w:color w:val="000000"/>
              </w:rPr>
            </w:pPr>
            <w:r w:rsidRPr="00DE19AF">
              <w:rPr>
                <w:bCs/>
                <w:color w:val="00000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7015E08"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812748" w14:textId="77777777" w:rsidR="00066C31" w:rsidRPr="00C174E1" w:rsidRDefault="00066C31">
            <w:pPr>
              <w:jc w:val="center"/>
              <w:rPr>
                <w:color w:val="000000"/>
              </w:rPr>
            </w:pPr>
            <w:r w:rsidRPr="00C174E1">
              <w:rPr>
                <w:color w:val="000000"/>
              </w:rPr>
              <w:t>47,69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7CCCED8" w14:textId="77777777" w:rsidR="00066C31" w:rsidRPr="00C174E1" w:rsidRDefault="00066C31">
            <w:pPr>
              <w:jc w:val="center"/>
              <w:rPr>
                <w:color w:val="000000"/>
              </w:rPr>
            </w:pPr>
            <w:r w:rsidRPr="00C174E1">
              <w:rPr>
                <w:color w:val="000000"/>
              </w:rPr>
              <w:t>25,56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67281E91" w14:textId="77777777" w:rsidR="00066C31" w:rsidRPr="00C174E1" w:rsidRDefault="00066C31">
            <w:pPr>
              <w:jc w:val="center"/>
              <w:rPr>
                <w:color w:val="000000"/>
              </w:rPr>
            </w:pPr>
            <w:r w:rsidRPr="00C174E1">
              <w:rPr>
                <w:color w:val="000000"/>
              </w:rPr>
              <w:t>9,09</w:t>
            </w:r>
          </w:p>
        </w:tc>
        <w:tc>
          <w:tcPr>
            <w:tcW w:w="2516" w:type="dxa"/>
            <w:tcBorders>
              <w:top w:val="single" w:sz="8" w:space="0" w:color="000000"/>
              <w:left w:val="single" w:sz="8" w:space="0" w:color="000000"/>
              <w:bottom w:val="single" w:sz="8" w:space="0" w:color="000000"/>
              <w:right w:val="single" w:sz="8" w:space="0" w:color="000000"/>
            </w:tcBorders>
            <w:vAlign w:val="center"/>
          </w:tcPr>
          <w:p w14:paraId="09298250" w14:textId="77777777" w:rsidR="00066C31" w:rsidRPr="00C174E1" w:rsidRDefault="00066C31">
            <w:pPr>
              <w:jc w:val="center"/>
              <w:rPr>
                <w:color w:val="000000"/>
              </w:rPr>
            </w:pPr>
            <w:r w:rsidRPr="00C174E1">
              <w:rPr>
                <w:color w:val="000000"/>
              </w:rPr>
              <w:t>1,35</w:t>
            </w:r>
          </w:p>
        </w:tc>
      </w:tr>
      <w:tr w:rsidR="00066C31" w:rsidRPr="00601252" w14:paraId="1BB45D83" w14:textId="77777777" w:rsidTr="003A1BE9">
        <w:trPr>
          <w:gridBefore w:val="1"/>
          <w:cantSplit/>
          <w:trHeight w:val="357"/>
        </w:trPr>
        <w:tc>
          <w:tcPr>
            <w:tcW w:w="2052" w:type="dxa"/>
            <w:vMerge/>
            <w:tcBorders>
              <w:left w:val="single" w:sz="8" w:space="0" w:color="000000"/>
              <w:right w:val="single" w:sz="8" w:space="0" w:color="000000"/>
            </w:tcBorders>
            <w:vAlign w:val="center"/>
          </w:tcPr>
          <w:p w14:paraId="6FF03724"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D805543"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53EED6" w14:textId="77777777" w:rsidR="00066C31" w:rsidRPr="00C174E1" w:rsidRDefault="00066C31">
            <w:pPr>
              <w:jc w:val="center"/>
              <w:rPr>
                <w:color w:val="000000"/>
              </w:rPr>
            </w:pPr>
            <w:r w:rsidRPr="00C174E1">
              <w:rPr>
                <w:color w:val="000000"/>
              </w:rPr>
              <w:t>41,54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01FE7F8F" w14:textId="77777777" w:rsidR="00066C31" w:rsidRPr="00C174E1" w:rsidRDefault="00066C31">
            <w:pPr>
              <w:jc w:val="center"/>
              <w:rPr>
                <w:color w:val="000000"/>
              </w:rPr>
            </w:pPr>
            <w:r w:rsidRPr="00C174E1">
              <w:rPr>
                <w:color w:val="000000"/>
              </w:rPr>
              <w:t>38,33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B702F26" w14:textId="77777777" w:rsidR="00066C31" w:rsidRPr="00C174E1" w:rsidRDefault="00066C31">
            <w:pPr>
              <w:jc w:val="center"/>
              <w:rPr>
                <w:color w:val="000000"/>
              </w:rPr>
            </w:pPr>
            <w:r w:rsidRPr="00C174E1">
              <w:rPr>
                <w:color w:val="000000"/>
              </w:rPr>
              <w:t>27,84</w:t>
            </w:r>
          </w:p>
        </w:tc>
        <w:tc>
          <w:tcPr>
            <w:tcW w:w="2516" w:type="dxa"/>
            <w:tcBorders>
              <w:top w:val="single" w:sz="8" w:space="0" w:color="000000"/>
              <w:left w:val="single" w:sz="8" w:space="0" w:color="000000"/>
              <w:bottom w:val="single" w:sz="8" w:space="0" w:color="000000"/>
              <w:right w:val="single" w:sz="8" w:space="0" w:color="000000"/>
            </w:tcBorders>
            <w:vAlign w:val="center"/>
          </w:tcPr>
          <w:p w14:paraId="39CD8000" w14:textId="77777777" w:rsidR="00066C31" w:rsidRPr="00C174E1" w:rsidRDefault="00066C31">
            <w:pPr>
              <w:jc w:val="center"/>
              <w:rPr>
                <w:color w:val="000000"/>
              </w:rPr>
            </w:pPr>
            <w:r w:rsidRPr="00C174E1">
              <w:rPr>
                <w:color w:val="000000"/>
              </w:rPr>
              <w:t>9,46</w:t>
            </w:r>
          </w:p>
        </w:tc>
      </w:tr>
      <w:tr w:rsidR="00066C31" w:rsidRPr="00601252" w14:paraId="0D36AD04" w14:textId="77777777" w:rsidTr="003A1BE9">
        <w:trPr>
          <w:gridBefore w:val="1"/>
          <w:cantSplit/>
          <w:trHeight w:val="357"/>
        </w:trPr>
        <w:tc>
          <w:tcPr>
            <w:tcW w:w="2052" w:type="dxa"/>
            <w:vMerge/>
            <w:tcBorders>
              <w:left w:val="single" w:sz="8" w:space="0" w:color="000000"/>
              <w:bottom w:val="single" w:sz="8" w:space="0" w:color="000000"/>
              <w:right w:val="single" w:sz="8" w:space="0" w:color="000000"/>
            </w:tcBorders>
            <w:vAlign w:val="center"/>
          </w:tcPr>
          <w:p w14:paraId="71743870"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2A61654"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B34EE3" w14:textId="77777777" w:rsidR="00066C31" w:rsidRPr="00C174E1" w:rsidRDefault="00066C31">
            <w:pPr>
              <w:jc w:val="center"/>
              <w:rPr>
                <w:color w:val="000000"/>
              </w:rPr>
            </w:pPr>
            <w:r w:rsidRPr="00C174E1">
              <w:rPr>
                <w:color w:val="000000"/>
              </w:rPr>
              <w:t>10,77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61E6210C" w14:textId="77777777" w:rsidR="00066C31" w:rsidRPr="00C174E1" w:rsidRDefault="00066C31">
            <w:pPr>
              <w:jc w:val="center"/>
              <w:rPr>
                <w:color w:val="000000"/>
              </w:rPr>
            </w:pPr>
            <w:r w:rsidRPr="00C174E1">
              <w:rPr>
                <w:color w:val="000000"/>
              </w:rPr>
              <w:t>36,11</w:t>
            </w:r>
          </w:p>
        </w:tc>
        <w:tc>
          <w:tcPr>
            <w:tcW w:w="2516" w:type="dxa"/>
            <w:tcBorders>
              <w:top w:val="single" w:sz="8" w:space="0" w:color="000000"/>
              <w:left w:val="single" w:sz="8" w:space="0" w:color="000000"/>
              <w:bottom w:val="single" w:sz="8" w:space="0" w:color="000000"/>
              <w:right w:val="single" w:sz="8" w:space="0" w:color="000000"/>
            </w:tcBorders>
            <w:vAlign w:val="center"/>
          </w:tcPr>
          <w:p w14:paraId="548EA73E" w14:textId="77777777" w:rsidR="00066C31" w:rsidRPr="00C174E1" w:rsidRDefault="00066C31">
            <w:pPr>
              <w:jc w:val="center"/>
              <w:rPr>
                <w:color w:val="000000"/>
              </w:rPr>
            </w:pPr>
            <w:r w:rsidRPr="00C174E1">
              <w:rPr>
                <w:color w:val="000000"/>
              </w:rPr>
              <w:t>63,07</w:t>
            </w:r>
          </w:p>
        </w:tc>
        <w:tc>
          <w:tcPr>
            <w:tcW w:w="2516" w:type="dxa"/>
            <w:tcBorders>
              <w:top w:val="single" w:sz="8" w:space="0" w:color="000000"/>
              <w:left w:val="single" w:sz="8" w:space="0" w:color="000000"/>
              <w:bottom w:val="single" w:sz="8" w:space="0" w:color="000000"/>
              <w:right w:val="single" w:sz="8" w:space="0" w:color="000000"/>
            </w:tcBorders>
            <w:vAlign w:val="center"/>
          </w:tcPr>
          <w:p w14:paraId="7FB2E636" w14:textId="77777777" w:rsidR="00066C31" w:rsidRPr="00C174E1" w:rsidRDefault="00066C31">
            <w:pPr>
              <w:jc w:val="center"/>
              <w:rPr>
                <w:color w:val="000000"/>
              </w:rPr>
            </w:pPr>
            <w:r w:rsidRPr="00C174E1">
              <w:rPr>
                <w:color w:val="000000"/>
              </w:rPr>
              <w:t>89,19</w:t>
            </w:r>
          </w:p>
        </w:tc>
      </w:tr>
      <w:tr w:rsidR="00066C31" w:rsidRPr="00601252" w14:paraId="788D2E8D"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05982EA0" w14:textId="77777777" w:rsidR="00066C31" w:rsidRPr="00DE19AF" w:rsidRDefault="00066C31" w:rsidP="003A1BE9">
            <w:pPr>
              <w:jc w:val="center"/>
              <w:rPr>
                <w:bCs/>
                <w:color w:val="000000"/>
              </w:rPr>
            </w:pPr>
            <w:r w:rsidRPr="00DE19AF">
              <w:rPr>
                <w:bCs/>
                <w:color w:val="00000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3A415E22"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8C5060E" w14:textId="77777777" w:rsidR="00066C31" w:rsidRPr="00C174E1" w:rsidRDefault="00066C31">
            <w:pPr>
              <w:jc w:val="center"/>
              <w:rPr>
                <w:color w:val="000000"/>
              </w:rPr>
            </w:pPr>
            <w:r w:rsidRPr="00C174E1">
              <w:rPr>
                <w:color w:val="000000"/>
              </w:rPr>
              <w:t>26,15</w:t>
            </w:r>
          </w:p>
        </w:tc>
        <w:tc>
          <w:tcPr>
            <w:tcW w:w="2516" w:type="dxa"/>
            <w:tcBorders>
              <w:top w:val="single" w:sz="8" w:space="0" w:color="000000"/>
              <w:left w:val="single" w:sz="8" w:space="0" w:color="000000"/>
              <w:bottom w:val="single" w:sz="8" w:space="0" w:color="000000"/>
              <w:right w:val="single" w:sz="8" w:space="0" w:color="000000"/>
            </w:tcBorders>
            <w:vAlign w:val="center"/>
          </w:tcPr>
          <w:p w14:paraId="398640C5" w14:textId="77777777" w:rsidR="00066C31" w:rsidRPr="00C174E1" w:rsidRDefault="00066C31">
            <w:pPr>
              <w:jc w:val="center"/>
              <w:rPr>
                <w:color w:val="000000"/>
              </w:rPr>
            </w:pPr>
            <w:r w:rsidRPr="00C174E1">
              <w:rPr>
                <w:color w:val="000000"/>
              </w:rPr>
              <w:t>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E6F9ECE" w14:textId="77777777" w:rsidR="00066C31" w:rsidRPr="00C174E1" w:rsidRDefault="00066C31">
            <w:pPr>
              <w:jc w:val="center"/>
              <w:rPr>
                <w:color w:val="000000"/>
              </w:rPr>
            </w:pPr>
            <w:r w:rsidRPr="00C174E1">
              <w:rPr>
                <w:color w:val="000000"/>
              </w:rPr>
              <w:t>0,57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B2C2B7D" w14:textId="77777777" w:rsidR="00066C31" w:rsidRPr="00C174E1" w:rsidRDefault="00066C31">
            <w:pPr>
              <w:jc w:val="center"/>
              <w:rPr>
                <w:color w:val="000000"/>
              </w:rPr>
            </w:pPr>
            <w:r w:rsidRPr="00C174E1">
              <w:rPr>
                <w:color w:val="000000"/>
              </w:rPr>
              <w:t>0,00</w:t>
            </w:r>
          </w:p>
        </w:tc>
      </w:tr>
      <w:tr w:rsidR="00066C31" w:rsidRPr="00601252" w14:paraId="78CA6662" w14:textId="77777777" w:rsidTr="003A1BE9">
        <w:trPr>
          <w:gridBefore w:val="1"/>
          <w:cantSplit/>
          <w:trHeight w:val="20"/>
        </w:trPr>
        <w:tc>
          <w:tcPr>
            <w:tcW w:w="2052" w:type="dxa"/>
            <w:vMerge/>
            <w:tcBorders>
              <w:left w:val="single" w:sz="8" w:space="0" w:color="000000"/>
              <w:right w:val="single" w:sz="8" w:space="0" w:color="000000"/>
            </w:tcBorders>
            <w:vAlign w:val="center"/>
          </w:tcPr>
          <w:p w14:paraId="5B3FD6C0"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B1E6395"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7DF312F" w14:textId="77777777" w:rsidR="00066C31" w:rsidRPr="00C174E1" w:rsidRDefault="00066C31">
            <w:pPr>
              <w:jc w:val="center"/>
              <w:rPr>
                <w:color w:val="000000"/>
              </w:rPr>
            </w:pPr>
            <w:r w:rsidRPr="00C174E1">
              <w:rPr>
                <w:color w:val="000000"/>
              </w:rPr>
              <w:t>43,08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686E9AAF" w14:textId="77777777" w:rsidR="00066C31" w:rsidRPr="00C174E1" w:rsidRDefault="00066C31">
            <w:pPr>
              <w:jc w:val="center"/>
              <w:rPr>
                <w:color w:val="000000"/>
              </w:rPr>
            </w:pPr>
            <w:r w:rsidRPr="00C174E1">
              <w:rPr>
                <w:color w:val="000000"/>
              </w:rPr>
              <w:t>23,33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63117C5" w14:textId="77777777" w:rsidR="00066C31" w:rsidRPr="00C174E1" w:rsidRDefault="00066C31">
            <w:pPr>
              <w:jc w:val="center"/>
              <w:rPr>
                <w:color w:val="000000"/>
              </w:rPr>
            </w:pPr>
            <w:r w:rsidRPr="00C174E1">
              <w:rPr>
                <w:color w:val="000000"/>
              </w:rPr>
              <w:t>15,91</w:t>
            </w:r>
          </w:p>
        </w:tc>
        <w:tc>
          <w:tcPr>
            <w:tcW w:w="2516" w:type="dxa"/>
            <w:tcBorders>
              <w:top w:val="single" w:sz="8" w:space="0" w:color="000000"/>
              <w:left w:val="single" w:sz="8" w:space="0" w:color="000000"/>
              <w:bottom w:val="single" w:sz="8" w:space="0" w:color="000000"/>
              <w:right w:val="single" w:sz="8" w:space="0" w:color="000000"/>
            </w:tcBorders>
            <w:vAlign w:val="center"/>
          </w:tcPr>
          <w:p w14:paraId="5469C57E" w14:textId="77777777" w:rsidR="00066C31" w:rsidRPr="00C174E1" w:rsidRDefault="00066C31">
            <w:pPr>
              <w:jc w:val="center"/>
              <w:rPr>
                <w:color w:val="000000"/>
              </w:rPr>
            </w:pPr>
            <w:r w:rsidRPr="00C174E1">
              <w:rPr>
                <w:color w:val="000000"/>
              </w:rPr>
              <w:t>0,00</w:t>
            </w:r>
          </w:p>
        </w:tc>
      </w:tr>
      <w:tr w:rsidR="00066C31" w:rsidRPr="00601252" w14:paraId="1822788D"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07C6C839"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FFBE7AE"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DF3E829" w14:textId="77777777" w:rsidR="00066C31" w:rsidRPr="00C174E1" w:rsidRDefault="00066C31">
            <w:pPr>
              <w:jc w:val="center"/>
              <w:rPr>
                <w:color w:val="000000"/>
              </w:rPr>
            </w:pPr>
            <w:r w:rsidRPr="00C174E1">
              <w:rPr>
                <w:color w:val="000000"/>
              </w:rPr>
              <w:t>30,77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011E40BE" w14:textId="77777777" w:rsidR="00066C31" w:rsidRPr="00C174E1" w:rsidRDefault="00066C31">
            <w:pPr>
              <w:jc w:val="center"/>
              <w:rPr>
                <w:color w:val="000000"/>
              </w:rPr>
            </w:pPr>
            <w:r w:rsidRPr="00C174E1">
              <w:rPr>
                <w:color w:val="000000"/>
              </w:rPr>
              <w:t>73,33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0A67652" w14:textId="77777777" w:rsidR="00066C31" w:rsidRPr="00C174E1" w:rsidRDefault="00066C31">
            <w:pPr>
              <w:jc w:val="center"/>
              <w:rPr>
                <w:color w:val="000000"/>
              </w:rPr>
            </w:pPr>
            <w:r w:rsidRPr="00C174E1">
              <w:rPr>
                <w:color w:val="000000"/>
              </w:rPr>
              <w:t>83,52</w:t>
            </w:r>
          </w:p>
        </w:tc>
        <w:tc>
          <w:tcPr>
            <w:tcW w:w="2516" w:type="dxa"/>
            <w:tcBorders>
              <w:top w:val="single" w:sz="8" w:space="0" w:color="000000"/>
              <w:left w:val="single" w:sz="8" w:space="0" w:color="000000"/>
              <w:bottom w:val="single" w:sz="8" w:space="0" w:color="000000"/>
              <w:right w:val="single" w:sz="8" w:space="0" w:color="000000"/>
            </w:tcBorders>
            <w:vAlign w:val="center"/>
          </w:tcPr>
          <w:p w14:paraId="0D15CB3C" w14:textId="77777777" w:rsidR="00066C31" w:rsidRPr="00C174E1" w:rsidRDefault="00066C31">
            <w:pPr>
              <w:jc w:val="center"/>
              <w:rPr>
                <w:color w:val="000000"/>
              </w:rPr>
            </w:pPr>
            <w:r w:rsidRPr="00C174E1">
              <w:rPr>
                <w:color w:val="000000"/>
              </w:rPr>
              <w:t>100,00</w:t>
            </w:r>
          </w:p>
        </w:tc>
      </w:tr>
      <w:tr w:rsidR="00066C31" w:rsidRPr="00601252" w14:paraId="046CD1AC"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7D7789D0" w14:textId="77777777" w:rsidR="00066C31" w:rsidRPr="00DE19AF" w:rsidRDefault="00066C31" w:rsidP="003A1BE9">
            <w:pPr>
              <w:jc w:val="center"/>
              <w:rPr>
                <w:bCs/>
                <w:color w:val="000000"/>
              </w:rPr>
            </w:pPr>
            <w:r w:rsidRPr="00DE19AF">
              <w:rPr>
                <w:bCs/>
                <w:color w:val="000000"/>
              </w:rPr>
              <w:lastRenderedPageBreak/>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6DEEFA6E"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40A3032" w14:textId="77777777" w:rsidR="00066C31" w:rsidRPr="00C174E1" w:rsidRDefault="00066C31">
            <w:pPr>
              <w:jc w:val="center"/>
              <w:rPr>
                <w:color w:val="000000"/>
              </w:rPr>
            </w:pPr>
            <w:r w:rsidRPr="00C174E1">
              <w:rPr>
                <w:color w:val="000000"/>
              </w:rPr>
              <w:t>96,92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15E7A6BD" w14:textId="77777777" w:rsidR="00066C31" w:rsidRPr="00C174E1" w:rsidRDefault="00066C31">
            <w:pPr>
              <w:jc w:val="center"/>
              <w:rPr>
                <w:color w:val="000000"/>
              </w:rPr>
            </w:pPr>
            <w:r w:rsidRPr="00C174E1">
              <w:rPr>
                <w:color w:val="000000"/>
              </w:rPr>
              <w:t>55,56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72F45974" w14:textId="77777777" w:rsidR="00066C31" w:rsidRPr="00C174E1" w:rsidRDefault="00066C31">
            <w:pPr>
              <w:jc w:val="center"/>
              <w:rPr>
                <w:color w:val="000000"/>
              </w:rPr>
            </w:pPr>
            <w:r w:rsidRPr="00C174E1">
              <w:rPr>
                <w:color w:val="000000"/>
              </w:rPr>
              <w:t>20,45</w:t>
            </w:r>
          </w:p>
        </w:tc>
        <w:tc>
          <w:tcPr>
            <w:tcW w:w="2516" w:type="dxa"/>
            <w:tcBorders>
              <w:top w:val="single" w:sz="8" w:space="0" w:color="000000"/>
              <w:left w:val="single" w:sz="8" w:space="0" w:color="000000"/>
              <w:bottom w:val="single" w:sz="8" w:space="0" w:color="000000"/>
              <w:right w:val="single" w:sz="8" w:space="0" w:color="000000"/>
            </w:tcBorders>
            <w:vAlign w:val="center"/>
          </w:tcPr>
          <w:p w14:paraId="2318AB35" w14:textId="77777777" w:rsidR="00066C31" w:rsidRPr="00C174E1" w:rsidRDefault="00066C31">
            <w:pPr>
              <w:jc w:val="center"/>
              <w:rPr>
                <w:color w:val="000000"/>
              </w:rPr>
            </w:pPr>
            <w:r w:rsidRPr="00C174E1">
              <w:rPr>
                <w:color w:val="000000"/>
              </w:rPr>
              <w:t>4,05</w:t>
            </w:r>
          </w:p>
        </w:tc>
      </w:tr>
      <w:tr w:rsidR="00066C31" w:rsidRPr="00601252" w14:paraId="21269485" w14:textId="77777777" w:rsidTr="003A1BE9">
        <w:trPr>
          <w:gridBefore w:val="1"/>
          <w:cantSplit/>
          <w:trHeight w:val="20"/>
        </w:trPr>
        <w:tc>
          <w:tcPr>
            <w:tcW w:w="2052" w:type="dxa"/>
            <w:vMerge/>
            <w:tcBorders>
              <w:left w:val="single" w:sz="8" w:space="0" w:color="000000"/>
              <w:right w:val="single" w:sz="8" w:space="0" w:color="000000"/>
            </w:tcBorders>
            <w:vAlign w:val="center"/>
          </w:tcPr>
          <w:p w14:paraId="5DB4568D"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A69395C"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1CA6BF7" w14:textId="77777777" w:rsidR="00066C31" w:rsidRPr="00C174E1" w:rsidRDefault="00066C31">
            <w:pPr>
              <w:jc w:val="center"/>
              <w:rPr>
                <w:color w:val="000000"/>
              </w:rPr>
            </w:pPr>
            <w:r w:rsidRPr="00C174E1">
              <w:rPr>
                <w:color w:val="000000"/>
              </w:rPr>
              <w:t>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2D9CD200" w14:textId="77777777" w:rsidR="00066C31" w:rsidRPr="00C174E1" w:rsidRDefault="00066C31">
            <w:pPr>
              <w:jc w:val="center"/>
              <w:rPr>
                <w:color w:val="000000"/>
              </w:rPr>
            </w:pPr>
            <w:r w:rsidRPr="00C174E1">
              <w:rPr>
                <w:color w:val="000000"/>
              </w:rPr>
              <w:t>25,56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743119B9" w14:textId="77777777" w:rsidR="00066C31" w:rsidRPr="00C174E1" w:rsidRDefault="00066C31">
            <w:pPr>
              <w:jc w:val="center"/>
              <w:rPr>
                <w:color w:val="000000"/>
              </w:rPr>
            </w:pPr>
            <w:r w:rsidRPr="00C174E1">
              <w:rPr>
                <w:color w:val="000000"/>
              </w:rPr>
              <w:t>29,55</w:t>
            </w:r>
          </w:p>
        </w:tc>
        <w:tc>
          <w:tcPr>
            <w:tcW w:w="2516" w:type="dxa"/>
            <w:tcBorders>
              <w:top w:val="single" w:sz="8" w:space="0" w:color="000000"/>
              <w:left w:val="single" w:sz="8" w:space="0" w:color="000000"/>
              <w:bottom w:val="single" w:sz="8" w:space="0" w:color="000000"/>
              <w:right w:val="single" w:sz="8" w:space="0" w:color="000000"/>
            </w:tcBorders>
            <w:vAlign w:val="center"/>
          </w:tcPr>
          <w:p w14:paraId="1AB4B23D" w14:textId="77777777" w:rsidR="00066C31" w:rsidRPr="00C174E1" w:rsidRDefault="00066C31">
            <w:pPr>
              <w:jc w:val="center"/>
              <w:rPr>
                <w:color w:val="000000"/>
              </w:rPr>
            </w:pPr>
            <w:r w:rsidRPr="00C174E1">
              <w:rPr>
                <w:color w:val="000000"/>
              </w:rPr>
              <w:t>18,92</w:t>
            </w:r>
          </w:p>
        </w:tc>
      </w:tr>
      <w:tr w:rsidR="00066C31" w:rsidRPr="00601252" w14:paraId="44086C67" w14:textId="77777777" w:rsidTr="003A1BE9">
        <w:trPr>
          <w:gridBefore w:val="1"/>
          <w:cantSplit/>
          <w:trHeight w:val="20"/>
        </w:trPr>
        <w:tc>
          <w:tcPr>
            <w:tcW w:w="2052" w:type="dxa"/>
            <w:vMerge/>
            <w:tcBorders>
              <w:left w:val="single" w:sz="8" w:space="0" w:color="000000"/>
              <w:right w:val="single" w:sz="8" w:space="0" w:color="000000"/>
            </w:tcBorders>
            <w:vAlign w:val="center"/>
          </w:tcPr>
          <w:p w14:paraId="601C7B4C"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FB2E94D"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DAD0EE1"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20BAC3" w14:textId="77777777" w:rsidR="00066C31" w:rsidRPr="00C174E1" w:rsidRDefault="00066C31">
            <w:pPr>
              <w:jc w:val="center"/>
              <w:rPr>
                <w:color w:val="000000"/>
              </w:rPr>
            </w:pPr>
            <w:r w:rsidRPr="00C174E1">
              <w:rPr>
                <w:color w:val="000000"/>
              </w:rPr>
              <w:t>15,56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19A98955" w14:textId="77777777" w:rsidR="00066C31" w:rsidRPr="00C174E1" w:rsidRDefault="00066C31">
            <w:pPr>
              <w:jc w:val="center"/>
              <w:rPr>
                <w:color w:val="000000"/>
              </w:rPr>
            </w:pPr>
            <w:r w:rsidRPr="00C174E1">
              <w:rPr>
                <w:color w:val="000000"/>
              </w:rPr>
              <w:t>26,70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064818" w14:textId="77777777" w:rsidR="00066C31" w:rsidRPr="00C174E1" w:rsidRDefault="00066C31">
            <w:pPr>
              <w:jc w:val="center"/>
              <w:rPr>
                <w:color w:val="000000"/>
              </w:rPr>
            </w:pPr>
            <w:r w:rsidRPr="00C174E1">
              <w:rPr>
                <w:color w:val="000000"/>
              </w:rPr>
              <w:t>37,84</w:t>
            </w:r>
          </w:p>
        </w:tc>
      </w:tr>
      <w:tr w:rsidR="00066C31" w:rsidRPr="00601252" w14:paraId="271EE382"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1233814A" w14:textId="77777777" w:rsidR="00066C31" w:rsidRPr="00DE19AF" w:rsidRDefault="00066C31" w:rsidP="003A1BE9">
            <w:pPr>
              <w:rPr>
                <w:bCs/>
                <w:color w:val="00000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CF3AD80"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0B53FB7E"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E3CB25" w14:textId="77777777" w:rsidR="00066C31" w:rsidRPr="00C174E1" w:rsidRDefault="00066C31">
            <w:pPr>
              <w:jc w:val="center"/>
              <w:rPr>
                <w:color w:val="000000"/>
              </w:rPr>
            </w:pPr>
            <w:r w:rsidRPr="00C174E1">
              <w:rPr>
                <w:color w:val="000000"/>
              </w:rPr>
              <w:t>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0F51106" w14:textId="77777777" w:rsidR="00066C31" w:rsidRPr="00C174E1" w:rsidRDefault="00066C31">
            <w:pPr>
              <w:jc w:val="center"/>
              <w:rPr>
                <w:color w:val="000000"/>
              </w:rPr>
            </w:pPr>
            <w:r w:rsidRPr="00C174E1">
              <w:rPr>
                <w:color w:val="000000"/>
              </w:rPr>
              <w:t>23,30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9AF110" w14:textId="77777777" w:rsidR="00066C31" w:rsidRPr="00C174E1" w:rsidRDefault="00066C31">
            <w:pPr>
              <w:jc w:val="center"/>
              <w:rPr>
                <w:color w:val="000000"/>
              </w:rPr>
            </w:pPr>
            <w:r w:rsidRPr="00C174E1">
              <w:rPr>
                <w:color w:val="000000"/>
              </w:rPr>
              <w:t>39,19</w:t>
            </w:r>
          </w:p>
        </w:tc>
      </w:tr>
      <w:tr w:rsidR="00066C31" w:rsidRPr="00601252" w14:paraId="10CE659A"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670AACE5" w14:textId="77777777" w:rsidR="00066C31" w:rsidRPr="00DE19AF" w:rsidRDefault="00066C31" w:rsidP="003A1BE9">
            <w:pPr>
              <w:jc w:val="center"/>
              <w:rPr>
                <w:bCs/>
                <w:color w:val="000000"/>
              </w:rPr>
            </w:pPr>
            <w:r w:rsidRPr="00DE19AF">
              <w:rPr>
                <w:bCs/>
                <w:color w:val="00000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1F97AFA6"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3A40B5" w14:textId="77777777" w:rsidR="00066C31" w:rsidRPr="00C174E1" w:rsidRDefault="00066C31">
            <w:pPr>
              <w:jc w:val="center"/>
              <w:rPr>
                <w:color w:val="000000"/>
              </w:rPr>
            </w:pPr>
            <w:r w:rsidRPr="00C174E1">
              <w:rPr>
                <w:color w:val="000000"/>
              </w:rPr>
              <w:t>83,08</w:t>
            </w:r>
          </w:p>
        </w:tc>
        <w:tc>
          <w:tcPr>
            <w:tcW w:w="2516" w:type="dxa"/>
            <w:tcBorders>
              <w:top w:val="single" w:sz="8" w:space="0" w:color="000000"/>
              <w:left w:val="single" w:sz="8" w:space="0" w:color="000000"/>
              <w:bottom w:val="single" w:sz="8" w:space="0" w:color="000000"/>
              <w:right w:val="single" w:sz="8" w:space="0" w:color="000000"/>
            </w:tcBorders>
            <w:vAlign w:val="center"/>
          </w:tcPr>
          <w:p w14:paraId="6AD12B94" w14:textId="77777777" w:rsidR="00066C31" w:rsidRPr="00C174E1" w:rsidRDefault="00066C31">
            <w:pPr>
              <w:jc w:val="center"/>
              <w:rPr>
                <w:color w:val="000000"/>
              </w:rPr>
            </w:pPr>
            <w:r w:rsidRPr="00C174E1">
              <w:rPr>
                <w:color w:val="000000"/>
              </w:rPr>
              <w:t>58,89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7581C612" w14:textId="77777777" w:rsidR="00066C31" w:rsidRPr="00C174E1" w:rsidRDefault="00066C31">
            <w:pPr>
              <w:jc w:val="center"/>
              <w:rPr>
                <w:color w:val="000000"/>
              </w:rPr>
            </w:pPr>
            <w:r w:rsidRPr="00C174E1">
              <w:rPr>
                <w:color w:val="000000"/>
              </w:rPr>
              <w:t>28,98</w:t>
            </w:r>
          </w:p>
        </w:tc>
        <w:tc>
          <w:tcPr>
            <w:tcW w:w="2516" w:type="dxa"/>
            <w:tcBorders>
              <w:top w:val="single" w:sz="8" w:space="0" w:color="000000"/>
              <w:left w:val="single" w:sz="8" w:space="0" w:color="000000"/>
              <w:bottom w:val="single" w:sz="8" w:space="0" w:color="000000"/>
              <w:right w:val="single" w:sz="8" w:space="0" w:color="000000"/>
            </w:tcBorders>
            <w:vAlign w:val="center"/>
          </w:tcPr>
          <w:p w14:paraId="0E98A3BE" w14:textId="77777777" w:rsidR="00066C31" w:rsidRPr="00C174E1" w:rsidRDefault="00066C31">
            <w:pPr>
              <w:jc w:val="center"/>
              <w:rPr>
                <w:color w:val="000000"/>
              </w:rPr>
            </w:pPr>
            <w:r w:rsidRPr="00C174E1">
              <w:rPr>
                <w:color w:val="000000"/>
              </w:rPr>
              <w:t>5,41</w:t>
            </w:r>
          </w:p>
        </w:tc>
      </w:tr>
      <w:tr w:rsidR="00066C31" w:rsidRPr="00601252" w14:paraId="6149C0C0" w14:textId="77777777" w:rsidTr="003A1BE9">
        <w:trPr>
          <w:gridBefore w:val="1"/>
          <w:cantSplit/>
          <w:trHeight w:val="20"/>
        </w:trPr>
        <w:tc>
          <w:tcPr>
            <w:tcW w:w="2052" w:type="dxa"/>
            <w:vMerge/>
            <w:tcBorders>
              <w:left w:val="single" w:sz="8" w:space="0" w:color="000000"/>
              <w:right w:val="single" w:sz="8" w:space="0" w:color="000000"/>
            </w:tcBorders>
            <w:vAlign w:val="center"/>
          </w:tcPr>
          <w:p w14:paraId="591C738D"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389C150"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6C9F2C7" w14:textId="77777777" w:rsidR="00066C31" w:rsidRPr="00C174E1" w:rsidRDefault="00066C31">
            <w:pPr>
              <w:jc w:val="center"/>
              <w:rPr>
                <w:color w:val="000000"/>
              </w:rPr>
            </w:pPr>
            <w:r w:rsidRPr="00C174E1">
              <w:rPr>
                <w:color w:val="000000"/>
              </w:rPr>
              <w:t>16,92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4C739887" w14:textId="77777777" w:rsidR="00066C31" w:rsidRPr="00C174E1" w:rsidRDefault="00066C31">
            <w:pPr>
              <w:jc w:val="center"/>
              <w:rPr>
                <w:color w:val="000000"/>
              </w:rPr>
            </w:pPr>
            <w:r w:rsidRPr="00C174E1">
              <w:rPr>
                <w:color w:val="000000"/>
              </w:rPr>
              <w:t>36,11</w:t>
            </w:r>
          </w:p>
        </w:tc>
        <w:tc>
          <w:tcPr>
            <w:tcW w:w="2516" w:type="dxa"/>
            <w:tcBorders>
              <w:top w:val="single" w:sz="8" w:space="0" w:color="000000"/>
              <w:left w:val="single" w:sz="8" w:space="0" w:color="000000"/>
              <w:bottom w:val="single" w:sz="8" w:space="0" w:color="000000"/>
              <w:right w:val="single" w:sz="8" w:space="0" w:color="000000"/>
            </w:tcBorders>
            <w:vAlign w:val="center"/>
          </w:tcPr>
          <w:p w14:paraId="09AF63E3" w14:textId="77777777" w:rsidR="00066C31" w:rsidRPr="00C174E1" w:rsidRDefault="00066C31">
            <w:pPr>
              <w:jc w:val="center"/>
              <w:rPr>
                <w:color w:val="000000"/>
              </w:rPr>
            </w:pPr>
            <w:r w:rsidRPr="00C174E1">
              <w:rPr>
                <w:color w:val="000000"/>
              </w:rPr>
              <w:t>52,84</w:t>
            </w:r>
          </w:p>
        </w:tc>
        <w:tc>
          <w:tcPr>
            <w:tcW w:w="2516" w:type="dxa"/>
            <w:tcBorders>
              <w:top w:val="single" w:sz="8" w:space="0" w:color="000000"/>
              <w:left w:val="single" w:sz="8" w:space="0" w:color="000000"/>
              <w:bottom w:val="single" w:sz="8" w:space="0" w:color="000000"/>
              <w:right w:val="single" w:sz="8" w:space="0" w:color="000000"/>
            </w:tcBorders>
            <w:vAlign w:val="center"/>
          </w:tcPr>
          <w:p w14:paraId="2897C412" w14:textId="77777777" w:rsidR="00066C31" w:rsidRPr="00C174E1" w:rsidRDefault="00066C31">
            <w:pPr>
              <w:jc w:val="center"/>
              <w:rPr>
                <w:color w:val="000000"/>
              </w:rPr>
            </w:pPr>
            <w:r w:rsidRPr="00C174E1">
              <w:rPr>
                <w:color w:val="000000"/>
              </w:rPr>
              <w:t>28,38</w:t>
            </w:r>
          </w:p>
        </w:tc>
      </w:tr>
      <w:tr w:rsidR="00066C31" w:rsidRPr="00601252" w14:paraId="482944FA" w14:textId="77777777" w:rsidTr="003A1BE9">
        <w:trPr>
          <w:gridBefore w:val="1"/>
          <w:cantSplit/>
          <w:trHeight w:val="20"/>
        </w:trPr>
        <w:tc>
          <w:tcPr>
            <w:tcW w:w="2052" w:type="dxa"/>
            <w:vMerge/>
            <w:tcBorders>
              <w:left w:val="single" w:sz="8" w:space="0" w:color="000000"/>
              <w:right w:val="single" w:sz="8" w:space="0" w:color="000000"/>
            </w:tcBorders>
            <w:vAlign w:val="center"/>
          </w:tcPr>
          <w:p w14:paraId="65747A43"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083477D"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75A5683"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B599BC" w14:textId="77777777" w:rsidR="00066C31" w:rsidRPr="00C174E1" w:rsidRDefault="00066C31">
            <w:pPr>
              <w:jc w:val="center"/>
              <w:rPr>
                <w:color w:val="000000"/>
              </w:rPr>
            </w:pPr>
            <w:r w:rsidRPr="00C174E1">
              <w:rPr>
                <w:color w:val="000000"/>
              </w:rPr>
              <w:t>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D79956" w14:textId="77777777" w:rsidR="00066C31" w:rsidRPr="00C174E1" w:rsidRDefault="00066C31">
            <w:pPr>
              <w:jc w:val="center"/>
              <w:rPr>
                <w:color w:val="000000"/>
              </w:rPr>
            </w:pPr>
            <w:r w:rsidRPr="00C174E1">
              <w:rPr>
                <w:color w:val="000000"/>
              </w:rPr>
              <w:t>12,50</w:t>
            </w:r>
          </w:p>
        </w:tc>
        <w:tc>
          <w:tcPr>
            <w:tcW w:w="2516" w:type="dxa"/>
            <w:tcBorders>
              <w:top w:val="single" w:sz="8" w:space="0" w:color="000000"/>
              <w:left w:val="single" w:sz="8" w:space="0" w:color="000000"/>
              <w:bottom w:val="single" w:sz="8" w:space="0" w:color="000000"/>
              <w:right w:val="single" w:sz="8" w:space="0" w:color="000000"/>
            </w:tcBorders>
            <w:vAlign w:val="center"/>
          </w:tcPr>
          <w:p w14:paraId="3E22627E" w14:textId="77777777" w:rsidR="00066C31" w:rsidRPr="00C174E1" w:rsidRDefault="00066C31">
            <w:pPr>
              <w:jc w:val="center"/>
              <w:rPr>
                <w:color w:val="000000"/>
              </w:rPr>
            </w:pPr>
            <w:r w:rsidRPr="00C174E1">
              <w:rPr>
                <w:color w:val="000000"/>
              </w:rPr>
              <w:t>20,27</w:t>
            </w:r>
          </w:p>
        </w:tc>
      </w:tr>
      <w:tr w:rsidR="00066C31" w:rsidRPr="00601252" w14:paraId="694888B9"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7248166A"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290DA6A"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1A1802BB"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2D7AD4"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CDE804" w14:textId="77777777" w:rsidR="00066C31" w:rsidRPr="00C174E1" w:rsidRDefault="00066C31">
            <w:pPr>
              <w:jc w:val="center"/>
              <w:rPr>
                <w:color w:val="000000"/>
              </w:rPr>
            </w:pPr>
            <w:r w:rsidRPr="00C174E1">
              <w:rPr>
                <w:color w:val="000000"/>
              </w:rPr>
              <w:t>5,68</w:t>
            </w:r>
          </w:p>
        </w:tc>
        <w:tc>
          <w:tcPr>
            <w:tcW w:w="2516" w:type="dxa"/>
            <w:tcBorders>
              <w:top w:val="single" w:sz="8" w:space="0" w:color="000000"/>
              <w:left w:val="single" w:sz="8" w:space="0" w:color="000000"/>
              <w:bottom w:val="single" w:sz="8" w:space="0" w:color="000000"/>
              <w:right w:val="single" w:sz="8" w:space="0" w:color="000000"/>
            </w:tcBorders>
            <w:vAlign w:val="center"/>
          </w:tcPr>
          <w:p w14:paraId="2B4AA27E" w14:textId="77777777" w:rsidR="00066C31" w:rsidRPr="00C174E1" w:rsidRDefault="00066C31">
            <w:pPr>
              <w:jc w:val="center"/>
              <w:rPr>
                <w:color w:val="000000"/>
              </w:rPr>
            </w:pPr>
            <w:r w:rsidRPr="00C174E1">
              <w:rPr>
                <w:color w:val="000000"/>
              </w:rPr>
              <w:t>45,95</w:t>
            </w:r>
          </w:p>
        </w:tc>
      </w:tr>
      <w:tr w:rsidR="00066C31" w:rsidRPr="00601252" w14:paraId="6807B782"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1EB20FF4" w14:textId="77777777" w:rsidR="00066C31" w:rsidRPr="00DE19AF" w:rsidRDefault="00066C31" w:rsidP="003A1BE9">
            <w:pPr>
              <w:jc w:val="center"/>
              <w:rPr>
                <w:bCs/>
                <w:color w:val="000000"/>
              </w:rPr>
            </w:pPr>
            <w:r w:rsidRPr="00DE19AF">
              <w:rPr>
                <w:bCs/>
                <w:color w:val="00000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301AC8F3"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9BECCB" w14:textId="77777777" w:rsidR="00066C31" w:rsidRPr="00C174E1" w:rsidRDefault="00066C31">
            <w:pPr>
              <w:jc w:val="center"/>
              <w:rPr>
                <w:color w:val="000000"/>
              </w:rPr>
            </w:pPr>
            <w:r w:rsidRPr="00C174E1">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D7EB69" w14:textId="77777777" w:rsidR="00066C31" w:rsidRPr="00C174E1" w:rsidRDefault="00066C31">
            <w:pPr>
              <w:jc w:val="center"/>
              <w:rPr>
                <w:color w:val="000000"/>
              </w:rPr>
            </w:pPr>
            <w:r w:rsidRPr="00C174E1">
              <w:rPr>
                <w:color w:val="000000"/>
              </w:rPr>
              <w:t>73,89</w:t>
            </w:r>
          </w:p>
        </w:tc>
        <w:tc>
          <w:tcPr>
            <w:tcW w:w="2516" w:type="dxa"/>
            <w:tcBorders>
              <w:top w:val="single" w:sz="8" w:space="0" w:color="000000"/>
              <w:left w:val="single" w:sz="8" w:space="0" w:color="000000"/>
              <w:bottom w:val="single" w:sz="8" w:space="0" w:color="000000"/>
              <w:right w:val="single" w:sz="8" w:space="0" w:color="000000"/>
            </w:tcBorders>
            <w:vAlign w:val="center"/>
          </w:tcPr>
          <w:p w14:paraId="0C6ECF73" w14:textId="77777777" w:rsidR="00066C31" w:rsidRPr="00C174E1" w:rsidRDefault="00066C31">
            <w:pPr>
              <w:jc w:val="center"/>
              <w:rPr>
                <w:color w:val="000000"/>
              </w:rPr>
            </w:pPr>
            <w:r w:rsidRPr="00C174E1">
              <w:rPr>
                <w:color w:val="000000"/>
              </w:rPr>
              <w:t>23,30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191A04" w14:textId="77777777" w:rsidR="00066C31" w:rsidRPr="00C174E1" w:rsidRDefault="00066C31">
            <w:pPr>
              <w:jc w:val="center"/>
              <w:rPr>
                <w:color w:val="000000"/>
              </w:rPr>
            </w:pPr>
            <w:r w:rsidRPr="00C174E1">
              <w:rPr>
                <w:color w:val="000000"/>
              </w:rPr>
              <w:t>0,00</w:t>
            </w:r>
          </w:p>
        </w:tc>
      </w:tr>
      <w:tr w:rsidR="00066C31" w:rsidRPr="00601252" w14:paraId="546E698B" w14:textId="77777777" w:rsidTr="003A1BE9">
        <w:trPr>
          <w:gridBefore w:val="1"/>
          <w:cantSplit/>
          <w:trHeight w:val="20"/>
        </w:trPr>
        <w:tc>
          <w:tcPr>
            <w:tcW w:w="2052" w:type="dxa"/>
            <w:vMerge/>
            <w:tcBorders>
              <w:left w:val="single" w:sz="8" w:space="0" w:color="000000"/>
              <w:right w:val="single" w:sz="8" w:space="0" w:color="000000"/>
            </w:tcBorders>
            <w:vAlign w:val="center"/>
          </w:tcPr>
          <w:p w14:paraId="0B17EEF1"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30363891"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24E22D"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05A779" w14:textId="77777777" w:rsidR="00066C31" w:rsidRPr="00C174E1" w:rsidRDefault="00066C31">
            <w:pPr>
              <w:jc w:val="center"/>
              <w:rPr>
                <w:color w:val="000000"/>
              </w:rPr>
            </w:pPr>
            <w:r w:rsidRPr="00C174E1">
              <w:rPr>
                <w:color w:val="000000"/>
              </w:rPr>
              <w:t>15,56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10F69F9B" w14:textId="77777777" w:rsidR="00066C31" w:rsidRPr="00C174E1" w:rsidRDefault="00066C31">
            <w:pPr>
              <w:jc w:val="center"/>
              <w:rPr>
                <w:color w:val="000000"/>
              </w:rPr>
            </w:pPr>
            <w:r w:rsidRPr="00C174E1">
              <w:rPr>
                <w:color w:val="000000"/>
              </w:rPr>
              <w:t>19,32</w:t>
            </w:r>
          </w:p>
        </w:tc>
        <w:tc>
          <w:tcPr>
            <w:tcW w:w="2516" w:type="dxa"/>
            <w:tcBorders>
              <w:top w:val="single" w:sz="8" w:space="0" w:color="000000"/>
              <w:left w:val="single" w:sz="8" w:space="0" w:color="000000"/>
              <w:bottom w:val="single" w:sz="8" w:space="0" w:color="000000"/>
              <w:right w:val="single" w:sz="8" w:space="0" w:color="000000"/>
            </w:tcBorders>
            <w:vAlign w:val="center"/>
          </w:tcPr>
          <w:p w14:paraId="6055BE32" w14:textId="77777777" w:rsidR="00066C31" w:rsidRPr="00C174E1" w:rsidRDefault="00066C31">
            <w:pPr>
              <w:jc w:val="center"/>
              <w:rPr>
                <w:color w:val="000000"/>
              </w:rPr>
            </w:pPr>
            <w:r w:rsidRPr="00C174E1">
              <w:rPr>
                <w:color w:val="000000"/>
              </w:rPr>
              <w:t>5,41</w:t>
            </w:r>
          </w:p>
        </w:tc>
      </w:tr>
      <w:tr w:rsidR="00066C31" w:rsidRPr="00601252" w14:paraId="26EE38A6" w14:textId="77777777" w:rsidTr="003A1BE9">
        <w:trPr>
          <w:gridBefore w:val="1"/>
          <w:cantSplit/>
          <w:trHeight w:val="20"/>
        </w:trPr>
        <w:tc>
          <w:tcPr>
            <w:tcW w:w="2052" w:type="dxa"/>
            <w:vMerge/>
            <w:tcBorders>
              <w:left w:val="single" w:sz="8" w:space="0" w:color="000000"/>
              <w:right w:val="single" w:sz="8" w:space="0" w:color="000000"/>
            </w:tcBorders>
            <w:vAlign w:val="center"/>
          </w:tcPr>
          <w:p w14:paraId="2AD3CA1F"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9FDCBD3"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88118D9"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A30357" w14:textId="77777777" w:rsidR="00066C31" w:rsidRPr="00C174E1" w:rsidRDefault="00066C31">
            <w:pPr>
              <w:jc w:val="center"/>
              <w:rPr>
                <w:color w:val="000000"/>
              </w:rPr>
            </w:pPr>
            <w:r w:rsidRPr="00C174E1">
              <w:rPr>
                <w:color w:val="000000"/>
              </w:rPr>
              <w:t>10,00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C3F786" w14:textId="77777777" w:rsidR="00066C31" w:rsidRPr="00C174E1" w:rsidRDefault="00066C31">
            <w:pPr>
              <w:jc w:val="center"/>
              <w:rPr>
                <w:color w:val="000000"/>
              </w:rPr>
            </w:pPr>
            <w:r w:rsidRPr="00C174E1">
              <w:rPr>
                <w:color w:val="000000"/>
              </w:rPr>
              <w:t>43,75</w:t>
            </w:r>
          </w:p>
        </w:tc>
        <w:tc>
          <w:tcPr>
            <w:tcW w:w="2516" w:type="dxa"/>
            <w:tcBorders>
              <w:top w:val="single" w:sz="8" w:space="0" w:color="000000"/>
              <w:left w:val="single" w:sz="8" w:space="0" w:color="000000"/>
              <w:bottom w:val="single" w:sz="8" w:space="0" w:color="000000"/>
              <w:right w:val="single" w:sz="8" w:space="0" w:color="000000"/>
            </w:tcBorders>
            <w:vAlign w:val="center"/>
          </w:tcPr>
          <w:p w14:paraId="43FB9E21" w14:textId="77777777" w:rsidR="00066C31" w:rsidRPr="00C174E1" w:rsidRDefault="00066C31">
            <w:pPr>
              <w:jc w:val="center"/>
              <w:rPr>
                <w:color w:val="000000"/>
              </w:rPr>
            </w:pPr>
            <w:r w:rsidRPr="00C174E1">
              <w:rPr>
                <w:color w:val="000000"/>
              </w:rPr>
              <w:t>29,73</w:t>
            </w:r>
          </w:p>
        </w:tc>
      </w:tr>
      <w:tr w:rsidR="00066C31" w:rsidRPr="00601252" w14:paraId="196D27CD"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1BFFF7EC"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5D6D461"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5D9E5731"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83D75B" w14:textId="77777777" w:rsidR="00066C31" w:rsidRPr="00C174E1" w:rsidRDefault="00066C31">
            <w:pPr>
              <w:jc w:val="center"/>
              <w:rPr>
                <w:color w:val="000000"/>
              </w:rPr>
            </w:pPr>
            <w:r w:rsidRPr="00C174E1">
              <w:rPr>
                <w:color w:val="000000"/>
              </w:rPr>
              <w:t>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42E98EC2" w14:textId="77777777" w:rsidR="00066C31" w:rsidRPr="00C174E1" w:rsidRDefault="00066C31">
            <w:pPr>
              <w:jc w:val="center"/>
              <w:rPr>
                <w:color w:val="000000"/>
              </w:rPr>
            </w:pPr>
            <w:r w:rsidRPr="00C174E1">
              <w:rPr>
                <w:color w:val="000000"/>
              </w:rPr>
              <w:t>13,64</w:t>
            </w:r>
          </w:p>
        </w:tc>
        <w:tc>
          <w:tcPr>
            <w:tcW w:w="2516" w:type="dxa"/>
            <w:tcBorders>
              <w:top w:val="single" w:sz="8" w:space="0" w:color="000000"/>
              <w:left w:val="single" w:sz="8" w:space="0" w:color="000000"/>
              <w:bottom w:val="single" w:sz="8" w:space="0" w:color="000000"/>
              <w:right w:val="single" w:sz="8" w:space="0" w:color="000000"/>
            </w:tcBorders>
            <w:vAlign w:val="center"/>
          </w:tcPr>
          <w:p w14:paraId="15167402" w14:textId="77777777" w:rsidR="00066C31" w:rsidRPr="00C174E1" w:rsidRDefault="00066C31">
            <w:pPr>
              <w:jc w:val="center"/>
              <w:rPr>
                <w:color w:val="000000"/>
              </w:rPr>
            </w:pPr>
            <w:r w:rsidRPr="00C174E1">
              <w:rPr>
                <w:color w:val="000000"/>
              </w:rPr>
              <w:t>64,86</w:t>
            </w:r>
          </w:p>
        </w:tc>
      </w:tr>
      <w:tr w:rsidR="00066C31" w:rsidRPr="00601252" w14:paraId="0D470806"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0B9CAA5C" w14:textId="77777777" w:rsidR="00066C31" w:rsidRPr="00DE19AF" w:rsidRDefault="00066C31" w:rsidP="003A1BE9">
            <w:pPr>
              <w:jc w:val="center"/>
              <w:rPr>
                <w:bCs/>
                <w:color w:val="000000"/>
              </w:rPr>
            </w:pPr>
            <w:r w:rsidRPr="00DE19AF">
              <w:rPr>
                <w:bCs/>
                <w:color w:val="00000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14403875"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C29A58" w14:textId="77777777" w:rsidR="00066C31" w:rsidRPr="00C174E1" w:rsidRDefault="00066C31">
            <w:pPr>
              <w:jc w:val="center"/>
              <w:rPr>
                <w:color w:val="000000"/>
              </w:rPr>
            </w:pPr>
            <w:r w:rsidRPr="00C174E1">
              <w:rPr>
                <w:color w:val="000000"/>
              </w:rPr>
              <w:t>87,69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0AA82ADE" w14:textId="77777777" w:rsidR="00066C31" w:rsidRPr="00C174E1" w:rsidRDefault="00066C31">
            <w:pPr>
              <w:jc w:val="center"/>
              <w:rPr>
                <w:color w:val="000000"/>
              </w:rPr>
            </w:pPr>
            <w:r w:rsidRPr="00C174E1">
              <w:rPr>
                <w:color w:val="000000"/>
              </w:rPr>
              <w:t>77,78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08134BA" w14:textId="77777777" w:rsidR="00066C31" w:rsidRPr="00C174E1" w:rsidRDefault="00066C31">
            <w:pPr>
              <w:jc w:val="center"/>
              <w:rPr>
                <w:color w:val="000000"/>
              </w:rPr>
            </w:pPr>
            <w:r w:rsidRPr="00C174E1">
              <w:rPr>
                <w:color w:val="000000"/>
              </w:rPr>
              <w:t>42,05</w:t>
            </w:r>
          </w:p>
        </w:tc>
        <w:tc>
          <w:tcPr>
            <w:tcW w:w="2516" w:type="dxa"/>
            <w:tcBorders>
              <w:top w:val="single" w:sz="8" w:space="0" w:color="000000"/>
              <w:left w:val="single" w:sz="8" w:space="0" w:color="000000"/>
              <w:bottom w:val="single" w:sz="8" w:space="0" w:color="000000"/>
              <w:right w:val="single" w:sz="8" w:space="0" w:color="000000"/>
            </w:tcBorders>
            <w:vAlign w:val="center"/>
          </w:tcPr>
          <w:p w14:paraId="27D0B89C" w14:textId="77777777" w:rsidR="00066C31" w:rsidRPr="00C174E1" w:rsidRDefault="00066C31">
            <w:pPr>
              <w:jc w:val="center"/>
              <w:rPr>
                <w:color w:val="000000"/>
              </w:rPr>
            </w:pPr>
            <w:r w:rsidRPr="00C174E1">
              <w:rPr>
                <w:color w:val="000000"/>
              </w:rPr>
              <w:t>1,35</w:t>
            </w:r>
          </w:p>
        </w:tc>
      </w:tr>
      <w:tr w:rsidR="00066C31" w:rsidRPr="00601252" w14:paraId="1609654A" w14:textId="77777777" w:rsidTr="003A1BE9">
        <w:trPr>
          <w:gridBefore w:val="1"/>
          <w:cantSplit/>
          <w:trHeight w:val="20"/>
        </w:trPr>
        <w:tc>
          <w:tcPr>
            <w:tcW w:w="2052" w:type="dxa"/>
            <w:vMerge/>
            <w:tcBorders>
              <w:left w:val="single" w:sz="8" w:space="0" w:color="000000"/>
              <w:right w:val="single" w:sz="8" w:space="0" w:color="000000"/>
            </w:tcBorders>
            <w:vAlign w:val="center"/>
          </w:tcPr>
          <w:p w14:paraId="790B8F5D"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B87E409"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74413D9" w14:textId="77777777" w:rsidR="00066C31" w:rsidRPr="00C174E1" w:rsidRDefault="00066C31">
            <w:pPr>
              <w:jc w:val="center"/>
              <w:rPr>
                <w:color w:val="000000"/>
              </w:rPr>
            </w:pPr>
            <w:r w:rsidRPr="00C174E1">
              <w:rPr>
                <w:color w:val="000000"/>
              </w:rPr>
              <w:t>10,77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9BA38DC" w14:textId="77777777" w:rsidR="00066C31" w:rsidRPr="00C174E1" w:rsidRDefault="00066C31">
            <w:pPr>
              <w:jc w:val="center"/>
              <w:rPr>
                <w:color w:val="000000"/>
              </w:rPr>
            </w:pPr>
            <w:r w:rsidRPr="00C174E1">
              <w:rPr>
                <w:color w:val="000000"/>
              </w:rPr>
              <w:t>12,22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241F46" w14:textId="77777777" w:rsidR="00066C31" w:rsidRPr="00C174E1" w:rsidRDefault="00066C31">
            <w:pPr>
              <w:jc w:val="center"/>
              <w:rPr>
                <w:color w:val="000000"/>
              </w:rPr>
            </w:pPr>
            <w:r w:rsidRPr="00C174E1">
              <w:rPr>
                <w:color w:val="000000"/>
              </w:rPr>
              <w:t>18,75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6CD0819D" w14:textId="77777777" w:rsidR="00066C31" w:rsidRPr="00C174E1" w:rsidRDefault="00066C31">
            <w:pPr>
              <w:jc w:val="center"/>
              <w:rPr>
                <w:color w:val="000000"/>
              </w:rPr>
            </w:pPr>
            <w:r w:rsidRPr="00C174E1">
              <w:rPr>
                <w:color w:val="000000"/>
              </w:rPr>
              <w:t>14,86</w:t>
            </w:r>
          </w:p>
        </w:tc>
      </w:tr>
      <w:tr w:rsidR="00066C31" w:rsidRPr="00601252" w14:paraId="42568593" w14:textId="77777777" w:rsidTr="003A1BE9">
        <w:trPr>
          <w:gridBefore w:val="1"/>
          <w:cantSplit/>
          <w:trHeight w:val="20"/>
        </w:trPr>
        <w:tc>
          <w:tcPr>
            <w:tcW w:w="2052" w:type="dxa"/>
            <w:vMerge/>
            <w:tcBorders>
              <w:left w:val="single" w:sz="8" w:space="0" w:color="000000"/>
              <w:right w:val="single" w:sz="8" w:space="0" w:color="000000"/>
            </w:tcBorders>
            <w:vAlign w:val="center"/>
          </w:tcPr>
          <w:p w14:paraId="017F881A"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494F41C"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165A586" w14:textId="77777777" w:rsidR="00066C31" w:rsidRPr="00C174E1" w:rsidRDefault="00066C31">
            <w:pPr>
              <w:jc w:val="center"/>
              <w:rPr>
                <w:color w:val="000000"/>
              </w:rPr>
            </w:pPr>
            <w:r w:rsidRPr="00C174E1">
              <w:rPr>
                <w:color w:val="000000"/>
              </w:rPr>
              <w:t>1,54</w:t>
            </w:r>
          </w:p>
        </w:tc>
        <w:tc>
          <w:tcPr>
            <w:tcW w:w="2516" w:type="dxa"/>
            <w:tcBorders>
              <w:top w:val="single" w:sz="8" w:space="0" w:color="000000"/>
              <w:left w:val="single" w:sz="8" w:space="0" w:color="000000"/>
              <w:bottom w:val="single" w:sz="8" w:space="0" w:color="000000"/>
              <w:right w:val="single" w:sz="8" w:space="0" w:color="000000"/>
            </w:tcBorders>
            <w:vAlign w:val="center"/>
          </w:tcPr>
          <w:p w14:paraId="238BD25F" w14:textId="77777777" w:rsidR="00066C31" w:rsidRPr="00C174E1" w:rsidRDefault="00066C31">
            <w:pPr>
              <w:jc w:val="center"/>
              <w:rPr>
                <w:color w:val="000000"/>
              </w:rPr>
            </w:pPr>
            <w:r w:rsidRPr="00C174E1">
              <w:rPr>
                <w:color w:val="000000"/>
              </w:rPr>
              <w:t>10,00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1249AF" w14:textId="77777777" w:rsidR="00066C31" w:rsidRPr="00C174E1" w:rsidRDefault="00066C31">
            <w:pPr>
              <w:jc w:val="center"/>
              <w:rPr>
                <w:color w:val="000000"/>
              </w:rPr>
            </w:pPr>
            <w:r w:rsidRPr="00C174E1">
              <w:rPr>
                <w:color w:val="000000"/>
              </w:rPr>
              <w:t>32,95</w:t>
            </w:r>
          </w:p>
        </w:tc>
        <w:tc>
          <w:tcPr>
            <w:tcW w:w="2516" w:type="dxa"/>
            <w:tcBorders>
              <w:top w:val="single" w:sz="8" w:space="0" w:color="000000"/>
              <w:left w:val="single" w:sz="8" w:space="0" w:color="000000"/>
              <w:bottom w:val="single" w:sz="8" w:space="0" w:color="000000"/>
              <w:right w:val="single" w:sz="8" w:space="0" w:color="000000"/>
            </w:tcBorders>
            <w:vAlign w:val="center"/>
          </w:tcPr>
          <w:p w14:paraId="46A1A57D" w14:textId="77777777" w:rsidR="00066C31" w:rsidRPr="00C174E1" w:rsidRDefault="00066C31">
            <w:pPr>
              <w:jc w:val="center"/>
              <w:rPr>
                <w:color w:val="000000"/>
              </w:rPr>
            </w:pPr>
            <w:r w:rsidRPr="00C174E1">
              <w:rPr>
                <w:color w:val="000000"/>
              </w:rPr>
              <w:t>39,19</w:t>
            </w:r>
          </w:p>
        </w:tc>
      </w:tr>
      <w:tr w:rsidR="00066C31" w:rsidRPr="00601252" w14:paraId="3AE9DC59"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0C4F3817"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56277C1B"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43D10906"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5416A0"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F4E419" w14:textId="77777777" w:rsidR="00066C31" w:rsidRPr="00C174E1" w:rsidRDefault="00066C31">
            <w:pPr>
              <w:jc w:val="center"/>
              <w:rPr>
                <w:color w:val="000000"/>
              </w:rPr>
            </w:pPr>
            <w:r w:rsidRPr="00C174E1">
              <w:rPr>
                <w:color w:val="000000"/>
              </w:rPr>
              <w:t>6,25</w:t>
            </w:r>
          </w:p>
        </w:tc>
        <w:tc>
          <w:tcPr>
            <w:tcW w:w="2516" w:type="dxa"/>
            <w:tcBorders>
              <w:top w:val="single" w:sz="8" w:space="0" w:color="000000"/>
              <w:left w:val="single" w:sz="8" w:space="0" w:color="000000"/>
              <w:bottom w:val="single" w:sz="8" w:space="0" w:color="000000"/>
              <w:right w:val="single" w:sz="8" w:space="0" w:color="000000"/>
            </w:tcBorders>
            <w:vAlign w:val="center"/>
          </w:tcPr>
          <w:p w14:paraId="5EDF631B" w14:textId="77777777" w:rsidR="00066C31" w:rsidRPr="00C174E1" w:rsidRDefault="00066C31">
            <w:pPr>
              <w:jc w:val="center"/>
              <w:rPr>
                <w:color w:val="000000"/>
              </w:rPr>
            </w:pPr>
            <w:r w:rsidRPr="00C174E1">
              <w:rPr>
                <w:color w:val="000000"/>
              </w:rPr>
              <w:t>44,59</w:t>
            </w:r>
          </w:p>
        </w:tc>
      </w:tr>
      <w:tr w:rsidR="00066C31" w:rsidRPr="00601252" w14:paraId="16F7CD55"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38B71E7F" w14:textId="77777777" w:rsidR="00066C31" w:rsidRPr="00DE19AF" w:rsidRDefault="00066C31" w:rsidP="003A1BE9">
            <w:pPr>
              <w:jc w:val="center"/>
              <w:rPr>
                <w:bCs/>
                <w:color w:val="000000"/>
              </w:rPr>
            </w:pPr>
            <w:r w:rsidRPr="00DE19AF">
              <w:rPr>
                <w:bCs/>
                <w:color w:val="00000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6419B1A5"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8C0FA08" w14:textId="77777777" w:rsidR="00066C31" w:rsidRPr="00C174E1" w:rsidRDefault="00066C31">
            <w:pPr>
              <w:jc w:val="center"/>
              <w:rPr>
                <w:color w:val="000000"/>
              </w:rPr>
            </w:pPr>
            <w:r w:rsidRPr="00C174E1">
              <w:rPr>
                <w:color w:val="000000"/>
              </w:rPr>
              <w:t>87,69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2E44DEBF" w14:textId="77777777" w:rsidR="00066C31" w:rsidRPr="00C174E1" w:rsidRDefault="00066C31">
            <w:pPr>
              <w:jc w:val="center"/>
              <w:rPr>
                <w:color w:val="000000"/>
              </w:rPr>
            </w:pPr>
            <w:r w:rsidRPr="00C174E1">
              <w:rPr>
                <w:color w:val="000000"/>
              </w:rPr>
              <w:t>69,44</w:t>
            </w:r>
          </w:p>
        </w:tc>
        <w:tc>
          <w:tcPr>
            <w:tcW w:w="2516" w:type="dxa"/>
            <w:tcBorders>
              <w:top w:val="single" w:sz="8" w:space="0" w:color="000000"/>
              <w:left w:val="single" w:sz="8" w:space="0" w:color="000000"/>
              <w:bottom w:val="single" w:sz="8" w:space="0" w:color="000000"/>
              <w:right w:val="single" w:sz="8" w:space="0" w:color="000000"/>
            </w:tcBorders>
            <w:vAlign w:val="center"/>
          </w:tcPr>
          <w:p w14:paraId="23221710" w14:textId="77777777" w:rsidR="00066C31" w:rsidRPr="00C174E1" w:rsidRDefault="00066C31">
            <w:pPr>
              <w:jc w:val="center"/>
              <w:rPr>
                <w:color w:val="000000"/>
              </w:rPr>
            </w:pPr>
            <w:r w:rsidRPr="00C174E1">
              <w:rPr>
                <w:color w:val="000000"/>
              </w:rPr>
              <w:t>38,64</w:t>
            </w:r>
          </w:p>
        </w:tc>
        <w:tc>
          <w:tcPr>
            <w:tcW w:w="2516" w:type="dxa"/>
            <w:tcBorders>
              <w:top w:val="single" w:sz="8" w:space="0" w:color="000000"/>
              <w:left w:val="single" w:sz="8" w:space="0" w:color="000000"/>
              <w:bottom w:val="single" w:sz="8" w:space="0" w:color="000000"/>
              <w:right w:val="single" w:sz="8" w:space="0" w:color="000000"/>
            </w:tcBorders>
            <w:vAlign w:val="center"/>
          </w:tcPr>
          <w:p w14:paraId="6DDB73D6" w14:textId="77777777" w:rsidR="00066C31" w:rsidRPr="00C174E1" w:rsidRDefault="00066C31">
            <w:pPr>
              <w:jc w:val="center"/>
              <w:rPr>
                <w:color w:val="000000"/>
              </w:rPr>
            </w:pPr>
            <w:r w:rsidRPr="00C174E1">
              <w:rPr>
                <w:color w:val="000000"/>
              </w:rPr>
              <w:t>13,51</w:t>
            </w:r>
          </w:p>
        </w:tc>
      </w:tr>
      <w:tr w:rsidR="00066C31" w:rsidRPr="00601252" w14:paraId="00B9F42E" w14:textId="77777777" w:rsidTr="003A1BE9">
        <w:trPr>
          <w:gridBefore w:val="1"/>
          <w:cantSplit/>
          <w:trHeight w:val="20"/>
        </w:trPr>
        <w:tc>
          <w:tcPr>
            <w:tcW w:w="2052" w:type="dxa"/>
            <w:vMerge/>
            <w:tcBorders>
              <w:left w:val="single" w:sz="8" w:space="0" w:color="000000"/>
              <w:right w:val="single" w:sz="8" w:space="0" w:color="000000"/>
            </w:tcBorders>
            <w:vAlign w:val="center"/>
          </w:tcPr>
          <w:p w14:paraId="3B8D01A2"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2B846FD5"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2C2F8E7" w14:textId="77777777" w:rsidR="00066C31" w:rsidRPr="00C174E1" w:rsidRDefault="00066C31">
            <w:pPr>
              <w:jc w:val="center"/>
              <w:rPr>
                <w:color w:val="000000"/>
              </w:rPr>
            </w:pPr>
            <w:r w:rsidRPr="00C174E1">
              <w:rPr>
                <w:color w:val="000000"/>
              </w:rPr>
              <w:t>7,69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CD36413" w14:textId="77777777" w:rsidR="00066C31" w:rsidRPr="00C174E1" w:rsidRDefault="00066C31">
            <w:pPr>
              <w:jc w:val="center"/>
              <w:rPr>
                <w:color w:val="000000"/>
              </w:rPr>
            </w:pPr>
            <w:r w:rsidRPr="00C174E1">
              <w:rPr>
                <w:color w:val="000000"/>
              </w:rPr>
              <w:t>20,56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4B3028C" w14:textId="77777777" w:rsidR="00066C31" w:rsidRPr="00C174E1" w:rsidRDefault="00066C31">
            <w:pPr>
              <w:jc w:val="center"/>
              <w:rPr>
                <w:color w:val="000000"/>
              </w:rPr>
            </w:pPr>
            <w:r w:rsidRPr="00C174E1">
              <w:rPr>
                <w:color w:val="000000"/>
              </w:rPr>
              <w:t>19,89</w:t>
            </w:r>
          </w:p>
        </w:tc>
        <w:tc>
          <w:tcPr>
            <w:tcW w:w="2516" w:type="dxa"/>
            <w:tcBorders>
              <w:top w:val="single" w:sz="8" w:space="0" w:color="000000"/>
              <w:left w:val="single" w:sz="8" w:space="0" w:color="000000"/>
              <w:bottom w:val="single" w:sz="8" w:space="0" w:color="000000"/>
              <w:right w:val="single" w:sz="8" w:space="0" w:color="000000"/>
            </w:tcBorders>
            <w:vAlign w:val="center"/>
          </w:tcPr>
          <w:p w14:paraId="52757FF0" w14:textId="77777777" w:rsidR="00066C31" w:rsidRPr="00C174E1" w:rsidRDefault="00066C31">
            <w:pPr>
              <w:jc w:val="center"/>
              <w:rPr>
                <w:color w:val="000000"/>
              </w:rPr>
            </w:pPr>
            <w:r w:rsidRPr="00C174E1">
              <w:rPr>
                <w:color w:val="000000"/>
              </w:rPr>
              <w:t>12,16</w:t>
            </w:r>
          </w:p>
        </w:tc>
      </w:tr>
      <w:tr w:rsidR="00066C31" w:rsidRPr="00601252" w14:paraId="07811B06" w14:textId="77777777" w:rsidTr="003A1BE9">
        <w:trPr>
          <w:gridBefore w:val="1"/>
          <w:cantSplit/>
          <w:trHeight w:val="20"/>
        </w:trPr>
        <w:tc>
          <w:tcPr>
            <w:tcW w:w="2052" w:type="dxa"/>
            <w:vMerge/>
            <w:tcBorders>
              <w:left w:val="single" w:sz="8" w:space="0" w:color="000000"/>
              <w:right w:val="single" w:sz="8" w:space="0" w:color="000000"/>
            </w:tcBorders>
            <w:vAlign w:val="center"/>
          </w:tcPr>
          <w:p w14:paraId="78D941F4"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1C42527"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CD223C2" w14:textId="77777777" w:rsidR="00066C31" w:rsidRPr="00C174E1" w:rsidRDefault="00066C31">
            <w:pPr>
              <w:jc w:val="center"/>
              <w:rPr>
                <w:color w:val="000000"/>
              </w:rPr>
            </w:pPr>
            <w:r w:rsidRPr="00C174E1">
              <w:rPr>
                <w:color w:val="000000"/>
              </w:rPr>
              <w:t>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44B2941B" w14:textId="77777777" w:rsidR="00066C31" w:rsidRPr="00C174E1" w:rsidRDefault="00066C31">
            <w:pPr>
              <w:jc w:val="center"/>
              <w:rPr>
                <w:color w:val="000000"/>
              </w:rPr>
            </w:pPr>
            <w:r w:rsidRPr="00C174E1">
              <w:rPr>
                <w:color w:val="000000"/>
              </w:rPr>
              <w:t>9,44</w:t>
            </w:r>
          </w:p>
        </w:tc>
        <w:tc>
          <w:tcPr>
            <w:tcW w:w="2516" w:type="dxa"/>
            <w:tcBorders>
              <w:top w:val="single" w:sz="8" w:space="0" w:color="000000"/>
              <w:left w:val="single" w:sz="8" w:space="0" w:color="000000"/>
              <w:bottom w:val="single" w:sz="8" w:space="0" w:color="000000"/>
              <w:right w:val="single" w:sz="8" w:space="0" w:color="000000"/>
            </w:tcBorders>
            <w:vAlign w:val="center"/>
          </w:tcPr>
          <w:p w14:paraId="11E8A65B" w14:textId="77777777" w:rsidR="00066C31" w:rsidRPr="00C174E1" w:rsidRDefault="00066C31">
            <w:pPr>
              <w:jc w:val="center"/>
              <w:rPr>
                <w:color w:val="000000"/>
              </w:rPr>
            </w:pPr>
            <w:r w:rsidRPr="00C174E1">
              <w:rPr>
                <w:color w:val="000000"/>
              </w:rPr>
              <w:t>30,68</w:t>
            </w:r>
          </w:p>
        </w:tc>
        <w:tc>
          <w:tcPr>
            <w:tcW w:w="2516" w:type="dxa"/>
            <w:tcBorders>
              <w:top w:val="single" w:sz="8" w:space="0" w:color="000000"/>
              <w:left w:val="single" w:sz="8" w:space="0" w:color="000000"/>
              <w:bottom w:val="single" w:sz="8" w:space="0" w:color="000000"/>
              <w:right w:val="single" w:sz="8" w:space="0" w:color="000000"/>
            </w:tcBorders>
            <w:vAlign w:val="center"/>
          </w:tcPr>
          <w:p w14:paraId="25429CAB" w14:textId="77777777" w:rsidR="00066C31" w:rsidRPr="00C174E1" w:rsidRDefault="00066C31">
            <w:pPr>
              <w:jc w:val="center"/>
              <w:rPr>
                <w:color w:val="000000"/>
              </w:rPr>
            </w:pPr>
            <w:r w:rsidRPr="00C174E1">
              <w:rPr>
                <w:color w:val="000000"/>
              </w:rPr>
              <w:t>40,54</w:t>
            </w:r>
          </w:p>
        </w:tc>
      </w:tr>
      <w:tr w:rsidR="00066C31" w:rsidRPr="00601252" w14:paraId="6AEF6D2E"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7EF672EB"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4FA394FC"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51976BE0"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125288" w14:textId="77777777" w:rsidR="00066C31" w:rsidRPr="00C174E1" w:rsidRDefault="00066C31">
            <w:pPr>
              <w:jc w:val="center"/>
              <w:rPr>
                <w:color w:val="000000"/>
              </w:rPr>
            </w:pPr>
            <w:r w:rsidRPr="00C174E1">
              <w:rPr>
                <w:color w:val="000000"/>
              </w:rPr>
              <w:t>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0EF5034D" w14:textId="77777777" w:rsidR="00066C31" w:rsidRPr="00C174E1" w:rsidRDefault="00066C31">
            <w:pPr>
              <w:jc w:val="center"/>
              <w:rPr>
                <w:color w:val="000000"/>
              </w:rPr>
            </w:pPr>
            <w:r w:rsidRPr="00C174E1">
              <w:rPr>
                <w:color w:val="000000"/>
              </w:rPr>
              <w:t>10,80</w:t>
            </w:r>
          </w:p>
        </w:tc>
        <w:tc>
          <w:tcPr>
            <w:tcW w:w="2516" w:type="dxa"/>
            <w:tcBorders>
              <w:top w:val="single" w:sz="8" w:space="0" w:color="000000"/>
              <w:left w:val="single" w:sz="8" w:space="0" w:color="000000"/>
              <w:bottom w:val="single" w:sz="8" w:space="0" w:color="000000"/>
              <w:right w:val="single" w:sz="8" w:space="0" w:color="000000"/>
            </w:tcBorders>
            <w:vAlign w:val="center"/>
          </w:tcPr>
          <w:p w14:paraId="688C56EB" w14:textId="77777777" w:rsidR="00066C31" w:rsidRPr="00C174E1" w:rsidRDefault="00066C31">
            <w:pPr>
              <w:jc w:val="center"/>
              <w:rPr>
                <w:color w:val="000000"/>
              </w:rPr>
            </w:pPr>
            <w:r w:rsidRPr="00C174E1">
              <w:rPr>
                <w:color w:val="000000"/>
              </w:rPr>
              <w:t>33,78</w:t>
            </w:r>
          </w:p>
        </w:tc>
      </w:tr>
      <w:tr w:rsidR="00066C31" w:rsidRPr="00601252" w14:paraId="1D3B43DA"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7E3C688E" w14:textId="77777777" w:rsidR="00066C31" w:rsidRPr="00DE19AF" w:rsidRDefault="00066C31" w:rsidP="003A1BE9">
            <w:pPr>
              <w:jc w:val="center"/>
              <w:rPr>
                <w:bCs/>
                <w:color w:val="000000"/>
              </w:rPr>
            </w:pPr>
            <w:r w:rsidRPr="00DE19AF">
              <w:rPr>
                <w:bCs/>
                <w:color w:val="00000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6E8410AF"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810894" w14:textId="77777777" w:rsidR="00066C31" w:rsidRPr="00C174E1" w:rsidRDefault="00066C31">
            <w:pPr>
              <w:jc w:val="center"/>
              <w:rPr>
                <w:color w:val="000000"/>
              </w:rPr>
            </w:pPr>
            <w:r w:rsidRPr="00C174E1">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2EB1D" w14:textId="77777777" w:rsidR="00066C31" w:rsidRPr="00C174E1" w:rsidRDefault="00066C31">
            <w:pPr>
              <w:jc w:val="center"/>
              <w:rPr>
                <w:color w:val="000000"/>
              </w:rPr>
            </w:pPr>
            <w:r w:rsidRPr="00C174E1">
              <w:rPr>
                <w:color w:val="000000"/>
              </w:rPr>
              <w:t>78,89</w:t>
            </w:r>
          </w:p>
        </w:tc>
        <w:tc>
          <w:tcPr>
            <w:tcW w:w="2516" w:type="dxa"/>
            <w:tcBorders>
              <w:top w:val="single" w:sz="8" w:space="0" w:color="000000"/>
              <w:left w:val="single" w:sz="8" w:space="0" w:color="000000"/>
              <w:bottom w:val="single" w:sz="8" w:space="0" w:color="000000"/>
              <w:right w:val="single" w:sz="8" w:space="0" w:color="000000"/>
            </w:tcBorders>
            <w:vAlign w:val="center"/>
          </w:tcPr>
          <w:p w14:paraId="3C7266BE" w14:textId="77777777" w:rsidR="00066C31" w:rsidRPr="00C174E1" w:rsidRDefault="00066C31">
            <w:pPr>
              <w:jc w:val="center"/>
              <w:rPr>
                <w:color w:val="000000"/>
              </w:rPr>
            </w:pPr>
            <w:r w:rsidRPr="00C174E1">
              <w:rPr>
                <w:color w:val="000000"/>
              </w:rPr>
              <w:t>27,84</w:t>
            </w:r>
          </w:p>
        </w:tc>
        <w:tc>
          <w:tcPr>
            <w:tcW w:w="2516" w:type="dxa"/>
            <w:tcBorders>
              <w:top w:val="single" w:sz="8" w:space="0" w:color="000000"/>
              <w:left w:val="single" w:sz="8" w:space="0" w:color="000000"/>
              <w:bottom w:val="single" w:sz="8" w:space="0" w:color="000000"/>
              <w:right w:val="single" w:sz="8" w:space="0" w:color="000000"/>
            </w:tcBorders>
            <w:vAlign w:val="center"/>
          </w:tcPr>
          <w:p w14:paraId="0BDC4B23" w14:textId="77777777" w:rsidR="00066C31" w:rsidRPr="00C174E1" w:rsidRDefault="00066C31">
            <w:pPr>
              <w:jc w:val="center"/>
              <w:rPr>
                <w:color w:val="000000"/>
              </w:rPr>
            </w:pPr>
            <w:r w:rsidRPr="00C174E1">
              <w:rPr>
                <w:color w:val="000000"/>
              </w:rPr>
              <w:t>2,70</w:t>
            </w:r>
          </w:p>
        </w:tc>
      </w:tr>
      <w:tr w:rsidR="00066C31" w:rsidRPr="00601252" w14:paraId="77B88746" w14:textId="77777777" w:rsidTr="003A1BE9">
        <w:trPr>
          <w:gridBefore w:val="1"/>
          <w:cantSplit/>
          <w:trHeight w:val="20"/>
        </w:trPr>
        <w:tc>
          <w:tcPr>
            <w:tcW w:w="2052" w:type="dxa"/>
            <w:vMerge/>
            <w:tcBorders>
              <w:left w:val="single" w:sz="8" w:space="0" w:color="000000"/>
              <w:right w:val="single" w:sz="8" w:space="0" w:color="000000"/>
            </w:tcBorders>
            <w:vAlign w:val="center"/>
          </w:tcPr>
          <w:p w14:paraId="05A6B646"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7AB581F"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3607C0C"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83A996" w14:textId="77777777" w:rsidR="00066C31" w:rsidRPr="00C174E1" w:rsidRDefault="00066C31">
            <w:pPr>
              <w:jc w:val="center"/>
              <w:rPr>
                <w:color w:val="000000"/>
              </w:rPr>
            </w:pPr>
            <w:r w:rsidRPr="00C174E1">
              <w:rPr>
                <w:color w:val="000000"/>
              </w:rPr>
              <w:t>10,56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10D8F13" w14:textId="77777777" w:rsidR="00066C31" w:rsidRPr="00C174E1" w:rsidRDefault="00066C31">
            <w:pPr>
              <w:jc w:val="center"/>
              <w:rPr>
                <w:color w:val="000000"/>
              </w:rPr>
            </w:pPr>
            <w:r w:rsidRPr="00C174E1">
              <w:rPr>
                <w:color w:val="000000"/>
              </w:rPr>
              <w:t>15,34</w:t>
            </w:r>
          </w:p>
        </w:tc>
        <w:tc>
          <w:tcPr>
            <w:tcW w:w="2516" w:type="dxa"/>
            <w:tcBorders>
              <w:top w:val="single" w:sz="8" w:space="0" w:color="000000"/>
              <w:left w:val="single" w:sz="8" w:space="0" w:color="000000"/>
              <w:bottom w:val="single" w:sz="8" w:space="0" w:color="000000"/>
              <w:right w:val="single" w:sz="8" w:space="0" w:color="000000"/>
            </w:tcBorders>
            <w:vAlign w:val="center"/>
          </w:tcPr>
          <w:p w14:paraId="70368C7D" w14:textId="77777777" w:rsidR="00066C31" w:rsidRPr="00C174E1" w:rsidRDefault="00066C31">
            <w:pPr>
              <w:jc w:val="center"/>
              <w:rPr>
                <w:color w:val="000000"/>
              </w:rPr>
            </w:pPr>
            <w:r w:rsidRPr="00C174E1">
              <w:rPr>
                <w:color w:val="000000"/>
              </w:rPr>
              <w:t>4,05</w:t>
            </w:r>
          </w:p>
        </w:tc>
      </w:tr>
      <w:tr w:rsidR="00066C31" w:rsidRPr="00601252" w14:paraId="7520A9A0" w14:textId="77777777" w:rsidTr="003A1BE9">
        <w:trPr>
          <w:gridBefore w:val="1"/>
          <w:cantSplit/>
          <w:trHeight w:val="20"/>
        </w:trPr>
        <w:tc>
          <w:tcPr>
            <w:tcW w:w="2052" w:type="dxa"/>
            <w:vMerge/>
            <w:tcBorders>
              <w:left w:val="single" w:sz="8" w:space="0" w:color="000000"/>
              <w:right w:val="single" w:sz="8" w:space="0" w:color="000000"/>
            </w:tcBorders>
            <w:vAlign w:val="center"/>
          </w:tcPr>
          <w:p w14:paraId="7D2A8FF9"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64E233EC"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4EED74C"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C67465" w14:textId="77777777" w:rsidR="00066C31" w:rsidRPr="00C174E1" w:rsidRDefault="00066C31">
            <w:pPr>
              <w:jc w:val="center"/>
              <w:rPr>
                <w:color w:val="000000"/>
              </w:rPr>
            </w:pPr>
            <w:r w:rsidRPr="00C174E1">
              <w:rPr>
                <w:color w:val="000000"/>
              </w:rPr>
              <w:t>2,78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D6C3535" w14:textId="77777777" w:rsidR="00066C31" w:rsidRPr="00C174E1" w:rsidRDefault="00066C31">
            <w:pPr>
              <w:jc w:val="center"/>
              <w:rPr>
                <w:color w:val="000000"/>
              </w:rPr>
            </w:pPr>
            <w:r w:rsidRPr="00C174E1">
              <w:rPr>
                <w:color w:val="000000"/>
              </w:rPr>
              <w:t>20,45</w:t>
            </w:r>
          </w:p>
        </w:tc>
        <w:tc>
          <w:tcPr>
            <w:tcW w:w="2516" w:type="dxa"/>
            <w:tcBorders>
              <w:top w:val="single" w:sz="8" w:space="0" w:color="000000"/>
              <w:left w:val="single" w:sz="8" w:space="0" w:color="000000"/>
              <w:bottom w:val="single" w:sz="8" w:space="0" w:color="000000"/>
              <w:right w:val="single" w:sz="8" w:space="0" w:color="000000"/>
            </w:tcBorders>
            <w:vAlign w:val="center"/>
          </w:tcPr>
          <w:p w14:paraId="3B422F63" w14:textId="77777777" w:rsidR="00066C31" w:rsidRPr="00C174E1" w:rsidRDefault="00066C31">
            <w:pPr>
              <w:jc w:val="center"/>
              <w:rPr>
                <w:color w:val="000000"/>
              </w:rPr>
            </w:pPr>
            <w:r w:rsidRPr="00C174E1">
              <w:rPr>
                <w:color w:val="000000"/>
              </w:rPr>
              <w:t>13,51</w:t>
            </w:r>
          </w:p>
        </w:tc>
      </w:tr>
      <w:tr w:rsidR="00066C31" w:rsidRPr="00601252" w14:paraId="3D396114"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011855F7" w14:textId="77777777" w:rsidR="00066C31" w:rsidRPr="00DE19AF" w:rsidRDefault="00066C31" w:rsidP="003A1BE9">
            <w:pPr>
              <w:autoSpaceDE w:val="0"/>
              <w:autoSpaceDN w:val="0"/>
              <w:adjustRightInd w:val="0"/>
              <w:ind w:firstLine="67"/>
              <w:jc w:val="center"/>
            </w:pPr>
          </w:p>
        </w:tc>
        <w:tc>
          <w:tcPr>
            <w:tcW w:w="2268" w:type="dxa"/>
            <w:tcBorders>
              <w:top w:val="single" w:sz="8" w:space="0" w:color="000000"/>
              <w:left w:val="single" w:sz="8" w:space="0" w:color="000000"/>
              <w:bottom w:val="single" w:sz="8" w:space="0" w:color="000000"/>
              <w:right w:val="single" w:sz="8" w:space="0" w:color="000000"/>
            </w:tcBorders>
            <w:vAlign w:val="center"/>
          </w:tcPr>
          <w:p w14:paraId="1DA69B81"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1BA8753D"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A66E2E" w14:textId="77777777" w:rsidR="00066C31" w:rsidRPr="00C174E1" w:rsidRDefault="00066C31">
            <w:pPr>
              <w:jc w:val="center"/>
              <w:rPr>
                <w:color w:val="000000"/>
              </w:rPr>
            </w:pPr>
            <w:r w:rsidRPr="00C174E1">
              <w:rPr>
                <w:color w:val="000000"/>
              </w:rPr>
              <w:t>7,78</w:t>
            </w:r>
          </w:p>
        </w:tc>
        <w:tc>
          <w:tcPr>
            <w:tcW w:w="2516" w:type="dxa"/>
            <w:tcBorders>
              <w:top w:val="single" w:sz="8" w:space="0" w:color="000000"/>
              <w:left w:val="single" w:sz="8" w:space="0" w:color="000000"/>
              <w:bottom w:val="single" w:sz="8" w:space="0" w:color="000000"/>
              <w:right w:val="single" w:sz="8" w:space="0" w:color="000000"/>
            </w:tcBorders>
            <w:vAlign w:val="center"/>
          </w:tcPr>
          <w:p w14:paraId="13DDA1B5" w14:textId="77777777" w:rsidR="00066C31" w:rsidRPr="00C174E1" w:rsidRDefault="00066C31">
            <w:pPr>
              <w:jc w:val="center"/>
              <w:rPr>
                <w:color w:val="000000"/>
              </w:rPr>
            </w:pPr>
            <w:r w:rsidRPr="00C174E1">
              <w:rPr>
                <w:color w:val="000000"/>
              </w:rPr>
              <w:t>36,36</w:t>
            </w:r>
          </w:p>
        </w:tc>
        <w:tc>
          <w:tcPr>
            <w:tcW w:w="2516" w:type="dxa"/>
            <w:tcBorders>
              <w:top w:val="single" w:sz="8" w:space="0" w:color="000000"/>
              <w:left w:val="single" w:sz="8" w:space="0" w:color="000000"/>
              <w:bottom w:val="single" w:sz="8" w:space="0" w:color="000000"/>
              <w:right w:val="single" w:sz="8" w:space="0" w:color="000000"/>
            </w:tcBorders>
            <w:vAlign w:val="center"/>
          </w:tcPr>
          <w:p w14:paraId="3891676C" w14:textId="77777777" w:rsidR="00066C31" w:rsidRPr="00C174E1" w:rsidRDefault="00066C31">
            <w:pPr>
              <w:jc w:val="center"/>
              <w:rPr>
                <w:color w:val="000000"/>
              </w:rPr>
            </w:pPr>
            <w:r w:rsidRPr="00C174E1">
              <w:rPr>
                <w:color w:val="000000"/>
              </w:rPr>
              <w:t>79,73</w:t>
            </w:r>
          </w:p>
        </w:tc>
      </w:tr>
      <w:tr w:rsidR="00066C31" w:rsidRPr="00601252" w14:paraId="5D6873E1" w14:textId="77777777" w:rsidTr="003A1BE9">
        <w:trPr>
          <w:gridBefore w:val="1"/>
          <w:cantSplit/>
          <w:trHeight w:val="20"/>
        </w:trPr>
        <w:tc>
          <w:tcPr>
            <w:tcW w:w="2052" w:type="dxa"/>
            <w:vMerge w:val="restart"/>
            <w:tcBorders>
              <w:top w:val="single" w:sz="8" w:space="0" w:color="000000"/>
              <w:left w:val="single" w:sz="8" w:space="0" w:color="000000"/>
              <w:right w:val="single" w:sz="8" w:space="0" w:color="000000"/>
            </w:tcBorders>
            <w:vAlign w:val="center"/>
          </w:tcPr>
          <w:p w14:paraId="5D4E1F52" w14:textId="77777777" w:rsidR="00066C31" w:rsidRPr="00DE19AF" w:rsidRDefault="00066C31" w:rsidP="003A1BE9">
            <w:pPr>
              <w:jc w:val="center"/>
              <w:rPr>
                <w:bCs/>
                <w:color w:val="000000"/>
              </w:rPr>
            </w:pPr>
            <w:r w:rsidRPr="00DE19AF">
              <w:rPr>
                <w:bCs/>
                <w:color w:val="000000"/>
              </w:rP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19146B93" w14:textId="77777777" w:rsidR="00066C31" w:rsidRPr="00471E6D" w:rsidRDefault="00066C31" w:rsidP="003A1BE9">
            <w:pPr>
              <w:jc w:val="center"/>
              <w:rPr>
                <w:color w:val="000000"/>
              </w:rPr>
            </w:pPr>
            <w:r w:rsidRPr="00471E6D">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6FB7A0" w14:textId="77777777" w:rsidR="00066C31" w:rsidRPr="00C174E1" w:rsidRDefault="00066C31">
            <w:pPr>
              <w:jc w:val="center"/>
              <w:rPr>
                <w:color w:val="000000"/>
              </w:rPr>
            </w:pPr>
            <w:r w:rsidRPr="00C174E1">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BE44B11" w14:textId="77777777" w:rsidR="00066C31" w:rsidRPr="00C174E1" w:rsidRDefault="00066C31">
            <w:pPr>
              <w:jc w:val="center"/>
              <w:rPr>
                <w:color w:val="000000"/>
              </w:rPr>
            </w:pPr>
            <w:r w:rsidRPr="00C174E1">
              <w:rPr>
                <w:color w:val="000000"/>
              </w:rPr>
              <w:t>69,44</w:t>
            </w:r>
          </w:p>
        </w:tc>
        <w:tc>
          <w:tcPr>
            <w:tcW w:w="2516" w:type="dxa"/>
            <w:tcBorders>
              <w:top w:val="single" w:sz="8" w:space="0" w:color="000000"/>
              <w:left w:val="single" w:sz="8" w:space="0" w:color="000000"/>
              <w:bottom w:val="single" w:sz="8" w:space="0" w:color="000000"/>
              <w:right w:val="single" w:sz="8" w:space="0" w:color="000000"/>
            </w:tcBorders>
            <w:vAlign w:val="center"/>
          </w:tcPr>
          <w:p w14:paraId="4020B221" w14:textId="77777777" w:rsidR="00066C31" w:rsidRPr="00C174E1" w:rsidRDefault="00066C31">
            <w:pPr>
              <w:jc w:val="center"/>
              <w:rPr>
                <w:color w:val="000000"/>
              </w:rPr>
            </w:pPr>
            <w:r w:rsidRPr="00C174E1">
              <w:rPr>
                <w:color w:val="000000"/>
              </w:rPr>
              <w:t>24,43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5E657E" w14:textId="77777777" w:rsidR="00066C31" w:rsidRPr="00C174E1" w:rsidRDefault="00066C31">
            <w:pPr>
              <w:jc w:val="center"/>
              <w:rPr>
                <w:color w:val="000000"/>
              </w:rPr>
            </w:pPr>
            <w:r w:rsidRPr="00C174E1">
              <w:rPr>
                <w:color w:val="000000"/>
              </w:rPr>
              <w:t>0,00</w:t>
            </w:r>
          </w:p>
        </w:tc>
      </w:tr>
      <w:tr w:rsidR="00066C31" w:rsidRPr="00601252" w14:paraId="21760ED4" w14:textId="77777777" w:rsidTr="003A1BE9">
        <w:trPr>
          <w:gridBefore w:val="1"/>
          <w:cantSplit/>
          <w:trHeight w:val="20"/>
        </w:trPr>
        <w:tc>
          <w:tcPr>
            <w:tcW w:w="2052" w:type="dxa"/>
            <w:vMerge/>
            <w:tcBorders>
              <w:left w:val="single" w:sz="8" w:space="0" w:color="000000"/>
              <w:right w:val="single" w:sz="8" w:space="0" w:color="000000"/>
            </w:tcBorders>
            <w:vAlign w:val="center"/>
          </w:tcPr>
          <w:p w14:paraId="0B32682A" w14:textId="77777777" w:rsidR="00066C31" w:rsidRPr="00CC3194" w:rsidRDefault="00066C31" w:rsidP="003A1BE9">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7D2DC8A" w14:textId="77777777" w:rsidR="00066C31" w:rsidRPr="00471E6D" w:rsidRDefault="00066C31" w:rsidP="003A1BE9">
            <w:pPr>
              <w:jc w:val="center"/>
              <w:rPr>
                <w:color w:val="000000"/>
              </w:rPr>
            </w:pPr>
            <w:r w:rsidRPr="00471E6D">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636655"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59C0AC" w14:textId="77777777" w:rsidR="00066C31" w:rsidRPr="00C174E1" w:rsidRDefault="00066C31">
            <w:pPr>
              <w:jc w:val="center"/>
              <w:rPr>
                <w:color w:val="000000"/>
              </w:rPr>
            </w:pPr>
            <w:r w:rsidRPr="00C174E1">
              <w:rPr>
                <w:color w:val="000000"/>
              </w:rPr>
              <w:t>14,44</w:t>
            </w:r>
          </w:p>
        </w:tc>
        <w:tc>
          <w:tcPr>
            <w:tcW w:w="2516" w:type="dxa"/>
            <w:tcBorders>
              <w:top w:val="single" w:sz="8" w:space="0" w:color="000000"/>
              <w:left w:val="single" w:sz="8" w:space="0" w:color="000000"/>
              <w:bottom w:val="single" w:sz="8" w:space="0" w:color="000000"/>
              <w:right w:val="single" w:sz="8" w:space="0" w:color="000000"/>
            </w:tcBorders>
            <w:vAlign w:val="center"/>
          </w:tcPr>
          <w:p w14:paraId="25412847" w14:textId="77777777" w:rsidR="00066C31" w:rsidRPr="00C174E1" w:rsidRDefault="00066C31">
            <w:pPr>
              <w:jc w:val="center"/>
              <w:rPr>
                <w:color w:val="000000"/>
              </w:rPr>
            </w:pPr>
            <w:r w:rsidRPr="00C174E1">
              <w:rPr>
                <w:color w:val="000000"/>
              </w:rPr>
              <w:t>9,66</w:t>
            </w:r>
          </w:p>
        </w:tc>
        <w:tc>
          <w:tcPr>
            <w:tcW w:w="2516" w:type="dxa"/>
            <w:tcBorders>
              <w:top w:val="single" w:sz="8" w:space="0" w:color="000000"/>
              <w:left w:val="single" w:sz="8" w:space="0" w:color="000000"/>
              <w:bottom w:val="single" w:sz="8" w:space="0" w:color="000000"/>
              <w:right w:val="single" w:sz="8" w:space="0" w:color="000000"/>
            </w:tcBorders>
            <w:vAlign w:val="center"/>
          </w:tcPr>
          <w:p w14:paraId="4FB3028F" w14:textId="77777777" w:rsidR="00066C31" w:rsidRPr="00C174E1" w:rsidRDefault="00066C31">
            <w:pPr>
              <w:jc w:val="center"/>
              <w:rPr>
                <w:color w:val="000000"/>
              </w:rPr>
            </w:pPr>
            <w:r w:rsidRPr="00C174E1">
              <w:rPr>
                <w:color w:val="000000"/>
              </w:rPr>
              <w:t>1,35</w:t>
            </w:r>
          </w:p>
        </w:tc>
      </w:tr>
      <w:tr w:rsidR="00066C31" w:rsidRPr="00601252" w14:paraId="4D7191BE" w14:textId="77777777" w:rsidTr="003A1BE9">
        <w:trPr>
          <w:gridBefore w:val="1"/>
          <w:cantSplit/>
          <w:trHeight w:val="20"/>
        </w:trPr>
        <w:tc>
          <w:tcPr>
            <w:tcW w:w="2052" w:type="dxa"/>
            <w:vMerge/>
            <w:tcBorders>
              <w:left w:val="single" w:sz="8" w:space="0" w:color="000000"/>
              <w:right w:val="single" w:sz="8" w:space="0" w:color="000000"/>
            </w:tcBorders>
            <w:vAlign w:val="center"/>
          </w:tcPr>
          <w:p w14:paraId="49239D8D" w14:textId="77777777" w:rsidR="00066C31" w:rsidRPr="00CC3194" w:rsidRDefault="00066C31" w:rsidP="003A1BE9">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6600F73" w14:textId="77777777" w:rsidR="00066C31" w:rsidRPr="00471E6D" w:rsidRDefault="00066C31" w:rsidP="003A1BE9">
            <w:pPr>
              <w:jc w:val="center"/>
              <w:rPr>
                <w:color w:val="000000"/>
              </w:rPr>
            </w:pPr>
            <w:r w:rsidRPr="00471E6D">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E3D97D3"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F66CF7" w14:textId="77777777" w:rsidR="00066C31" w:rsidRPr="00C174E1" w:rsidRDefault="00066C31">
            <w:pPr>
              <w:jc w:val="center"/>
              <w:rPr>
                <w:color w:val="000000"/>
              </w:rPr>
            </w:pPr>
            <w:r w:rsidRPr="00C174E1">
              <w:rPr>
                <w:color w:val="000000"/>
              </w:rPr>
              <w:t>10,56</w:t>
            </w:r>
          </w:p>
        </w:tc>
        <w:tc>
          <w:tcPr>
            <w:tcW w:w="2516" w:type="dxa"/>
            <w:tcBorders>
              <w:top w:val="single" w:sz="8" w:space="0" w:color="000000"/>
              <w:left w:val="single" w:sz="8" w:space="0" w:color="000000"/>
              <w:bottom w:val="single" w:sz="8" w:space="0" w:color="000000"/>
              <w:right w:val="single" w:sz="8" w:space="0" w:color="000000"/>
            </w:tcBorders>
            <w:vAlign w:val="center"/>
          </w:tcPr>
          <w:p w14:paraId="37BF2E7A" w14:textId="77777777" w:rsidR="00066C31" w:rsidRPr="00C174E1" w:rsidRDefault="00066C31">
            <w:pPr>
              <w:jc w:val="center"/>
              <w:rPr>
                <w:color w:val="000000"/>
              </w:rPr>
            </w:pPr>
            <w:r w:rsidRPr="00C174E1">
              <w:rPr>
                <w:color w:val="000000"/>
              </w:rPr>
              <w:t>23,86</w:t>
            </w:r>
          </w:p>
        </w:tc>
        <w:tc>
          <w:tcPr>
            <w:tcW w:w="2516" w:type="dxa"/>
            <w:tcBorders>
              <w:top w:val="single" w:sz="8" w:space="0" w:color="000000"/>
              <w:left w:val="single" w:sz="8" w:space="0" w:color="000000"/>
              <w:bottom w:val="single" w:sz="8" w:space="0" w:color="000000"/>
              <w:right w:val="single" w:sz="8" w:space="0" w:color="000000"/>
            </w:tcBorders>
            <w:vAlign w:val="center"/>
          </w:tcPr>
          <w:p w14:paraId="3C66C3C8" w14:textId="77777777" w:rsidR="00066C31" w:rsidRPr="00C174E1" w:rsidRDefault="00066C31">
            <w:pPr>
              <w:jc w:val="center"/>
              <w:rPr>
                <w:color w:val="000000"/>
              </w:rPr>
            </w:pPr>
            <w:r w:rsidRPr="00C174E1">
              <w:rPr>
                <w:color w:val="000000"/>
              </w:rPr>
              <w:t>10,81</w:t>
            </w:r>
          </w:p>
        </w:tc>
      </w:tr>
      <w:tr w:rsidR="00066C31" w:rsidRPr="00601252" w14:paraId="6EF47566" w14:textId="77777777" w:rsidTr="003A1BE9">
        <w:trPr>
          <w:gridBefore w:val="1"/>
          <w:cantSplit/>
          <w:trHeight w:val="20"/>
        </w:trPr>
        <w:tc>
          <w:tcPr>
            <w:tcW w:w="2052" w:type="dxa"/>
            <w:vMerge/>
            <w:tcBorders>
              <w:left w:val="single" w:sz="8" w:space="0" w:color="000000"/>
              <w:bottom w:val="single" w:sz="8" w:space="0" w:color="000000"/>
              <w:right w:val="single" w:sz="8" w:space="0" w:color="000000"/>
            </w:tcBorders>
            <w:vAlign w:val="center"/>
          </w:tcPr>
          <w:p w14:paraId="18F107CF" w14:textId="77777777" w:rsidR="00066C31" w:rsidRPr="00CC3194" w:rsidRDefault="00066C31" w:rsidP="003A1BE9">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1C5453F" w14:textId="77777777" w:rsidR="00066C31" w:rsidRPr="00471E6D" w:rsidRDefault="00066C31" w:rsidP="003A1BE9">
            <w:pPr>
              <w:jc w:val="center"/>
              <w:rPr>
                <w:color w:val="000000"/>
              </w:rPr>
            </w:pPr>
            <w:r w:rsidRPr="00471E6D">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7FE72CE" w14:textId="77777777" w:rsidR="00066C31" w:rsidRPr="00C174E1" w:rsidRDefault="00066C31">
            <w:pPr>
              <w:jc w:val="center"/>
              <w:rPr>
                <w:color w:val="000000"/>
              </w:rPr>
            </w:pPr>
            <w:r w:rsidRPr="00C174E1">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787187C" w14:textId="77777777" w:rsidR="00066C31" w:rsidRPr="00C174E1" w:rsidRDefault="00066C31">
            <w:pPr>
              <w:jc w:val="center"/>
              <w:rPr>
                <w:color w:val="000000"/>
              </w:rPr>
            </w:pPr>
            <w:r w:rsidRPr="00C174E1">
              <w:rPr>
                <w:color w:val="000000"/>
              </w:rPr>
              <w:t>5,56</w:t>
            </w:r>
          </w:p>
        </w:tc>
        <w:tc>
          <w:tcPr>
            <w:tcW w:w="2516" w:type="dxa"/>
            <w:tcBorders>
              <w:top w:val="single" w:sz="8" w:space="0" w:color="000000"/>
              <w:left w:val="single" w:sz="8" w:space="0" w:color="000000"/>
              <w:bottom w:val="single" w:sz="8" w:space="0" w:color="000000"/>
              <w:right w:val="single" w:sz="8" w:space="0" w:color="000000"/>
            </w:tcBorders>
            <w:vAlign w:val="center"/>
          </w:tcPr>
          <w:p w14:paraId="54C32A1B" w14:textId="77777777" w:rsidR="00066C31" w:rsidRPr="00C174E1" w:rsidRDefault="00066C31">
            <w:pPr>
              <w:jc w:val="center"/>
              <w:rPr>
                <w:color w:val="000000"/>
              </w:rPr>
            </w:pPr>
            <w:r w:rsidRPr="00C174E1">
              <w:rPr>
                <w:color w:val="000000"/>
              </w:rPr>
              <w:t>42,05</w:t>
            </w:r>
          </w:p>
        </w:tc>
        <w:tc>
          <w:tcPr>
            <w:tcW w:w="2516" w:type="dxa"/>
            <w:tcBorders>
              <w:top w:val="single" w:sz="8" w:space="0" w:color="000000"/>
              <w:left w:val="single" w:sz="8" w:space="0" w:color="000000"/>
              <w:bottom w:val="single" w:sz="8" w:space="0" w:color="000000"/>
              <w:right w:val="single" w:sz="8" w:space="0" w:color="000000"/>
            </w:tcBorders>
            <w:vAlign w:val="center"/>
          </w:tcPr>
          <w:p w14:paraId="5E333E93" w14:textId="77777777" w:rsidR="00066C31" w:rsidRPr="00C174E1" w:rsidRDefault="00066C31">
            <w:pPr>
              <w:jc w:val="center"/>
              <w:rPr>
                <w:color w:val="000000"/>
              </w:rPr>
            </w:pPr>
            <w:r w:rsidRPr="00C174E1">
              <w:rPr>
                <w:color w:val="000000"/>
              </w:rPr>
              <w:t>87,84</w:t>
            </w:r>
          </w:p>
        </w:tc>
      </w:tr>
    </w:tbl>
    <w:p w14:paraId="3348CEC1" w14:textId="77777777" w:rsidR="00066C31" w:rsidRDefault="00066C31" w:rsidP="003A417F">
      <w:pPr>
        <w:ind w:firstLine="567"/>
        <w:contextualSpacing/>
        <w:jc w:val="both"/>
        <w:rPr>
          <w:i/>
          <w:iCs/>
        </w:rPr>
      </w:pPr>
    </w:p>
    <w:p w14:paraId="0B308FF8" w14:textId="77777777" w:rsidR="00D13BB0" w:rsidRDefault="00066C31" w:rsidP="00D13BB0">
      <w:pPr>
        <w:spacing w:line="276" w:lineRule="auto"/>
        <w:ind w:firstLine="567"/>
        <w:contextualSpacing/>
        <w:jc w:val="both"/>
        <w:rPr>
          <w:iCs/>
          <w:sz w:val="28"/>
          <w:szCs w:val="28"/>
        </w:rPr>
      </w:pPr>
      <w:r w:rsidRPr="00D13BB0">
        <w:rPr>
          <w:iCs/>
          <w:sz w:val="28"/>
          <w:szCs w:val="28"/>
        </w:rPr>
        <w:t>Для анализа основных статистических характеристик заданий используется обобщенный план варианта КИМ по предмету (см. Спецификацию КИМ для проведения ЕГЭ по учебному предмету в 2026 году) с указанием средних по региону процентов выполнения заданий каждой линии, каждого критерия оценивания заданий с политомической оценкой (Таб. 2-13, Таб. 2-14).</w:t>
      </w:r>
    </w:p>
    <w:p w14:paraId="610FC601" w14:textId="77777777" w:rsidR="00D13BB0" w:rsidRDefault="007425D6" w:rsidP="00D13BB0">
      <w:pPr>
        <w:spacing w:line="276" w:lineRule="auto"/>
        <w:ind w:firstLine="567"/>
        <w:contextualSpacing/>
        <w:jc w:val="both"/>
        <w:rPr>
          <w:rFonts w:eastAsia="Times New Roman"/>
          <w:color w:val="0F1115"/>
          <w:sz w:val="28"/>
          <w:szCs w:val="28"/>
          <w:lang w:eastAsia="en-US"/>
        </w:rPr>
      </w:pPr>
      <w:r w:rsidRPr="00D13BB0">
        <w:rPr>
          <w:rFonts w:eastAsia="Times New Roman"/>
          <w:color w:val="0F1115"/>
          <w:sz w:val="28"/>
          <w:szCs w:val="28"/>
          <w:lang w:eastAsia="en-US"/>
        </w:rPr>
        <w:t>В соответствии с методическими традициями предмета был проведён общий статистический анализ выполнения заданий по тематическим блокам на основе данных по Псковской области.</w:t>
      </w:r>
    </w:p>
    <w:p w14:paraId="352BF4F2" w14:textId="77777777" w:rsidR="00D13BB0" w:rsidRDefault="007425D6" w:rsidP="00576E1B">
      <w:pPr>
        <w:numPr>
          <w:ilvl w:val="0"/>
          <w:numId w:val="38"/>
        </w:numPr>
        <w:spacing w:line="276" w:lineRule="auto"/>
        <w:contextualSpacing/>
        <w:jc w:val="both"/>
        <w:rPr>
          <w:rFonts w:eastAsia="Times New Roman"/>
          <w:b/>
          <w:bCs/>
          <w:color w:val="0F1115"/>
          <w:sz w:val="28"/>
          <w:szCs w:val="28"/>
          <w:lang w:eastAsia="en-US"/>
        </w:rPr>
      </w:pPr>
      <w:r w:rsidRPr="00D13BB0">
        <w:rPr>
          <w:rFonts w:eastAsia="Times New Roman"/>
          <w:b/>
          <w:bCs/>
          <w:color w:val="0F1115"/>
          <w:sz w:val="28"/>
          <w:szCs w:val="28"/>
          <w:lang w:eastAsia="en-US"/>
        </w:rPr>
        <w:t>Блок «Современная биология – комплексная наука» (задания 1, 2, 23)</w:t>
      </w:r>
    </w:p>
    <w:p w14:paraId="7260C6EC" w14:textId="77777777" w:rsidR="00D13BB0" w:rsidRDefault="007425D6" w:rsidP="00D13BB0">
      <w:pPr>
        <w:spacing w:line="276" w:lineRule="auto"/>
        <w:contextualSpacing/>
        <w:jc w:val="both"/>
        <w:rPr>
          <w:rFonts w:eastAsia="Times New Roman"/>
          <w:color w:val="0F1115"/>
          <w:sz w:val="28"/>
          <w:szCs w:val="28"/>
          <w:lang w:eastAsia="en-US"/>
        </w:rPr>
      </w:pPr>
      <w:r w:rsidRPr="00D13BB0">
        <w:rPr>
          <w:rFonts w:eastAsia="Times New Roman"/>
          <w:b/>
          <w:bCs/>
          <w:color w:val="0F1115"/>
          <w:sz w:val="28"/>
          <w:szCs w:val="28"/>
          <w:lang w:eastAsia="en-US"/>
        </w:rPr>
        <w:t>Задание 1</w:t>
      </w:r>
      <w:r w:rsidRPr="00D13BB0">
        <w:rPr>
          <w:rFonts w:eastAsia="Times New Roman"/>
          <w:color w:val="0F1115"/>
          <w:sz w:val="28"/>
          <w:szCs w:val="28"/>
          <w:lang w:eastAsia="en-US"/>
        </w:rPr>
        <w:t> (работа с таблицей, рисунком) выполнено на высоком уровне – средний процент выполнения </w:t>
      </w:r>
      <w:r w:rsidRPr="00D13BB0">
        <w:rPr>
          <w:rFonts w:eastAsia="Times New Roman"/>
          <w:b/>
          <w:bCs/>
          <w:color w:val="0F1115"/>
          <w:sz w:val="28"/>
          <w:szCs w:val="28"/>
          <w:lang w:eastAsia="en-US"/>
        </w:rPr>
        <w:t>83,4%</w:t>
      </w:r>
      <w:r w:rsidRPr="00D13BB0">
        <w:rPr>
          <w:rFonts w:eastAsia="Times New Roman"/>
          <w:color w:val="0F1115"/>
          <w:sz w:val="28"/>
          <w:szCs w:val="28"/>
          <w:lang w:eastAsia="en-US"/>
        </w:rPr>
        <w:t>. Особенно успешно справились группы с результатами 61–80 и 81–100 баллов (89,2% и 98,7% соответственно). Это выше показателей 2025 года (78,0%) и 2024 года (68,1%), что свидетельствует о значительном улучшении навыков работы с табличной информацией.</w:t>
      </w:r>
    </w:p>
    <w:p w14:paraId="05BC31DE" w14:textId="77777777" w:rsidR="00D13BB0" w:rsidRDefault="007425D6" w:rsidP="00D13BB0">
      <w:pPr>
        <w:spacing w:line="276" w:lineRule="auto"/>
        <w:contextualSpacing/>
        <w:jc w:val="both"/>
        <w:rPr>
          <w:rFonts w:eastAsia="Times New Roman"/>
          <w:color w:val="0F1115"/>
          <w:sz w:val="28"/>
          <w:szCs w:val="28"/>
          <w:lang w:eastAsia="en-US"/>
        </w:rPr>
      </w:pPr>
      <w:r w:rsidRPr="00D13BB0">
        <w:rPr>
          <w:rFonts w:eastAsia="Times New Roman"/>
          <w:b/>
          <w:bCs/>
          <w:color w:val="0F1115"/>
          <w:sz w:val="28"/>
          <w:szCs w:val="28"/>
          <w:lang w:eastAsia="en-US"/>
        </w:rPr>
        <w:t>Задание 2</w:t>
      </w:r>
      <w:r w:rsidRPr="00D13BB0">
        <w:rPr>
          <w:rFonts w:eastAsia="Times New Roman"/>
          <w:color w:val="0F1115"/>
          <w:sz w:val="28"/>
          <w:szCs w:val="28"/>
          <w:lang w:eastAsia="en-US"/>
        </w:rPr>
        <w:t> (методы биологической науки, множественный выбор) показало средний результат </w:t>
      </w:r>
      <w:r w:rsidRPr="00D13BB0">
        <w:rPr>
          <w:rFonts w:eastAsia="Times New Roman"/>
          <w:b/>
          <w:bCs/>
          <w:color w:val="0F1115"/>
          <w:sz w:val="28"/>
          <w:szCs w:val="28"/>
          <w:lang w:eastAsia="en-US"/>
        </w:rPr>
        <w:t>61,0%</w:t>
      </w:r>
      <w:r w:rsidRPr="00D13BB0">
        <w:rPr>
          <w:rFonts w:eastAsia="Times New Roman"/>
          <w:color w:val="0F1115"/>
          <w:sz w:val="28"/>
          <w:szCs w:val="28"/>
          <w:lang w:eastAsia="en-US"/>
        </w:rPr>
        <w:t>, что несколько ниже, чем в 2025 году (72,7%). При этом наблюдается необычное распределение: группа от 61 до 80 баллов показала результат 65,9%, а группа 81–100 баллов – лишь 71,6%. Это может указывать на повышенную сложность данного задания в 2026 году или на недостаточное внимание к методологическим аспектам биологии в подготовке высокобалльников.</w:t>
      </w:r>
      <w:r w:rsidRPr="00D13BB0">
        <w:rPr>
          <w:rFonts w:eastAsia="Times New Roman"/>
          <w:color w:val="0F1115"/>
          <w:sz w:val="28"/>
          <w:szCs w:val="28"/>
          <w:lang w:eastAsia="en-US"/>
        </w:rPr>
        <w:br/>
      </w:r>
      <w:r w:rsidRPr="00D13BB0">
        <w:rPr>
          <w:rFonts w:eastAsia="Times New Roman"/>
          <w:b/>
          <w:bCs/>
          <w:color w:val="0F1115"/>
          <w:sz w:val="28"/>
          <w:szCs w:val="28"/>
          <w:lang w:eastAsia="en-US"/>
        </w:rPr>
        <w:t>Задание 23</w:t>
      </w:r>
      <w:r w:rsidRPr="00D13BB0">
        <w:rPr>
          <w:rFonts w:eastAsia="Times New Roman"/>
          <w:color w:val="0F1115"/>
          <w:sz w:val="28"/>
          <w:szCs w:val="28"/>
          <w:lang w:eastAsia="en-US"/>
        </w:rPr>
        <w:t> (применение биологических знаний в практических ситуациях, анализ экспериментальных данных – выводы по результатам эксперимента и прогнозы) – </w:t>
      </w:r>
      <w:r w:rsidRPr="00D13BB0">
        <w:rPr>
          <w:rFonts w:eastAsia="Times New Roman"/>
          <w:b/>
          <w:bCs/>
          <w:color w:val="0F1115"/>
          <w:sz w:val="28"/>
          <w:szCs w:val="28"/>
          <w:lang w:eastAsia="en-US"/>
        </w:rPr>
        <w:t>27,9%</w:t>
      </w:r>
      <w:r w:rsidRPr="00D13BB0">
        <w:rPr>
          <w:rFonts w:eastAsia="Times New Roman"/>
          <w:color w:val="0F1115"/>
          <w:sz w:val="28"/>
          <w:szCs w:val="28"/>
          <w:lang w:eastAsia="en-US"/>
        </w:rPr>
        <w:t xml:space="preserve"> (2025 г. – 25,5%, 2024 г. – 24,7%). Это задание высокого уровня сложности остаётся одним из самых трудных для участников экзамена. Слабые участники (не преодолевшие </w:t>
      </w:r>
      <w:r w:rsidRPr="00D13BB0">
        <w:rPr>
          <w:rFonts w:eastAsia="Times New Roman"/>
          <w:color w:val="0F1115"/>
          <w:sz w:val="28"/>
          <w:szCs w:val="28"/>
          <w:lang w:eastAsia="en-US"/>
        </w:rPr>
        <w:lastRenderedPageBreak/>
        <w:t>минимальный балл) справляются крайне плохо – лишь </w:t>
      </w:r>
      <w:r w:rsidRPr="00D13BB0">
        <w:rPr>
          <w:rFonts w:eastAsia="Times New Roman"/>
          <w:b/>
          <w:bCs/>
          <w:color w:val="0F1115"/>
          <w:sz w:val="28"/>
          <w:szCs w:val="28"/>
          <w:lang w:eastAsia="en-US"/>
        </w:rPr>
        <w:t>5,6%</w:t>
      </w:r>
      <w:r w:rsidRPr="00D13BB0">
        <w:rPr>
          <w:rFonts w:eastAsia="Times New Roman"/>
          <w:color w:val="0F1115"/>
          <w:sz w:val="28"/>
          <w:szCs w:val="28"/>
          <w:lang w:eastAsia="en-US"/>
        </w:rPr>
        <w:t xml:space="preserve">, что лишь незначительно выше показателя 2025 года </w:t>
      </w:r>
      <w:r w:rsidR="00D13BB0">
        <w:rPr>
          <w:rFonts w:eastAsia="Times New Roman"/>
          <w:color w:val="0F1115"/>
          <w:sz w:val="28"/>
          <w:szCs w:val="28"/>
          <w:lang w:eastAsia="en-US"/>
        </w:rPr>
        <w:t xml:space="preserve">(4,8%). </w:t>
      </w:r>
      <w:r w:rsidRPr="00D13BB0">
        <w:rPr>
          <w:rFonts w:eastAsia="Times New Roman"/>
          <w:color w:val="0F1115"/>
          <w:sz w:val="28"/>
          <w:szCs w:val="28"/>
          <w:lang w:eastAsia="en-US"/>
        </w:rPr>
        <w:t>Сильные участники (81–100 баллов) показывают </w:t>
      </w:r>
      <w:r w:rsidRPr="00D13BB0">
        <w:rPr>
          <w:rFonts w:eastAsia="Times New Roman"/>
          <w:b/>
          <w:bCs/>
          <w:color w:val="0F1115"/>
          <w:sz w:val="28"/>
          <w:szCs w:val="28"/>
          <w:lang w:eastAsia="en-US"/>
        </w:rPr>
        <w:t>68,9%</w:t>
      </w:r>
      <w:r w:rsidRPr="00D13BB0">
        <w:rPr>
          <w:rFonts w:eastAsia="Times New Roman"/>
          <w:color w:val="0F1115"/>
          <w:sz w:val="28"/>
          <w:szCs w:val="28"/>
          <w:lang w:eastAsia="en-US"/>
        </w:rPr>
        <w:t xml:space="preserve"> (в 2025 г. – 78,4%). </w:t>
      </w:r>
    </w:p>
    <w:p w14:paraId="1FD1B4F1" w14:textId="77777777" w:rsidR="007425D6" w:rsidRPr="00D13BB0" w:rsidRDefault="00D13BB0" w:rsidP="00D13BB0">
      <w:pPr>
        <w:spacing w:line="276" w:lineRule="auto"/>
        <w:contextualSpacing/>
        <w:jc w:val="both"/>
        <w:rPr>
          <w:rFonts w:eastAsia="Times New Roman"/>
          <w:color w:val="0F1115"/>
          <w:sz w:val="28"/>
          <w:szCs w:val="28"/>
          <w:lang w:eastAsia="en-US"/>
        </w:rPr>
      </w:pPr>
      <w:r>
        <w:rPr>
          <w:rFonts w:eastAsia="Times New Roman"/>
          <w:color w:val="0F1115"/>
          <w:sz w:val="28"/>
          <w:szCs w:val="28"/>
          <w:lang w:eastAsia="en-US"/>
        </w:rPr>
        <w:br/>
      </w:r>
      <w:r w:rsidR="007425D6" w:rsidRPr="00D13BB0">
        <w:rPr>
          <w:rFonts w:eastAsia="Times New Roman"/>
          <w:color w:val="0F1115"/>
          <w:sz w:val="28"/>
          <w:szCs w:val="28"/>
          <w:lang w:eastAsia="en-US"/>
        </w:rPr>
        <w:t>Наблюдается небольшой положительный рост среднего показателя, однако разрыв между группами остаётся значительным, что указывает на необходимость усиления работы по формированию навыков анализа экспериментальных данных и формулирования выводов и прогнозов на основе полученных результатов.</w:t>
      </w:r>
    </w:p>
    <w:p w14:paraId="4B174A3B" w14:textId="77777777" w:rsidR="009813BE" w:rsidRDefault="007425D6" w:rsidP="00576E1B">
      <w:pPr>
        <w:numPr>
          <w:ilvl w:val="0"/>
          <w:numId w:val="38"/>
        </w:numPr>
        <w:spacing w:before="100" w:beforeAutospacing="1"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Блок «Генетическая информация в клетке» (задания 3, 4, 28)</w:t>
      </w:r>
    </w:p>
    <w:p w14:paraId="57879A9D" w14:textId="77777777" w:rsid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3</w:t>
      </w:r>
      <w:r w:rsidRPr="00D13BB0">
        <w:rPr>
          <w:rFonts w:eastAsia="Times New Roman"/>
          <w:color w:val="0F1115"/>
          <w:sz w:val="28"/>
          <w:szCs w:val="28"/>
          <w:lang w:eastAsia="en-US"/>
        </w:rPr>
        <w:t> (решение биологических расчётных задач, базовый уровень) – средний процент выполнения </w:t>
      </w:r>
      <w:r w:rsidRPr="00D13BB0">
        <w:rPr>
          <w:rFonts w:eastAsia="Times New Roman"/>
          <w:b/>
          <w:bCs/>
          <w:color w:val="0F1115"/>
          <w:sz w:val="28"/>
          <w:szCs w:val="28"/>
          <w:lang w:eastAsia="en-US"/>
        </w:rPr>
        <w:t>75,2%</w:t>
      </w:r>
      <w:r w:rsidRPr="00D13BB0">
        <w:rPr>
          <w:rFonts w:eastAsia="Times New Roman"/>
          <w:color w:val="0F1115"/>
          <w:sz w:val="28"/>
          <w:szCs w:val="28"/>
          <w:lang w:eastAsia="en-US"/>
        </w:rPr>
        <w:t> (2025 г. – 68,3%, 2024 г. – 60,4%). Показатели значительно выросли, особенно в группе не преодолевших минимальный балл (с 26,8% до 29,2%) и в группе 81–100 баллов (с 94,1% до 95,9%).</w:t>
      </w:r>
    </w:p>
    <w:p w14:paraId="0843696E" w14:textId="77777777" w:rsid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4</w:t>
      </w:r>
      <w:r w:rsidRPr="00D13BB0">
        <w:rPr>
          <w:rFonts w:eastAsia="Times New Roman"/>
          <w:color w:val="0F1115"/>
          <w:sz w:val="28"/>
          <w:szCs w:val="28"/>
          <w:lang w:eastAsia="en-US"/>
        </w:rPr>
        <w:t> (моно- и дигибридное скрещивание) – </w:t>
      </w:r>
      <w:r w:rsidRPr="00D13BB0">
        <w:rPr>
          <w:rFonts w:eastAsia="Times New Roman"/>
          <w:b/>
          <w:bCs/>
          <w:color w:val="0F1115"/>
          <w:sz w:val="28"/>
          <w:szCs w:val="28"/>
          <w:lang w:eastAsia="en-US"/>
        </w:rPr>
        <w:t>67,3%</w:t>
      </w:r>
      <w:r w:rsidRPr="00D13BB0">
        <w:rPr>
          <w:rFonts w:eastAsia="Times New Roman"/>
          <w:color w:val="0F1115"/>
          <w:sz w:val="28"/>
          <w:szCs w:val="28"/>
          <w:lang w:eastAsia="en-US"/>
        </w:rPr>
        <w:t> (2025 г. – 64,9%, 2024 г. – 61,9%). Группа 81–100 баллов показала </w:t>
      </w:r>
      <w:r w:rsidRPr="00D13BB0">
        <w:rPr>
          <w:rFonts w:eastAsia="Times New Roman"/>
          <w:b/>
          <w:bCs/>
          <w:color w:val="0F1115"/>
          <w:sz w:val="28"/>
          <w:szCs w:val="28"/>
          <w:lang w:eastAsia="en-US"/>
        </w:rPr>
        <w:t>100%</w:t>
      </w:r>
      <w:r w:rsidRPr="00D13BB0">
        <w:rPr>
          <w:rFonts w:eastAsia="Times New Roman"/>
          <w:color w:val="0F1115"/>
          <w:sz w:val="28"/>
          <w:szCs w:val="28"/>
          <w:lang w:eastAsia="en-US"/>
        </w:rPr>
        <w:t> выполнение, что свидетельствует о полном усвоении материала сильными участниками.</w:t>
      </w:r>
    </w:p>
    <w:p w14:paraId="1D30661F" w14:textId="77777777" w:rsidR="007425D6" w:rsidRP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28</w:t>
      </w:r>
      <w:r w:rsidRPr="00D13BB0">
        <w:rPr>
          <w:rFonts w:eastAsia="Times New Roman"/>
          <w:color w:val="0F1115"/>
          <w:sz w:val="28"/>
          <w:szCs w:val="28"/>
          <w:lang w:eastAsia="en-US"/>
        </w:rPr>
        <w:t> (задачи по генетике, высокий уровень) – </w:t>
      </w:r>
      <w:r w:rsidRPr="00D13BB0">
        <w:rPr>
          <w:rFonts w:eastAsia="Times New Roman"/>
          <w:b/>
          <w:bCs/>
          <w:color w:val="0F1115"/>
          <w:sz w:val="28"/>
          <w:szCs w:val="28"/>
          <w:lang w:eastAsia="en-US"/>
        </w:rPr>
        <w:t>42,4%</w:t>
      </w:r>
      <w:r w:rsidRPr="00D13BB0">
        <w:rPr>
          <w:rFonts w:eastAsia="Times New Roman"/>
          <w:color w:val="0F1115"/>
          <w:sz w:val="28"/>
          <w:szCs w:val="28"/>
          <w:lang w:eastAsia="en-US"/>
        </w:rPr>
        <w:t>, что значительно выше показателей 2025 года (35,7%) и 2024 года (30,0%). Особенно заметен рост в группе 81–100 баллов – </w:t>
      </w:r>
      <w:r w:rsidRPr="00D13BB0">
        <w:rPr>
          <w:rFonts w:eastAsia="Times New Roman"/>
          <w:b/>
          <w:bCs/>
          <w:color w:val="0F1115"/>
          <w:sz w:val="28"/>
          <w:szCs w:val="28"/>
          <w:lang w:eastAsia="en-US"/>
        </w:rPr>
        <w:t>95,5%</w:t>
      </w:r>
      <w:r w:rsidRPr="00D13BB0">
        <w:rPr>
          <w:rFonts w:eastAsia="Times New Roman"/>
          <w:color w:val="0F1115"/>
          <w:sz w:val="28"/>
          <w:szCs w:val="28"/>
          <w:lang w:eastAsia="en-US"/>
        </w:rPr>
        <w:t> (в 2025 г. – 91,2%). Это свидетельствует об улучшении навыков решения генетических задач.</w:t>
      </w:r>
    </w:p>
    <w:p w14:paraId="64CA7FD6" w14:textId="77777777" w:rsidR="009813BE" w:rsidRDefault="007425D6" w:rsidP="00576E1B">
      <w:pPr>
        <w:numPr>
          <w:ilvl w:val="0"/>
          <w:numId w:val="38"/>
        </w:numPr>
        <w:spacing w:before="100" w:beforeAutospacing="1"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Блок «Клетка как биологическая система» (задания 5–8, 27)</w:t>
      </w:r>
    </w:p>
    <w:p w14:paraId="47972702" w14:textId="77777777" w:rsid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5</w:t>
      </w:r>
      <w:r w:rsidRPr="00D13BB0">
        <w:rPr>
          <w:rFonts w:eastAsia="Times New Roman"/>
          <w:color w:val="0F1115"/>
          <w:sz w:val="28"/>
          <w:szCs w:val="28"/>
          <w:lang w:eastAsia="en-US"/>
        </w:rPr>
        <w:t> (клетка как биологическая система, задание с рисунком, базовый уровень) – </w:t>
      </w:r>
      <w:r w:rsidRPr="00D13BB0">
        <w:rPr>
          <w:rFonts w:eastAsia="Times New Roman"/>
          <w:b/>
          <w:bCs/>
          <w:color w:val="0F1115"/>
          <w:sz w:val="28"/>
          <w:szCs w:val="28"/>
          <w:lang w:eastAsia="en-US"/>
        </w:rPr>
        <w:t>57,6%</w:t>
      </w:r>
      <w:r w:rsidRPr="00D13BB0">
        <w:rPr>
          <w:rFonts w:eastAsia="Times New Roman"/>
          <w:color w:val="0F1115"/>
          <w:sz w:val="28"/>
          <w:szCs w:val="28"/>
          <w:lang w:eastAsia="en-US"/>
        </w:rPr>
        <w:t> (2025 г. – 78,6%). Значительное снижение показателя требует внимания: возможно, задание было сложнее или участники хуже справились с анализом рисунка. Группа не преодолевших минимальный балл показала лишь 10,8%.</w:t>
      </w:r>
    </w:p>
    <w:p w14:paraId="0CC051A5" w14:textId="77777777" w:rsidR="009813BE" w:rsidRDefault="007425D6" w:rsidP="009813BE">
      <w:pPr>
        <w:spacing w:before="100" w:beforeAutospacing="1"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lastRenderedPageBreak/>
        <w:t>Задание 6</w:t>
      </w:r>
      <w:r w:rsidRPr="00D13BB0">
        <w:rPr>
          <w:rFonts w:eastAsia="Times New Roman"/>
          <w:color w:val="0F1115"/>
          <w:sz w:val="28"/>
          <w:szCs w:val="28"/>
          <w:lang w:eastAsia="en-US"/>
        </w:rPr>
        <w:t> (установление соответствия с рисунком, повышенный уровень) – </w:t>
      </w:r>
      <w:r w:rsidRPr="00D13BB0">
        <w:rPr>
          <w:rFonts w:eastAsia="Times New Roman"/>
          <w:b/>
          <w:bCs/>
          <w:color w:val="0F1115"/>
          <w:sz w:val="28"/>
          <w:szCs w:val="28"/>
          <w:lang w:eastAsia="en-US"/>
        </w:rPr>
        <w:t>57,6%</w:t>
      </w:r>
      <w:r w:rsidRPr="00D13BB0">
        <w:rPr>
          <w:rFonts w:eastAsia="Times New Roman"/>
          <w:color w:val="0F1115"/>
          <w:sz w:val="28"/>
          <w:szCs w:val="28"/>
          <w:lang w:eastAsia="en-US"/>
        </w:rPr>
        <w:t> (2025 г. – 41,5%, 2024 г. – 41,6%). Наблюдается значительный рост – на 16 п.п. Группа 81–100 баллов показала </w:t>
      </w:r>
      <w:r w:rsidRPr="00D13BB0">
        <w:rPr>
          <w:rFonts w:eastAsia="Times New Roman"/>
          <w:b/>
          <w:bCs/>
          <w:color w:val="0F1115"/>
          <w:sz w:val="28"/>
          <w:szCs w:val="28"/>
          <w:lang w:eastAsia="en-US"/>
        </w:rPr>
        <w:t>96,6%</w:t>
      </w:r>
      <w:r w:rsidR="009813BE">
        <w:rPr>
          <w:rFonts w:eastAsia="Times New Roman"/>
          <w:b/>
          <w:bCs/>
          <w:color w:val="0F1115"/>
          <w:sz w:val="28"/>
          <w:szCs w:val="28"/>
          <w:lang w:eastAsia="en-US"/>
        </w:rPr>
        <w:t>.</w:t>
      </w:r>
    </w:p>
    <w:p w14:paraId="4908D938" w14:textId="77777777" w:rsid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7</w:t>
      </w:r>
      <w:r w:rsidRPr="00D13BB0">
        <w:rPr>
          <w:rFonts w:eastAsia="Times New Roman"/>
          <w:color w:val="0F1115"/>
          <w:sz w:val="28"/>
          <w:szCs w:val="28"/>
          <w:lang w:eastAsia="en-US"/>
        </w:rPr>
        <w:t> (множественный выбор, биотехнология, базовый уровень) – </w:t>
      </w:r>
      <w:r w:rsidRPr="00D13BB0">
        <w:rPr>
          <w:rFonts w:eastAsia="Times New Roman"/>
          <w:b/>
          <w:bCs/>
          <w:color w:val="0F1115"/>
          <w:sz w:val="28"/>
          <w:szCs w:val="28"/>
          <w:lang w:eastAsia="en-US"/>
        </w:rPr>
        <w:t>62,2%</w:t>
      </w:r>
      <w:r w:rsidRPr="00D13BB0">
        <w:rPr>
          <w:rFonts w:eastAsia="Times New Roman"/>
          <w:color w:val="0F1115"/>
          <w:sz w:val="28"/>
          <w:szCs w:val="28"/>
          <w:lang w:eastAsia="en-US"/>
        </w:rPr>
        <w:t> (2025 г. – 58,8%, 2024 г. – 60,0%). Незначительный рост.</w:t>
      </w:r>
    </w:p>
    <w:p w14:paraId="73820E9C" w14:textId="77777777" w:rsidR="007425D6" w:rsidRPr="009813BE" w:rsidRDefault="007425D6" w:rsidP="009813BE">
      <w:pPr>
        <w:spacing w:before="100" w:beforeAutospacing="1"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8</w:t>
      </w:r>
      <w:r w:rsidRPr="00D13BB0">
        <w:rPr>
          <w:rFonts w:eastAsia="Times New Roman"/>
          <w:color w:val="0F1115"/>
          <w:sz w:val="28"/>
          <w:szCs w:val="28"/>
          <w:lang w:eastAsia="en-US"/>
        </w:rPr>
        <w:t> (установление последовательности, повышенный уровень) – </w:t>
      </w:r>
      <w:r w:rsidRPr="00D13BB0">
        <w:rPr>
          <w:rFonts w:eastAsia="Times New Roman"/>
          <w:b/>
          <w:bCs/>
          <w:color w:val="0F1115"/>
          <w:sz w:val="28"/>
          <w:szCs w:val="28"/>
          <w:lang w:eastAsia="en-US"/>
        </w:rPr>
        <w:t>40,1%</w:t>
      </w:r>
      <w:r w:rsidRPr="00D13BB0">
        <w:rPr>
          <w:rFonts w:eastAsia="Times New Roman"/>
          <w:color w:val="0F1115"/>
          <w:sz w:val="28"/>
          <w:szCs w:val="28"/>
          <w:lang w:eastAsia="en-US"/>
        </w:rPr>
        <w:t> (2025 г. – 40,5%, 2024 г. – 53,7%). Небольшое снижение по сравнению с 2025 годом и значительное – по сравнению с 2024 годом. Группа 81–100 баллов показала </w:t>
      </w:r>
      <w:r w:rsidRPr="00D13BB0">
        <w:rPr>
          <w:rFonts w:eastAsia="Times New Roman"/>
          <w:b/>
          <w:bCs/>
          <w:color w:val="0F1115"/>
          <w:sz w:val="28"/>
          <w:szCs w:val="28"/>
          <w:lang w:eastAsia="en-US"/>
        </w:rPr>
        <w:t>87,8%</w:t>
      </w:r>
      <w:r w:rsidRPr="00D13BB0">
        <w:rPr>
          <w:rFonts w:eastAsia="Times New Roman"/>
          <w:color w:val="0F1115"/>
          <w:sz w:val="28"/>
          <w:szCs w:val="28"/>
          <w:lang w:eastAsia="en-US"/>
        </w:rPr>
        <w:t>.</w:t>
      </w:r>
    </w:p>
    <w:p w14:paraId="5F776BA2"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27</w:t>
      </w:r>
      <w:r w:rsidRPr="00D13BB0">
        <w:rPr>
          <w:rFonts w:eastAsia="Times New Roman"/>
          <w:color w:val="0F1115"/>
          <w:sz w:val="28"/>
          <w:szCs w:val="28"/>
          <w:lang w:eastAsia="en-US"/>
        </w:rPr>
        <w:t> (задачи по цитологии и эволюции, высокий уровень) – </w:t>
      </w:r>
      <w:r w:rsidRPr="00D13BB0">
        <w:rPr>
          <w:rFonts w:eastAsia="Times New Roman"/>
          <w:b/>
          <w:bCs/>
          <w:color w:val="0F1115"/>
          <w:sz w:val="28"/>
          <w:szCs w:val="28"/>
          <w:lang w:eastAsia="en-US"/>
        </w:rPr>
        <w:t>37,9%</w:t>
      </w:r>
      <w:r w:rsidRPr="00D13BB0">
        <w:rPr>
          <w:rFonts w:eastAsia="Times New Roman"/>
          <w:color w:val="0F1115"/>
          <w:sz w:val="28"/>
          <w:szCs w:val="28"/>
          <w:lang w:eastAsia="en-US"/>
        </w:rPr>
        <w:t> (2025 г. – 20,5%, 2024 г. – 32,2%). Значительный рост по сравнению с 2025 годом, особенно в группе 81–100 баллов – </w:t>
      </w:r>
      <w:r w:rsidRPr="00D13BB0">
        <w:rPr>
          <w:rFonts w:eastAsia="Times New Roman"/>
          <w:b/>
          <w:bCs/>
          <w:color w:val="0F1115"/>
          <w:sz w:val="28"/>
          <w:szCs w:val="28"/>
          <w:lang w:eastAsia="en-US"/>
        </w:rPr>
        <w:t>90,1%</w:t>
      </w:r>
      <w:r w:rsidRPr="00D13BB0">
        <w:rPr>
          <w:rFonts w:eastAsia="Times New Roman"/>
          <w:color w:val="0F1115"/>
          <w:sz w:val="28"/>
          <w:szCs w:val="28"/>
          <w:lang w:eastAsia="en-US"/>
        </w:rPr>
        <w:t> (в 2025 г. – 68,6%). Это свидетельствует о значительном улучшении подготовки по данному разделу</w:t>
      </w:r>
      <w:r w:rsidR="009813BE">
        <w:rPr>
          <w:rFonts w:eastAsia="Times New Roman"/>
          <w:color w:val="0F1115"/>
          <w:sz w:val="28"/>
          <w:szCs w:val="28"/>
          <w:lang w:eastAsia="en-US"/>
        </w:rPr>
        <w:t>.</w:t>
      </w:r>
    </w:p>
    <w:p w14:paraId="03691486" w14:textId="77777777" w:rsidR="009813BE" w:rsidRDefault="007425D6" w:rsidP="00D13BB0">
      <w:pPr>
        <w:spacing w:before="238"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4. Блок «Система и многообразие органического мира» (задания 9–12)</w:t>
      </w:r>
    </w:p>
    <w:p w14:paraId="71451704"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9</w:t>
      </w:r>
      <w:r w:rsidRPr="00D13BB0">
        <w:rPr>
          <w:rFonts w:eastAsia="Times New Roman"/>
          <w:color w:val="0F1115"/>
          <w:sz w:val="28"/>
          <w:szCs w:val="28"/>
          <w:lang w:eastAsia="en-US"/>
        </w:rPr>
        <w:t> (задание с рисунком, базовый уровень) – </w:t>
      </w:r>
      <w:r w:rsidRPr="00D13BB0">
        <w:rPr>
          <w:rFonts w:eastAsia="Times New Roman"/>
          <w:b/>
          <w:bCs/>
          <w:color w:val="0F1115"/>
          <w:sz w:val="28"/>
          <w:szCs w:val="28"/>
          <w:lang w:eastAsia="en-US"/>
        </w:rPr>
        <w:t>65,5%</w:t>
      </w:r>
      <w:r w:rsidRPr="00D13BB0">
        <w:rPr>
          <w:rFonts w:eastAsia="Times New Roman"/>
          <w:color w:val="0F1115"/>
          <w:sz w:val="28"/>
          <w:szCs w:val="28"/>
          <w:lang w:eastAsia="en-US"/>
        </w:rPr>
        <w:t> (2025 г. – 59,3%, 2024 г. – 71,8%). Показатель выше, чем в 2025 году, но ниже, чем в 2024-м.</w:t>
      </w:r>
    </w:p>
    <w:p w14:paraId="0290F974"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10</w:t>
      </w:r>
      <w:r w:rsidRPr="00D13BB0">
        <w:rPr>
          <w:rFonts w:eastAsia="Times New Roman"/>
          <w:color w:val="0F1115"/>
          <w:sz w:val="28"/>
          <w:szCs w:val="28"/>
          <w:lang w:eastAsia="en-US"/>
        </w:rPr>
        <w:t> (установление соответствия, повышенный уровень) – </w:t>
      </w:r>
      <w:r w:rsidRPr="00D13BB0">
        <w:rPr>
          <w:rFonts w:eastAsia="Times New Roman"/>
          <w:b/>
          <w:bCs/>
          <w:color w:val="0F1115"/>
          <w:sz w:val="28"/>
          <w:szCs w:val="28"/>
          <w:lang w:eastAsia="en-US"/>
        </w:rPr>
        <w:t>58,5%</w:t>
      </w:r>
      <w:r w:rsidRPr="00D13BB0">
        <w:rPr>
          <w:rFonts w:eastAsia="Times New Roman"/>
          <w:color w:val="0F1115"/>
          <w:sz w:val="28"/>
          <w:szCs w:val="28"/>
          <w:lang w:eastAsia="en-US"/>
        </w:rPr>
        <w:t> (2025 г. – 39,8%, 2024 г. – 41,4%). </w:t>
      </w:r>
      <w:r w:rsidRPr="00D13BB0">
        <w:rPr>
          <w:rFonts w:eastAsia="Times New Roman"/>
          <w:b/>
          <w:bCs/>
          <w:color w:val="0F1115"/>
          <w:sz w:val="28"/>
          <w:szCs w:val="28"/>
          <w:lang w:eastAsia="en-US"/>
        </w:rPr>
        <w:t>Значительный рост на 18,7 %</w:t>
      </w:r>
      <w:r w:rsidRPr="00D13BB0">
        <w:rPr>
          <w:rFonts w:eastAsia="Times New Roman"/>
          <w:color w:val="0F1115"/>
          <w:sz w:val="28"/>
          <w:szCs w:val="28"/>
          <w:lang w:eastAsia="en-US"/>
        </w:rPr>
        <w:t> – одно из самых заметных улучшений.</w:t>
      </w:r>
    </w:p>
    <w:p w14:paraId="0EBE9A81"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11</w:t>
      </w:r>
      <w:r w:rsidRPr="00D13BB0">
        <w:rPr>
          <w:rFonts w:eastAsia="Times New Roman"/>
          <w:color w:val="0F1115"/>
          <w:sz w:val="28"/>
          <w:szCs w:val="28"/>
          <w:lang w:eastAsia="en-US"/>
        </w:rPr>
        <w:t> (множественный выбор, базовый уровень) – </w:t>
      </w:r>
      <w:r w:rsidRPr="00D13BB0">
        <w:rPr>
          <w:rFonts w:eastAsia="Times New Roman"/>
          <w:b/>
          <w:bCs/>
          <w:color w:val="0F1115"/>
          <w:sz w:val="28"/>
          <w:szCs w:val="28"/>
          <w:lang w:eastAsia="en-US"/>
        </w:rPr>
        <w:t>56,3%</w:t>
      </w:r>
      <w:r w:rsidRPr="00D13BB0">
        <w:rPr>
          <w:rFonts w:eastAsia="Times New Roman"/>
          <w:color w:val="0F1115"/>
          <w:sz w:val="28"/>
          <w:szCs w:val="28"/>
          <w:lang w:eastAsia="en-US"/>
        </w:rPr>
        <w:t> (2025 г. – 49,8%, 2024 г. – 61,2%). Рост по сравнению с 2025 годом, но всё ещё ниже уровня 2024 года.</w:t>
      </w:r>
    </w:p>
    <w:p w14:paraId="413A05A8"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12</w:t>
      </w:r>
      <w:r w:rsidRPr="00D13BB0">
        <w:rPr>
          <w:rFonts w:eastAsia="Times New Roman"/>
          <w:color w:val="0F1115"/>
          <w:sz w:val="28"/>
          <w:szCs w:val="28"/>
          <w:lang w:eastAsia="en-US"/>
        </w:rPr>
        <w:t> (установление последовательности, базовый уровень) – </w:t>
      </w:r>
      <w:r w:rsidRPr="00D13BB0">
        <w:rPr>
          <w:rFonts w:eastAsia="Times New Roman"/>
          <w:b/>
          <w:bCs/>
          <w:color w:val="0F1115"/>
          <w:sz w:val="28"/>
          <w:szCs w:val="28"/>
          <w:lang w:eastAsia="en-US"/>
        </w:rPr>
        <w:t>79,1%</w:t>
      </w:r>
      <w:r w:rsidRPr="00D13BB0">
        <w:rPr>
          <w:rFonts w:eastAsia="Times New Roman"/>
          <w:color w:val="0F1115"/>
          <w:sz w:val="28"/>
          <w:szCs w:val="28"/>
          <w:lang w:eastAsia="en-US"/>
        </w:rPr>
        <w:t> (2025 г. – 58,8%, 2024 г. – 72,3%). </w:t>
      </w:r>
      <w:r w:rsidRPr="00D13BB0">
        <w:rPr>
          <w:rFonts w:eastAsia="Times New Roman"/>
          <w:b/>
          <w:bCs/>
          <w:color w:val="0F1115"/>
          <w:sz w:val="28"/>
          <w:szCs w:val="28"/>
          <w:lang w:eastAsia="en-US"/>
        </w:rPr>
        <w:t xml:space="preserve">Значительный рост на 20,3 </w:t>
      </w:r>
      <w:r w:rsidR="008018CB" w:rsidRPr="00D13BB0">
        <w:rPr>
          <w:rFonts w:eastAsia="Times New Roman"/>
          <w:b/>
          <w:bCs/>
          <w:color w:val="0F1115"/>
          <w:sz w:val="28"/>
          <w:szCs w:val="28"/>
          <w:lang w:eastAsia="en-US"/>
        </w:rPr>
        <w:t>%</w:t>
      </w:r>
      <w:r w:rsidRPr="00D13BB0">
        <w:rPr>
          <w:rFonts w:eastAsia="Times New Roman"/>
          <w:color w:val="0F1115"/>
          <w:sz w:val="28"/>
          <w:szCs w:val="28"/>
          <w:lang w:eastAsia="en-US"/>
        </w:rPr>
        <w:t> – один из лучших результатов.</w:t>
      </w:r>
    </w:p>
    <w:p w14:paraId="69F7D0C0" w14:textId="77777777" w:rsidR="00212D2E" w:rsidRDefault="007425D6" w:rsidP="00D13BB0">
      <w:pPr>
        <w:spacing w:before="238"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5. Блок «Организм человека и его здоровье» (задания 13–16, 25)</w:t>
      </w:r>
    </w:p>
    <w:p w14:paraId="631043F8"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lastRenderedPageBreak/>
        <w:t>Задание 13</w:t>
      </w:r>
      <w:r w:rsidRPr="00D13BB0">
        <w:rPr>
          <w:rFonts w:eastAsia="Times New Roman"/>
          <w:color w:val="0F1115"/>
          <w:sz w:val="28"/>
          <w:szCs w:val="28"/>
          <w:lang w:eastAsia="en-US"/>
        </w:rPr>
        <w:t> (задание с рисунком, базовый уровень) – </w:t>
      </w:r>
      <w:r w:rsidRPr="00D13BB0">
        <w:rPr>
          <w:rFonts w:eastAsia="Times New Roman"/>
          <w:b/>
          <w:bCs/>
          <w:color w:val="0F1115"/>
          <w:sz w:val="28"/>
          <w:szCs w:val="28"/>
          <w:lang w:eastAsia="en-US"/>
        </w:rPr>
        <w:t>79,8%</w:t>
      </w:r>
      <w:r w:rsidRPr="00D13BB0">
        <w:rPr>
          <w:rFonts w:eastAsia="Times New Roman"/>
          <w:color w:val="0F1115"/>
          <w:sz w:val="28"/>
          <w:szCs w:val="28"/>
          <w:lang w:eastAsia="en-US"/>
        </w:rPr>
        <w:t> (2025 г. – 67,6%, 2024 г. – 60,8%). </w:t>
      </w:r>
      <w:r w:rsidRPr="00D13BB0">
        <w:rPr>
          <w:rFonts w:eastAsia="Times New Roman"/>
          <w:b/>
          <w:bCs/>
          <w:color w:val="0F1115"/>
          <w:sz w:val="28"/>
          <w:szCs w:val="28"/>
          <w:lang w:eastAsia="en-US"/>
        </w:rPr>
        <w:t>Стабильный рост</w:t>
      </w:r>
      <w:r w:rsidRPr="00D13BB0">
        <w:rPr>
          <w:rFonts w:eastAsia="Times New Roman"/>
          <w:color w:val="0F1115"/>
          <w:sz w:val="28"/>
          <w:szCs w:val="28"/>
          <w:lang w:eastAsia="en-US"/>
        </w:rPr>
        <w:t> на протяжении трёх лет. Группа 81–100 баллов показала </w:t>
      </w:r>
      <w:r w:rsidRPr="00D13BB0">
        <w:rPr>
          <w:rFonts w:eastAsia="Times New Roman"/>
          <w:b/>
          <w:bCs/>
          <w:color w:val="0F1115"/>
          <w:sz w:val="28"/>
          <w:szCs w:val="28"/>
          <w:lang w:eastAsia="en-US"/>
        </w:rPr>
        <w:t>100%</w:t>
      </w:r>
      <w:r w:rsidRPr="00D13BB0">
        <w:rPr>
          <w:rFonts w:eastAsia="Times New Roman"/>
          <w:color w:val="0F1115"/>
          <w:sz w:val="28"/>
          <w:szCs w:val="28"/>
          <w:lang w:eastAsia="en-US"/>
        </w:rPr>
        <w:t>.</w:t>
      </w:r>
    </w:p>
    <w:p w14:paraId="020C625B"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14</w:t>
      </w:r>
      <w:r w:rsidRPr="00D13BB0">
        <w:rPr>
          <w:rFonts w:eastAsia="Times New Roman"/>
          <w:color w:val="0F1115"/>
          <w:sz w:val="28"/>
          <w:szCs w:val="28"/>
          <w:lang w:eastAsia="en-US"/>
        </w:rPr>
        <w:t> (установление соответствия, повышенный уровень) – </w:t>
      </w:r>
      <w:r w:rsidRPr="00D13BB0">
        <w:rPr>
          <w:rFonts w:eastAsia="Times New Roman"/>
          <w:b/>
          <w:bCs/>
          <w:color w:val="0F1115"/>
          <w:sz w:val="28"/>
          <w:szCs w:val="28"/>
          <w:lang w:eastAsia="en-US"/>
        </w:rPr>
        <w:t>36,9%</w:t>
      </w:r>
      <w:r w:rsidRPr="00D13BB0">
        <w:rPr>
          <w:rFonts w:eastAsia="Times New Roman"/>
          <w:color w:val="0F1115"/>
          <w:sz w:val="28"/>
          <w:szCs w:val="28"/>
          <w:lang w:eastAsia="en-US"/>
        </w:rPr>
        <w:t> (2025 г. – 41,5%, 2024 г. – 37,5%). Небольшое снижение по сравнению с 2025 годом.</w:t>
      </w:r>
    </w:p>
    <w:p w14:paraId="3025E7B2"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15</w:t>
      </w:r>
      <w:r w:rsidRPr="00D13BB0">
        <w:rPr>
          <w:rFonts w:eastAsia="Times New Roman"/>
          <w:color w:val="0F1115"/>
          <w:sz w:val="28"/>
          <w:szCs w:val="28"/>
          <w:lang w:eastAsia="en-US"/>
        </w:rPr>
        <w:t> (множественный выбор, базовый уровень) – </w:t>
      </w:r>
      <w:r w:rsidRPr="00D13BB0">
        <w:rPr>
          <w:rFonts w:eastAsia="Times New Roman"/>
          <w:b/>
          <w:bCs/>
          <w:color w:val="0F1115"/>
          <w:sz w:val="28"/>
          <w:szCs w:val="28"/>
          <w:lang w:eastAsia="en-US"/>
        </w:rPr>
        <w:t>72,6%</w:t>
      </w:r>
      <w:r w:rsidRPr="00D13BB0">
        <w:rPr>
          <w:rFonts w:eastAsia="Times New Roman"/>
          <w:color w:val="0F1115"/>
          <w:sz w:val="28"/>
          <w:szCs w:val="28"/>
          <w:lang w:eastAsia="en-US"/>
        </w:rPr>
        <w:t> (2025 г. – 52,5%, 2024 г. – 69,9%). </w:t>
      </w:r>
      <w:r w:rsidRPr="00D13BB0">
        <w:rPr>
          <w:rFonts w:eastAsia="Times New Roman"/>
          <w:b/>
          <w:bCs/>
          <w:color w:val="0F1115"/>
          <w:sz w:val="28"/>
          <w:szCs w:val="28"/>
          <w:lang w:eastAsia="en-US"/>
        </w:rPr>
        <w:t>Значительный рост</w:t>
      </w:r>
      <w:r w:rsidRPr="00D13BB0">
        <w:rPr>
          <w:rFonts w:eastAsia="Times New Roman"/>
          <w:color w:val="0F1115"/>
          <w:sz w:val="28"/>
          <w:szCs w:val="28"/>
          <w:lang w:eastAsia="en-US"/>
        </w:rPr>
        <w:t> по сравнению с 2025 годом.</w:t>
      </w:r>
    </w:p>
    <w:p w14:paraId="393658B4" w14:textId="77777777" w:rsidR="009813BE"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16</w:t>
      </w:r>
      <w:r w:rsidRPr="00D13BB0">
        <w:rPr>
          <w:rFonts w:eastAsia="Times New Roman"/>
          <w:color w:val="0F1115"/>
          <w:sz w:val="28"/>
          <w:szCs w:val="28"/>
          <w:lang w:eastAsia="en-US"/>
        </w:rPr>
        <w:t> (установление последовательности, повышенный уровень) – </w:t>
      </w:r>
      <w:r w:rsidRPr="00D13BB0">
        <w:rPr>
          <w:rFonts w:eastAsia="Times New Roman"/>
          <w:b/>
          <w:bCs/>
          <w:color w:val="0F1115"/>
          <w:sz w:val="28"/>
          <w:szCs w:val="28"/>
          <w:lang w:eastAsia="en-US"/>
        </w:rPr>
        <w:t>57,2%</w:t>
      </w:r>
      <w:r w:rsidRPr="00D13BB0">
        <w:rPr>
          <w:rFonts w:eastAsia="Times New Roman"/>
          <w:color w:val="0F1115"/>
          <w:sz w:val="28"/>
          <w:szCs w:val="28"/>
          <w:lang w:eastAsia="en-US"/>
        </w:rPr>
        <w:t> (2025 г. – 55,6%, 2024 г. – 38,1%). </w:t>
      </w:r>
      <w:r w:rsidRPr="00D13BB0">
        <w:rPr>
          <w:rFonts w:eastAsia="Times New Roman"/>
          <w:b/>
          <w:bCs/>
          <w:color w:val="0F1115"/>
          <w:sz w:val="28"/>
          <w:szCs w:val="28"/>
          <w:lang w:eastAsia="en-US"/>
        </w:rPr>
        <w:t>Стабильный рост</w:t>
      </w:r>
      <w:r w:rsidRPr="00D13BB0">
        <w:rPr>
          <w:rFonts w:eastAsia="Times New Roman"/>
          <w:color w:val="0F1115"/>
          <w:sz w:val="28"/>
          <w:szCs w:val="28"/>
          <w:lang w:eastAsia="en-US"/>
        </w:rPr>
        <w:t> в течение трёх лет.</w:t>
      </w:r>
    </w:p>
    <w:p w14:paraId="74F5D558" w14:textId="77777777" w:rsidR="000172DA" w:rsidRDefault="007425D6" w:rsidP="00D13BB0">
      <w:pPr>
        <w:spacing w:before="238"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Задание 25</w:t>
      </w:r>
      <w:r w:rsidRPr="00D13BB0">
        <w:rPr>
          <w:rFonts w:eastAsia="Times New Roman"/>
          <w:color w:val="0F1115"/>
          <w:sz w:val="28"/>
          <w:szCs w:val="28"/>
          <w:lang w:eastAsia="en-US"/>
        </w:rPr>
        <w:t> (обобщение и применение знаний о человеке и многообразии организмов, высокий уровень) – </w:t>
      </w:r>
      <w:r w:rsidRPr="00D13BB0">
        <w:rPr>
          <w:rFonts w:eastAsia="Times New Roman"/>
          <w:b/>
          <w:bCs/>
          <w:color w:val="0F1115"/>
          <w:sz w:val="28"/>
          <w:szCs w:val="28"/>
          <w:lang w:eastAsia="en-US"/>
        </w:rPr>
        <w:t>28,1%</w:t>
      </w:r>
      <w:r w:rsidRPr="00D13BB0">
        <w:rPr>
          <w:rFonts w:eastAsia="Times New Roman"/>
          <w:color w:val="0F1115"/>
          <w:sz w:val="28"/>
          <w:szCs w:val="28"/>
          <w:lang w:eastAsia="en-US"/>
        </w:rPr>
        <w:t> (2025 г. – 21,0%, 2024 г. – 21,3%). </w:t>
      </w:r>
      <w:r w:rsidRPr="00D13BB0">
        <w:rPr>
          <w:rFonts w:eastAsia="Times New Roman"/>
          <w:b/>
          <w:bCs/>
          <w:color w:val="0F1115"/>
          <w:sz w:val="28"/>
          <w:szCs w:val="28"/>
          <w:lang w:eastAsia="en-US"/>
        </w:rPr>
        <w:t>Рост</w:t>
      </w:r>
      <w:r w:rsidRPr="00D13BB0">
        <w:rPr>
          <w:rFonts w:eastAsia="Times New Roman"/>
          <w:color w:val="0F1115"/>
          <w:sz w:val="28"/>
          <w:szCs w:val="28"/>
          <w:lang w:eastAsia="en-US"/>
        </w:rPr>
        <w:t> по сравнению с предыдущими годами.</w:t>
      </w:r>
      <w:r w:rsidRPr="00D13BB0">
        <w:rPr>
          <w:rFonts w:eastAsia="Times New Roman"/>
          <w:color w:val="0F1115"/>
          <w:sz w:val="28"/>
          <w:szCs w:val="28"/>
          <w:lang w:eastAsia="en-US"/>
        </w:rPr>
        <w:br/>
      </w:r>
      <w:r w:rsidRPr="00D13BB0">
        <w:rPr>
          <w:rFonts w:eastAsia="Times New Roman"/>
          <w:color w:val="0F1115"/>
          <w:sz w:val="28"/>
          <w:szCs w:val="28"/>
          <w:lang w:eastAsia="en-US"/>
        </w:rPr>
        <w:br/>
      </w:r>
      <w:r w:rsidRPr="00D13BB0">
        <w:rPr>
          <w:rFonts w:eastAsia="Times New Roman"/>
          <w:b/>
          <w:bCs/>
          <w:color w:val="0F1115"/>
          <w:sz w:val="28"/>
          <w:szCs w:val="28"/>
          <w:lang w:eastAsia="en-US"/>
        </w:rPr>
        <w:t>6. Блок «Теория эволюции. Развитие жизни на Земле» (задания 17, 19, 26)</w:t>
      </w:r>
    </w:p>
    <w:p w14:paraId="160676A6"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17</w:t>
      </w:r>
      <w:r w:rsidRPr="00D13BB0">
        <w:rPr>
          <w:rFonts w:eastAsia="Times New Roman"/>
          <w:color w:val="0F1115"/>
          <w:sz w:val="28"/>
          <w:szCs w:val="28"/>
          <w:lang w:eastAsia="en-US"/>
        </w:rPr>
        <w:t> (множественный выбор – работа с текстом, базовый уровень) – </w:t>
      </w:r>
      <w:r w:rsidRPr="00D13BB0">
        <w:rPr>
          <w:rFonts w:eastAsia="Times New Roman"/>
          <w:b/>
          <w:bCs/>
          <w:color w:val="0F1115"/>
          <w:sz w:val="28"/>
          <w:szCs w:val="28"/>
          <w:lang w:eastAsia="en-US"/>
        </w:rPr>
        <w:t>75,3%</w:t>
      </w:r>
      <w:r w:rsidRPr="00D13BB0">
        <w:rPr>
          <w:rFonts w:eastAsia="Times New Roman"/>
          <w:color w:val="0F1115"/>
          <w:sz w:val="28"/>
          <w:szCs w:val="28"/>
          <w:lang w:eastAsia="en-US"/>
        </w:rPr>
        <w:t> (2025 г. – 76,8%, 2024 г. – 60,9%). Результат практически на уровне 2025 года и значительно выше 2024 года.</w:t>
      </w:r>
    </w:p>
    <w:p w14:paraId="11028484"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19</w:t>
      </w:r>
      <w:r w:rsidRPr="00D13BB0">
        <w:rPr>
          <w:rFonts w:eastAsia="Times New Roman"/>
          <w:color w:val="0F1115"/>
          <w:sz w:val="28"/>
          <w:szCs w:val="28"/>
          <w:lang w:eastAsia="en-US"/>
        </w:rPr>
        <w:t> (установление соответствия, повышенный уровень) – </w:t>
      </w:r>
      <w:r w:rsidRPr="00D13BB0">
        <w:rPr>
          <w:rFonts w:eastAsia="Times New Roman"/>
          <w:b/>
          <w:bCs/>
          <w:color w:val="0F1115"/>
          <w:sz w:val="28"/>
          <w:szCs w:val="28"/>
          <w:lang w:eastAsia="en-US"/>
        </w:rPr>
        <w:t>61,9%</w:t>
      </w:r>
      <w:r w:rsidRPr="00D13BB0">
        <w:rPr>
          <w:rFonts w:eastAsia="Times New Roman"/>
          <w:color w:val="0F1115"/>
          <w:sz w:val="28"/>
          <w:szCs w:val="28"/>
          <w:lang w:eastAsia="en-US"/>
        </w:rPr>
        <w:t> (2025 г. – 66,7%, 2024 г. – 35,1%). Снижение по сравнению с 2025 годом, но значительно выше 2024 года.</w:t>
      </w:r>
    </w:p>
    <w:p w14:paraId="28A27700"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26</w:t>
      </w:r>
      <w:r w:rsidRPr="00D13BB0">
        <w:rPr>
          <w:rFonts w:eastAsia="Times New Roman"/>
          <w:color w:val="0F1115"/>
          <w:sz w:val="28"/>
          <w:szCs w:val="28"/>
          <w:lang w:eastAsia="en-US"/>
        </w:rPr>
        <w:t> (обобщение и применение знаний по общей биологии в новой ситуации, высокий уровень) – </w:t>
      </w:r>
      <w:r w:rsidRPr="00D13BB0">
        <w:rPr>
          <w:rFonts w:eastAsia="Times New Roman"/>
          <w:b/>
          <w:bCs/>
          <w:color w:val="0F1115"/>
          <w:sz w:val="28"/>
          <w:szCs w:val="28"/>
          <w:lang w:eastAsia="en-US"/>
        </w:rPr>
        <w:t>28,9%</w:t>
      </w:r>
      <w:r w:rsidRPr="00D13BB0">
        <w:rPr>
          <w:rFonts w:eastAsia="Times New Roman"/>
          <w:color w:val="0F1115"/>
          <w:sz w:val="28"/>
          <w:szCs w:val="28"/>
          <w:lang w:eastAsia="en-US"/>
        </w:rPr>
        <w:t> (2025 г. – 12,8%, 2024 г. – 17,7%). </w:t>
      </w:r>
      <w:r w:rsidRPr="00D13BB0">
        <w:rPr>
          <w:rFonts w:eastAsia="Times New Roman"/>
          <w:b/>
          <w:bCs/>
          <w:color w:val="0F1115"/>
          <w:sz w:val="28"/>
          <w:szCs w:val="28"/>
          <w:lang w:eastAsia="en-US"/>
        </w:rPr>
        <w:t>Значительный рост</w:t>
      </w:r>
      <w:r w:rsidRPr="00D13BB0">
        <w:rPr>
          <w:rFonts w:eastAsia="Times New Roman"/>
          <w:color w:val="0F1115"/>
          <w:sz w:val="28"/>
          <w:szCs w:val="28"/>
          <w:lang w:eastAsia="en-US"/>
        </w:rPr>
        <w:t> – более чем в 2 раза по сравнению с 2025 годом.</w:t>
      </w:r>
    </w:p>
    <w:p w14:paraId="7BBBF391" w14:textId="77777777" w:rsidR="000172DA" w:rsidRDefault="007425D6" w:rsidP="00D13BB0">
      <w:pPr>
        <w:spacing w:before="238"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7. Блок «Экосистемы и присущие им закономерности» (задания 18, 20, 21, 22, 24)</w:t>
      </w:r>
    </w:p>
    <w:p w14:paraId="747C0732"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18</w:t>
      </w:r>
      <w:r w:rsidRPr="00D13BB0">
        <w:rPr>
          <w:rFonts w:eastAsia="Times New Roman"/>
          <w:color w:val="0F1115"/>
          <w:sz w:val="28"/>
          <w:szCs w:val="28"/>
          <w:lang w:eastAsia="en-US"/>
        </w:rPr>
        <w:t> (множественный выбор, базовый уровень) – </w:t>
      </w:r>
      <w:r w:rsidRPr="00D13BB0">
        <w:rPr>
          <w:rFonts w:eastAsia="Times New Roman"/>
          <w:b/>
          <w:bCs/>
          <w:color w:val="0F1115"/>
          <w:sz w:val="28"/>
          <w:szCs w:val="28"/>
          <w:lang w:eastAsia="en-US"/>
        </w:rPr>
        <w:t>71,1%</w:t>
      </w:r>
      <w:r w:rsidRPr="00D13BB0">
        <w:rPr>
          <w:rFonts w:eastAsia="Times New Roman"/>
          <w:color w:val="0F1115"/>
          <w:sz w:val="28"/>
          <w:szCs w:val="28"/>
          <w:lang w:eastAsia="en-US"/>
        </w:rPr>
        <w:t> (2025 г. – 60,6%, 2024 г. – 62,3%).</w:t>
      </w:r>
    </w:p>
    <w:p w14:paraId="552CFD60"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lastRenderedPageBreak/>
        <w:t>Задание 20</w:t>
      </w:r>
      <w:r w:rsidRPr="00D13BB0">
        <w:rPr>
          <w:rFonts w:eastAsia="Times New Roman"/>
          <w:color w:val="0F1115"/>
          <w:sz w:val="28"/>
          <w:szCs w:val="28"/>
          <w:lang w:eastAsia="en-US"/>
        </w:rPr>
        <w:t> (работа с таблицей, повышенный уровень) – </w:t>
      </w:r>
      <w:r w:rsidRPr="00D13BB0">
        <w:rPr>
          <w:rFonts w:eastAsia="Times New Roman"/>
          <w:b/>
          <w:bCs/>
          <w:color w:val="0F1115"/>
          <w:sz w:val="28"/>
          <w:szCs w:val="28"/>
          <w:lang w:eastAsia="en-US"/>
        </w:rPr>
        <w:t>65,7%</w:t>
      </w:r>
      <w:r w:rsidRPr="00D13BB0">
        <w:rPr>
          <w:rFonts w:eastAsia="Times New Roman"/>
          <w:color w:val="0F1115"/>
          <w:sz w:val="28"/>
          <w:szCs w:val="28"/>
          <w:lang w:eastAsia="en-US"/>
        </w:rPr>
        <w:t> (2025 г. – 63,6%, 2024 г. – 56,2%).</w:t>
      </w:r>
    </w:p>
    <w:p w14:paraId="3A014197"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21</w:t>
      </w:r>
      <w:r w:rsidRPr="00D13BB0">
        <w:rPr>
          <w:rFonts w:eastAsia="Times New Roman"/>
          <w:color w:val="0F1115"/>
          <w:sz w:val="28"/>
          <w:szCs w:val="28"/>
          <w:lang w:eastAsia="en-US"/>
        </w:rPr>
        <w:t> (анализ данных в табличной/графической форме, базовый уровень) – </w:t>
      </w:r>
      <w:r w:rsidRPr="00D13BB0">
        <w:rPr>
          <w:rFonts w:eastAsia="Times New Roman"/>
          <w:b/>
          <w:bCs/>
          <w:color w:val="0F1115"/>
          <w:sz w:val="28"/>
          <w:szCs w:val="28"/>
          <w:lang w:eastAsia="en-US"/>
        </w:rPr>
        <w:t>85,3%</w:t>
      </w:r>
      <w:r w:rsidRPr="00D13BB0">
        <w:rPr>
          <w:rFonts w:eastAsia="Times New Roman"/>
          <w:color w:val="0F1115"/>
          <w:sz w:val="28"/>
          <w:szCs w:val="28"/>
          <w:lang w:eastAsia="en-US"/>
        </w:rPr>
        <w:t xml:space="preserve"> (2025 г. – 75,8%, 2024 г. – 82,6%). Один из лучших </w:t>
      </w:r>
      <w:r w:rsidR="000172DA">
        <w:rPr>
          <w:rFonts w:eastAsia="Times New Roman"/>
          <w:color w:val="0F1115"/>
          <w:sz w:val="28"/>
          <w:szCs w:val="28"/>
          <w:lang w:eastAsia="en-US"/>
        </w:rPr>
        <w:t>результатов по базовым заданиям.</w:t>
      </w:r>
    </w:p>
    <w:p w14:paraId="5D3DFF0B" w14:textId="77777777" w:rsidR="000172DA" w:rsidRDefault="007425D6" w:rsidP="00D13BB0">
      <w:pPr>
        <w:spacing w:before="238" w:after="238" w:line="276" w:lineRule="auto"/>
        <w:jc w:val="both"/>
        <w:rPr>
          <w:rFonts w:eastAsia="Times New Roman"/>
          <w:color w:val="0F1115"/>
          <w:sz w:val="28"/>
          <w:szCs w:val="28"/>
          <w:lang w:eastAsia="en-US"/>
        </w:rPr>
      </w:pPr>
      <w:r w:rsidRPr="00D13BB0">
        <w:rPr>
          <w:rFonts w:eastAsia="Times New Roman"/>
          <w:b/>
          <w:bCs/>
          <w:color w:val="0F1115"/>
          <w:sz w:val="28"/>
          <w:szCs w:val="28"/>
          <w:lang w:eastAsia="en-US"/>
        </w:rPr>
        <w:t>Задание 22</w:t>
      </w:r>
      <w:r w:rsidRPr="00D13BB0">
        <w:rPr>
          <w:rFonts w:eastAsia="Times New Roman"/>
          <w:color w:val="0F1115"/>
          <w:sz w:val="28"/>
          <w:szCs w:val="28"/>
          <w:lang w:eastAsia="en-US"/>
        </w:rPr>
        <w:t> (анализ экспериментальных данных – методология эксперимента, повышенный уровень) – </w:t>
      </w:r>
      <w:r w:rsidRPr="00D13BB0">
        <w:rPr>
          <w:rFonts w:eastAsia="Times New Roman"/>
          <w:b/>
          <w:bCs/>
          <w:color w:val="0F1115"/>
          <w:sz w:val="28"/>
          <w:szCs w:val="28"/>
          <w:lang w:eastAsia="en-US"/>
        </w:rPr>
        <w:t>36,9%</w:t>
      </w:r>
      <w:r w:rsidRPr="00D13BB0">
        <w:rPr>
          <w:rFonts w:eastAsia="Times New Roman"/>
          <w:color w:val="0F1115"/>
          <w:sz w:val="28"/>
          <w:szCs w:val="28"/>
          <w:lang w:eastAsia="en-US"/>
        </w:rPr>
        <w:t> (2025 г. – 44,4%, 2024 г. – 39,8%). Снижение по сравнению с 2025 годом.</w:t>
      </w:r>
    </w:p>
    <w:p w14:paraId="2E6E23E3" w14:textId="77777777" w:rsidR="007425D6" w:rsidRPr="000172DA" w:rsidRDefault="007425D6" w:rsidP="00D13BB0">
      <w:pPr>
        <w:spacing w:before="238" w:after="238" w:line="276" w:lineRule="auto"/>
        <w:jc w:val="both"/>
        <w:rPr>
          <w:rFonts w:eastAsia="Times New Roman"/>
          <w:b/>
          <w:bCs/>
          <w:color w:val="0F1115"/>
          <w:sz w:val="28"/>
          <w:szCs w:val="28"/>
          <w:lang w:eastAsia="en-US"/>
        </w:rPr>
      </w:pPr>
      <w:r w:rsidRPr="00D13BB0">
        <w:rPr>
          <w:rFonts w:eastAsia="Times New Roman"/>
          <w:b/>
          <w:bCs/>
          <w:color w:val="0F1115"/>
          <w:sz w:val="28"/>
          <w:szCs w:val="28"/>
          <w:lang w:eastAsia="en-US"/>
        </w:rPr>
        <w:t>Задание 24</w:t>
      </w:r>
      <w:r w:rsidRPr="00D13BB0">
        <w:rPr>
          <w:rFonts w:eastAsia="Times New Roman"/>
          <w:color w:val="0F1115"/>
          <w:sz w:val="28"/>
          <w:szCs w:val="28"/>
          <w:lang w:eastAsia="en-US"/>
        </w:rPr>
        <w:t> (задание с изображением биологического объекта, высокий уровень) – </w:t>
      </w:r>
      <w:r w:rsidRPr="00D13BB0">
        <w:rPr>
          <w:rFonts w:eastAsia="Times New Roman"/>
          <w:b/>
          <w:bCs/>
          <w:color w:val="0F1115"/>
          <w:sz w:val="28"/>
          <w:szCs w:val="28"/>
          <w:lang w:eastAsia="en-US"/>
        </w:rPr>
        <w:t>35,0%</w:t>
      </w:r>
      <w:r w:rsidRPr="00D13BB0">
        <w:rPr>
          <w:rFonts w:eastAsia="Times New Roman"/>
          <w:color w:val="0F1115"/>
          <w:sz w:val="28"/>
          <w:szCs w:val="28"/>
          <w:lang w:eastAsia="en-US"/>
        </w:rPr>
        <w:t> (2025 г. – 17,9%, 2024 г. – 26,1%). </w:t>
      </w:r>
      <w:r w:rsidRPr="00D13BB0">
        <w:rPr>
          <w:rFonts w:eastAsia="Times New Roman"/>
          <w:b/>
          <w:bCs/>
          <w:color w:val="0F1115"/>
          <w:sz w:val="28"/>
          <w:szCs w:val="28"/>
          <w:lang w:eastAsia="en-US"/>
        </w:rPr>
        <w:t>Значительный рост</w:t>
      </w:r>
      <w:r w:rsidRPr="00D13BB0">
        <w:rPr>
          <w:rFonts w:eastAsia="Times New Roman"/>
          <w:color w:val="0F1115"/>
          <w:sz w:val="28"/>
          <w:szCs w:val="28"/>
          <w:lang w:eastAsia="en-US"/>
        </w:rPr>
        <w:t> – почти в 2 раза.</w:t>
      </w:r>
    </w:p>
    <w:p w14:paraId="52637B9A" w14:textId="77777777" w:rsidR="003859DB" w:rsidRPr="000172DA" w:rsidRDefault="00AD3903" w:rsidP="003859DB">
      <w:pPr>
        <w:pStyle w:val="2"/>
        <w:spacing w:before="0"/>
        <w:rPr>
          <w:rFonts w:ascii="Times New Roman" w:hAnsi="Times New Roman"/>
          <w:b/>
          <w:color w:val="0F1115"/>
          <w:sz w:val="28"/>
          <w:szCs w:val="28"/>
        </w:rPr>
      </w:pPr>
      <w:r w:rsidRPr="000172DA">
        <w:rPr>
          <w:rFonts w:ascii="Times New Roman" w:hAnsi="Times New Roman"/>
          <w:b/>
          <w:color w:val="0F1115"/>
          <w:sz w:val="28"/>
          <w:szCs w:val="28"/>
        </w:rPr>
        <w:t xml:space="preserve">8. </w:t>
      </w:r>
      <w:r w:rsidR="003859DB" w:rsidRPr="000172DA">
        <w:rPr>
          <w:rFonts w:ascii="Times New Roman" w:hAnsi="Times New Roman"/>
          <w:b/>
          <w:color w:val="0F1115"/>
          <w:sz w:val="28"/>
          <w:szCs w:val="28"/>
        </w:rPr>
        <w:t>Статистический анализ выполнения заданий с учетом видов деятельности</w:t>
      </w:r>
    </w:p>
    <w:p w14:paraId="4D89AF5E" w14:textId="77777777" w:rsidR="003859DB" w:rsidRPr="003859DB" w:rsidRDefault="003859DB" w:rsidP="003859DB"/>
    <w:tbl>
      <w:tblPr>
        <w:tblStyle w:val="a7"/>
        <w:tblW w:w="5000" w:type="pct"/>
        <w:tblLook w:val="04A0" w:firstRow="1" w:lastRow="0" w:firstColumn="1" w:lastColumn="0" w:noHBand="0" w:noVBand="1"/>
      </w:tblPr>
      <w:tblGrid>
        <w:gridCol w:w="560"/>
        <w:gridCol w:w="4471"/>
        <w:gridCol w:w="5631"/>
        <w:gridCol w:w="1280"/>
        <w:gridCol w:w="1280"/>
        <w:gridCol w:w="1281"/>
      </w:tblGrid>
      <w:tr w:rsidR="003859DB" w:rsidRPr="003859DB" w14:paraId="719487E2" w14:textId="77777777" w:rsidTr="00E07ACD">
        <w:trPr>
          <w:trHeight w:val="570"/>
        </w:trPr>
        <w:tc>
          <w:tcPr>
            <w:tcW w:w="150" w:type="pct"/>
            <w:vMerge w:val="restart"/>
            <w:vAlign w:val="center"/>
            <w:hideMark/>
          </w:tcPr>
          <w:p w14:paraId="36197C9F" w14:textId="77777777" w:rsidR="003859DB" w:rsidRPr="000172DA" w:rsidRDefault="003859DB" w:rsidP="00E07ACD">
            <w:pPr>
              <w:spacing w:before="100" w:beforeAutospacing="1" w:after="142" w:line="276" w:lineRule="auto"/>
              <w:jc w:val="center"/>
              <w:rPr>
                <w:rFonts w:eastAsia="Times New Roman"/>
                <w:b/>
                <w:bCs/>
                <w:lang w:eastAsia="en-US"/>
              </w:rPr>
            </w:pPr>
            <w:r w:rsidRPr="000172DA">
              <w:rPr>
                <w:rFonts w:eastAsia="Times New Roman"/>
                <w:b/>
                <w:bCs/>
                <w:lang w:eastAsia="en-US"/>
              </w:rPr>
              <w:t>№ п/п</w:t>
            </w:r>
          </w:p>
        </w:tc>
        <w:tc>
          <w:tcPr>
            <w:tcW w:w="1550" w:type="pct"/>
            <w:vMerge w:val="restart"/>
            <w:vAlign w:val="center"/>
            <w:hideMark/>
          </w:tcPr>
          <w:p w14:paraId="0ACEA094" w14:textId="77777777" w:rsidR="003859DB" w:rsidRPr="003859DB" w:rsidRDefault="003859DB" w:rsidP="00E07ACD">
            <w:pPr>
              <w:spacing w:before="100" w:beforeAutospacing="1" w:after="142" w:line="276" w:lineRule="auto"/>
              <w:jc w:val="center"/>
              <w:rPr>
                <w:rFonts w:eastAsia="Times New Roman"/>
                <w:b/>
                <w:bCs/>
                <w:lang w:eastAsia="en-US"/>
              </w:rPr>
            </w:pPr>
            <w:r w:rsidRPr="003859DB">
              <w:rPr>
                <w:rFonts w:eastAsia="Times New Roman"/>
                <w:b/>
                <w:bCs/>
                <w:lang w:eastAsia="en-US"/>
              </w:rPr>
              <w:t>Блоки по видам деятельности</w:t>
            </w:r>
          </w:p>
        </w:tc>
        <w:tc>
          <w:tcPr>
            <w:tcW w:w="1950" w:type="pct"/>
            <w:vMerge w:val="restart"/>
            <w:vAlign w:val="center"/>
            <w:hideMark/>
          </w:tcPr>
          <w:p w14:paraId="33F305D0" w14:textId="77777777" w:rsidR="003859DB" w:rsidRPr="003859DB" w:rsidRDefault="003859DB" w:rsidP="00E07ACD">
            <w:pPr>
              <w:spacing w:before="100" w:beforeAutospacing="1" w:after="142" w:line="276" w:lineRule="auto"/>
              <w:jc w:val="center"/>
              <w:rPr>
                <w:rFonts w:eastAsia="Times New Roman"/>
                <w:b/>
                <w:bCs/>
                <w:lang w:eastAsia="en-US"/>
              </w:rPr>
            </w:pPr>
            <w:r w:rsidRPr="003859DB">
              <w:rPr>
                <w:rFonts w:eastAsia="Times New Roman"/>
                <w:b/>
                <w:bCs/>
                <w:lang w:eastAsia="en-US"/>
              </w:rPr>
              <w:t>Номера заданий (% выполнения в 2026 г.)</w:t>
            </w:r>
          </w:p>
        </w:tc>
        <w:tc>
          <w:tcPr>
            <w:tcW w:w="1350" w:type="pct"/>
            <w:gridSpan w:val="3"/>
            <w:vAlign w:val="center"/>
            <w:hideMark/>
          </w:tcPr>
          <w:p w14:paraId="0D32D14F" w14:textId="77777777" w:rsidR="003859DB" w:rsidRPr="003859DB" w:rsidRDefault="003859DB" w:rsidP="00E07ACD">
            <w:pPr>
              <w:spacing w:before="100" w:beforeAutospacing="1" w:after="142" w:line="276" w:lineRule="auto"/>
              <w:jc w:val="center"/>
              <w:rPr>
                <w:rFonts w:eastAsia="Times New Roman"/>
                <w:b/>
                <w:bCs/>
                <w:lang w:eastAsia="en-US"/>
              </w:rPr>
            </w:pPr>
            <w:r w:rsidRPr="003859DB">
              <w:rPr>
                <w:rFonts w:eastAsia="Times New Roman"/>
                <w:b/>
                <w:bCs/>
                <w:lang w:eastAsia="en-US"/>
              </w:rPr>
              <w:t>Средний % выполнения по блоку</w:t>
            </w:r>
          </w:p>
        </w:tc>
      </w:tr>
      <w:tr w:rsidR="003859DB" w:rsidRPr="003859DB" w14:paraId="72787B98" w14:textId="77777777" w:rsidTr="00E07ACD">
        <w:tc>
          <w:tcPr>
            <w:tcW w:w="0" w:type="auto"/>
            <w:vMerge/>
            <w:vAlign w:val="center"/>
            <w:hideMark/>
          </w:tcPr>
          <w:p w14:paraId="6A2DCE2D" w14:textId="77777777" w:rsidR="003859DB" w:rsidRPr="003859DB" w:rsidRDefault="003859DB" w:rsidP="00E07ACD">
            <w:pPr>
              <w:jc w:val="center"/>
              <w:rPr>
                <w:rFonts w:eastAsia="Times New Roman"/>
                <w:b/>
                <w:bCs/>
                <w:lang w:eastAsia="en-US"/>
              </w:rPr>
            </w:pPr>
          </w:p>
        </w:tc>
        <w:tc>
          <w:tcPr>
            <w:tcW w:w="0" w:type="auto"/>
            <w:vMerge/>
            <w:vAlign w:val="center"/>
            <w:hideMark/>
          </w:tcPr>
          <w:p w14:paraId="7A4B95E5" w14:textId="77777777" w:rsidR="003859DB" w:rsidRPr="003859DB" w:rsidRDefault="003859DB" w:rsidP="00E07ACD">
            <w:pPr>
              <w:spacing w:before="100" w:beforeAutospacing="1" w:after="142" w:line="276" w:lineRule="auto"/>
              <w:jc w:val="center"/>
              <w:rPr>
                <w:rFonts w:eastAsia="Times New Roman"/>
                <w:b/>
                <w:bCs/>
                <w:lang w:eastAsia="en-US"/>
              </w:rPr>
            </w:pPr>
          </w:p>
        </w:tc>
        <w:tc>
          <w:tcPr>
            <w:tcW w:w="0" w:type="auto"/>
            <w:vMerge/>
            <w:vAlign w:val="center"/>
            <w:hideMark/>
          </w:tcPr>
          <w:p w14:paraId="40C27491" w14:textId="77777777" w:rsidR="003859DB" w:rsidRPr="003859DB" w:rsidRDefault="003859DB" w:rsidP="00E07ACD">
            <w:pPr>
              <w:jc w:val="center"/>
              <w:rPr>
                <w:rFonts w:eastAsia="Times New Roman"/>
                <w:b/>
                <w:bCs/>
                <w:lang w:eastAsia="en-US"/>
              </w:rPr>
            </w:pPr>
          </w:p>
        </w:tc>
        <w:tc>
          <w:tcPr>
            <w:tcW w:w="450" w:type="pct"/>
            <w:vAlign w:val="center"/>
            <w:hideMark/>
          </w:tcPr>
          <w:p w14:paraId="7EFEBA9C" w14:textId="77777777" w:rsidR="003859DB" w:rsidRPr="003859DB" w:rsidRDefault="003859DB" w:rsidP="00E07ACD">
            <w:pPr>
              <w:spacing w:before="100" w:beforeAutospacing="1" w:after="142" w:line="276" w:lineRule="auto"/>
              <w:jc w:val="center"/>
              <w:rPr>
                <w:rFonts w:eastAsia="Times New Roman"/>
                <w:lang w:eastAsia="en-US"/>
              </w:rPr>
            </w:pPr>
            <w:r w:rsidRPr="003859DB">
              <w:rPr>
                <w:rFonts w:eastAsia="Times New Roman"/>
                <w:lang w:eastAsia="en-US"/>
              </w:rPr>
              <w:t>2024 г.</w:t>
            </w:r>
          </w:p>
        </w:tc>
        <w:tc>
          <w:tcPr>
            <w:tcW w:w="450" w:type="pct"/>
            <w:vAlign w:val="center"/>
            <w:hideMark/>
          </w:tcPr>
          <w:p w14:paraId="0D49EE02" w14:textId="77777777" w:rsidR="003859DB" w:rsidRPr="003859DB" w:rsidRDefault="003859DB" w:rsidP="00E07ACD">
            <w:pPr>
              <w:spacing w:before="100" w:beforeAutospacing="1" w:after="142" w:line="276" w:lineRule="auto"/>
              <w:jc w:val="center"/>
              <w:rPr>
                <w:rFonts w:eastAsia="Times New Roman"/>
                <w:lang w:eastAsia="en-US"/>
              </w:rPr>
            </w:pPr>
            <w:r w:rsidRPr="003859DB">
              <w:rPr>
                <w:rFonts w:eastAsia="Times New Roman"/>
                <w:lang w:eastAsia="en-US"/>
              </w:rPr>
              <w:t>2025 г.</w:t>
            </w:r>
          </w:p>
        </w:tc>
        <w:tc>
          <w:tcPr>
            <w:tcW w:w="450" w:type="pct"/>
            <w:vAlign w:val="center"/>
            <w:hideMark/>
          </w:tcPr>
          <w:p w14:paraId="683C759A" w14:textId="77777777" w:rsidR="003859DB" w:rsidRPr="003859DB" w:rsidRDefault="003859DB" w:rsidP="00E07ACD">
            <w:pPr>
              <w:spacing w:before="100" w:beforeAutospacing="1" w:after="142" w:line="276" w:lineRule="auto"/>
              <w:jc w:val="center"/>
              <w:rPr>
                <w:rFonts w:eastAsia="Times New Roman"/>
                <w:lang w:eastAsia="en-US"/>
              </w:rPr>
            </w:pPr>
            <w:r w:rsidRPr="003859DB">
              <w:rPr>
                <w:rFonts w:eastAsia="Times New Roman"/>
                <w:lang w:eastAsia="en-US"/>
              </w:rPr>
              <w:t>2026 г.</w:t>
            </w:r>
          </w:p>
        </w:tc>
      </w:tr>
      <w:tr w:rsidR="003859DB" w:rsidRPr="003859DB" w14:paraId="6965CF77" w14:textId="77777777" w:rsidTr="00E07ACD">
        <w:tc>
          <w:tcPr>
            <w:tcW w:w="150" w:type="pct"/>
            <w:hideMark/>
          </w:tcPr>
          <w:p w14:paraId="132A7094" w14:textId="77777777" w:rsidR="003859DB" w:rsidRPr="003859DB" w:rsidRDefault="003859DB" w:rsidP="0021293F">
            <w:pPr>
              <w:spacing w:before="100" w:beforeAutospacing="1" w:after="142" w:line="276" w:lineRule="auto"/>
              <w:jc w:val="center"/>
              <w:rPr>
                <w:rFonts w:eastAsia="Times New Roman"/>
                <w:lang w:eastAsia="en-US"/>
              </w:rPr>
            </w:pPr>
            <w:r w:rsidRPr="003859DB">
              <w:rPr>
                <w:rFonts w:eastAsia="Times New Roman"/>
                <w:lang w:eastAsia="en-US"/>
              </w:rPr>
              <w:t>1</w:t>
            </w:r>
          </w:p>
        </w:tc>
        <w:tc>
          <w:tcPr>
            <w:tcW w:w="1550" w:type="pct"/>
            <w:vAlign w:val="center"/>
            <w:hideMark/>
          </w:tcPr>
          <w:p w14:paraId="5E2DA911" w14:textId="77777777" w:rsidR="003859DB" w:rsidRPr="003859DB" w:rsidRDefault="003859DB" w:rsidP="00E07ACD">
            <w:pPr>
              <w:spacing w:before="100" w:beforeAutospacing="1" w:after="142" w:line="276" w:lineRule="auto"/>
              <w:rPr>
                <w:rFonts w:eastAsia="Times New Roman"/>
                <w:lang w:val="en-US" w:eastAsia="en-US"/>
              </w:rPr>
            </w:pPr>
            <w:r w:rsidRPr="003859DB">
              <w:rPr>
                <w:rFonts w:eastAsia="Times New Roman"/>
                <w:lang w:eastAsia="en-US"/>
              </w:rPr>
              <w:t>Решение биологической зада</w:t>
            </w:r>
            <w:r w:rsidRPr="003859DB">
              <w:rPr>
                <w:rFonts w:eastAsia="Times New Roman"/>
                <w:lang w:val="en-US" w:eastAsia="en-US"/>
              </w:rPr>
              <w:t>чи</w:t>
            </w:r>
          </w:p>
        </w:tc>
        <w:tc>
          <w:tcPr>
            <w:tcW w:w="1950" w:type="pct"/>
            <w:vAlign w:val="center"/>
            <w:hideMark/>
          </w:tcPr>
          <w:p w14:paraId="18BBE013"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3 (75,15), 4 (67,27), 27 (37,85), 28 (42,36)</w:t>
            </w:r>
          </w:p>
        </w:tc>
        <w:tc>
          <w:tcPr>
            <w:tcW w:w="450" w:type="pct"/>
            <w:vAlign w:val="center"/>
            <w:hideMark/>
          </w:tcPr>
          <w:p w14:paraId="7A8FE5C8"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46,13</w:t>
            </w:r>
          </w:p>
        </w:tc>
        <w:tc>
          <w:tcPr>
            <w:tcW w:w="450" w:type="pct"/>
            <w:vAlign w:val="center"/>
            <w:hideMark/>
          </w:tcPr>
          <w:p w14:paraId="7D6F224A"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47,35</w:t>
            </w:r>
          </w:p>
        </w:tc>
        <w:tc>
          <w:tcPr>
            <w:tcW w:w="450" w:type="pct"/>
            <w:vAlign w:val="center"/>
            <w:hideMark/>
          </w:tcPr>
          <w:p w14:paraId="2B835BCF"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55,66</w:t>
            </w:r>
          </w:p>
        </w:tc>
      </w:tr>
      <w:tr w:rsidR="003859DB" w:rsidRPr="003859DB" w14:paraId="42D733A1" w14:textId="77777777" w:rsidTr="00E07ACD">
        <w:tc>
          <w:tcPr>
            <w:tcW w:w="150" w:type="pct"/>
            <w:hideMark/>
          </w:tcPr>
          <w:p w14:paraId="01D4FC13"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2</w:t>
            </w:r>
          </w:p>
        </w:tc>
        <w:tc>
          <w:tcPr>
            <w:tcW w:w="1550" w:type="pct"/>
            <w:vAlign w:val="center"/>
            <w:hideMark/>
          </w:tcPr>
          <w:p w14:paraId="62D71155" w14:textId="77777777" w:rsidR="003859DB" w:rsidRPr="003859DB" w:rsidRDefault="003859DB" w:rsidP="00E07ACD">
            <w:pPr>
              <w:spacing w:before="100" w:beforeAutospacing="1" w:after="142" w:line="276" w:lineRule="auto"/>
              <w:rPr>
                <w:rFonts w:eastAsia="Times New Roman"/>
                <w:lang w:eastAsia="en-US"/>
              </w:rPr>
            </w:pPr>
            <w:r w:rsidRPr="003859DB">
              <w:rPr>
                <w:rFonts w:eastAsia="Times New Roman"/>
                <w:lang w:eastAsia="en-US"/>
              </w:rPr>
              <w:t>Работа с таблицей, анализ данных в табличной или графической форме</w:t>
            </w:r>
          </w:p>
        </w:tc>
        <w:tc>
          <w:tcPr>
            <w:tcW w:w="1950" w:type="pct"/>
            <w:vAlign w:val="center"/>
            <w:hideMark/>
          </w:tcPr>
          <w:p w14:paraId="6FC0DF11"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1 (83,43), 20 (65,66), 21 (85,25)</w:t>
            </w:r>
          </w:p>
        </w:tc>
        <w:tc>
          <w:tcPr>
            <w:tcW w:w="450" w:type="pct"/>
            <w:vAlign w:val="center"/>
            <w:hideMark/>
          </w:tcPr>
          <w:p w14:paraId="553A8350"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68,96</w:t>
            </w:r>
          </w:p>
        </w:tc>
        <w:tc>
          <w:tcPr>
            <w:tcW w:w="450" w:type="pct"/>
            <w:vAlign w:val="center"/>
            <w:hideMark/>
          </w:tcPr>
          <w:p w14:paraId="40CC82E2"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72,47</w:t>
            </w:r>
          </w:p>
        </w:tc>
        <w:tc>
          <w:tcPr>
            <w:tcW w:w="450" w:type="pct"/>
            <w:vAlign w:val="center"/>
            <w:hideMark/>
          </w:tcPr>
          <w:p w14:paraId="00C5E462"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78,11</w:t>
            </w:r>
          </w:p>
        </w:tc>
      </w:tr>
      <w:tr w:rsidR="003859DB" w:rsidRPr="003859DB" w14:paraId="45E3C845" w14:textId="77777777" w:rsidTr="00E07ACD">
        <w:tc>
          <w:tcPr>
            <w:tcW w:w="150" w:type="pct"/>
            <w:hideMark/>
          </w:tcPr>
          <w:p w14:paraId="54E491E3"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3</w:t>
            </w:r>
          </w:p>
        </w:tc>
        <w:tc>
          <w:tcPr>
            <w:tcW w:w="1550" w:type="pct"/>
            <w:vAlign w:val="center"/>
            <w:hideMark/>
          </w:tcPr>
          <w:p w14:paraId="5FBD9412" w14:textId="77777777" w:rsidR="003859DB" w:rsidRPr="003859DB" w:rsidRDefault="003859DB" w:rsidP="00E07ACD">
            <w:pPr>
              <w:spacing w:before="100" w:beforeAutospacing="1" w:after="142" w:line="276" w:lineRule="auto"/>
              <w:rPr>
                <w:rFonts w:eastAsia="Times New Roman"/>
                <w:lang w:eastAsia="en-US"/>
              </w:rPr>
            </w:pPr>
            <w:r w:rsidRPr="003859DB">
              <w:rPr>
                <w:rFonts w:eastAsia="Times New Roman"/>
                <w:lang w:eastAsia="en-US"/>
              </w:rPr>
              <w:t>Множественный выбор (с рисунком и без)</w:t>
            </w:r>
          </w:p>
        </w:tc>
        <w:tc>
          <w:tcPr>
            <w:tcW w:w="1950" w:type="pct"/>
            <w:vAlign w:val="center"/>
            <w:hideMark/>
          </w:tcPr>
          <w:p w14:paraId="06E651E1"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2 (61,01), 7 (62,22), 11 (56,26), 15 (72,63), 17 (75,25), 18 (71,11)</w:t>
            </w:r>
          </w:p>
        </w:tc>
        <w:tc>
          <w:tcPr>
            <w:tcW w:w="450" w:type="pct"/>
            <w:vAlign w:val="center"/>
            <w:hideMark/>
          </w:tcPr>
          <w:p w14:paraId="4CDFE853"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64,24</w:t>
            </w:r>
          </w:p>
        </w:tc>
        <w:tc>
          <w:tcPr>
            <w:tcW w:w="450" w:type="pct"/>
            <w:vAlign w:val="center"/>
            <w:hideMark/>
          </w:tcPr>
          <w:p w14:paraId="44E08BD9"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61,87</w:t>
            </w:r>
          </w:p>
        </w:tc>
        <w:tc>
          <w:tcPr>
            <w:tcW w:w="450" w:type="pct"/>
            <w:vAlign w:val="center"/>
            <w:hideMark/>
          </w:tcPr>
          <w:p w14:paraId="7561D98C"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66,41</w:t>
            </w:r>
          </w:p>
        </w:tc>
      </w:tr>
      <w:tr w:rsidR="003859DB" w:rsidRPr="003859DB" w14:paraId="7AFE273D" w14:textId="77777777" w:rsidTr="00E07ACD">
        <w:tc>
          <w:tcPr>
            <w:tcW w:w="150" w:type="pct"/>
            <w:hideMark/>
          </w:tcPr>
          <w:p w14:paraId="4E86D502"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4</w:t>
            </w:r>
          </w:p>
        </w:tc>
        <w:tc>
          <w:tcPr>
            <w:tcW w:w="1550" w:type="pct"/>
            <w:vAlign w:val="center"/>
            <w:hideMark/>
          </w:tcPr>
          <w:p w14:paraId="25A694AE" w14:textId="77777777" w:rsidR="003859DB" w:rsidRPr="003859DB" w:rsidRDefault="003859DB" w:rsidP="00E07ACD">
            <w:pPr>
              <w:spacing w:before="100" w:beforeAutospacing="1" w:after="142" w:line="276" w:lineRule="auto"/>
              <w:rPr>
                <w:rFonts w:eastAsia="Times New Roman"/>
                <w:lang w:eastAsia="en-US"/>
              </w:rPr>
            </w:pPr>
            <w:r w:rsidRPr="003859DB">
              <w:rPr>
                <w:rFonts w:eastAsia="Times New Roman"/>
                <w:lang w:eastAsia="en-US"/>
              </w:rPr>
              <w:t>Установление соответствия (с рисунком и без)</w:t>
            </w:r>
          </w:p>
        </w:tc>
        <w:tc>
          <w:tcPr>
            <w:tcW w:w="1950" w:type="pct"/>
            <w:vAlign w:val="center"/>
            <w:hideMark/>
          </w:tcPr>
          <w:p w14:paraId="02A2A0B8"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6 (57,58), 10 (58,48), 14 (36,87), 19 (61,92)</w:t>
            </w:r>
          </w:p>
        </w:tc>
        <w:tc>
          <w:tcPr>
            <w:tcW w:w="450" w:type="pct"/>
            <w:vAlign w:val="center"/>
            <w:hideMark/>
          </w:tcPr>
          <w:p w14:paraId="33FC6D97"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38,90</w:t>
            </w:r>
          </w:p>
        </w:tc>
        <w:tc>
          <w:tcPr>
            <w:tcW w:w="450" w:type="pct"/>
            <w:vAlign w:val="center"/>
            <w:hideMark/>
          </w:tcPr>
          <w:p w14:paraId="7604FCEA"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47,37</w:t>
            </w:r>
          </w:p>
        </w:tc>
        <w:tc>
          <w:tcPr>
            <w:tcW w:w="450" w:type="pct"/>
            <w:vAlign w:val="center"/>
            <w:hideMark/>
          </w:tcPr>
          <w:p w14:paraId="3867A3A8"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53,71</w:t>
            </w:r>
          </w:p>
        </w:tc>
      </w:tr>
      <w:tr w:rsidR="003859DB" w:rsidRPr="003859DB" w14:paraId="57322337" w14:textId="77777777" w:rsidTr="00E07ACD">
        <w:tc>
          <w:tcPr>
            <w:tcW w:w="150" w:type="pct"/>
            <w:hideMark/>
          </w:tcPr>
          <w:p w14:paraId="03344CBE"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5</w:t>
            </w:r>
          </w:p>
        </w:tc>
        <w:tc>
          <w:tcPr>
            <w:tcW w:w="1550" w:type="pct"/>
            <w:vAlign w:val="center"/>
            <w:hideMark/>
          </w:tcPr>
          <w:p w14:paraId="0870D8FD" w14:textId="77777777" w:rsidR="003859DB" w:rsidRPr="003859DB" w:rsidRDefault="003859DB" w:rsidP="00E07ACD">
            <w:pPr>
              <w:spacing w:before="100" w:beforeAutospacing="1" w:after="142" w:line="276" w:lineRule="auto"/>
              <w:rPr>
                <w:rFonts w:eastAsia="Times New Roman"/>
                <w:lang w:val="en-US" w:eastAsia="en-US"/>
              </w:rPr>
            </w:pPr>
            <w:r w:rsidRPr="003859DB">
              <w:rPr>
                <w:rFonts w:eastAsia="Times New Roman"/>
                <w:lang w:val="en-US" w:eastAsia="en-US"/>
              </w:rPr>
              <w:t>Установление последовательности</w:t>
            </w:r>
          </w:p>
        </w:tc>
        <w:tc>
          <w:tcPr>
            <w:tcW w:w="1950" w:type="pct"/>
            <w:vAlign w:val="center"/>
            <w:hideMark/>
          </w:tcPr>
          <w:p w14:paraId="6C410BB8"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8 (40,10), 12 (79,09), 16 (57,17)</w:t>
            </w:r>
          </w:p>
        </w:tc>
        <w:tc>
          <w:tcPr>
            <w:tcW w:w="450" w:type="pct"/>
            <w:vAlign w:val="center"/>
            <w:hideMark/>
          </w:tcPr>
          <w:p w14:paraId="166B9051"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54,70</w:t>
            </w:r>
          </w:p>
        </w:tc>
        <w:tc>
          <w:tcPr>
            <w:tcW w:w="450" w:type="pct"/>
            <w:vAlign w:val="center"/>
            <w:hideMark/>
          </w:tcPr>
          <w:p w14:paraId="378C2F25"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51,63</w:t>
            </w:r>
          </w:p>
        </w:tc>
        <w:tc>
          <w:tcPr>
            <w:tcW w:w="450" w:type="pct"/>
            <w:vAlign w:val="center"/>
            <w:hideMark/>
          </w:tcPr>
          <w:p w14:paraId="17F96F5E"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58,79</w:t>
            </w:r>
          </w:p>
        </w:tc>
      </w:tr>
      <w:tr w:rsidR="003859DB" w:rsidRPr="003859DB" w14:paraId="354557C4" w14:textId="77777777" w:rsidTr="00E07ACD">
        <w:tc>
          <w:tcPr>
            <w:tcW w:w="150" w:type="pct"/>
            <w:hideMark/>
          </w:tcPr>
          <w:p w14:paraId="397DEC6B"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6</w:t>
            </w:r>
          </w:p>
        </w:tc>
        <w:tc>
          <w:tcPr>
            <w:tcW w:w="1550" w:type="pct"/>
            <w:vAlign w:val="center"/>
            <w:hideMark/>
          </w:tcPr>
          <w:p w14:paraId="2EE38CE1" w14:textId="77777777" w:rsidR="003859DB" w:rsidRPr="003859DB" w:rsidRDefault="003859DB" w:rsidP="00E07ACD">
            <w:pPr>
              <w:spacing w:before="100" w:beforeAutospacing="1" w:after="142" w:line="276" w:lineRule="auto"/>
              <w:rPr>
                <w:rFonts w:eastAsia="Times New Roman"/>
                <w:lang w:eastAsia="en-US"/>
              </w:rPr>
            </w:pPr>
            <w:r w:rsidRPr="003859DB">
              <w:rPr>
                <w:rFonts w:eastAsia="Times New Roman"/>
                <w:lang w:eastAsia="en-US"/>
              </w:rPr>
              <w:t>Применение биологических знаний и умений в практических ситуациях</w:t>
            </w:r>
          </w:p>
        </w:tc>
        <w:tc>
          <w:tcPr>
            <w:tcW w:w="1950" w:type="pct"/>
            <w:vAlign w:val="center"/>
            <w:hideMark/>
          </w:tcPr>
          <w:p w14:paraId="6AA05C91"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22 (36,90), 23 (27,88)</w:t>
            </w:r>
          </w:p>
        </w:tc>
        <w:tc>
          <w:tcPr>
            <w:tcW w:w="450" w:type="pct"/>
            <w:vAlign w:val="center"/>
            <w:hideMark/>
          </w:tcPr>
          <w:p w14:paraId="250C15CC"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32,20</w:t>
            </w:r>
          </w:p>
        </w:tc>
        <w:tc>
          <w:tcPr>
            <w:tcW w:w="450" w:type="pct"/>
            <w:vAlign w:val="center"/>
            <w:hideMark/>
          </w:tcPr>
          <w:p w14:paraId="5BACF4E5"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34,95</w:t>
            </w:r>
          </w:p>
        </w:tc>
        <w:tc>
          <w:tcPr>
            <w:tcW w:w="450" w:type="pct"/>
            <w:vAlign w:val="center"/>
            <w:hideMark/>
          </w:tcPr>
          <w:p w14:paraId="153BE177"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32,39</w:t>
            </w:r>
          </w:p>
        </w:tc>
      </w:tr>
      <w:tr w:rsidR="003859DB" w:rsidRPr="003859DB" w14:paraId="1A638AB9" w14:textId="77777777" w:rsidTr="00E07ACD">
        <w:tc>
          <w:tcPr>
            <w:tcW w:w="150" w:type="pct"/>
            <w:hideMark/>
          </w:tcPr>
          <w:p w14:paraId="4044C342"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lastRenderedPageBreak/>
              <w:t>7</w:t>
            </w:r>
          </w:p>
        </w:tc>
        <w:tc>
          <w:tcPr>
            <w:tcW w:w="1550" w:type="pct"/>
            <w:vAlign w:val="center"/>
            <w:hideMark/>
          </w:tcPr>
          <w:p w14:paraId="290398A3" w14:textId="77777777" w:rsidR="003859DB" w:rsidRPr="003859DB" w:rsidRDefault="003859DB" w:rsidP="00E07ACD">
            <w:pPr>
              <w:spacing w:before="100" w:beforeAutospacing="1" w:after="142" w:line="276" w:lineRule="auto"/>
              <w:rPr>
                <w:rFonts w:eastAsia="Times New Roman"/>
                <w:lang w:eastAsia="en-US"/>
              </w:rPr>
            </w:pPr>
            <w:r w:rsidRPr="003859DB">
              <w:rPr>
                <w:rFonts w:eastAsia="Times New Roman"/>
                <w:lang w:eastAsia="en-US"/>
              </w:rPr>
              <w:t>Задания с изображением биологического объекта</w:t>
            </w:r>
          </w:p>
        </w:tc>
        <w:tc>
          <w:tcPr>
            <w:tcW w:w="1950" w:type="pct"/>
            <w:vAlign w:val="center"/>
            <w:hideMark/>
          </w:tcPr>
          <w:p w14:paraId="0A038101"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 (57,58), 9 (65,45), 13 (79,80), 24 (34,95)</w:t>
            </w:r>
          </w:p>
        </w:tc>
        <w:tc>
          <w:tcPr>
            <w:tcW w:w="450" w:type="pct"/>
            <w:vAlign w:val="center"/>
            <w:hideMark/>
          </w:tcPr>
          <w:p w14:paraId="4378CA65"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55,49</w:t>
            </w:r>
          </w:p>
        </w:tc>
        <w:tc>
          <w:tcPr>
            <w:tcW w:w="450" w:type="pct"/>
            <w:vAlign w:val="center"/>
            <w:hideMark/>
          </w:tcPr>
          <w:p w14:paraId="0BF96607"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55,85</w:t>
            </w:r>
          </w:p>
        </w:tc>
        <w:tc>
          <w:tcPr>
            <w:tcW w:w="450" w:type="pct"/>
            <w:vAlign w:val="center"/>
            <w:hideMark/>
          </w:tcPr>
          <w:p w14:paraId="79CBCC24"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59,45</w:t>
            </w:r>
          </w:p>
        </w:tc>
      </w:tr>
      <w:tr w:rsidR="003859DB" w:rsidRPr="003859DB" w14:paraId="51CADCC7" w14:textId="77777777" w:rsidTr="00E07ACD">
        <w:tc>
          <w:tcPr>
            <w:tcW w:w="150" w:type="pct"/>
            <w:hideMark/>
          </w:tcPr>
          <w:p w14:paraId="77CDA89B" w14:textId="77777777" w:rsidR="003859DB" w:rsidRPr="003859DB" w:rsidRDefault="003859DB" w:rsidP="0021293F">
            <w:pPr>
              <w:spacing w:before="100" w:beforeAutospacing="1" w:after="142" w:line="276" w:lineRule="auto"/>
              <w:jc w:val="center"/>
              <w:rPr>
                <w:rFonts w:eastAsia="Times New Roman"/>
                <w:lang w:val="en-US" w:eastAsia="en-US"/>
              </w:rPr>
            </w:pPr>
            <w:r w:rsidRPr="003859DB">
              <w:rPr>
                <w:rFonts w:eastAsia="Times New Roman"/>
                <w:lang w:val="en-US" w:eastAsia="en-US"/>
              </w:rPr>
              <w:t>8</w:t>
            </w:r>
          </w:p>
        </w:tc>
        <w:tc>
          <w:tcPr>
            <w:tcW w:w="1550" w:type="pct"/>
            <w:vAlign w:val="center"/>
            <w:hideMark/>
          </w:tcPr>
          <w:p w14:paraId="27CA3480" w14:textId="77777777" w:rsidR="003859DB" w:rsidRPr="003859DB" w:rsidRDefault="003859DB" w:rsidP="00E07ACD">
            <w:pPr>
              <w:spacing w:before="100" w:beforeAutospacing="1" w:after="142" w:line="276" w:lineRule="auto"/>
              <w:rPr>
                <w:rFonts w:eastAsia="Times New Roman"/>
                <w:lang w:val="en-US" w:eastAsia="en-US"/>
              </w:rPr>
            </w:pPr>
            <w:r w:rsidRPr="003859DB">
              <w:rPr>
                <w:rFonts w:eastAsia="Times New Roman"/>
                <w:lang w:val="en-US" w:eastAsia="en-US"/>
              </w:rPr>
              <w:t>Обобщение и применение знаний</w:t>
            </w:r>
          </w:p>
        </w:tc>
        <w:tc>
          <w:tcPr>
            <w:tcW w:w="1950" w:type="pct"/>
            <w:vAlign w:val="center"/>
            <w:hideMark/>
          </w:tcPr>
          <w:p w14:paraId="134CE573"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25 (28,08), 26 (28,89)</w:t>
            </w:r>
          </w:p>
        </w:tc>
        <w:tc>
          <w:tcPr>
            <w:tcW w:w="450" w:type="pct"/>
            <w:vAlign w:val="center"/>
            <w:hideMark/>
          </w:tcPr>
          <w:p w14:paraId="080B232E"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19,48</w:t>
            </w:r>
          </w:p>
        </w:tc>
        <w:tc>
          <w:tcPr>
            <w:tcW w:w="450" w:type="pct"/>
            <w:vAlign w:val="center"/>
            <w:hideMark/>
          </w:tcPr>
          <w:p w14:paraId="2E514A3E"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16,90</w:t>
            </w:r>
          </w:p>
        </w:tc>
        <w:tc>
          <w:tcPr>
            <w:tcW w:w="450" w:type="pct"/>
            <w:vAlign w:val="center"/>
            <w:hideMark/>
          </w:tcPr>
          <w:p w14:paraId="7F99FEA4" w14:textId="77777777" w:rsidR="003859DB" w:rsidRPr="003859DB" w:rsidRDefault="003859DB" w:rsidP="00E07ACD">
            <w:pPr>
              <w:spacing w:before="100" w:beforeAutospacing="1" w:after="142" w:line="276" w:lineRule="auto"/>
              <w:jc w:val="center"/>
              <w:rPr>
                <w:rFonts w:eastAsia="Times New Roman"/>
                <w:lang w:val="en-US" w:eastAsia="en-US"/>
              </w:rPr>
            </w:pPr>
            <w:r w:rsidRPr="003859DB">
              <w:rPr>
                <w:rFonts w:eastAsia="Times New Roman"/>
                <w:lang w:val="en-US" w:eastAsia="en-US"/>
              </w:rPr>
              <w:t>28,49</w:t>
            </w:r>
          </w:p>
        </w:tc>
      </w:tr>
    </w:tbl>
    <w:p w14:paraId="6E849A3A" w14:textId="77777777" w:rsidR="00E07ACD" w:rsidRDefault="00E07ACD" w:rsidP="00E07ACD"/>
    <w:p w14:paraId="701D9E66" w14:textId="77777777" w:rsidR="003859DB" w:rsidRPr="00E07ACD" w:rsidRDefault="003859DB" w:rsidP="00E07ACD">
      <w:pPr>
        <w:rPr>
          <w:b/>
          <w:sz w:val="28"/>
          <w:szCs w:val="28"/>
        </w:rPr>
      </w:pPr>
      <w:r w:rsidRPr="00E07ACD">
        <w:rPr>
          <w:b/>
          <w:sz w:val="28"/>
          <w:szCs w:val="28"/>
        </w:rPr>
        <w:t>Анализ динамики по видам деятельности</w:t>
      </w:r>
    </w:p>
    <w:p w14:paraId="3B52AEA8" w14:textId="77777777" w:rsidR="00E07ACD" w:rsidRPr="00E07ACD" w:rsidRDefault="00E07ACD" w:rsidP="00E07ACD">
      <w:pPr>
        <w:rPr>
          <w:b/>
          <w:sz w:val="28"/>
          <w:szCs w:val="28"/>
        </w:rPr>
      </w:pPr>
    </w:p>
    <w:tbl>
      <w:tblPr>
        <w:tblStyle w:val="a7"/>
        <w:tblW w:w="11833" w:type="dxa"/>
        <w:tblLook w:val="04A0" w:firstRow="1" w:lastRow="0" w:firstColumn="1" w:lastColumn="0" w:noHBand="0" w:noVBand="1"/>
      </w:tblPr>
      <w:tblGrid>
        <w:gridCol w:w="5879"/>
        <w:gridCol w:w="1323"/>
        <w:gridCol w:w="1323"/>
        <w:gridCol w:w="1323"/>
        <w:gridCol w:w="1985"/>
      </w:tblGrid>
      <w:tr w:rsidR="003859DB" w14:paraId="40F46782" w14:textId="77777777" w:rsidTr="00E07ACD">
        <w:trPr>
          <w:trHeight w:val="696"/>
        </w:trPr>
        <w:tc>
          <w:tcPr>
            <w:tcW w:w="5879" w:type="dxa"/>
            <w:vAlign w:val="center"/>
            <w:hideMark/>
          </w:tcPr>
          <w:p w14:paraId="6E0349C1" w14:textId="77777777" w:rsidR="003859DB" w:rsidRDefault="003859DB" w:rsidP="00E07ACD">
            <w:pPr>
              <w:spacing w:before="100" w:beforeAutospacing="1" w:after="142" w:line="276" w:lineRule="auto"/>
              <w:jc w:val="center"/>
              <w:rPr>
                <w:b/>
                <w:bCs/>
              </w:rPr>
            </w:pPr>
            <w:r>
              <w:rPr>
                <w:b/>
                <w:bCs/>
              </w:rPr>
              <w:t>Вид деятельности</w:t>
            </w:r>
          </w:p>
        </w:tc>
        <w:tc>
          <w:tcPr>
            <w:tcW w:w="1323" w:type="dxa"/>
            <w:vAlign w:val="center"/>
            <w:hideMark/>
          </w:tcPr>
          <w:p w14:paraId="0F317271" w14:textId="77777777" w:rsidR="003859DB" w:rsidRDefault="003859DB" w:rsidP="00E07ACD">
            <w:pPr>
              <w:spacing w:before="100" w:beforeAutospacing="1" w:after="142" w:line="276" w:lineRule="auto"/>
              <w:jc w:val="center"/>
              <w:rPr>
                <w:b/>
                <w:bCs/>
              </w:rPr>
            </w:pPr>
            <w:r>
              <w:rPr>
                <w:b/>
                <w:bCs/>
              </w:rPr>
              <w:t>2024 г.</w:t>
            </w:r>
          </w:p>
        </w:tc>
        <w:tc>
          <w:tcPr>
            <w:tcW w:w="1323" w:type="dxa"/>
            <w:vAlign w:val="center"/>
            <w:hideMark/>
          </w:tcPr>
          <w:p w14:paraId="7700204E" w14:textId="77777777" w:rsidR="003859DB" w:rsidRDefault="003859DB" w:rsidP="00E07ACD">
            <w:pPr>
              <w:spacing w:before="100" w:beforeAutospacing="1" w:after="142" w:line="276" w:lineRule="auto"/>
              <w:jc w:val="center"/>
              <w:rPr>
                <w:b/>
                <w:bCs/>
              </w:rPr>
            </w:pPr>
            <w:r>
              <w:rPr>
                <w:b/>
                <w:bCs/>
              </w:rPr>
              <w:t>2025 г.</w:t>
            </w:r>
          </w:p>
        </w:tc>
        <w:tc>
          <w:tcPr>
            <w:tcW w:w="1323" w:type="dxa"/>
            <w:vAlign w:val="center"/>
            <w:hideMark/>
          </w:tcPr>
          <w:p w14:paraId="5AE44692" w14:textId="77777777" w:rsidR="003859DB" w:rsidRDefault="003859DB" w:rsidP="00E07ACD">
            <w:pPr>
              <w:spacing w:before="100" w:beforeAutospacing="1" w:after="142" w:line="276" w:lineRule="auto"/>
              <w:jc w:val="center"/>
              <w:rPr>
                <w:b/>
                <w:bCs/>
              </w:rPr>
            </w:pPr>
            <w:r>
              <w:rPr>
                <w:b/>
                <w:bCs/>
              </w:rPr>
              <w:t>2026 г.</w:t>
            </w:r>
          </w:p>
        </w:tc>
        <w:tc>
          <w:tcPr>
            <w:tcW w:w="1985" w:type="dxa"/>
            <w:vAlign w:val="center"/>
            <w:hideMark/>
          </w:tcPr>
          <w:p w14:paraId="02744129" w14:textId="77777777" w:rsidR="003859DB" w:rsidRDefault="003859DB" w:rsidP="00E07ACD">
            <w:pPr>
              <w:spacing w:before="100" w:beforeAutospacing="1" w:after="142" w:line="276" w:lineRule="auto"/>
              <w:jc w:val="center"/>
              <w:rPr>
                <w:b/>
                <w:bCs/>
              </w:rPr>
            </w:pPr>
            <w:r>
              <w:rPr>
                <w:b/>
                <w:bCs/>
              </w:rPr>
              <w:t>Динамика 2025→2026</w:t>
            </w:r>
          </w:p>
        </w:tc>
      </w:tr>
      <w:tr w:rsidR="003859DB" w14:paraId="559A686F" w14:textId="77777777" w:rsidTr="00E07ACD">
        <w:tc>
          <w:tcPr>
            <w:tcW w:w="5879" w:type="dxa"/>
            <w:hideMark/>
          </w:tcPr>
          <w:p w14:paraId="7B33C71C" w14:textId="77777777" w:rsidR="003859DB" w:rsidRDefault="003859DB">
            <w:pPr>
              <w:spacing w:before="100" w:beforeAutospacing="1" w:after="142" w:line="276" w:lineRule="auto"/>
            </w:pPr>
            <w:r>
              <w:t>Решение биологической задачи</w:t>
            </w:r>
          </w:p>
        </w:tc>
        <w:tc>
          <w:tcPr>
            <w:tcW w:w="1323" w:type="dxa"/>
            <w:vAlign w:val="center"/>
            <w:hideMark/>
          </w:tcPr>
          <w:p w14:paraId="0C6A68B3" w14:textId="77777777" w:rsidR="003859DB" w:rsidRDefault="003859DB" w:rsidP="00E07ACD">
            <w:pPr>
              <w:spacing w:before="100" w:beforeAutospacing="1" w:after="142" w:line="276" w:lineRule="auto"/>
              <w:jc w:val="center"/>
            </w:pPr>
            <w:r>
              <w:t>46,13</w:t>
            </w:r>
          </w:p>
        </w:tc>
        <w:tc>
          <w:tcPr>
            <w:tcW w:w="1323" w:type="dxa"/>
            <w:vAlign w:val="center"/>
            <w:hideMark/>
          </w:tcPr>
          <w:p w14:paraId="693F4150" w14:textId="77777777" w:rsidR="003859DB" w:rsidRDefault="003859DB" w:rsidP="00E07ACD">
            <w:pPr>
              <w:spacing w:before="100" w:beforeAutospacing="1" w:after="142" w:line="276" w:lineRule="auto"/>
              <w:jc w:val="center"/>
            </w:pPr>
            <w:r>
              <w:t>47,35</w:t>
            </w:r>
          </w:p>
        </w:tc>
        <w:tc>
          <w:tcPr>
            <w:tcW w:w="1323" w:type="dxa"/>
            <w:vAlign w:val="center"/>
            <w:hideMark/>
          </w:tcPr>
          <w:p w14:paraId="3AB9934C" w14:textId="77777777" w:rsidR="003859DB" w:rsidRDefault="003859DB" w:rsidP="00E07ACD">
            <w:pPr>
              <w:spacing w:before="100" w:beforeAutospacing="1" w:after="142" w:line="276" w:lineRule="auto"/>
              <w:jc w:val="center"/>
            </w:pPr>
            <w:r>
              <w:t>55,66</w:t>
            </w:r>
          </w:p>
        </w:tc>
        <w:tc>
          <w:tcPr>
            <w:tcW w:w="1985" w:type="dxa"/>
            <w:vAlign w:val="center"/>
            <w:hideMark/>
          </w:tcPr>
          <w:p w14:paraId="7C54A066" w14:textId="77777777" w:rsidR="003859DB" w:rsidRDefault="003859DB" w:rsidP="00E07ACD">
            <w:pPr>
              <w:spacing w:before="100" w:beforeAutospacing="1" w:after="142" w:line="276" w:lineRule="auto"/>
              <w:jc w:val="center"/>
            </w:pPr>
            <w:r>
              <w:rPr>
                <w:rStyle w:val="af5"/>
              </w:rPr>
              <w:t>+8,31</w:t>
            </w:r>
          </w:p>
        </w:tc>
      </w:tr>
      <w:tr w:rsidR="003859DB" w14:paraId="7AD2ADFD" w14:textId="77777777" w:rsidTr="00E07ACD">
        <w:tc>
          <w:tcPr>
            <w:tcW w:w="5879" w:type="dxa"/>
            <w:hideMark/>
          </w:tcPr>
          <w:p w14:paraId="1FA53C13" w14:textId="77777777" w:rsidR="003859DB" w:rsidRDefault="003859DB">
            <w:pPr>
              <w:spacing w:before="100" w:beforeAutospacing="1" w:after="142" w:line="276" w:lineRule="auto"/>
            </w:pPr>
            <w:r>
              <w:t>Работа с таблицей, анализ данных</w:t>
            </w:r>
          </w:p>
        </w:tc>
        <w:tc>
          <w:tcPr>
            <w:tcW w:w="1323" w:type="dxa"/>
            <w:vAlign w:val="center"/>
            <w:hideMark/>
          </w:tcPr>
          <w:p w14:paraId="20FE5EE6" w14:textId="77777777" w:rsidR="003859DB" w:rsidRDefault="003859DB" w:rsidP="00E07ACD">
            <w:pPr>
              <w:spacing w:before="100" w:beforeAutospacing="1" w:after="142" w:line="276" w:lineRule="auto"/>
              <w:jc w:val="center"/>
            </w:pPr>
            <w:r>
              <w:t>68,96</w:t>
            </w:r>
          </w:p>
        </w:tc>
        <w:tc>
          <w:tcPr>
            <w:tcW w:w="1323" w:type="dxa"/>
            <w:vAlign w:val="center"/>
            <w:hideMark/>
          </w:tcPr>
          <w:p w14:paraId="598B67A8" w14:textId="77777777" w:rsidR="003859DB" w:rsidRDefault="003859DB" w:rsidP="00E07ACD">
            <w:pPr>
              <w:spacing w:before="100" w:beforeAutospacing="1" w:after="142" w:line="276" w:lineRule="auto"/>
              <w:jc w:val="center"/>
            </w:pPr>
            <w:r>
              <w:t>72,47</w:t>
            </w:r>
          </w:p>
        </w:tc>
        <w:tc>
          <w:tcPr>
            <w:tcW w:w="1323" w:type="dxa"/>
            <w:vAlign w:val="center"/>
            <w:hideMark/>
          </w:tcPr>
          <w:p w14:paraId="54148A85" w14:textId="77777777" w:rsidR="003859DB" w:rsidRDefault="003859DB" w:rsidP="00E07ACD">
            <w:pPr>
              <w:spacing w:before="100" w:beforeAutospacing="1" w:after="142" w:line="276" w:lineRule="auto"/>
              <w:jc w:val="center"/>
            </w:pPr>
            <w:r>
              <w:t>78,11</w:t>
            </w:r>
          </w:p>
        </w:tc>
        <w:tc>
          <w:tcPr>
            <w:tcW w:w="1985" w:type="dxa"/>
            <w:vAlign w:val="center"/>
            <w:hideMark/>
          </w:tcPr>
          <w:p w14:paraId="3312FF23" w14:textId="77777777" w:rsidR="003859DB" w:rsidRDefault="003859DB" w:rsidP="00E07ACD">
            <w:pPr>
              <w:spacing w:before="100" w:beforeAutospacing="1" w:after="142" w:line="276" w:lineRule="auto"/>
              <w:jc w:val="center"/>
            </w:pPr>
            <w:r>
              <w:rPr>
                <w:rStyle w:val="af5"/>
              </w:rPr>
              <w:t>+5,64</w:t>
            </w:r>
          </w:p>
        </w:tc>
      </w:tr>
      <w:tr w:rsidR="003859DB" w14:paraId="7FD204CD" w14:textId="77777777" w:rsidTr="00E07ACD">
        <w:tc>
          <w:tcPr>
            <w:tcW w:w="5879" w:type="dxa"/>
            <w:hideMark/>
          </w:tcPr>
          <w:p w14:paraId="7F69BFAA" w14:textId="77777777" w:rsidR="003859DB" w:rsidRDefault="003859DB">
            <w:pPr>
              <w:spacing w:before="100" w:beforeAutospacing="1" w:after="142" w:line="276" w:lineRule="auto"/>
            </w:pPr>
            <w:r>
              <w:t>Множественный выбор</w:t>
            </w:r>
          </w:p>
        </w:tc>
        <w:tc>
          <w:tcPr>
            <w:tcW w:w="1323" w:type="dxa"/>
            <w:vAlign w:val="center"/>
            <w:hideMark/>
          </w:tcPr>
          <w:p w14:paraId="16EAC73C" w14:textId="77777777" w:rsidR="003859DB" w:rsidRDefault="003859DB" w:rsidP="00E07ACD">
            <w:pPr>
              <w:spacing w:before="100" w:beforeAutospacing="1" w:after="142" w:line="276" w:lineRule="auto"/>
              <w:jc w:val="center"/>
            </w:pPr>
            <w:r>
              <w:t>64,24</w:t>
            </w:r>
          </w:p>
        </w:tc>
        <w:tc>
          <w:tcPr>
            <w:tcW w:w="1323" w:type="dxa"/>
            <w:vAlign w:val="center"/>
            <w:hideMark/>
          </w:tcPr>
          <w:p w14:paraId="47EA009E" w14:textId="77777777" w:rsidR="003859DB" w:rsidRDefault="003859DB" w:rsidP="00E07ACD">
            <w:pPr>
              <w:spacing w:before="100" w:beforeAutospacing="1" w:after="142" w:line="276" w:lineRule="auto"/>
              <w:jc w:val="center"/>
            </w:pPr>
            <w:r>
              <w:t>61,87</w:t>
            </w:r>
          </w:p>
        </w:tc>
        <w:tc>
          <w:tcPr>
            <w:tcW w:w="1323" w:type="dxa"/>
            <w:vAlign w:val="center"/>
            <w:hideMark/>
          </w:tcPr>
          <w:p w14:paraId="77269399" w14:textId="77777777" w:rsidR="003859DB" w:rsidRDefault="003859DB" w:rsidP="00E07ACD">
            <w:pPr>
              <w:spacing w:before="100" w:beforeAutospacing="1" w:after="142" w:line="276" w:lineRule="auto"/>
              <w:jc w:val="center"/>
            </w:pPr>
            <w:r>
              <w:t>66,41</w:t>
            </w:r>
          </w:p>
        </w:tc>
        <w:tc>
          <w:tcPr>
            <w:tcW w:w="1985" w:type="dxa"/>
            <w:vAlign w:val="center"/>
            <w:hideMark/>
          </w:tcPr>
          <w:p w14:paraId="1DF94B7F" w14:textId="77777777" w:rsidR="003859DB" w:rsidRDefault="003859DB" w:rsidP="00E07ACD">
            <w:pPr>
              <w:spacing w:before="100" w:beforeAutospacing="1" w:after="142" w:line="276" w:lineRule="auto"/>
              <w:jc w:val="center"/>
            </w:pPr>
            <w:r>
              <w:rPr>
                <w:rStyle w:val="af5"/>
              </w:rPr>
              <w:t>+4,54</w:t>
            </w:r>
          </w:p>
        </w:tc>
      </w:tr>
      <w:tr w:rsidR="003859DB" w14:paraId="02CCD553" w14:textId="77777777" w:rsidTr="00E07ACD">
        <w:tc>
          <w:tcPr>
            <w:tcW w:w="5879" w:type="dxa"/>
            <w:hideMark/>
          </w:tcPr>
          <w:p w14:paraId="370F191F" w14:textId="77777777" w:rsidR="003859DB" w:rsidRDefault="003859DB">
            <w:pPr>
              <w:spacing w:before="100" w:beforeAutospacing="1" w:after="142" w:line="276" w:lineRule="auto"/>
            </w:pPr>
            <w:r>
              <w:t>Установление соответствия</w:t>
            </w:r>
          </w:p>
        </w:tc>
        <w:tc>
          <w:tcPr>
            <w:tcW w:w="1323" w:type="dxa"/>
            <w:vAlign w:val="center"/>
            <w:hideMark/>
          </w:tcPr>
          <w:p w14:paraId="59437C6C" w14:textId="77777777" w:rsidR="003859DB" w:rsidRDefault="003859DB" w:rsidP="00E07ACD">
            <w:pPr>
              <w:spacing w:before="100" w:beforeAutospacing="1" w:after="142" w:line="276" w:lineRule="auto"/>
              <w:jc w:val="center"/>
            </w:pPr>
            <w:r>
              <w:t>38,90</w:t>
            </w:r>
          </w:p>
        </w:tc>
        <w:tc>
          <w:tcPr>
            <w:tcW w:w="1323" w:type="dxa"/>
            <w:vAlign w:val="center"/>
            <w:hideMark/>
          </w:tcPr>
          <w:p w14:paraId="0D0923FD" w14:textId="77777777" w:rsidR="003859DB" w:rsidRDefault="003859DB" w:rsidP="00E07ACD">
            <w:pPr>
              <w:spacing w:before="100" w:beforeAutospacing="1" w:after="142" w:line="276" w:lineRule="auto"/>
              <w:jc w:val="center"/>
            </w:pPr>
            <w:r>
              <w:t>47,37</w:t>
            </w:r>
          </w:p>
        </w:tc>
        <w:tc>
          <w:tcPr>
            <w:tcW w:w="1323" w:type="dxa"/>
            <w:vAlign w:val="center"/>
            <w:hideMark/>
          </w:tcPr>
          <w:p w14:paraId="32B651D7" w14:textId="77777777" w:rsidR="003859DB" w:rsidRDefault="003859DB" w:rsidP="00E07ACD">
            <w:pPr>
              <w:spacing w:before="100" w:beforeAutospacing="1" w:after="142" w:line="276" w:lineRule="auto"/>
              <w:jc w:val="center"/>
            </w:pPr>
            <w:r>
              <w:t>53,71</w:t>
            </w:r>
          </w:p>
        </w:tc>
        <w:tc>
          <w:tcPr>
            <w:tcW w:w="1985" w:type="dxa"/>
            <w:vAlign w:val="center"/>
            <w:hideMark/>
          </w:tcPr>
          <w:p w14:paraId="176E7009" w14:textId="77777777" w:rsidR="003859DB" w:rsidRDefault="003859DB" w:rsidP="00E07ACD">
            <w:pPr>
              <w:spacing w:before="100" w:beforeAutospacing="1" w:after="142" w:line="276" w:lineRule="auto"/>
              <w:jc w:val="center"/>
            </w:pPr>
            <w:r>
              <w:rPr>
                <w:rStyle w:val="af5"/>
              </w:rPr>
              <w:t>+6,34</w:t>
            </w:r>
          </w:p>
        </w:tc>
      </w:tr>
      <w:tr w:rsidR="003859DB" w14:paraId="6518D9C4" w14:textId="77777777" w:rsidTr="00E07ACD">
        <w:tc>
          <w:tcPr>
            <w:tcW w:w="5879" w:type="dxa"/>
            <w:hideMark/>
          </w:tcPr>
          <w:p w14:paraId="072092A5" w14:textId="77777777" w:rsidR="003859DB" w:rsidRDefault="003859DB">
            <w:pPr>
              <w:spacing w:before="100" w:beforeAutospacing="1" w:after="142" w:line="276" w:lineRule="auto"/>
            </w:pPr>
            <w:r>
              <w:t>Установление последовательности</w:t>
            </w:r>
          </w:p>
        </w:tc>
        <w:tc>
          <w:tcPr>
            <w:tcW w:w="1323" w:type="dxa"/>
            <w:vAlign w:val="center"/>
            <w:hideMark/>
          </w:tcPr>
          <w:p w14:paraId="07A66DFB" w14:textId="77777777" w:rsidR="003859DB" w:rsidRDefault="003859DB" w:rsidP="00E07ACD">
            <w:pPr>
              <w:spacing w:before="100" w:beforeAutospacing="1" w:after="142" w:line="276" w:lineRule="auto"/>
              <w:jc w:val="center"/>
            </w:pPr>
            <w:r>
              <w:t>54,70</w:t>
            </w:r>
          </w:p>
        </w:tc>
        <w:tc>
          <w:tcPr>
            <w:tcW w:w="1323" w:type="dxa"/>
            <w:vAlign w:val="center"/>
            <w:hideMark/>
          </w:tcPr>
          <w:p w14:paraId="16D5FCD6" w14:textId="77777777" w:rsidR="003859DB" w:rsidRDefault="003859DB" w:rsidP="00E07ACD">
            <w:pPr>
              <w:spacing w:before="100" w:beforeAutospacing="1" w:after="142" w:line="276" w:lineRule="auto"/>
              <w:jc w:val="center"/>
            </w:pPr>
            <w:r>
              <w:t>51,63</w:t>
            </w:r>
          </w:p>
        </w:tc>
        <w:tc>
          <w:tcPr>
            <w:tcW w:w="1323" w:type="dxa"/>
            <w:vAlign w:val="center"/>
            <w:hideMark/>
          </w:tcPr>
          <w:p w14:paraId="2A514CFA" w14:textId="77777777" w:rsidR="003859DB" w:rsidRDefault="003859DB" w:rsidP="00E07ACD">
            <w:pPr>
              <w:spacing w:before="100" w:beforeAutospacing="1" w:after="142" w:line="276" w:lineRule="auto"/>
              <w:jc w:val="center"/>
            </w:pPr>
            <w:r>
              <w:t>58,79</w:t>
            </w:r>
          </w:p>
        </w:tc>
        <w:tc>
          <w:tcPr>
            <w:tcW w:w="1985" w:type="dxa"/>
            <w:vAlign w:val="center"/>
            <w:hideMark/>
          </w:tcPr>
          <w:p w14:paraId="0C02DE5A" w14:textId="77777777" w:rsidR="003859DB" w:rsidRDefault="003859DB" w:rsidP="00E07ACD">
            <w:pPr>
              <w:spacing w:before="100" w:beforeAutospacing="1" w:after="142" w:line="276" w:lineRule="auto"/>
              <w:jc w:val="center"/>
            </w:pPr>
            <w:r>
              <w:rPr>
                <w:rStyle w:val="af5"/>
              </w:rPr>
              <w:t>+7,16</w:t>
            </w:r>
          </w:p>
        </w:tc>
      </w:tr>
      <w:tr w:rsidR="003859DB" w14:paraId="220699D4" w14:textId="77777777" w:rsidTr="00E07ACD">
        <w:tc>
          <w:tcPr>
            <w:tcW w:w="5879" w:type="dxa"/>
            <w:hideMark/>
          </w:tcPr>
          <w:p w14:paraId="05672174" w14:textId="77777777" w:rsidR="003859DB" w:rsidRDefault="003859DB">
            <w:pPr>
              <w:spacing w:before="100" w:beforeAutospacing="1" w:after="142" w:line="276" w:lineRule="auto"/>
            </w:pPr>
            <w:r>
              <w:t>Применение знаний в практических ситуациях</w:t>
            </w:r>
          </w:p>
        </w:tc>
        <w:tc>
          <w:tcPr>
            <w:tcW w:w="1323" w:type="dxa"/>
            <w:vAlign w:val="center"/>
            <w:hideMark/>
          </w:tcPr>
          <w:p w14:paraId="607B0C2C" w14:textId="77777777" w:rsidR="003859DB" w:rsidRDefault="003859DB" w:rsidP="00E07ACD">
            <w:pPr>
              <w:spacing w:before="100" w:beforeAutospacing="1" w:after="142" w:line="276" w:lineRule="auto"/>
              <w:jc w:val="center"/>
            </w:pPr>
            <w:r>
              <w:t>32,20</w:t>
            </w:r>
          </w:p>
        </w:tc>
        <w:tc>
          <w:tcPr>
            <w:tcW w:w="1323" w:type="dxa"/>
            <w:vAlign w:val="center"/>
            <w:hideMark/>
          </w:tcPr>
          <w:p w14:paraId="6B8ED431" w14:textId="77777777" w:rsidR="003859DB" w:rsidRDefault="003859DB" w:rsidP="00E07ACD">
            <w:pPr>
              <w:spacing w:before="100" w:beforeAutospacing="1" w:after="142" w:line="276" w:lineRule="auto"/>
              <w:jc w:val="center"/>
            </w:pPr>
            <w:r>
              <w:t>34,95</w:t>
            </w:r>
          </w:p>
        </w:tc>
        <w:tc>
          <w:tcPr>
            <w:tcW w:w="1323" w:type="dxa"/>
            <w:vAlign w:val="center"/>
            <w:hideMark/>
          </w:tcPr>
          <w:p w14:paraId="616F3E54" w14:textId="77777777" w:rsidR="003859DB" w:rsidRDefault="003859DB" w:rsidP="00E07ACD">
            <w:pPr>
              <w:spacing w:before="100" w:beforeAutospacing="1" w:after="142" w:line="276" w:lineRule="auto"/>
              <w:jc w:val="center"/>
            </w:pPr>
            <w:r>
              <w:t>32,39</w:t>
            </w:r>
          </w:p>
        </w:tc>
        <w:tc>
          <w:tcPr>
            <w:tcW w:w="1985" w:type="dxa"/>
            <w:vAlign w:val="center"/>
            <w:hideMark/>
          </w:tcPr>
          <w:p w14:paraId="03B71754" w14:textId="77777777" w:rsidR="003859DB" w:rsidRDefault="003859DB" w:rsidP="00E07ACD">
            <w:pPr>
              <w:spacing w:before="100" w:beforeAutospacing="1" w:after="142" w:line="276" w:lineRule="auto"/>
              <w:jc w:val="center"/>
            </w:pPr>
            <w:r>
              <w:rPr>
                <w:rStyle w:val="af5"/>
              </w:rPr>
              <w:t>-2,56</w:t>
            </w:r>
          </w:p>
        </w:tc>
      </w:tr>
      <w:tr w:rsidR="003859DB" w14:paraId="6169AE09" w14:textId="77777777" w:rsidTr="00E07ACD">
        <w:tc>
          <w:tcPr>
            <w:tcW w:w="5879" w:type="dxa"/>
            <w:hideMark/>
          </w:tcPr>
          <w:p w14:paraId="72482936" w14:textId="77777777" w:rsidR="003859DB" w:rsidRDefault="003859DB">
            <w:pPr>
              <w:spacing w:before="100" w:beforeAutospacing="1" w:after="142" w:line="276" w:lineRule="auto"/>
            </w:pPr>
            <w:r>
              <w:t>Задания с изображением объекта</w:t>
            </w:r>
          </w:p>
        </w:tc>
        <w:tc>
          <w:tcPr>
            <w:tcW w:w="1323" w:type="dxa"/>
            <w:vAlign w:val="center"/>
            <w:hideMark/>
          </w:tcPr>
          <w:p w14:paraId="5561FC98" w14:textId="77777777" w:rsidR="003859DB" w:rsidRDefault="003859DB" w:rsidP="00E07ACD">
            <w:pPr>
              <w:spacing w:before="100" w:beforeAutospacing="1" w:after="142" w:line="276" w:lineRule="auto"/>
              <w:jc w:val="center"/>
            </w:pPr>
            <w:r>
              <w:t>55,49</w:t>
            </w:r>
          </w:p>
        </w:tc>
        <w:tc>
          <w:tcPr>
            <w:tcW w:w="1323" w:type="dxa"/>
            <w:vAlign w:val="center"/>
            <w:hideMark/>
          </w:tcPr>
          <w:p w14:paraId="2B24365A" w14:textId="77777777" w:rsidR="003859DB" w:rsidRDefault="003859DB" w:rsidP="00E07ACD">
            <w:pPr>
              <w:spacing w:before="100" w:beforeAutospacing="1" w:after="142" w:line="276" w:lineRule="auto"/>
              <w:jc w:val="center"/>
            </w:pPr>
            <w:r>
              <w:t>55,85</w:t>
            </w:r>
          </w:p>
        </w:tc>
        <w:tc>
          <w:tcPr>
            <w:tcW w:w="1323" w:type="dxa"/>
            <w:vAlign w:val="center"/>
            <w:hideMark/>
          </w:tcPr>
          <w:p w14:paraId="2745DA16" w14:textId="77777777" w:rsidR="003859DB" w:rsidRDefault="003859DB" w:rsidP="00E07ACD">
            <w:pPr>
              <w:spacing w:before="100" w:beforeAutospacing="1" w:after="142" w:line="276" w:lineRule="auto"/>
              <w:jc w:val="center"/>
            </w:pPr>
            <w:r>
              <w:t>59,45</w:t>
            </w:r>
          </w:p>
        </w:tc>
        <w:tc>
          <w:tcPr>
            <w:tcW w:w="1985" w:type="dxa"/>
            <w:vAlign w:val="center"/>
            <w:hideMark/>
          </w:tcPr>
          <w:p w14:paraId="3DCC4B18" w14:textId="77777777" w:rsidR="003859DB" w:rsidRDefault="003859DB" w:rsidP="00E07ACD">
            <w:pPr>
              <w:spacing w:before="100" w:beforeAutospacing="1" w:after="142" w:line="276" w:lineRule="auto"/>
              <w:jc w:val="center"/>
            </w:pPr>
            <w:r>
              <w:rPr>
                <w:rStyle w:val="af5"/>
              </w:rPr>
              <w:t>+3,60</w:t>
            </w:r>
          </w:p>
        </w:tc>
      </w:tr>
      <w:tr w:rsidR="003859DB" w14:paraId="29E547F4" w14:textId="77777777" w:rsidTr="00E07ACD">
        <w:tc>
          <w:tcPr>
            <w:tcW w:w="5879" w:type="dxa"/>
            <w:hideMark/>
          </w:tcPr>
          <w:p w14:paraId="2E4672B3" w14:textId="77777777" w:rsidR="003859DB" w:rsidRDefault="003859DB">
            <w:pPr>
              <w:spacing w:before="100" w:beforeAutospacing="1" w:after="142" w:line="276" w:lineRule="auto"/>
            </w:pPr>
            <w:r>
              <w:t>Обобщение и применение знаний</w:t>
            </w:r>
          </w:p>
        </w:tc>
        <w:tc>
          <w:tcPr>
            <w:tcW w:w="1323" w:type="dxa"/>
            <w:vAlign w:val="center"/>
            <w:hideMark/>
          </w:tcPr>
          <w:p w14:paraId="5FAB184A" w14:textId="77777777" w:rsidR="003859DB" w:rsidRDefault="003859DB" w:rsidP="00E07ACD">
            <w:pPr>
              <w:spacing w:before="100" w:beforeAutospacing="1" w:after="142" w:line="276" w:lineRule="auto"/>
              <w:jc w:val="center"/>
            </w:pPr>
            <w:r>
              <w:t>19,48</w:t>
            </w:r>
          </w:p>
        </w:tc>
        <w:tc>
          <w:tcPr>
            <w:tcW w:w="1323" w:type="dxa"/>
            <w:vAlign w:val="center"/>
            <w:hideMark/>
          </w:tcPr>
          <w:p w14:paraId="41CFB1DD" w14:textId="77777777" w:rsidR="003859DB" w:rsidRDefault="003859DB" w:rsidP="00E07ACD">
            <w:pPr>
              <w:spacing w:before="100" w:beforeAutospacing="1" w:after="142" w:line="276" w:lineRule="auto"/>
              <w:jc w:val="center"/>
            </w:pPr>
            <w:r>
              <w:t>16,90</w:t>
            </w:r>
          </w:p>
        </w:tc>
        <w:tc>
          <w:tcPr>
            <w:tcW w:w="1323" w:type="dxa"/>
            <w:vAlign w:val="center"/>
            <w:hideMark/>
          </w:tcPr>
          <w:p w14:paraId="57E7431A" w14:textId="77777777" w:rsidR="003859DB" w:rsidRDefault="003859DB" w:rsidP="00E07ACD">
            <w:pPr>
              <w:spacing w:before="100" w:beforeAutospacing="1" w:after="142" w:line="276" w:lineRule="auto"/>
              <w:jc w:val="center"/>
            </w:pPr>
            <w:r>
              <w:t>28,49</w:t>
            </w:r>
          </w:p>
        </w:tc>
        <w:tc>
          <w:tcPr>
            <w:tcW w:w="1985" w:type="dxa"/>
            <w:vAlign w:val="center"/>
            <w:hideMark/>
          </w:tcPr>
          <w:p w14:paraId="5E0611CA" w14:textId="77777777" w:rsidR="003859DB" w:rsidRDefault="003859DB" w:rsidP="00E07ACD">
            <w:pPr>
              <w:spacing w:before="100" w:beforeAutospacing="1" w:after="142" w:line="276" w:lineRule="auto"/>
              <w:jc w:val="center"/>
            </w:pPr>
            <w:r>
              <w:rPr>
                <w:rStyle w:val="af5"/>
              </w:rPr>
              <w:t>+11,59</w:t>
            </w:r>
          </w:p>
        </w:tc>
      </w:tr>
    </w:tbl>
    <w:p w14:paraId="5C061FC0" w14:textId="77777777" w:rsidR="00E07ACD" w:rsidRDefault="00E07ACD" w:rsidP="00E07ACD">
      <w:pPr>
        <w:rPr>
          <w:b/>
          <w:sz w:val="28"/>
          <w:szCs w:val="28"/>
        </w:rPr>
      </w:pPr>
    </w:p>
    <w:p w14:paraId="71FCE6DB" w14:textId="77777777" w:rsidR="003859DB" w:rsidRPr="00E07ACD" w:rsidRDefault="003859DB" w:rsidP="00E07ACD">
      <w:pPr>
        <w:rPr>
          <w:b/>
          <w:sz w:val="28"/>
          <w:szCs w:val="28"/>
        </w:rPr>
      </w:pPr>
      <w:r w:rsidRPr="00E07ACD">
        <w:rPr>
          <w:b/>
          <w:sz w:val="28"/>
          <w:szCs w:val="28"/>
        </w:rPr>
        <w:t>Выводы по динамике видов деятельности</w:t>
      </w:r>
    </w:p>
    <w:p w14:paraId="0E316529" w14:textId="77777777" w:rsidR="003859DB" w:rsidRPr="00E07ACD" w:rsidRDefault="003859DB" w:rsidP="00576E1B">
      <w:pPr>
        <w:pStyle w:val="afb"/>
        <w:numPr>
          <w:ilvl w:val="0"/>
          <w:numId w:val="6"/>
        </w:numPr>
        <w:spacing w:after="0"/>
        <w:jc w:val="both"/>
        <w:rPr>
          <w:sz w:val="28"/>
          <w:szCs w:val="28"/>
          <w:lang w:val="ru-RU"/>
        </w:rPr>
      </w:pPr>
      <w:r w:rsidRPr="00E07ACD">
        <w:rPr>
          <w:rStyle w:val="af5"/>
          <w:rFonts w:eastAsia="SimSun"/>
          <w:color w:val="0F1115"/>
          <w:sz w:val="28"/>
          <w:szCs w:val="28"/>
          <w:lang w:val="ru-RU"/>
        </w:rPr>
        <w:t>Наиболее значительный рост</w:t>
      </w:r>
      <w:r w:rsidR="00036B08" w:rsidRPr="00E07ACD">
        <w:rPr>
          <w:color w:val="0F1115"/>
          <w:sz w:val="28"/>
          <w:szCs w:val="28"/>
          <w:lang w:val="ru-RU"/>
        </w:rPr>
        <w:t> (+11,59 %</w:t>
      </w:r>
      <w:r w:rsidRPr="00E07ACD">
        <w:rPr>
          <w:color w:val="0F1115"/>
          <w:sz w:val="28"/>
          <w:szCs w:val="28"/>
          <w:lang w:val="ru-RU"/>
        </w:rPr>
        <w:t>) наблюдается по блоку </w:t>
      </w:r>
      <w:r w:rsidRPr="00E07ACD">
        <w:rPr>
          <w:rStyle w:val="af5"/>
          <w:rFonts w:eastAsia="SimSun"/>
          <w:color w:val="0F1115"/>
          <w:sz w:val="28"/>
          <w:szCs w:val="28"/>
          <w:lang w:val="ru-RU"/>
        </w:rPr>
        <w:t>«Обобщение и применение знаний»</w:t>
      </w:r>
      <w:r w:rsidRPr="00E07ACD">
        <w:rPr>
          <w:color w:val="0F1115"/>
          <w:sz w:val="28"/>
          <w:szCs w:val="28"/>
          <w:lang w:val="ru-RU"/>
        </w:rPr>
        <w:t> (задания 25 и 26), что свидетельствует о повышении уровня сформированности метапредметных умений и способности применять знания в новой ситуации.</w:t>
      </w:r>
    </w:p>
    <w:p w14:paraId="18028447" w14:textId="77777777" w:rsidR="00D45723" w:rsidRPr="00D45723" w:rsidRDefault="003859DB" w:rsidP="00576E1B">
      <w:pPr>
        <w:pStyle w:val="afb"/>
        <w:numPr>
          <w:ilvl w:val="0"/>
          <w:numId w:val="6"/>
        </w:numPr>
        <w:spacing w:after="119"/>
        <w:jc w:val="both"/>
        <w:rPr>
          <w:sz w:val="28"/>
          <w:szCs w:val="28"/>
          <w:lang w:val="ru-RU"/>
        </w:rPr>
      </w:pPr>
      <w:r w:rsidRPr="00E07ACD">
        <w:rPr>
          <w:rStyle w:val="af5"/>
          <w:rFonts w:eastAsia="SimSun"/>
          <w:color w:val="0F1115"/>
          <w:sz w:val="28"/>
          <w:szCs w:val="28"/>
          <w:lang w:val="ru-RU"/>
        </w:rPr>
        <w:t>Стабильный рост</w:t>
      </w:r>
      <w:r w:rsidRPr="00E07ACD">
        <w:rPr>
          <w:color w:val="0F1115"/>
          <w:sz w:val="28"/>
          <w:szCs w:val="28"/>
          <w:lang w:val="ru-RU"/>
        </w:rPr>
        <w:t> демонстрируют блоки:</w:t>
      </w:r>
    </w:p>
    <w:p w14:paraId="33995BFB" w14:textId="77777777" w:rsidR="00D45723" w:rsidRDefault="003859DB" w:rsidP="00D45723">
      <w:pPr>
        <w:pStyle w:val="afb"/>
        <w:spacing w:after="119"/>
        <w:jc w:val="both"/>
        <w:rPr>
          <w:color w:val="0F1115"/>
          <w:sz w:val="28"/>
          <w:szCs w:val="28"/>
          <w:lang w:val="ru-RU"/>
        </w:rPr>
      </w:pPr>
      <w:r w:rsidRPr="00E07ACD">
        <w:rPr>
          <w:rStyle w:val="af5"/>
          <w:rFonts w:eastAsia="SimSun"/>
          <w:color w:val="0F1115"/>
          <w:sz w:val="28"/>
          <w:szCs w:val="28"/>
          <w:lang w:val="ru-RU"/>
        </w:rPr>
        <w:lastRenderedPageBreak/>
        <w:t>«Решение биологической задачи»</w:t>
      </w:r>
      <w:r w:rsidR="00036B08" w:rsidRPr="00E07ACD">
        <w:rPr>
          <w:color w:val="0F1115"/>
          <w:sz w:val="28"/>
          <w:szCs w:val="28"/>
          <w:lang w:val="ru-RU"/>
        </w:rPr>
        <w:t> (+8,31 %</w:t>
      </w:r>
      <w:r w:rsidRPr="00E07ACD">
        <w:rPr>
          <w:color w:val="0F1115"/>
          <w:sz w:val="28"/>
          <w:szCs w:val="28"/>
          <w:lang w:val="ru-RU"/>
        </w:rPr>
        <w:t>) — улучшение навыков решения задач по цитологии, эволюции и генетике.</w:t>
      </w:r>
      <w:r w:rsidRPr="00E07ACD">
        <w:rPr>
          <w:sz w:val="28"/>
          <w:szCs w:val="28"/>
          <w:lang w:val="ru-RU"/>
        </w:rPr>
        <w:br/>
      </w:r>
      <w:r w:rsidRPr="00E07ACD">
        <w:rPr>
          <w:rStyle w:val="af5"/>
          <w:rFonts w:eastAsia="SimSun"/>
          <w:color w:val="0F1115"/>
          <w:sz w:val="28"/>
          <w:szCs w:val="28"/>
          <w:lang w:val="ru-RU"/>
        </w:rPr>
        <w:t>«Установление последовательности»</w:t>
      </w:r>
      <w:r w:rsidR="00036B08" w:rsidRPr="00E07ACD">
        <w:rPr>
          <w:color w:val="0F1115"/>
          <w:sz w:val="28"/>
          <w:szCs w:val="28"/>
          <w:lang w:val="ru-RU"/>
        </w:rPr>
        <w:t> (+7,16 %</w:t>
      </w:r>
      <w:r w:rsidRPr="00E07ACD">
        <w:rPr>
          <w:color w:val="0F1115"/>
          <w:sz w:val="28"/>
          <w:szCs w:val="28"/>
          <w:lang w:val="ru-RU"/>
        </w:rPr>
        <w:t>) — повышение умения выстраивать логические цепочки биологических процессов.</w:t>
      </w:r>
    </w:p>
    <w:p w14:paraId="1D6A6AE7" w14:textId="77777777" w:rsidR="003859DB" w:rsidRPr="00D45723" w:rsidRDefault="003859DB" w:rsidP="00D45723">
      <w:pPr>
        <w:pStyle w:val="afb"/>
        <w:spacing w:after="119"/>
        <w:jc w:val="both"/>
        <w:rPr>
          <w:color w:val="0F1115"/>
          <w:sz w:val="28"/>
          <w:szCs w:val="28"/>
          <w:lang w:val="ru-RU"/>
        </w:rPr>
      </w:pPr>
      <w:r w:rsidRPr="00E07ACD">
        <w:rPr>
          <w:rStyle w:val="af5"/>
          <w:rFonts w:eastAsia="SimSun"/>
          <w:color w:val="0F1115"/>
          <w:sz w:val="28"/>
          <w:szCs w:val="28"/>
          <w:lang w:val="ru-RU"/>
        </w:rPr>
        <w:t>«Установление соответствия»</w:t>
      </w:r>
      <w:r w:rsidR="00036B08" w:rsidRPr="00E07ACD">
        <w:rPr>
          <w:color w:val="0F1115"/>
          <w:sz w:val="28"/>
          <w:szCs w:val="28"/>
          <w:lang w:val="ru-RU"/>
        </w:rPr>
        <w:t> (+6,34 %</w:t>
      </w:r>
      <w:r w:rsidRPr="00E07ACD">
        <w:rPr>
          <w:color w:val="0F1115"/>
          <w:sz w:val="28"/>
          <w:szCs w:val="28"/>
          <w:lang w:val="ru-RU"/>
        </w:rPr>
        <w:t>) — улучшение навыков соотнесения характеристик и объектов.</w:t>
      </w:r>
    </w:p>
    <w:p w14:paraId="1693D4AC" w14:textId="77777777" w:rsidR="00D45723" w:rsidRDefault="003859DB" w:rsidP="00576E1B">
      <w:pPr>
        <w:pStyle w:val="afb"/>
        <w:numPr>
          <w:ilvl w:val="0"/>
          <w:numId w:val="6"/>
        </w:numPr>
        <w:spacing w:after="119"/>
        <w:jc w:val="both"/>
        <w:rPr>
          <w:sz w:val="28"/>
          <w:szCs w:val="28"/>
          <w:lang w:val="ru-RU"/>
        </w:rPr>
      </w:pPr>
      <w:r w:rsidRPr="00E07ACD">
        <w:rPr>
          <w:rStyle w:val="af5"/>
          <w:rFonts w:eastAsia="SimSun"/>
          <w:color w:val="0F1115"/>
          <w:sz w:val="28"/>
          <w:szCs w:val="28"/>
          <w:lang w:val="ru-RU"/>
        </w:rPr>
        <w:t>Высокие результаты</w:t>
      </w:r>
      <w:r w:rsidRPr="00E07ACD">
        <w:rPr>
          <w:color w:val="0F1115"/>
          <w:sz w:val="28"/>
          <w:szCs w:val="28"/>
          <w:lang w:val="ru-RU"/>
        </w:rPr>
        <w:t> традиционно показывают блоки:</w:t>
      </w:r>
    </w:p>
    <w:p w14:paraId="4052792A" w14:textId="77777777" w:rsidR="00D45723" w:rsidRDefault="003859DB" w:rsidP="00D45723">
      <w:pPr>
        <w:pStyle w:val="afb"/>
        <w:spacing w:after="119"/>
        <w:jc w:val="both"/>
        <w:rPr>
          <w:color w:val="0F1115"/>
          <w:sz w:val="28"/>
          <w:szCs w:val="28"/>
          <w:lang w:val="ru-RU"/>
        </w:rPr>
      </w:pPr>
      <w:r w:rsidRPr="00D45723">
        <w:rPr>
          <w:rStyle w:val="af5"/>
          <w:rFonts w:eastAsia="SimSun"/>
          <w:color w:val="0F1115"/>
          <w:sz w:val="28"/>
          <w:szCs w:val="28"/>
          <w:lang w:val="ru-RU"/>
        </w:rPr>
        <w:t>«Работа с таблицей, анализ данных»</w:t>
      </w:r>
      <w:r w:rsidRPr="00D45723">
        <w:rPr>
          <w:color w:val="0F1115"/>
          <w:sz w:val="28"/>
          <w:szCs w:val="28"/>
          <w:lang w:val="ru-RU"/>
        </w:rPr>
        <w:t> (78,11%) — навыки работы с табличной и графической информацией находятся на высоком уровне.</w:t>
      </w:r>
    </w:p>
    <w:p w14:paraId="36FF2051" w14:textId="77777777" w:rsidR="003859DB" w:rsidRPr="00D45723" w:rsidRDefault="003859DB" w:rsidP="00D45723">
      <w:pPr>
        <w:pStyle w:val="afb"/>
        <w:spacing w:after="119"/>
        <w:jc w:val="both"/>
        <w:rPr>
          <w:sz w:val="28"/>
          <w:szCs w:val="28"/>
          <w:lang w:val="ru-RU"/>
        </w:rPr>
      </w:pPr>
      <w:r w:rsidRPr="00D45723">
        <w:rPr>
          <w:rStyle w:val="af5"/>
          <w:rFonts w:eastAsia="SimSun"/>
          <w:color w:val="0F1115"/>
          <w:sz w:val="28"/>
          <w:szCs w:val="28"/>
          <w:lang w:val="ru-RU"/>
        </w:rPr>
        <w:t>«Множественный выбор»</w:t>
      </w:r>
      <w:r w:rsidRPr="00D45723">
        <w:rPr>
          <w:color w:val="0F1115"/>
          <w:sz w:val="28"/>
          <w:szCs w:val="28"/>
          <w:lang w:val="ru-RU"/>
        </w:rPr>
        <w:t> (66,41%) — базовые знания усвоены хорошо.</w:t>
      </w:r>
    </w:p>
    <w:p w14:paraId="74879804" w14:textId="77777777" w:rsidR="00D45723" w:rsidRPr="00D45723" w:rsidRDefault="003859DB" w:rsidP="00576E1B">
      <w:pPr>
        <w:pStyle w:val="afb"/>
        <w:numPr>
          <w:ilvl w:val="0"/>
          <w:numId w:val="6"/>
        </w:numPr>
        <w:spacing w:after="119"/>
        <w:jc w:val="both"/>
        <w:rPr>
          <w:sz w:val="28"/>
          <w:szCs w:val="28"/>
          <w:lang w:val="ru-RU"/>
        </w:rPr>
      </w:pPr>
      <w:r w:rsidRPr="00E07ACD">
        <w:rPr>
          <w:rStyle w:val="af5"/>
          <w:rFonts w:eastAsia="SimSun"/>
          <w:color w:val="0F1115"/>
          <w:sz w:val="28"/>
          <w:szCs w:val="28"/>
          <w:lang w:val="ru-RU"/>
        </w:rPr>
        <w:t>Наибольшую сложность</w:t>
      </w:r>
      <w:r w:rsidRPr="00E07ACD">
        <w:rPr>
          <w:color w:val="0F1115"/>
          <w:sz w:val="28"/>
          <w:szCs w:val="28"/>
          <w:lang w:val="ru-RU"/>
        </w:rPr>
        <w:t> для участников сохраняют блоки:</w:t>
      </w:r>
    </w:p>
    <w:p w14:paraId="10DFD46E" w14:textId="77777777" w:rsidR="003859DB" w:rsidRPr="00E07ACD" w:rsidRDefault="003859DB" w:rsidP="00D45723">
      <w:pPr>
        <w:pStyle w:val="afb"/>
        <w:spacing w:after="119"/>
        <w:jc w:val="both"/>
        <w:rPr>
          <w:sz w:val="28"/>
          <w:szCs w:val="28"/>
          <w:lang w:val="ru-RU"/>
        </w:rPr>
      </w:pPr>
      <w:r w:rsidRPr="00E07ACD">
        <w:rPr>
          <w:rStyle w:val="af5"/>
          <w:rFonts w:eastAsia="SimSun"/>
          <w:color w:val="0F1115"/>
          <w:sz w:val="28"/>
          <w:szCs w:val="28"/>
          <w:lang w:val="ru-RU"/>
        </w:rPr>
        <w:t>«Обобщение и применение знаний»</w:t>
      </w:r>
      <w:r w:rsidRPr="00E07ACD">
        <w:rPr>
          <w:color w:val="0F1115"/>
          <w:sz w:val="28"/>
          <w:szCs w:val="28"/>
          <w:lang w:val="ru-RU"/>
        </w:rPr>
        <w:t> (28,49%) — несмотря на значительный рост, остаётся самым сложным видом деятельности.</w:t>
      </w:r>
      <w:r w:rsidRPr="00E07ACD">
        <w:rPr>
          <w:sz w:val="28"/>
          <w:szCs w:val="28"/>
          <w:lang w:val="ru-RU"/>
        </w:rPr>
        <w:br/>
      </w:r>
      <w:r w:rsidRPr="00E07ACD">
        <w:rPr>
          <w:rStyle w:val="af5"/>
          <w:rFonts w:eastAsia="SimSun"/>
          <w:color w:val="0F1115"/>
          <w:sz w:val="28"/>
          <w:szCs w:val="28"/>
          <w:lang w:val="ru-RU"/>
        </w:rPr>
        <w:t>«Применение знаний в практических ситуациях»</w:t>
      </w:r>
      <w:r w:rsidRPr="00E07ACD">
        <w:rPr>
          <w:color w:val="0F1115"/>
          <w:sz w:val="28"/>
          <w:szCs w:val="28"/>
          <w:lang w:val="ru-RU"/>
        </w:rPr>
        <w:t> (32,39%) — наблюдается небольшое снижение по сравнению с 2025 годом, что требует дополнительного внимания к формированию практических навыков.</w:t>
      </w:r>
    </w:p>
    <w:p w14:paraId="75E546EA" w14:textId="77777777" w:rsidR="003859DB" w:rsidRPr="00E07ACD" w:rsidRDefault="003859DB" w:rsidP="00576E1B">
      <w:pPr>
        <w:pStyle w:val="afb"/>
        <w:numPr>
          <w:ilvl w:val="0"/>
          <w:numId w:val="6"/>
        </w:numPr>
        <w:tabs>
          <w:tab w:val="clear" w:pos="720"/>
          <w:tab w:val="num" w:pos="0"/>
        </w:tabs>
        <w:spacing w:after="0"/>
        <w:ind w:left="0" w:firstLine="360"/>
        <w:jc w:val="both"/>
        <w:rPr>
          <w:sz w:val="28"/>
          <w:szCs w:val="28"/>
          <w:lang w:val="ru-RU"/>
        </w:rPr>
      </w:pPr>
      <w:r w:rsidRPr="00E07ACD">
        <w:rPr>
          <w:rStyle w:val="af5"/>
          <w:rFonts w:eastAsia="SimSun"/>
          <w:color w:val="0F1115"/>
          <w:sz w:val="28"/>
          <w:szCs w:val="28"/>
          <w:lang w:val="ru-RU"/>
        </w:rPr>
        <w:t>Снижение показателя</w:t>
      </w:r>
      <w:r w:rsidRPr="00E07ACD">
        <w:rPr>
          <w:color w:val="0F1115"/>
          <w:sz w:val="28"/>
          <w:szCs w:val="28"/>
          <w:lang w:val="ru-RU"/>
        </w:rPr>
        <w:t> зафиксировано только по блоку </w:t>
      </w:r>
      <w:r w:rsidRPr="00E07ACD">
        <w:rPr>
          <w:rStyle w:val="af5"/>
          <w:rFonts w:eastAsia="SimSun"/>
          <w:color w:val="0F1115"/>
          <w:sz w:val="28"/>
          <w:szCs w:val="28"/>
          <w:lang w:val="ru-RU"/>
        </w:rPr>
        <w:t>«Применение знаний в практических ситуациях»</w:t>
      </w:r>
      <w:r w:rsidR="00036B08" w:rsidRPr="00E07ACD">
        <w:rPr>
          <w:color w:val="0F1115"/>
          <w:sz w:val="28"/>
          <w:szCs w:val="28"/>
          <w:lang w:val="ru-RU"/>
        </w:rPr>
        <w:t> </w:t>
      </w:r>
      <w:r w:rsidR="00D45723">
        <w:rPr>
          <w:color w:val="0F1115"/>
          <w:sz w:val="28"/>
          <w:szCs w:val="28"/>
          <w:lang w:val="ru-RU"/>
        </w:rPr>
        <w:br/>
      </w:r>
      <w:r w:rsidR="00036B08" w:rsidRPr="00E07ACD">
        <w:rPr>
          <w:color w:val="0F1115"/>
          <w:sz w:val="28"/>
          <w:szCs w:val="28"/>
          <w:lang w:val="ru-RU"/>
        </w:rPr>
        <w:t>(-2,56 %</w:t>
      </w:r>
      <w:r w:rsidRPr="00E07ACD">
        <w:rPr>
          <w:color w:val="0F1115"/>
          <w:sz w:val="28"/>
          <w:szCs w:val="28"/>
          <w:lang w:val="ru-RU"/>
        </w:rPr>
        <w:t>), что может быть связано с повышенной сложностью заданий (22 и 23) в 2026 году или недостаточной подготовкой обучающихся к анализу экспериментальных данных.</w:t>
      </w:r>
    </w:p>
    <w:p w14:paraId="77DE7FBB" w14:textId="77777777" w:rsidR="00204EB7" w:rsidRDefault="00204EB7" w:rsidP="00CC3194">
      <w:pPr>
        <w:ind w:firstLine="567"/>
        <w:contextualSpacing/>
        <w:jc w:val="both"/>
        <w:rPr>
          <w:b/>
          <w:bCs/>
        </w:rPr>
      </w:pPr>
    </w:p>
    <w:p w14:paraId="2DD72B89" w14:textId="77777777" w:rsidR="00204EB7" w:rsidRDefault="00204EB7" w:rsidP="00CC3194">
      <w:pPr>
        <w:ind w:firstLine="567"/>
        <w:contextualSpacing/>
        <w:jc w:val="both"/>
        <w:rPr>
          <w:b/>
          <w:bCs/>
        </w:rPr>
      </w:pPr>
    </w:p>
    <w:p w14:paraId="32ADF153" w14:textId="77777777" w:rsidR="00066C31" w:rsidRPr="00D45723" w:rsidRDefault="00066C31" w:rsidP="00CC3194">
      <w:pPr>
        <w:ind w:firstLine="567"/>
        <w:contextualSpacing/>
        <w:jc w:val="both"/>
        <w:rPr>
          <w:i/>
          <w:iCs/>
          <w:sz w:val="28"/>
          <w:szCs w:val="28"/>
        </w:rPr>
      </w:pPr>
      <w:r w:rsidRPr="00D45723">
        <w:rPr>
          <w:b/>
          <w:bCs/>
          <w:sz w:val="28"/>
          <w:szCs w:val="28"/>
        </w:rPr>
        <w:t>Выявление для каждой группы участников ЕГЭ заданий, выполняемых с наибольшей и наименьшей успешностью –</w:t>
      </w:r>
    </w:p>
    <w:p w14:paraId="560FCCBA" w14:textId="77777777" w:rsidR="00066C31" w:rsidRDefault="00066C31" w:rsidP="00872D69">
      <w:pPr>
        <w:pStyle w:val="af7"/>
        <w:keepNext/>
        <w:ind w:left="567"/>
        <w:rPr>
          <w:noProof/>
        </w:rPr>
      </w:pPr>
      <w:r w:rsidRPr="00F579AB">
        <w:lastRenderedPageBreak/>
        <w:t xml:space="preserve">Таблица </w:t>
      </w:r>
      <w:r>
        <w:t>2</w:t>
      </w:r>
      <w:r>
        <w:noBreakHyphen/>
      </w:r>
      <w:r w:rsidR="0005087C">
        <w:rPr>
          <w:noProof/>
        </w:rPr>
        <w:fldChar w:fldCharType="begin"/>
      </w:r>
      <w:r w:rsidR="0021293F">
        <w:rPr>
          <w:noProof/>
        </w:rPr>
        <w:instrText xml:space="preserve"> SEQ Таблица \* ARABIC \s 1 </w:instrText>
      </w:r>
      <w:r w:rsidR="0005087C">
        <w:rPr>
          <w:noProof/>
        </w:rPr>
        <w:fldChar w:fldCharType="separate"/>
      </w:r>
      <w:r w:rsidR="00FE476D">
        <w:rPr>
          <w:noProof/>
        </w:rPr>
        <w:t>15</w:t>
      </w:r>
      <w:r w:rsidR="0005087C">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260"/>
        <w:gridCol w:w="3189"/>
        <w:gridCol w:w="2553"/>
        <w:gridCol w:w="2416"/>
      </w:tblGrid>
      <w:tr w:rsidR="0093037A" w:rsidRPr="00A44815" w14:paraId="1C2EFBC8" w14:textId="77777777" w:rsidTr="00F42801">
        <w:tc>
          <w:tcPr>
            <w:tcW w:w="3085" w:type="dxa"/>
          </w:tcPr>
          <w:p w14:paraId="372DD1AA" w14:textId="77777777" w:rsidR="00066C31" w:rsidRPr="00A44815" w:rsidRDefault="00066C31" w:rsidP="00A44815">
            <w:pPr>
              <w:contextualSpacing/>
              <w:jc w:val="both"/>
              <w:rPr>
                <w:i/>
                <w:iCs/>
              </w:rPr>
            </w:pPr>
          </w:p>
        </w:tc>
        <w:tc>
          <w:tcPr>
            <w:tcW w:w="3260" w:type="dxa"/>
          </w:tcPr>
          <w:p w14:paraId="73D13548" w14:textId="77777777" w:rsidR="00066C31" w:rsidRPr="00A44815" w:rsidRDefault="00066C31" w:rsidP="000C6F90">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не</w:t>
            </w:r>
            <w:r>
              <w:rPr>
                <w:bCs/>
                <w:sz w:val="22"/>
                <w:szCs w:val="20"/>
              </w:rPr>
              <w:t xml:space="preserve"> преодолевших минимальный балл</w:t>
            </w:r>
          </w:p>
        </w:tc>
        <w:tc>
          <w:tcPr>
            <w:tcW w:w="3189" w:type="dxa"/>
            <w:vAlign w:val="center"/>
          </w:tcPr>
          <w:p w14:paraId="3BF5F2C8" w14:textId="77777777" w:rsidR="00066C31" w:rsidRPr="00A44815" w:rsidRDefault="00066C31" w:rsidP="00A44815">
            <w:pPr>
              <w:autoSpaceDE w:val="0"/>
              <w:autoSpaceDN w:val="0"/>
              <w:adjustRightInd w:val="0"/>
              <w:jc w:val="center"/>
              <w:rPr>
                <w:bCs/>
                <w:szCs w:val="20"/>
              </w:rPr>
            </w:pPr>
            <w:r w:rsidRPr="00A44815">
              <w:rPr>
                <w:bCs/>
                <w:sz w:val="22"/>
                <w:szCs w:val="20"/>
              </w:rPr>
              <w:t>в группе от минимального до 60 т.б.</w:t>
            </w:r>
          </w:p>
        </w:tc>
        <w:tc>
          <w:tcPr>
            <w:tcW w:w="2553" w:type="dxa"/>
            <w:vAlign w:val="center"/>
          </w:tcPr>
          <w:p w14:paraId="656FC496" w14:textId="77777777" w:rsidR="00066C31" w:rsidRPr="00A44815" w:rsidRDefault="00066C31" w:rsidP="00A44815">
            <w:pPr>
              <w:autoSpaceDE w:val="0"/>
              <w:autoSpaceDN w:val="0"/>
              <w:adjustRightInd w:val="0"/>
              <w:jc w:val="center"/>
              <w:rPr>
                <w:bCs/>
                <w:szCs w:val="20"/>
              </w:rPr>
            </w:pPr>
            <w:r w:rsidRPr="00A44815">
              <w:rPr>
                <w:bCs/>
                <w:sz w:val="22"/>
                <w:szCs w:val="20"/>
              </w:rPr>
              <w:t>в группе от 61 до 80 т.б.</w:t>
            </w:r>
          </w:p>
        </w:tc>
        <w:tc>
          <w:tcPr>
            <w:tcW w:w="2416" w:type="dxa"/>
            <w:vAlign w:val="center"/>
          </w:tcPr>
          <w:p w14:paraId="0BD597D8" w14:textId="77777777" w:rsidR="00066C31" w:rsidRPr="00A44815" w:rsidRDefault="00066C31" w:rsidP="00A44815">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от 81 до 100 т.б.</w:t>
            </w:r>
          </w:p>
        </w:tc>
      </w:tr>
      <w:tr w:rsidR="0093037A" w:rsidRPr="00A44815" w14:paraId="30B36A76" w14:textId="77777777" w:rsidTr="00F42801">
        <w:tc>
          <w:tcPr>
            <w:tcW w:w="3085" w:type="dxa"/>
          </w:tcPr>
          <w:p w14:paraId="517DF7FB" w14:textId="77777777" w:rsidR="00066C31" w:rsidRPr="00A44815" w:rsidRDefault="00066C31" w:rsidP="00A44815">
            <w:pPr>
              <w:contextualSpacing/>
              <w:jc w:val="center"/>
              <w:rPr>
                <w:iCs/>
              </w:rPr>
            </w:pPr>
            <w:r w:rsidRPr="00A44815">
              <w:rPr>
                <w:iCs/>
              </w:rPr>
              <w:t>1</w:t>
            </w:r>
          </w:p>
        </w:tc>
        <w:tc>
          <w:tcPr>
            <w:tcW w:w="3260" w:type="dxa"/>
          </w:tcPr>
          <w:p w14:paraId="689F273B" w14:textId="77777777" w:rsidR="00066C31" w:rsidRPr="00A44815" w:rsidRDefault="00066C31" w:rsidP="00A44815">
            <w:pPr>
              <w:autoSpaceDE w:val="0"/>
              <w:autoSpaceDN w:val="0"/>
              <w:adjustRightInd w:val="0"/>
              <w:jc w:val="center"/>
              <w:rPr>
                <w:bCs/>
                <w:szCs w:val="20"/>
              </w:rPr>
            </w:pPr>
            <w:r w:rsidRPr="00A44815">
              <w:rPr>
                <w:bCs/>
                <w:sz w:val="22"/>
                <w:szCs w:val="20"/>
              </w:rPr>
              <w:t>2</w:t>
            </w:r>
          </w:p>
        </w:tc>
        <w:tc>
          <w:tcPr>
            <w:tcW w:w="3189" w:type="dxa"/>
            <w:vAlign w:val="center"/>
          </w:tcPr>
          <w:p w14:paraId="3CB0F47A" w14:textId="77777777" w:rsidR="00066C31" w:rsidRPr="00A44815" w:rsidRDefault="00066C31" w:rsidP="00A44815">
            <w:pPr>
              <w:autoSpaceDE w:val="0"/>
              <w:autoSpaceDN w:val="0"/>
              <w:adjustRightInd w:val="0"/>
              <w:jc w:val="center"/>
              <w:rPr>
                <w:bCs/>
                <w:szCs w:val="20"/>
              </w:rPr>
            </w:pPr>
            <w:r w:rsidRPr="00A44815">
              <w:rPr>
                <w:bCs/>
                <w:sz w:val="22"/>
                <w:szCs w:val="20"/>
              </w:rPr>
              <w:t>3</w:t>
            </w:r>
          </w:p>
        </w:tc>
        <w:tc>
          <w:tcPr>
            <w:tcW w:w="2553" w:type="dxa"/>
            <w:vAlign w:val="center"/>
          </w:tcPr>
          <w:p w14:paraId="6B9FB154" w14:textId="77777777" w:rsidR="00066C31" w:rsidRPr="00A44815" w:rsidRDefault="00066C31" w:rsidP="00A44815">
            <w:pPr>
              <w:autoSpaceDE w:val="0"/>
              <w:autoSpaceDN w:val="0"/>
              <w:adjustRightInd w:val="0"/>
              <w:jc w:val="center"/>
              <w:rPr>
                <w:bCs/>
                <w:szCs w:val="20"/>
              </w:rPr>
            </w:pPr>
            <w:r w:rsidRPr="00A44815">
              <w:rPr>
                <w:bCs/>
                <w:sz w:val="22"/>
                <w:szCs w:val="20"/>
              </w:rPr>
              <w:t>4</w:t>
            </w:r>
          </w:p>
        </w:tc>
        <w:tc>
          <w:tcPr>
            <w:tcW w:w="2416" w:type="dxa"/>
            <w:vAlign w:val="center"/>
          </w:tcPr>
          <w:p w14:paraId="6862C884" w14:textId="77777777" w:rsidR="00066C31" w:rsidRPr="00A44815" w:rsidRDefault="00066C31" w:rsidP="00A44815">
            <w:pPr>
              <w:autoSpaceDE w:val="0"/>
              <w:autoSpaceDN w:val="0"/>
              <w:adjustRightInd w:val="0"/>
              <w:jc w:val="center"/>
              <w:rPr>
                <w:bCs/>
                <w:szCs w:val="20"/>
              </w:rPr>
            </w:pPr>
            <w:r w:rsidRPr="00A44815">
              <w:rPr>
                <w:bCs/>
                <w:sz w:val="22"/>
                <w:szCs w:val="20"/>
              </w:rPr>
              <w:t>5</w:t>
            </w:r>
          </w:p>
        </w:tc>
      </w:tr>
      <w:tr w:rsidR="0093037A" w:rsidRPr="00A44815" w14:paraId="468681BE" w14:textId="77777777" w:rsidTr="00F42801">
        <w:tc>
          <w:tcPr>
            <w:tcW w:w="3085" w:type="dxa"/>
          </w:tcPr>
          <w:p w14:paraId="6E080A08" w14:textId="77777777" w:rsidR="00066C31" w:rsidRPr="003859DB" w:rsidRDefault="00066C31" w:rsidP="003859DB">
            <w:pPr>
              <w:pStyle w:val="afb"/>
              <w:spacing w:line="240" w:lineRule="auto"/>
              <w:rPr>
                <w:lang w:val="ru-RU"/>
              </w:rPr>
            </w:pPr>
            <w:r w:rsidRPr="003859DB">
              <w:rPr>
                <w:b/>
                <w:sz w:val="22"/>
                <w:lang w:val="ru-RU"/>
              </w:rPr>
              <w:t>Наиболее</w:t>
            </w:r>
            <w:r w:rsidRPr="003859DB">
              <w:rPr>
                <w:sz w:val="22"/>
                <w:lang w:val="ru-RU"/>
              </w:rPr>
              <w:t xml:space="preserve"> успешно выполненные задания </w:t>
            </w:r>
            <w:r w:rsidRPr="003859DB">
              <w:rPr>
                <w:b/>
                <w:sz w:val="22"/>
                <w:lang w:val="ru-RU"/>
              </w:rPr>
              <w:t>базового</w:t>
            </w:r>
            <w:r w:rsidRPr="003859DB">
              <w:rPr>
                <w:sz w:val="22"/>
                <w:lang w:val="ru-RU"/>
              </w:rPr>
              <w:t xml:space="preserve"> уровня сложности</w:t>
            </w:r>
            <w:r w:rsidR="003859DB">
              <w:rPr>
                <w:rFonts w:ascii="quote-cjk-patch" w:hAnsi="quote-cjk-patch"/>
                <w:sz w:val="22"/>
                <w:szCs w:val="22"/>
                <w:lang w:val="ru-RU"/>
              </w:rPr>
              <w:t>(выше 50%)</w:t>
            </w:r>
          </w:p>
        </w:tc>
        <w:tc>
          <w:tcPr>
            <w:tcW w:w="3260" w:type="dxa"/>
          </w:tcPr>
          <w:p w14:paraId="4575B497" w14:textId="77777777" w:rsidR="003859DB" w:rsidRPr="003859DB" w:rsidRDefault="003859DB" w:rsidP="003859DB">
            <w:pPr>
              <w:spacing w:before="100" w:beforeAutospacing="1" w:after="142"/>
              <w:rPr>
                <w:rFonts w:eastAsia="Times New Roman"/>
                <w:lang w:eastAsia="en-US"/>
              </w:rPr>
            </w:pPr>
            <w:r w:rsidRPr="003859DB">
              <w:rPr>
                <w:rFonts w:eastAsia="Times New Roman"/>
                <w:lang w:eastAsia="en-US"/>
              </w:rPr>
              <w:t> </w:t>
            </w:r>
            <w:r w:rsidRPr="00295B87">
              <w:rPr>
                <w:rFonts w:eastAsia="Times New Roman"/>
                <w:b/>
                <w:bCs/>
                <w:sz w:val="22"/>
                <w:lang w:eastAsia="en-US"/>
              </w:rPr>
              <w:t>21</w:t>
            </w:r>
            <w:r w:rsidRPr="003859DB">
              <w:rPr>
                <w:rFonts w:eastAsia="Times New Roman"/>
                <w:sz w:val="22"/>
                <w:szCs w:val="22"/>
                <w:lang w:eastAsia="en-US"/>
              </w:rPr>
              <w:t> (52,3%)</w:t>
            </w:r>
          </w:p>
          <w:p w14:paraId="4F9DDD0C" w14:textId="77777777" w:rsidR="00066C31" w:rsidRPr="00295B87" w:rsidRDefault="00066C31" w:rsidP="00A44815">
            <w:pPr>
              <w:contextualSpacing/>
              <w:jc w:val="both"/>
              <w:rPr>
                <w:i/>
                <w:iCs/>
              </w:rPr>
            </w:pPr>
          </w:p>
        </w:tc>
        <w:tc>
          <w:tcPr>
            <w:tcW w:w="3189" w:type="dxa"/>
          </w:tcPr>
          <w:p w14:paraId="7635E72E" w14:textId="77777777" w:rsidR="00295B87" w:rsidRDefault="00295B87" w:rsidP="00295B87">
            <w:pPr>
              <w:rPr>
                <w:rFonts w:eastAsia="Times New Roman"/>
                <w:lang w:eastAsia="en-US"/>
              </w:rPr>
            </w:pPr>
            <w:r w:rsidRPr="00295B87">
              <w:rPr>
                <w:rFonts w:eastAsia="Times New Roman"/>
                <w:b/>
                <w:bCs/>
                <w:sz w:val="22"/>
                <w:lang w:eastAsia="en-US"/>
              </w:rPr>
              <w:t>1</w:t>
            </w:r>
            <w:r w:rsidRPr="00295B87">
              <w:rPr>
                <w:rFonts w:eastAsia="Times New Roman"/>
                <w:sz w:val="22"/>
                <w:szCs w:val="22"/>
                <w:lang w:eastAsia="en-US"/>
              </w:rPr>
              <w:t> (85,6%), </w:t>
            </w:r>
            <w:r w:rsidRPr="00295B87">
              <w:rPr>
                <w:rFonts w:eastAsia="Times New Roman"/>
                <w:b/>
                <w:bCs/>
                <w:sz w:val="22"/>
                <w:lang w:eastAsia="en-US"/>
              </w:rPr>
              <w:t>3</w:t>
            </w:r>
            <w:r w:rsidRPr="00295B87">
              <w:rPr>
                <w:rFonts w:eastAsia="Times New Roman"/>
                <w:sz w:val="22"/>
                <w:szCs w:val="22"/>
                <w:lang w:eastAsia="en-US"/>
              </w:rPr>
              <w:t> (68,3%), </w:t>
            </w:r>
            <w:r w:rsidRPr="00295B87">
              <w:rPr>
                <w:rFonts w:eastAsia="Times New Roman"/>
                <w:sz w:val="22"/>
                <w:szCs w:val="22"/>
                <w:lang w:eastAsia="en-US"/>
              </w:rPr>
              <w:br/>
            </w:r>
            <w:r w:rsidRPr="00295B87">
              <w:rPr>
                <w:rFonts w:eastAsia="Times New Roman"/>
                <w:b/>
                <w:bCs/>
                <w:sz w:val="22"/>
                <w:lang w:eastAsia="en-US"/>
              </w:rPr>
              <w:t>12</w:t>
            </w:r>
            <w:r w:rsidRPr="00295B87">
              <w:rPr>
                <w:rFonts w:eastAsia="Times New Roman"/>
                <w:sz w:val="22"/>
                <w:szCs w:val="22"/>
                <w:lang w:eastAsia="en-US"/>
              </w:rPr>
              <w:t> (79,4%), </w:t>
            </w:r>
            <w:r w:rsidRPr="00295B87">
              <w:rPr>
                <w:rFonts w:eastAsia="Times New Roman"/>
                <w:b/>
                <w:bCs/>
                <w:sz w:val="22"/>
                <w:lang w:eastAsia="en-US"/>
              </w:rPr>
              <w:t>13</w:t>
            </w:r>
            <w:r w:rsidRPr="00295B87">
              <w:rPr>
                <w:rFonts w:eastAsia="Times New Roman"/>
                <w:sz w:val="22"/>
                <w:szCs w:val="22"/>
                <w:lang w:eastAsia="en-US"/>
              </w:rPr>
              <w:t> (73,3%),</w:t>
            </w:r>
          </w:p>
          <w:p w14:paraId="0CF2B70A" w14:textId="77777777" w:rsidR="00066C31" w:rsidRPr="00295B87" w:rsidRDefault="00295B87" w:rsidP="00295B87">
            <w:pPr>
              <w:rPr>
                <w:rFonts w:eastAsia="Times New Roman"/>
                <w:lang w:eastAsia="en-US"/>
              </w:rPr>
            </w:pPr>
            <w:r w:rsidRPr="00295B87">
              <w:rPr>
                <w:rFonts w:eastAsia="Times New Roman"/>
                <w:b/>
                <w:bCs/>
                <w:sz w:val="22"/>
                <w:lang w:eastAsia="en-US"/>
              </w:rPr>
              <w:t>17</w:t>
            </w:r>
            <w:r w:rsidRPr="00295B87">
              <w:rPr>
                <w:rFonts w:eastAsia="Times New Roman"/>
                <w:sz w:val="22"/>
                <w:szCs w:val="22"/>
                <w:lang w:eastAsia="en-US"/>
              </w:rPr>
              <w:t> (66,1%), </w:t>
            </w:r>
            <w:r w:rsidRPr="00295B87">
              <w:rPr>
                <w:rFonts w:eastAsia="Times New Roman"/>
                <w:b/>
                <w:bCs/>
                <w:sz w:val="22"/>
                <w:lang w:eastAsia="en-US"/>
              </w:rPr>
              <w:t>21</w:t>
            </w:r>
            <w:r w:rsidRPr="00295B87">
              <w:rPr>
                <w:rFonts w:eastAsia="Times New Roman"/>
                <w:sz w:val="22"/>
                <w:szCs w:val="22"/>
                <w:lang w:eastAsia="en-US"/>
              </w:rPr>
              <w:t> (85,0%)</w:t>
            </w:r>
          </w:p>
        </w:tc>
        <w:tc>
          <w:tcPr>
            <w:tcW w:w="2553" w:type="dxa"/>
            <w:shd w:val="thinReverseDiagStripe" w:color="auto" w:fill="auto"/>
          </w:tcPr>
          <w:p w14:paraId="5664C0B1" w14:textId="77777777" w:rsidR="00066C31" w:rsidRPr="00A44815" w:rsidRDefault="00066C31" w:rsidP="00A44815">
            <w:pPr>
              <w:contextualSpacing/>
              <w:jc w:val="both"/>
              <w:rPr>
                <w:i/>
                <w:iCs/>
              </w:rPr>
            </w:pPr>
          </w:p>
        </w:tc>
        <w:tc>
          <w:tcPr>
            <w:tcW w:w="2416" w:type="dxa"/>
            <w:shd w:val="thinReverseDiagStripe" w:color="auto" w:fill="auto"/>
          </w:tcPr>
          <w:p w14:paraId="724119C5" w14:textId="77777777" w:rsidR="00066C31" w:rsidRPr="00A44815" w:rsidRDefault="00066C31" w:rsidP="00A44815">
            <w:pPr>
              <w:contextualSpacing/>
              <w:jc w:val="both"/>
              <w:rPr>
                <w:i/>
                <w:iCs/>
              </w:rPr>
            </w:pPr>
          </w:p>
        </w:tc>
      </w:tr>
      <w:tr w:rsidR="0093037A" w:rsidRPr="00A44815" w14:paraId="73D84E14" w14:textId="77777777" w:rsidTr="00F42801">
        <w:tc>
          <w:tcPr>
            <w:tcW w:w="3085" w:type="dxa"/>
          </w:tcPr>
          <w:p w14:paraId="312C3482" w14:textId="77777777" w:rsidR="00066C31" w:rsidRPr="003859DB" w:rsidRDefault="00066C31" w:rsidP="003859DB">
            <w:pPr>
              <w:pStyle w:val="afb"/>
              <w:spacing w:line="240" w:lineRule="auto"/>
              <w:rPr>
                <w:lang w:val="ru-RU"/>
              </w:rPr>
            </w:pPr>
            <w:r w:rsidRPr="003859DB">
              <w:rPr>
                <w:b/>
                <w:sz w:val="22"/>
                <w:lang w:val="ru-RU"/>
              </w:rPr>
              <w:t>Наименее</w:t>
            </w:r>
            <w:r w:rsidRPr="003859DB">
              <w:rPr>
                <w:sz w:val="22"/>
                <w:lang w:val="ru-RU"/>
              </w:rPr>
              <w:t xml:space="preserve"> успешно выполненные </w:t>
            </w:r>
            <w:r w:rsidRPr="003859DB">
              <w:rPr>
                <w:b/>
                <w:sz w:val="22"/>
                <w:lang w:val="ru-RU"/>
              </w:rPr>
              <w:t>задания</w:t>
            </w:r>
            <w:r w:rsidRPr="003859DB">
              <w:rPr>
                <w:sz w:val="22"/>
                <w:lang w:val="ru-RU"/>
              </w:rPr>
              <w:t xml:space="preserve"> базового уровня сложности</w:t>
            </w:r>
            <w:r w:rsidR="003859DB">
              <w:rPr>
                <w:rFonts w:ascii="quote-cjk-patch" w:hAnsi="quote-cjk-patch"/>
                <w:sz w:val="22"/>
                <w:szCs w:val="22"/>
                <w:lang w:val="ru-RU"/>
              </w:rPr>
              <w:t>(ниже 50%)</w:t>
            </w:r>
          </w:p>
        </w:tc>
        <w:tc>
          <w:tcPr>
            <w:tcW w:w="3260" w:type="dxa"/>
          </w:tcPr>
          <w:p w14:paraId="07E73AF1" w14:textId="77777777" w:rsidR="00295B87" w:rsidRDefault="00295B87" w:rsidP="00295B87">
            <w:pPr>
              <w:rPr>
                <w:rFonts w:eastAsia="Times New Roman"/>
                <w:lang w:eastAsia="en-US"/>
              </w:rPr>
            </w:pPr>
            <w:r w:rsidRPr="00295B87">
              <w:rPr>
                <w:rFonts w:eastAsia="Times New Roman"/>
                <w:b/>
                <w:bCs/>
                <w:sz w:val="22"/>
                <w:lang w:eastAsia="en-US"/>
              </w:rPr>
              <w:t>3</w:t>
            </w:r>
            <w:r w:rsidRPr="00295B87">
              <w:rPr>
                <w:rFonts w:eastAsia="Times New Roman"/>
                <w:sz w:val="22"/>
                <w:szCs w:val="22"/>
                <w:lang w:eastAsia="en-US"/>
              </w:rPr>
              <w:t> (29,2%), </w:t>
            </w:r>
            <w:r w:rsidRPr="00295B87">
              <w:rPr>
                <w:rFonts w:eastAsia="Times New Roman"/>
                <w:b/>
                <w:bCs/>
                <w:sz w:val="22"/>
                <w:lang w:eastAsia="en-US"/>
              </w:rPr>
              <w:t>4</w:t>
            </w:r>
            <w:r w:rsidRPr="00295B87">
              <w:rPr>
                <w:rFonts w:eastAsia="Times New Roman"/>
                <w:sz w:val="22"/>
                <w:szCs w:val="22"/>
                <w:lang w:eastAsia="en-US"/>
              </w:rPr>
              <w:t> (12,3%), </w:t>
            </w:r>
            <w:r w:rsidRPr="00295B87">
              <w:rPr>
                <w:rFonts w:eastAsia="Times New Roman"/>
                <w:b/>
                <w:bCs/>
                <w:sz w:val="22"/>
                <w:lang w:eastAsia="en-US"/>
              </w:rPr>
              <w:t>5</w:t>
            </w:r>
            <w:r w:rsidRPr="00295B87">
              <w:rPr>
                <w:rFonts w:eastAsia="Times New Roman"/>
                <w:sz w:val="22"/>
                <w:szCs w:val="22"/>
                <w:lang w:eastAsia="en-US"/>
              </w:rPr>
              <w:t> (10,8%), </w:t>
            </w:r>
          </w:p>
          <w:p w14:paraId="4CCCEF9D" w14:textId="77777777" w:rsidR="00295B87" w:rsidRPr="00295B87" w:rsidRDefault="00295B87" w:rsidP="00295B87">
            <w:pPr>
              <w:rPr>
                <w:rFonts w:eastAsia="Times New Roman"/>
                <w:lang w:eastAsia="en-US"/>
              </w:rPr>
            </w:pPr>
            <w:r w:rsidRPr="00295B87">
              <w:rPr>
                <w:rFonts w:eastAsia="Times New Roman"/>
                <w:bCs/>
                <w:sz w:val="22"/>
                <w:lang w:eastAsia="en-US"/>
              </w:rPr>
              <w:t>7</w:t>
            </w:r>
            <w:r w:rsidRPr="00295B87">
              <w:rPr>
                <w:rFonts w:eastAsia="Times New Roman"/>
                <w:sz w:val="22"/>
                <w:szCs w:val="22"/>
                <w:lang w:eastAsia="en-US"/>
              </w:rPr>
              <w:t> (39,2%), </w:t>
            </w:r>
            <w:r w:rsidRPr="00295B87">
              <w:rPr>
                <w:rFonts w:eastAsia="Times New Roman"/>
                <w:b/>
                <w:bCs/>
                <w:sz w:val="22"/>
                <w:lang w:eastAsia="en-US"/>
              </w:rPr>
              <w:t>9</w:t>
            </w:r>
            <w:r w:rsidRPr="00295B87">
              <w:rPr>
                <w:rFonts w:eastAsia="Times New Roman"/>
                <w:sz w:val="22"/>
                <w:szCs w:val="22"/>
                <w:lang w:eastAsia="en-US"/>
              </w:rPr>
              <w:t> (32,3%), </w:t>
            </w:r>
            <w:r w:rsidRPr="00295B87">
              <w:rPr>
                <w:rFonts w:eastAsia="Times New Roman"/>
                <w:b/>
                <w:bCs/>
                <w:sz w:val="22"/>
                <w:lang w:eastAsia="en-US"/>
              </w:rPr>
              <w:t>11</w:t>
            </w:r>
            <w:r w:rsidRPr="00295B87">
              <w:rPr>
                <w:rFonts w:eastAsia="Times New Roman"/>
                <w:sz w:val="22"/>
                <w:szCs w:val="22"/>
                <w:lang w:eastAsia="en-US"/>
              </w:rPr>
              <w:t> (24,6%), </w:t>
            </w:r>
            <w:r w:rsidRPr="00295B87">
              <w:rPr>
                <w:rFonts w:eastAsia="Times New Roman"/>
                <w:b/>
                <w:bCs/>
                <w:sz w:val="22"/>
                <w:lang w:eastAsia="en-US"/>
              </w:rPr>
              <w:t>12</w:t>
            </w:r>
            <w:r w:rsidRPr="00295B87">
              <w:rPr>
                <w:rFonts w:eastAsia="Times New Roman"/>
                <w:sz w:val="22"/>
                <w:szCs w:val="22"/>
                <w:lang w:eastAsia="en-US"/>
              </w:rPr>
              <w:t> (24,6%), </w:t>
            </w:r>
            <w:r w:rsidRPr="00295B87">
              <w:rPr>
                <w:rFonts w:eastAsia="Times New Roman"/>
                <w:b/>
                <w:bCs/>
                <w:sz w:val="22"/>
                <w:lang w:eastAsia="en-US"/>
              </w:rPr>
              <w:t>13</w:t>
            </w:r>
            <w:r w:rsidRPr="00295B87">
              <w:rPr>
                <w:rFonts w:eastAsia="Times New Roman"/>
                <w:sz w:val="22"/>
                <w:szCs w:val="22"/>
                <w:lang w:eastAsia="en-US"/>
              </w:rPr>
              <w:t> (41,5%)</w:t>
            </w:r>
          </w:p>
          <w:p w14:paraId="6D113F7C" w14:textId="77777777" w:rsidR="00066C31" w:rsidRPr="00295B87" w:rsidRDefault="00066C31" w:rsidP="00A44815">
            <w:pPr>
              <w:contextualSpacing/>
              <w:jc w:val="both"/>
              <w:rPr>
                <w:i/>
                <w:iCs/>
              </w:rPr>
            </w:pPr>
          </w:p>
        </w:tc>
        <w:tc>
          <w:tcPr>
            <w:tcW w:w="3189" w:type="dxa"/>
          </w:tcPr>
          <w:p w14:paraId="49BD7600" w14:textId="77777777" w:rsidR="00295B87" w:rsidRPr="00295B87" w:rsidRDefault="00295B87" w:rsidP="00295B87">
            <w:pPr>
              <w:spacing w:before="100" w:beforeAutospacing="1" w:line="276" w:lineRule="auto"/>
              <w:rPr>
                <w:rFonts w:eastAsia="Times New Roman"/>
                <w:lang w:eastAsia="en-US"/>
              </w:rPr>
            </w:pPr>
            <w:r w:rsidRPr="00295B87">
              <w:rPr>
                <w:rFonts w:eastAsia="Times New Roman"/>
                <w:b/>
                <w:bCs/>
                <w:color w:val="0F1115"/>
                <w:sz w:val="22"/>
                <w:szCs w:val="22"/>
                <w:lang w:eastAsia="en-US"/>
              </w:rPr>
              <w:t>5</w:t>
            </w:r>
            <w:r w:rsidRPr="00295B87">
              <w:rPr>
                <w:rFonts w:eastAsia="Times New Roman"/>
                <w:color w:val="0F1115"/>
                <w:sz w:val="22"/>
                <w:szCs w:val="22"/>
                <w:lang w:eastAsia="en-US"/>
              </w:rPr>
              <w:t xml:space="preserve"> (42,2%), </w:t>
            </w:r>
            <w:r w:rsidRPr="00295B87">
              <w:rPr>
                <w:rFonts w:eastAsia="Times New Roman"/>
                <w:b/>
                <w:bCs/>
                <w:color w:val="0F1115"/>
                <w:sz w:val="22"/>
                <w:szCs w:val="22"/>
                <w:lang w:eastAsia="en-US"/>
              </w:rPr>
              <w:t>11</w:t>
            </w:r>
            <w:r w:rsidRPr="00295B87">
              <w:rPr>
                <w:rFonts w:eastAsia="Times New Roman"/>
                <w:color w:val="0F1115"/>
                <w:sz w:val="22"/>
                <w:szCs w:val="22"/>
                <w:lang w:eastAsia="en-US"/>
              </w:rPr>
              <w:t> (37,8%)</w:t>
            </w:r>
          </w:p>
          <w:p w14:paraId="0464C4E1" w14:textId="77777777" w:rsidR="00066C31" w:rsidRPr="00295B87" w:rsidRDefault="00066C31" w:rsidP="00A44815">
            <w:pPr>
              <w:contextualSpacing/>
              <w:jc w:val="both"/>
              <w:rPr>
                <w:iCs/>
              </w:rPr>
            </w:pPr>
          </w:p>
        </w:tc>
        <w:tc>
          <w:tcPr>
            <w:tcW w:w="2553" w:type="dxa"/>
          </w:tcPr>
          <w:p w14:paraId="28E1AE47" w14:textId="77777777" w:rsidR="00066C31" w:rsidRPr="004141CA" w:rsidRDefault="004141CA" w:rsidP="0027110E">
            <w:pPr>
              <w:contextualSpacing/>
              <w:jc w:val="center"/>
              <w:rPr>
                <w:iCs/>
              </w:rPr>
            </w:pPr>
            <w:r>
              <w:rPr>
                <w:iCs/>
              </w:rPr>
              <w:br/>
            </w:r>
            <w:r w:rsidR="009D37CD">
              <w:rPr>
                <w:iCs/>
              </w:rPr>
              <w:t>2 (65,9%)</w:t>
            </w:r>
          </w:p>
        </w:tc>
        <w:tc>
          <w:tcPr>
            <w:tcW w:w="2416" w:type="dxa"/>
            <w:shd w:val="thinReverseDiagStripe" w:color="auto" w:fill="auto"/>
          </w:tcPr>
          <w:p w14:paraId="74E798A8" w14:textId="77777777" w:rsidR="00066C31" w:rsidRPr="00A44815" w:rsidRDefault="00066C31" w:rsidP="00A44815">
            <w:pPr>
              <w:contextualSpacing/>
              <w:jc w:val="both"/>
              <w:rPr>
                <w:i/>
                <w:iCs/>
              </w:rPr>
            </w:pPr>
          </w:p>
        </w:tc>
      </w:tr>
      <w:tr w:rsidR="0093037A" w:rsidRPr="00A44815" w14:paraId="10F30C98" w14:textId="77777777" w:rsidTr="00F42801">
        <w:tc>
          <w:tcPr>
            <w:tcW w:w="3085" w:type="dxa"/>
          </w:tcPr>
          <w:p w14:paraId="4C384894" w14:textId="77777777" w:rsidR="00066C31" w:rsidRPr="003859DB" w:rsidRDefault="00066C31" w:rsidP="003859DB">
            <w:pPr>
              <w:pStyle w:val="afb"/>
              <w:spacing w:line="240" w:lineRule="auto"/>
              <w:rPr>
                <w:lang w:val="ru-RU"/>
              </w:rPr>
            </w:pPr>
            <w:r w:rsidRPr="003859DB">
              <w:rPr>
                <w:b/>
                <w:sz w:val="22"/>
                <w:lang w:val="ru-RU"/>
              </w:rPr>
              <w:t>Наиболее</w:t>
            </w:r>
            <w:r w:rsidRPr="003859DB">
              <w:rPr>
                <w:sz w:val="22"/>
                <w:lang w:val="ru-RU"/>
              </w:rPr>
              <w:t xml:space="preserve"> успешно выполненные задания </w:t>
            </w:r>
            <w:r w:rsidRPr="003859DB">
              <w:rPr>
                <w:b/>
                <w:sz w:val="22"/>
                <w:lang w:val="ru-RU"/>
              </w:rPr>
              <w:t>повышенного</w:t>
            </w:r>
            <w:r w:rsidRPr="003859DB">
              <w:rPr>
                <w:sz w:val="22"/>
                <w:lang w:val="ru-RU"/>
              </w:rPr>
              <w:t xml:space="preserve"> уровня сложности</w:t>
            </w:r>
            <w:r w:rsidR="003859DB">
              <w:rPr>
                <w:rFonts w:ascii="quote-cjk-patch" w:hAnsi="quote-cjk-patch"/>
                <w:sz w:val="22"/>
                <w:szCs w:val="22"/>
                <w:lang w:val="ru-RU"/>
              </w:rPr>
              <w:t>(выше 15%)</w:t>
            </w:r>
          </w:p>
        </w:tc>
        <w:tc>
          <w:tcPr>
            <w:tcW w:w="3260" w:type="dxa"/>
          </w:tcPr>
          <w:p w14:paraId="26454496" w14:textId="77777777" w:rsidR="00295B87" w:rsidRPr="00295B87" w:rsidRDefault="00295B87" w:rsidP="00295B87">
            <w:pPr>
              <w:pStyle w:val="afb"/>
              <w:spacing w:line="240" w:lineRule="auto"/>
              <w:rPr>
                <w:lang w:val="ru-RU"/>
              </w:rPr>
            </w:pPr>
            <w:r w:rsidRPr="00295B87">
              <w:rPr>
                <w:b/>
                <w:bCs/>
                <w:sz w:val="22"/>
              </w:rPr>
              <w:t>6</w:t>
            </w:r>
            <w:r>
              <w:rPr>
                <w:sz w:val="22"/>
                <w:szCs w:val="22"/>
              </w:rPr>
              <w:t> (18</w:t>
            </w:r>
            <w:r>
              <w:rPr>
                <w:sz w:val="22"/>
                <w:szCs w:val="22"/>
                <w:lang w:val="ru-RU"/>
              </w:rPr>
              <w:t>,</w:t>
            </w:r>
            <w:r w:rsidRPr="00295B87">
              <w:rPr>
                <w:sz w:val="22"/>
                <w:szCs w:val="22"/>
              </w:rPr>
              <w:t>5%), </w:t>
            </w:r>
            <w:r w:rsidRPr="00295B87">
              <w:rPr>
                <w:b/>
                <w:bCs/>
                <w:sz w:val="22"/>
              </w:rPr>
              <w:t>10</w:t>
            </w:r>
            <w:r w:rsidRPr="00295B87">
              <w:rPr>
                <w:sz w:val="22"/>
                <w:szCs w:val="22"/>
              </w:rPr>
              <w:t xml:space="preserve"> (21,5%), </w:t>
            </w:r>
            <w:r w:rsidR="009F0369">
              <w:rPr>
                <w:sz w:val="22"/>
                <w:szCs w:val="22"/>
                <w:lang w:val="ru-RU"/>
              </w:rPr>
              <w:br/>
            </w:r>
            <w:r w:rsidRPr="00295B87">
              <w:rPr>
                <w:b/>
                <w:bCs/>
                <w:sz w:val="22"/>
                <w:lang w:val="ru-RU"/>
              </w:rPr>
              <w:t>20</w:t>
            </w:r>
            <w:r w:rsidRPr="00295B87">
              <w:rPr>
                <w:sz w:val="22"/>
                <w:szCs w:val="22"/>
                <w:lang w:val="ru-RU"/>
              </w:rPr>
              <w:t> (31,5%)</w:t>
            </w:r>
          </w:p>
          <w:p w14:paraId="4A64FAC5" w14:textId="77777777" w:rsidR="00295B87" w:rsidRPr="00295B87" w:rsidRDefault="00295B87" w:rsidP="00295B87">
            <w:pPr>
              <w:spacing w:before="100" w:beforeAutospacing="1" w:after="142"/>
              <w:rPr>
                <w:rFonts w:eastAsia="Times New Roman"/>
                <w:lang w:eastAsia="en-US"/>
              </w:rPr>
            </w:pPr>
          </w:p>
          <w:p w14:paraId="1EF52DF6" w14:textId="77777777" w:rsidR="00066C31" w:rsidRPr="00295B87" w:rsidRDefault="00066C31" w:rsidP="00A44815">
            <w:pPr>
              <w:contextualSpacing/>
              <w:jc w:val="both"/>
              <w:rPr>
                <w:i/>
                <w:iCs/>
              </w:rPr>
            </w:pPr>
          </w:p>
        </w:tc>
        <w:tc>
          <w:tcPr>
            <w:tcW w:w="3189" w:type="dxa"/>
          </w:tcPr>
          <w:p w14:paraId="3EF0FA67" w14:textId="77777777" w:rsidR="00F73FED" w:rsidRPr="00F73FED" w:rsidRDefault="00F73FED" w:rsidP="00F73FED">
            <w:pPr>
              <w:spacing w:before="100" w:beforeAutospacing="1"/>
              <w:rPr>
                <w:rFonts w:eastAsia="Times New Roman"/>
                <w:lang w:eastAsia="en-US"/>
              </w:rPr>
            </w:pPr>
            <w:r w:rsidRPr="00F73FED">
              <w:rPr>
                <w:rFonts w:eastAsia="Times New Roman"/>
                <w:b/>
                <w:bCs/>
                <w:sz w:val="22"/>
                <w:lang w:eastAsia="en-US"/>
              </w:rPr>
              <w:t>19</w:t>
            </w:r>
            <w:r w:rsidRPr="00F73FED">
              <w:rPr>
                <w:rFonts w:eastAsia="Times New Roman"/>
                <w:sz w:val="22"/>
                <w:szCs w:val="22"/>
                <w:lang w:eastAsia="en-US"/>
              </w:rPr>
              <w:t> (49,2%), </w:t>
            </w:r>
            <w:r w:rsidRPr="00F73FED">
              <w:rPr>
                <w:rFonts w:eastAsia="Times New Roman"/>
                <w:b/>
                <w:bCs/>
                <w:sz w:val="22"/>
                <w:lang w:eastAsia="en-US"/>
              </w:rPr>
              <w:t>20</w:t>
            </w:r>
            <w:r w:rsidRPr="00F73FED">
              <w:rPr>
                <w:rFonts w:eastAsia="Times New Roman"/>
                <w:sz w:val="22"/>
                <w:szCs w:val="22"/>
                <w:lang w:eastAsia="en-US"/>
              </w:rPr>
              <w:t> (55,28%)</w:t>
            </w:r>
          </w:p>
          <w:p w14:paraId="3DC3188F" w14:textId="77777777" w:rsidR="00066C31" w:rsidRPr="00295B87" w:rsidRDefault="00066C31" w:rsidP="00A44815">
            <w:pPr>
              <w:contextualSpacing/>
              <w:jc w:val="both"/>
              <w:rPr>
                <w:iCs/>
              </w:rPr>
            </w:pPr>
          </w:p>
        </w:tc>
        <w:tc>
          <w:tcPr>
            <w:tcW w:w="2553" w:type="dxa"/>
          </w:tcPr>
          <w:p w14:paraId="0092094F" w14:textId="77777777" w:rsidR="00066C31" w:rsidRPr="00F42801" w:rsidRDefault="004141CA" w:rsidP="0027110E">
            <w:pPr>
              <w:spacing w:before="100" w:beforeAutospacing="1" w:after="142"/>
              <w:rPr>
                <w:rFonts w:eastAsia="Times New Roman"/>
                <w:lang w:eastAsia="en-US"/>
              </w:rPr>
            </w:pPr>
            <w:r w:rsidRPr="004141CA">
              <w:rPr>
                <w:rFonts w:eastAsia="Times New Roman"/>
                <w:b/>
                <w:bCs/>
                <w:sz w:val="22"/>
                <w:lang w:eastAsia="en-US"/>
              </w:rPr>
              <w:t>6</w:t>
            </w:r>
            <w:r w:rsidRPr="004141CA">
              <w:rPr>
                <w:rFonts w:eastAsia="Times New Roman"/>
                <w:sz w:val="22"/>
                <w:szCs w:val="22"/>
                <w:lang w:eastAsia="en-US"/>
              </w:rPr>
              <w:t> (73,6%), </w:t>
            </w:r>
            <w:r w:rsidRPr="004141CA">
              <w:rPr>
                <w:rFonts w:eastAsia="Times New Roman"/>
                <w:b/>
                <w:bCs/>
                <w:sz w:val="22"/>
                <w:lang w:eastAsia="en-US"/>
              </w:rPr>
              <w:t>10</w:t>
            </w:r>
            <w:r w:rsidRPr="004141CA">
              <w:rPr>
                <w:rFonts w:eastAsia="Times New Roman"/>
                <w:sz w:val="22"/>
                <w:szCs w:val="22"/>
                <w:lang w:eastAsia="en-US"/>
              </w:rPr>
              <w:t> (72,16%), </w:t>
            </w:r>
            <w:r w:rsidRPr="004141CA">
              <w:rPr>
                <w:rFonts w:eastAsia="Times New Roman"/>
                <w:sz w:val="22"/>
                <w:szCs w:val="22"/>
                <w:lang w:eastAsia="en-US"/>
              </w:rPr>
              <w:br/>
            </w:r>
            <w:r w:rsidR="0027110E">
              <w:rPr>
                <w:rFonts w:eastAsia="Times New Roman"/>
                <w:b/>
                <w:bCs/>
                <w:sz w:val="22"/>
                <w:lang w:eastAsia="en-US"/>
              </w:rPr>
              <w:t>16 (71,3%)</w:t>
            </w:r>
            <w:r w:rsidR="0027110E">
              <w:rPr>
                <w:rFonts w:eastAsia="Times New Roman"/>
                <w:b/>
                <w:bCs/>
                <w:sz w:val="22"/>
                <w:lang w:eastAsia="en-US"/>
              </w:rPr>
              <w:br/>
            </w:r>
            <w:r w:rsidRPr="004141CA">
              <w:rPr>
                <w:rFonts w:eastAsia="Times New Roman"/>
                <w:b/>
                <w:bCs/>
                <w:sz w:val="22"/>
                <w:lang w:eastAsia="en-US"/>
              </w:rPr>
              <w:t>19</w:t>
            </w:r>
            <w:r w:rsidRPr="004141CA">
              <w:rPr>
                <w:rFonts w:eastAsia="Times New Roman"/>
                <w:sz w:val="22"/>
                <w:szCs w:val="22"/>
                <w:lang w:eastAsia="en-US"/>
              </w:rPr>
              <w:t> (80,68%), </w:t>
            </w:r>
            <w:r w:rsidRPr="004141CA">
              <w:rPr>
                <w:rFonts w:eastAsia="Times New Roman"/>
                <w:b/>
                <w:bCs/>
                <w:sz w:val="22"/>
                <w:lang w:eastAsia="en-US"/>
              </w:rPr>
              <w:t>20</w:t>
            </w:r>
            <w:r w:rsidRPr="004141CA">
              <w:rPr>
                <w:rFonts w:eastAsia="Times New Roman"/>
                <w:sz w:val="22"/>
                <w:szCs w:val="22"/>
                <w:lang w:eastAsia="en-US"/>
              </w:rPr>
              <w:t> (77,0%)</w:t>
            </w:r>
          </w:p>
        </w:tc>
        <w:tc>
          <w:tcPr>
            <w:tcW w:w="2416" w:type="dxa"/>
          </w:tcPr>
          <w:p w14:paraId="7D7BC9A0" w14:textId="77777777" w:rsidR="00066C31" w:rsidRPr="009F0369" w:rsidRDefault="004141CA" w:rsidP="004D360D">
            <w:pPr>
              <w:spacing w:before="100" w:beforeAutospacing="1" w:after="142"/>
              <w:rPr>
                <w:rFonts w:eastAsia="Times New Roman"/>
                <w:lang w:eastAsia="en-US"/>
              </w:rPr>
            </w:pPr>
            <w:r w:rsidRPr="004141CA">
              <w:rPr>
                <w:rFonts w:ascii="quote-cjk-patch" w:eastAsia="Times New Roman" w:hAnsi="quote-cjk-patch"/>
                <w:b/>
                <w:bCs/>
                <w:sz w:val="22"/>
                <w:lang w:eastAsia="en-US"/>
              </w:rPr>
              <w:t>6</w:t>
            </w:r>
            <w:r w:rsidRPr="004141CA">
              <w:rPr>
                <w:rFonts w:ascii="quote-cjk-patch" w:eastAsia="Times New Roman" w:hAnsi="quote-cjk-patch"/>
                <w:sz w:val="22"/>
                <w:szCs w:val="22"/>
                <w:lang w:eastAsia="en-US"/>
              </w:rPr>
              <w:t> (96,6</w:t>
            </w:r>
            <w:r w:rsidR="004D360D">
              <w:rPr>
                <w:rFonts w:ascii="quote-cjk-patch" w:eastAsia="Times New Roman" w:hAnsi="quote-cjk-patch"/>
                <w:sz w:val="22"/>
                <w:szCs w:val="22"/>
                <w:lang w:eastAsia="en-US"/>
              </w:rPr>
              <w:t xml:space="preserve">%), </w:t>
            </w:r>
            <w:r w:rsidRPr="004141CA">
              <w:rPr>
                <w:rFonts w:ascii="quote-cjk-patch" w:eastAsia="Times New Roman" w:hAnsi="quote-cjk-patch"/>
                <w:b/>
                <w:bCs/>
                <w:sz w:val="22"/>
                <w:lang w:eastAsia="en-US"/>
              </w:rPr>
              <w:t>10</w:t>
            </w:r>
            <w:r w:rsidRPr="004141CA">
              <w:rPr>
                <w:rFonts w:ascii="quote-cjk-patch" w:eastAsia="Times New Roman" w:hAnsi="quote-cjk-patch"/>
                <w:sz w:val="22"/>
                <w:szCs w:val="22"/>
                <w:lang w:eastAsia="en-US"/>
              </w:rPr>
              <w:t> (93,2%), </w:t>
            </w:r>
            <w:r>
              <w:rPr>
                <w:rFonts w:ascii="quote-cjk-patch" w:eastAsia="Times New Roman" w:hAnsi="quote-cjk-patch"/>
                <w:sz w:val="22"/>
                <w:szCs w:val="22"/>
                <w:lang w:eastAsia="en-US"/>
              </w:rPr>
              <w:br/>
            </w:r>
            <w:r w:rsidRPr="004141CA">
              <w:rPr>
                <w:rFonts w:ascii="quote-cjk-patch" w:eastAsia="Times New Roman" w:hAnsi="quote-cjk-patch"/>
                <w:b/>
                <w:bCs/>
                <w:sz w:val="22"/>
                <w:lang w:eastAsia="en-US"/>
              </w:rPr>
              <w:t>16</w:t>
            </w:r>
            <w:r w:rsidRPr="004141CA">
              <w:rPr>
                <w:rFonts w:ascii="quote-cjk-patch" w:eastAsia="Times New Roman" w:hAnsi="quote-cjk-patch"/>
                <w:sz w:val="22"/>
                <w:szCs w:val="22"/>
                <w:lang w:eastAsia="en-US"/>
              </w:rPr>
              <w:t> (95,9%), </w:t>
            </w:r>
            <w:r w:rsidRPr="004141CA">
              <w:rPr>
                <w:rFonts w:ascii="quote-cjk-patch" w:eastAsia="Times New Roman" w:hAnsi="quote-cjk-patch"/>
                <w:b/>
                <w:bCs/>
                <w:sz w:val="22"/>
                <w:lang w:eastAsia="en-US"/>
              </w:rPr>
              <w:t>19</w:t>
            </w:r>
            <w:r w:rsidRPr="004141CA">
              <w:rPr>
                <w:rFonts w:ascii="quote-cjk-patch" w:eastAsia="Times New Roman" w:hAnsi="quote-cjk-patch"/>
                <w:sz w:val="22"/>
                <w:szCs w:val="22"/>
                <w:lang w:eastAsia="en-US"/>
              </w:rPr>
              <w:t> (94,6%), </w:t>
            </w:r>
            <w:r>
              <w:rPr>
                <w:rFonts w:ascii="quote-cjk-patch" w:eastAsia="Times New Roman" w:hAnsi="quote-cjk-patch"/>
                <w:sz w:val="22"/>
                <w:szCs w:val="22"/>
                <w:lang w:eastAsia="en-US"/>
              </w:rPr>
              <w:br/>
            </w:r>
            <w:r w:rsidRPr="004141CA">
              <w:rPr>
                <w:rFonts w:ascii="quote-cjk-patch" w:eastAsia="Times New Roman" w:hAnsi="quote-cjk-patch"/>
                <w:b/>
                <w:bCs/>
                <w:sz w:val="22"/>
                <w:lang w:eastAsia="en-US"/>
              </w:rPr>
              <w:t>20</w:t>
            </w:r>
            <w:r w:rsidRPr="004141CA">
              <w:rPr>
                <w:rFonts w:ascii="quote-cjk-patch" w:eastAsia="Times New Roman" w:hAnsi="quote-cjk-patch"/>
                <w:sz w:val="22"/>
                <w:szCs w:val="22"/>
                <w:lang w:eastAsia="en-US"/>
              </w:rPr>
              <w:t> (93,9%)</w:t>
            </w:r>
          </w:p>
        </w:tc>
      </w:tr>
      <w:tr w:rsidR="0093037A" w:rsidRPr="00A44815" w14:paraId="533AF481" w14:textId="77777777" w:rsidTr="00F42801">
        <w:tc>
          <w:tcPr>
            <w:tcW w:w="3085" w:type="dxa"/>
          </w:tcPr>
          <w:p w14:paraId="5736DFD6" w14:textId="77777777" w:rsidR="00066C31" w:rsidRPr="003859DB" w:rsidRDefault="00066C31" w:rsidP="003859DB">
            <w:pPr>
              <w:pStyle w:val="afb"/>
              <w:spacing w:line="240" w:lineRule="auto"/>
              <w:rPr>
                <w:lang w:val="ru-RU"/>
              </w:rPr>
            </w:pPr>
            <w:r w:rsidRPr="003859DB">
              <w:rPr>
                <w:b/>
                <w:sz w:val="22"/>
                <w:lang w:val="ru-RU"/>
              </w:rPr>
              <w:t>Наименее</w:t>
            </w:r>
            <w:r w:rsidRPr="003859DB">
              <w:rPr>
                <w:sz w:val="22"/>
                <w:lang w:val="ru-RU"/>
              </w:rPr>
              <w:t xml:space="preserve"> успешно выполненные задания </w:t>
            </w:r>
            <w:r w:rsidRPr="003859DB">
              <w:rPr>
                <w:b/>
                <w:sz w:val="22"/>
                <w:lang w:val="ru-RU"/>
              </w:rPr>
              <w:t>повышенного</w:t>
            </w:r>
            <w:r w:rsidRPr="003859DB">
              <w:rPr>
                <w:sz w:val="22"/>
                <w:lang w:val="ru-RU"/>
              </w:rPr>
              <w:t xml:space="preserve"> уровня сложности</w:t>
            </w:r>
            <w:r w:rsidR="003859DB">
              <w:rPr>
                <w:rFonts w:ascii="quote-cjk-patch" w:hAnsi="quote-cjk-patch"/>
                <w:sz w:val="22"/>
                <w:szCs w:val="22"/>
                <w:lang w:val="ru-RU"/>
              </w:rPr>
              <w:t>(ниже 15%)</w:t>
            </w:r>
          </w:p>
        </w:tc>
        <w:tc>
          <w:tcPr>
            <w:tcW w:w="3260" w:type="dxa"/>
            <w:shd w:val="thinReverseDiagStripe" w:color="auto" w:fill="auto"/>
          </w:tcPr>
          <w:p w14:paraId="6F35EC8E" w14:textId="77777777" w:rsidR="00066C31" w:rsidRPr="00A44815" w:rsidRDefault="00066C31" w:rsidP="00A44815">
            <w:pPr>
              <w:contextualSpacing/>
              <w:jc w:val="both"/>
              <w:rPr>
                <w:i/>
                <w:iCs/>
              </w:rPr>
            </w:pPr>
          </w:p>
        </w:tc>
        <w:tc>
          <w:tcPr>
            <w:tcW w:w="3189" w:type="dxa"/>
          </w:tcPr>
          <w:p w14:paraId="02C0FF4C" w14:textId="77777777" w:rsidR="00F73FED" w:rsidRPr="00F73FED" w:rsidRDefault="00F73FED" w:rsidP="00F73FED">
            <w:pPr>
              <w:pStyle w:val="afb"/>
              <w:spacing w:line="240" w:lineRule="auto"/>
              <w:rPr>
                <w:lang w:val="ru-RU"/>
              </w:rPr>
            </w:pPr>
            <w:r w:rsidRPr="00F73FED">
              <w:rPr>
                <w:b/>
                <w:sz w:val="22"/>
                <w:szCs w:val="22"/>
                <w:lang w:val="ru-RU"/>
              </w:rPr>
              <w:t>14</w:t>
            </w:r>
            <w:r w:rsidRPr="00F73FED">
              <w:rPr>
                <w:sz w:val="22"/>
                <w:szCs w:val="22"/>
                <w:lang w:val="ru-RU"/>
              </w:rPr>
              <w:t xml:space="preserve"> (14,44%)</w:t>
            </w:r>
            <w:r w:rsidR="00446570">
              <w:rPr>
                <w:sz w:val="22"/>
                <w:szCs w:val="22"/>
                <w:lang w:val="ru-RU"/>
              </w:rPr>
              <w:t xml:space="preserve">, </w:t>
            </w:r>
            <w:r w:rsidR="00446570" w:rsidRPr="00446570">
              <w:rPr>
                <w:b/>
                <w:sz w:val="22"/>
                <w:szCs w:val="22"/>
                <w:lang w:val="ru-RU"/>
              </w:rPr>
              <w:t>8</w:t>
            </w:r>
            <w:r w:rsidR="00446570">
              <w:rPr>
                <w:sz w:val="22"/>
                <w:szCs w:val="22"/>
                <w:lang w:val="ru-RU"/>
              </w:rPr>
              <w:t xml:space="preserve"> (21,11%)</w:t>
            </w:r>
            <w:r w:rsidR="009D37CD">
              <w:rPr>
                <w:sz w:val="22"/>
                <w:szCs w:val="22"/>
                <w:lang w:val="ru-RU"/>
              </w:rPr>
              <w:t xml:space="preserve">, </w:t>
            </w:r>
            <w:r w:rsidR="009D37CD">
              <w:rPr>
                <w:sz w:val="22"/>
                <w:szCs w:val="22"/>
                <w:lang w:val="ru-RU"/>
              </w:rPr>
              <w:br/>
              <w:t>22 (22,22%)</w:t>
            </w:r>
          </w:p>
          <w:p w14:paraId="410EB5E4" w14:textId="77777777" w:rsidR="00066C31" w:rsidRPr="00F73FED" w:rsidRDefault="00066C31" w:rsidP="00A44815">
            <w:pPr>
              <w:contextualSpacing/>
              <w:jc w:val="both"/>
              <w:rPr>
                <w:iCs/>
              </w:rPr>
            </w:pPr>
          </w:p>
        </w:tc>
        <w:tc>
          <w:tcPr>
            <w:tcW w:w="2553" w:type="dxa"/>
          </w:tcPr>
          <w:p w14:paraId="6C64B6E8" w14:textId="77777777" w:rsidR="00066C31" w:rsidRPr="0039707B" w:rsidRDefault="0039707B" w:rsidP="009D37CD">
            <w:pPr>
              <w:contextualSpacing/>
              <w:jc w:val="center"/>
              <w:rPr>
                <w:iCs/>
              </w:rPr>
            </w:pPr>
            <w:r w:rsidRPr="0039707B">
              <w:rPr>
                <w:iCs/>
                <w:sz w:val="22"/>
                <w:szCs w:val="22"/>
              </w:rPr>
              <w:t>14</w:t>
            </w:r>
            <w:r>
              <w:rPr>
                <w:iCs/>
                <w:sz w:val="22"/>
                <w:szCs w:val="22"/>
              </w:rPr>
              <w:t xml:space="preserve"> (50%)</w:t>
            </w:r>
            <w:r w:rsidRPr="0039707B">
              <w:rPr>
                <w:iCs/>
                <w:sz w:val="22"/>
                <w:szCs w:val="22"/>
              </w:rPr>
              <w:t>,22</w:t>
            </w:r>
            <w:r>
              <w:rPr>
                <w:iCs/>
                <w:sz w:val="22"/>
                <w:szCs w:val="22"/>
              </w:rPr>
              <w:t xml:space="preserve"> (50,95%)</w:t>
            </w:r>
            <w:r w:rsidR="004141CA" w:rsidRPr="0039707B">
              <w:rPr>
                <w:iCs/>
                <w:sz w:val="22"/>
                <w:szCs w:val="22"/>
              </w:rPr>
              <w:br/>
            </w:r>
          </w:p>
        </w:tc>
        <w:tc>
          <w:tcPr>
            <w:tcW w:w="2416" w:type="dxa"/>
          </w:tcPr>
          <w:p w14:paraId="6EC9D345" w14:textId="77777777" w:rsidR="00066C31" w:rsidRPr="004D360D" w:rsidRDefault="004D360D" w:rsidP="004141CA">
            <w:pPr>
              <w:contextualSpacing/>
              <w:jc w:val="center"/>
              <w:rPr>
                <w:iCs/>
              </w:rPr>
            </w:pPr>
            <w:r>
              <w:rPr>
                <w:iCs/>
              </w:rPr>
              <w:t>22 (70,72%)</w:t>
            </w:r>
          </w:p>
          <w:p w14:paraId="4FBAFAF9" w14:textId="77777777" w:rsidR="004141CA" w:rsidRPr="004141CA" w:rsidRDefault="004141CA" w:rsidP="004141CA">
            <w:pPr>
              <w:contextualSpacing/>
              <w:jc w:val="center"/>
              <w:rPr>
                <w:iCs/>
              </w:rPr>
            </w:pPr>
          </w:p>
        </w:tc>
      </w:tr>
      <w:tr w:rsidR="0093037A" w:rsidRPr="00A44815" w14:paraId="6C3F0907" w14:textId="77777777" w:rsidTr="00F42801">
        <w:tc>
          <w:tcPr>
            <w:tcW w:w="3085" w:type="dxa"/>
          </w:tcPr>
          <w:p w14:paraId="17C2CEBC" w14:textId="77777777" w:rsidR="00066C31" w:rsidRPr="003859DB" w:rsidRDefault="00066C31" w:rsidP="003859DB">
            <w:pPr>
              <w:pStyle w:val="afb"/>
              <w:spacing w:line="240" w:lineRule="auto"/>
              <w:rPr>
                <w:lang w:val="ru-RU"/>
              </w:rPr>
            </w:pPr>
            <w:r w:rsidRPr="003859DB">
              <w:rPr>
                <w:b/>
                <w:sz w:val="22"/>
                <w:lang w:val="ru-RU"/>
              </w:rPr>
              <w:t>Наиболее</w:t>
            </w:r>
            <w:r w:rsidRPr="003859DB">
              <w:rPr>
                <w:sz w:val="22"/>
                <w:lang w:val="ru-RU"/>
              </w:rPr>
              <w:t xml:space="preserve"> успешно выполненные задания </w:t>
            </w:r>
            <w:r w:rsidRPr="003859DB">
              <w:rPr>
                <w:b/>
                <w:sz w:val="22"/>
                <w:lang w:val="ru-RU"/>
              </w:rPr>
              <w:t>высокого</w:t>
            </w:r>
            <w:r w:rsidRPr="003859DB">
              <w:rPr>
                <w:sz w:val="22"/>
                <w:lang w:val="ru-RU"/>
              </w:rPr>
              <w:t xml:space="preserve"> уровня сложности</w:t>
            </w:r>
            <w:r w:rsidR="003859DB" w:rsidRPr="003859DB">
              <w:rPr>
                <w:sz w:val="22"/>
                <w:lang w:val="ru-RU"/>
              </w:rPr>
              <w:br/>
            </w:r>
            <w:r w:rsidR="003859DB">
              <w:rPr>
                <w:rFonts w:ascii="quote-cjk-patch" w:hAnsi="quote-cjk-patch"/>
                <w:sz w:val="22"/>
                <w:szCs w:val="22"/>
                <w:lang w:val="ru-RU"/>
              </w:rPr>
              <w:t>(выше 15%)</w:t>
            </w:r>
          </w:p>
        </w:tc>
        <w:tc>
          <w:tcPr>
            <w:tcW w:w="3260" w:type="dxa"/>
            <w:shd w:val="thinReverseDiagStripe" w:color="auto" w:fill="auto"/>
          </w:tcPr>
          <w:p w14:paraId="2781BBEB" w14:textId="77777777" w:rsidR="00066C31" w:rsidRPr="00A44815" w:rsidRDefault="00066C31" w:rsidP="00A44815">
            <w:pPr>
              <w:contextualSpacing/>
              <w:jc w:val="both"/>
              <w:rPr>
                <w:i/>
                <w:iCs/>
              </w:rPr>
            </w:pPr>
          </w:p>
        </w:tc>
        <w:tc>
          <w:tcPr>
            <w:tcW w:w="3189" w:type="dxa"/>
          </w:tcPr>
          <w:p w14:paraId="3712F3FF" w14:textId="77777777" w:rsidR="00066C31" w:rsidRPr="00F73FED" w:rsidRDefault="00464F0E" w:rsidP="00464F0E">
            <w:pPr>
              <w:spacing w:before="100" w:beforeAutospacing="1" w:after="142"/>
              <w:jc w:val="center"/>
              <w:rPr>
                <w:iCs/>
              </w:rPr>
            </w:pPr>
            <w:r>
              <w:rPr>
                <w:iCs/>
              </w:rPr>
              <w:br/>
              <w:t>-------</w:t>
            </w:r>
          </w:p>
        </w:tc>
        <w:tc>
          <w:tcPr>
            <w:tcW w:w="2553" w:type="dxa"/>
          </w:tcPr>
          <w:p w14:paraId="6D275E5E" w14:textId="77777777" w:rsidR="004141CA" w:rsidRPr="004141CA" w:rsidRDefault="004141CA" w:rsidP="004141CA">
            <w:pPr>
              <w:spacing w:before="100" w:beforeAutospacing="1" w:after="142"/>
              <w:rPr>
                <w:rFonts w:eastAsia="Times New Roman"/>
                <w:lang w:eastAsia="en-US"/>
              </w:rPr>
            </w:pPr>
            <w:r w:rsidRPr="004141CA">
              <w:rPr>
                <w:rFonts w:eastAsia="Times New Roman"/>
                <w:b/>
                <w:bCs/>
                <w:sz w:val="22"/>
                <w:lang w:eastAsia="en-US"/>
              </w:rPr>
              <w:t>24</w:t>
            </w:r>
            <w:r w:rsidRPr="004141CA">
              <w:rPr>
                <w:rFonts w:eastAsia="Times New Roman"/>
                <w:sz w:val="22"/>
                <w:szCs w:val="22"/>
                <w:lang w:eastAsia="en-US"/>
              </w:rPr>
              <w:t> (49,2%), </w:t>
            </w:r>
            <w:r w:rsidRPr="004141CA">
              <w:rPr>
                <w:rFonts w:eastAsia="Times New Roman"/>
                <w:sz w:val="22"/>
                <w:szCs w:val="22"/>
                <w:lang w:eastAsia="en-US"/>
              </w:rPr>
              <w:br/>
            </w:r>
            <w:r w:rsidRPr="004141CA">
              <w:rPr>
                <w:rFonts w:eastAsia="Times New Roman"/>
                <w:b/>
                <w:bCs/>
                <w:sz w:val="22"/>
                <w:lang w:eastAsia="en-US"/>
              </w:rPr>
              <w:t>27</w:t>
            </w:r>
            <w:r w:rsidRPr="004141CA">
              <w:rPr>
                <w:rFonts w:eastAsia="Times New Roman"/>
                <w:sz w:val="22"/>
                <w:szCs w:val="22"/>
                <w:lang w:eastAsia="en-US"/>
              </w:rPr>
              <w:t> (55,1%), </w:t>
            </w:r>
            <w:r w:rsidRPr="004141CA">
              <w:rPr>
                <w:rFonts w:eastAsia="Times New Roman"/>
                <w:b/>
                <w:bCs/>
                <w:sz w:val="22"/>
                <w:lang w:eastAsia="en-US"/>
              </w:rPr>
              <w:t>28</w:t>
            </w:r>
            <w:r w:rsidRPr="004141CA">
              <w:rPr>
                <w:rFonts w:eastAsia="Times New Roman"/>
                <w:sz w:val="22"/>
                <w:szCs w:val="22"/>
                <w:lang w:eastAsia="en-US"/>
              </w:rPr>
              <w:t> (61,2%)</w:t>
            </w:r>
          </w:p>
          <w:p w14:paraId="1A5C2919" w14:textId="77777777" w:rsidR="00066C31" w:rsidRPr="004141CA" w:rsidRDefault="00066C31" w:rsidP="00A44815">
            <w:pPr>
              <w:contextualSpacing/>
              <w:jc w:val="both"/>
              <w:rPr>
                <w:iCs/>
              </w:rPr>
            </w:pPr>
          </w:p>
        </w:tc>
        <w:tc>
          <w:tcPr>
            <w:tcW w:w="2416" w:type="dxa"/>
          </w:tcPr>
          <w:p w14:paraId="5CA15BC1" w14:textId="77777777" w:rsidR="004141CA" w:rsidRPr="004141CA" w:rsidRDefault="004141CA" w:rsidP="004141CA">
            <w:pPr>
              <w:spacing w:before="100" w:beforeAutospacing="1" w:after="142"/>
              <w:rPr>
                <w:rFonts w:eastAsia="Times New Roman"/>
                <w:lang w:eastAsia="en-US"/>
              </w:rPr>
            </w:pPr>
            <w:r w:rsidRPr="004141CA">
              <w:rPr>
                <w:rFonts w:ascii="quote-cjk-patch" w:eastAsia="Times New Roman" w:hAnsi="quote-cjk-patch"/>
                <w:b/>
                <w:bCs/>
                <w:sz w:val="22"/>
                <w:lang w:eastAsia="en-US"/>
              </w:rPr>
              <w:t>24</w:t>
            </w:r>
            <w:r w:rsidRPr="004141CA">
              <w:rPr>
                <w:rFonts w:ascii="quote-cjk-patch" w:eastAsia="Times New Roman" w:hAnsi="quote-cjk-patch"/>
                <w:sz w:val="22"/>
                <w:szCs w:val="22"/>
                <w:lang w:eastAsia="en-US"/>
              </w:rPr>
              <w:t> (86,5%), </w:t>
            </w:r>
            <w:r>
              <w:rPr>
                <w:rFonts w:ascii="quote-cjk-patch" w:eastAsia="Times New Roman" w:hAnsi="quote-cjk-patch"/>
                <w:sz w:val="22"/>
                <w:szCs w:val="22"/>
                <w:lang w:eastAsia="en-US"/>
              </w:rPr>
              <w:br/>
            </w:r>
            <w:r w:rsidRPr="004141CA">
              <w:rPr>
                <w:rFonts w:ascii="quote-cjk-patch" w:eastAsia="Times New Roman" w:hAnsi="quote-cjk-patch"/>
                <w:b/>
                <w:bCs/>
                <w:sz w:val="22"/>
                <w:lang w:eastAsia="en-US"/>
              </w:rPr>
              <w:t>27</w:t>
            </w:r>
            <w:r w:rsidRPr="004141CA">
              <w:rPr>
                <w:rFonts w:ascii="quote-cjk-patch" w:eastAsia="Times New Roman" w:hAnsi="quote-cjk-patch"/>
                <w:sz w:val="22"/>
                <w:szCs w:val="22"/>
                <w:lang w:eastAsia="en-US"/>
              </w:rPr>
              <w:t> (90,1%), </w:t>
            </w:r>
            <w:r w:rsidR="004D360D">
              <w:rPr>
                <w:rFonts w:ascii="quote-cjk-patch" w:eastAsia="Times New Roman" w:hAnsi="quote-cjk-patch"/>
                <w:sz w:val="22"/>
                <w:szCs w:val="22"/>
                <w:lang w:eastAsia="en-US"/>
              </w:rPr>
              <w:br/>
            </w:r>
            <w:r w:rsidRPr="004141CA">
              <w:rPr>
                <w:rFonts w:ascii="quote-cjk-patch" w:eastAsia="Times New Roman" w:hAnsi="quote-cjk-patch"/>
                <w:b/>
                <w:bCs/>
                <w:sz w:val="22"/>
                <w:lang w:eastAsia="en-US"/>
              </w:rPr>
              <w:t>28</w:t>
            </w:r>
            <w:r w:rsidRPr="004141CA">
              <w:rPr>
                <w:rFonts w:ascii="quote-cjk-patch" w:eastAsia="Times New Roman" w:hAnsi="quote-cjk-patch"/>
                <w:sz w:val="22"/>
                <w:szCs w:val="22"/>
                <w:lang w:eastAsia="en-US"/>
              </w:rPr>
              <w:t> (95,5%)</w:t>
            </w:r>
          </w:p>
          <w:p w14:paraId="3549D361" w14:textId="77777777" w:rsidR="00066C31" w:rsidRPr="004141CA" w:rsidRDefault="00066C31" w:rsidP="00A44815">
            <w:pPr>
              <w:contextualSpacing/>
              <w:jc w:val="both"/>
              <w:rPr>
                <w:iCs/>
              </w:rPr>
            </w:pPr>
          </w:p>
        </w:tc>
      </w:tr>
      <w:tr w:rsidR="0093037A" w:rsidRPr="00A44815" w14:paraId="525CB81F" w14:textId="77777777" w:rsidTr="00F42801">
        <w:tc>
          <w:tcPr>
            <w:tcW w:w="3085" w:type="dxa"/>
          </w:tcPr>
          <w:p w14:paraId="494A34BF" w14:textId="77777777" w:rsidR="003859DB" w:rsidRPr="003859DB" w:rsidRDefault="00066C31" w:rsidP="003859DB">
            <w:pPr>
              <w:contextualSpacing/>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r w:rsidR="003859DB">
              <w:rPr>
                <w:rFonts w:ascii="quote-cjk-patch" w:hAnsi="quote-cjk-patch"/>
                <w:sz w:val="22"/>
                <w:szCs w:val="22"/>
              </w:rPr>
              <w:t>(ниже 15%)</w:t>
            </w:r>
          </w:p>
          <w:p w14:paraId="3ED6701C" w14:textId="77777777" w:rsidR="003859DB" w:rsidRPr="00A44815" w:rsidRDefault="003859DB" w:rsidP="003859DB">
            <w:pPr>
              <w:contextualSpacing/>
              <w:rPr>
                <w:i/>
                <w:iCs/>
              </w:rPr>
            </w:pPr>
          </w:p>
        </w:tc>
        <w:tc>
          <w:tcPr>
            <w:tcW w:w="3260" w:type="dxa"/>
            <w:shd w:val="thinReverseDiagStripe" w:color="auto" w:fill="auto"/>
          </w:tcPr>
          <w:p w14:paraId="4397AB27" w14:textId="77777777" w:rsidR="00066C31" w:rsidRPr="00A44815" w:rsidRDefault="00066C31" w:rsidP="00A44815">
            <w:pPr>
              <w:contextualSpacing/>
              <w:jc w:val="both"/>
              <w:rPr>
                <w:i/>
                <w:iCs/>
              </w:rPr>
            </w:pPr>
          </w:p>
        </w:tc>
        <w:tc>
          <w:tcPr>
            <w:tcW w:w="3189" w:type="dxa"/>
            <w:shd w:val="thinReverseDiagStripe" w:color="auto" w:fill="auto"/>
          </w:tcPr>
          <w:p w14:paraId="2C8DCDDD" w14:textId="77777777" w:rsidR="00066C31" w:rsidRPr="00A44815" w:rsidRDefault="00066C31" w:rsidP="00A44815">
            <w:pPr>
              <w:contextualSpacing/>
              <w:jc w:val="both"/>
              <w:rPr>
                <w:i/>
                <w:iCs/>
              </w:rPr>
            </w:pPr>
          </w:p>
        </w:tc>
        <w:tc>
          <w:tcPr>
            <w:tcW w:w="2553" w:type="dxa"/>
          </w:tcPr>
          <w:p w14:paraId="571F50D4" w14:textId="77777777" w:rsidR="00066C31" w:rsidRPr="0039707B" w:rsidRDefault="004141CA" w:rsidP="0027110E">
            <w:pPr>
              <w:contextualSpacing/>
              <w:jc w:val="center"/>
              <w:rPr>
                <w:iCs/>
              </w:rPr>
            </w:pPr>
            <w:r>
              <w:rPr>
                <w:iCs/>
              </w:rPr>
              <w:br/>
            </w:r>
            <w:r w:rsidR="0039707B" w:rsidRPr="0039707B">
              <w:rPr>
                <w:iCs/>
                <w:sz w:val="22"/>
                <w:szCs w:val="22"/>
              </w:rPr>
              <w:t>23 (31,63%), 25 (34,47%)</w:t>
            </w:r>
          </w:p>
        </w:tc>
        <w:tc>
          <w:tcPr>
            <w:tcW w:w="2416" w:type="dxa"/>
          </w:tcPr>
          <w:p w14:paraId="676CC209" w14:textId="77777777" w:rsidR="00066C31" w:rsidRPr="004141CA" w:rsidRDefault="004141CA" w:rsidP="0027110E">
            <w:pPr>
              <w:contextualSpacing/>
              <w:jc w:val="center"/>
              <w:rPr>
                <w:iCs/>
              </w:rPr>
            </w:pPr>
            <w:r>
              <w:rPr>
                <w:iCs/>
              </w:rPr>
              <w:br/>
            </w:r>
            <w:r w:rsidR="004D360D" w:rsidRPr="004141CA">
              <w:rPr>
                <w:rFonts w:ascii="quote-cjk-patch" w:eastAsia="Times New Roman" w:hAnsi="quote-cjk-patch"/>
                <w:b/>
                <w:bCs/>
                <w:sz w:val="22"/>
                <w:lang w:eastAsia="en-US"/>
              </w:rPr>
              <w:t>26</w:t>
            </w:r>
            <w:r w:rsidR="004D360D" w:rsidRPr="004141CA">
              <w:rPr>
                <w:rFonts w:ascii="quote-cjk-patch" w:eastAsia="Times New Roman" w:hAnsi="quote-cjk-patch"/>
                <w:sz w:val="22"/>
                <w:szCs w:val="22"/>
                <w:lang w:eastAsia="en-US"/>
              </w:rPr>
              <w:t> (64,9%), </w:t>
            </w:r>
          </w:p>
        </w:tc>
      </w:tr>
    </w:tbl>
    <w:p w14:paraId="4A1069D5" w14:textId="77777777" w:rsidR="00066C31" w:rsidRPr="0028781F" w:rsidRDefault="00066C31" w:rsidP="00576E1B">
      <w:pPr>
        <w:pStyle w:val="3"/>
        <w:numPr>
          <w:ilvl w:val="2"/>
          <w:numId w:val="35"/>
        </w:numPr>
        <w:ind w:left="0" w:firstLine="709"/>
        <w:rPr>
          <w:rFonts w:ascii="Times New Roman" w:hAnsi="Times New Roman"/>
          <w:b w:val="0"/>
          <w:bCs w:val="0"/>
        </w:rPr>
      </w:pPr>
      <w:r w:rsidRPr="0028781F">
        <w:rPr>
          <w:rFonts w:ascii="Times New Roman" w:hAnsi="Times New Roman"/>
          <w:b w:val="0"/>
          <w:bCs w:val="0"/>
        </w:rPr>
        <w:lastRenderedPageBreak/>
        <w:t>Прочие результаты статистического анализа (при наличии)</w:t>
      </w:r>
    </w:p>
    <w:p w14:paraId="72B8F1C8" w14:textId="77777777" w:rsidR="00066C31" w:rsidRDefault="00066C31" w:rsidP="00806046">
      <w:pPr>
        <w:spacing w:line="360" w:lineRule="auto"/>
        <w:jc w:val="both"/>
      </w:pPr>
      <w:r w:rsidRPr="00C52E8C">
        <w:t>______________________________________________________________________________________________________________________________________________________________________________________________________________________________________________</w:t>
      </w:r>
      <w:bookmarkStart w:id="7" w:name="_GoBack"/>
      <w:bookmarkEnd w:id="7"/>
    </w:p>
    <w:p w14:paraId="3C208AF4" w14:textId="77777777" w:rsidR="00066C31" w:rsidRDefault="00066C31" w:rsidP="00806046">
      <w:pPr>
        <w:spacing w:line="360" w:lineRule="auto"/>
        <w:jc w:val="both"/>
      </w:pPr>
    </w:p>
    <w:p w14:paraId="477F91E0" w14:textId="77777777" w:rsidR="00D45723" w:rsidRDefault="00D45723" w:rsidP="00806046">
      <w:pPr>
        <w:spacing w:line="360" w:lineRule="auto"/>
        <w:jc w:val="both"/>
      </w:pPr>
    </w:p>
    <w:p w14:paraId="040C130C" w14:textId="77777777" w:rsidR="00D45723" w:rsidRDefault="00D45723" w:rsidP="00806046">
      <w:pPr>
        <w:spacing w:line="360" w:lineRule="auto"/>
        <w:jc w:val="both"/>
      </w:pPr>
    </w:p>
    <w:p w14:paraId="5E437093" w14:textId="77777777" w:rsidR="00D45723" w:rsidRDefault="00D45723" w:rsidP="00806046">
      <w:pPr>
        <w:spacing w:line="360" w:lineRule="auto"/>
        <w:jc w:val="both"/>
      </w:pPr>
    </w:p>
    <w:p w14:paraId="5C42A09A" w14:textId="77777777" w:rsidR="00D45723" w:rsidRDefault="00D45723" w:rsidP="00806046">
      <w:pPr>
        <w:spacing w:line="360" w:lineRule="auto"/>
        <w:jc w:val="both"/>
      </w:pPr>
    </w:p>
    <w:p w14:paraId="03180EB0" w14:textId="77777777" w:rsidR="00D45723" w:rsidRDefault="00D45723" w:rsidP="00806046">
      <w:pPr>
        <w:spacing w:line="360" w:lineRule="auto"/>
        <w:jc w:val="both"/>
      </w:pPr>
    </w:p>
    <w:p w14:paraId="4CF82824" w14:textId="77777777" w:rsidR="00D45723" w:rsidRDefault="00D45723" w:rsidP="00806046">
      <w:pPr>
        <w:spacing w:line="360" w:lineRule="auto"/>
        <w:jc w:val="both"/>
      </w:pPr>
    </w:p>
    <w:p w14:paraId="6728BB61" w14:textId="77777777" w:rsidR="00D45723" w:rsidRDefault="00D45723" w:rsidP="00806046">
      <w:pPr>
        <w:spacing w:line="360" w:lineRule="auto"/>
        <w:jc w:val="both"/>
      </w:pPr>
    </w:p>
    <w:p w14:paraId="20A961F7" w14:textId="77777777" w:rsidR="00D45723" w:rsidRDefault="00D45723" w:rsidP="00806046">
      <w:pPr>
        <w:spacing w:line="360" w:lineRule="auto"/>
        <w:jc w:val="both"/>
      </w:pPr>
    </w:p>
    <w:p w14:paraId="1D1FFF86" w14:textId="77777777" w:rsidR="00D45723" w:rsidRDefault="00D45723" w:rsidP="00806046">
      <w:pPr>
        <w:spacing w:line="360" w:lineRule="auto"/>
        <w:jc w:val="both"/>
      </w:pPr>
    </w:p>
    <w:p w14:paraId="6F9A7365" w14:textId="77777777" w:rsidR="00D45723" w:rsidRDefault="00D45723" w:rsidP="00806046">
      <w:pPr>
        <w:spacing w:line="360" w:lineRule="auto"/>
        <w:jc w:val="both"/>
      </w:pPr>
    </w:p>
    <w:p w14:paraId="1349E0FB" w14:textId="77777777" w:rsidR="00D45723" w:rsidRDefault="00D45723" w:rsidP="00806046">
      <w:pPr>
        <w:spacing w:line="360" w:lineRule="auto"/>
        <w:jc w:val="both"/>
      </w:pPr>
    </w:p>
    <w:p w14:paraId="1448B742" w14:textId="77777777" w:rsidR="00D45723" w:rsidRDefault="00D45723" w:rsidP="00806046">
      <w:pPr>
        <w:spacing w:line="360" w:lineRule="auto"/>
        <w:jc w:val="both"/>
      </w:pPr>
    </w:p>
    <w:p w14:paraId="44AB09B0" w14:textId="77777777" w:rsidR="00D45723" w:rsidRDefault="00D45723" w:rsidP="00806046">
      <w:pPr>
        <w:spacing w:line="360" w:lineRule="auto"/>
        <w:jc w:val="both"/>
      </w:pPr>
    </w:p>
    <w:p w14:paraId="709F6CF1" w14:textId="77777777" w:rsidR="00D45723" w:rsidRDefault="00D45723" w:rsidP="00806046">
      <w:pPr>
        <w:spacing w:line="360" w:lineRule="auto"/>
        <w:jc w:val="both"/>
      </w:pPr>
    </w:p>
    <w:p w14:paraId="2F2348BF" w14:textId="77777777" w:rsidR="00D45723" w:rsidRDefault="00D45723" w:rsidP="00806046">
      <w:pPr>
        <w:spacing w:line="360" w:lineRule="auto"/>
        <w:jc w:val="both"/>
      </w:pPr>
    </w:p>
    <w:p w14:paraId="77AA9024" w14:textId="77777777" w:rsidR="00D45723" w:rsidRDefault="00D45723" w:rsidP="00806046">
      <w:pPr>
        <w:spacing w:line="360" w:lineRule="auto"/>
        <w:jc w:val="both"/>
      </w:pPr>
    </w:p>
    <w:p w14:paraId="65689D3A" w14:textId="77777777" w:rsidR="00D45723" w:rsidRDefault="00D45723" w:rsidP="00806046">
      <w:pPr>
        <w:spacing w:line="360" w:lineRule="auto"/>
        <w:jc w:val="both"/>
      </w:pPr>
    </w:p>
    <w:p w14:paraId="7964A67D" w14:textId="77777777" w:rsidR="00D45723" w:rsidRDefault="00D45723" w:rsidP="00806046">
      <w:pPr>
        <w:spacing w:line="360" w:lineRule="auto"/>
        <w:jc w:val="both"/>
      </w:pPr>
    </w:p>
    <w:p w14:paraId="2554033F" w14:textId="77777777" w:rsidR="00066C31" w:rsidRDefault="00066C31" w:rsidP="00576E1B">
      <w:pPr>
        <w:numPr>
          <w:ilvl w:val="1"/>
          <w:numId w:val="35"/>
        </w:numPr>
        <w:ind w:left="0" w:firstLine="709"/>
        <w:contextualSpacing/>
        <w:jc w:val="both"/>
        <w:rPr>
          <w:i/>
        </w:rPr>
      </w:pPr>
      <w:r>
        <w:rPr>
          <w:b/>
          <w:iCs/>
          <w:sz w:val="28"/>
        </w:rPr>
        <w:lastRenderedPageBreak/>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биологии</w:t>
      </w:r>
    </w:p>
    <w:p w14:paraId="230D48DA" w14:textId="77777777" w:rsidR="00066C31" w:rsidRDefault="00066C31" w:rsidP="00FB7822">
      <w:pPr>
        <w:ind w:firstLine="709"/>
        <w:jc w:val="both"/>
        <w:rPr>
          <w:i/>
        </w:rPr>
      </w:pPr>
    </w:p>
    <w:p w14:paraId="4FB0992D" w14:textId="77777777" w:rsidR="00066C31" w:rsidRPr="004A63E3" w:rsidRDefault="00066C31" w:rsidP="004A63E3">
      <w:pPr>
        <w:spacing w:line="276" w:lineRule="auto"/>
        <w:ind w:firstLine="539"/>
        <w:jc w:val="both"/>
        <w:rPr>
          <w:sz w:val="28"/>
          <w:szCs w:val="28"/>
        </w:rPr>
      </w:pPr>
      <w:r w:rsidRPr="004A63E3">
        <w:rPr>
          <w:sz w:val="28"/>
          <w:szCs w:val="28"/>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44F14636" w14:textId="77777777" w:rsidR="00066C31" w:rsidRPr="00872D69" w:rsidRDefault="00066C31" w:rsidP="00576E1B">
      <w:pPr>
        <w:pStyle w:val="3"/>
        <w:numPr>
          <w:ilvl w:val="2"/>
          <w:numId w:val="35"/>
        </w:numPr>
        <w:ind w:left="0" w:firstLine="709"/>
        <w:jc w:val="both"/>
        <w:rPr>
          <w:rFonts w:ascii="Times New Roman" w:hAnsi="Times New Roman"/>
          <w:bCs w:val="0"/>
        </w:rPr>
      </w:pPr>
      <w:r w:rsidRPr="00872D69">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771F70E9" w14:textId="77777777" w:rsidR="00066C31" w:rsidRDefault="00066C31" w:rsidP="00326134">
      <w:pPr>
        <w:ind w:firstLine="567"/>
        <w:jc w:val="both"/>
        <w:rPr>
          <w:bCs/>
          <w:i/>
          <w:iCs/>
        </w:rPr>
      </w:pPr>
    </w:p>
    <w:p w14:paraId="0C3B9F0C" w14:textId="77777777" w:rsidR="00066C31" w:rsidRPr="00E32064" w:rsidRDefault="00066C31" w:rsidP="004A63E3">
      <w:pPr>
        <w:spacing w:line="276" w:lineRule="auto"/>
        <w:ind w:firstLine="567"/>
        <w:jc w:val="both"/>
        <w:rPr>
          <w:bCs/>
          <w:iCs/>
        </w:rPr>
      </w:pPr>
      <w:r w:rsidRPr="00E32064">
        <w:rPr>
          <w:bCs/>
          <w:iCs/>
        </w:rPr>
        <w:t xml:space="preserve">Методический анализ проводится на основе результатов выполнения заданий группой участников ЕГЭ, не преодолевших минимальный балл. </w:t>
      </w:r>
    </w:p>
    <w:p w14:paraId="66514156" w14:textId="77777777" w:rsidR="00066C31" w:rsidRPr="00872D69" w:rsidRDefault="00066C31" w:rsidP="00576E1B">
      <w:pPr>
        <w:pStyle w:val="3"/>
        <w:numPr>
          <w:ilvl w:val="3"/>
          <w:numId w:val="35"/>
        </w:numPr>
        <w:tabs>
          <w:tab w:val="left" w:pos="567"/>
        </w:tabs>
        <w:ind w:left="0" w:firstLine="709"/>
        <w:rPr>
          <w:sz w:val="24"/>
        </w:rPr>
      </w:pPr>
      <w:r w:rsidRPr="00872D69">
        <w:rPr>
          <w:sz w:val="24"/>
        </w:rPr>
        <w:t xml:space="preserve">Описание предметной подготовки участников ЕГЭ с минимальным уровнем подготовки, анализ типичных дефицитов в подготовке </w:t>
      </w:r>
    </w:p>
    <w:p w14:paraId="56446000" w14:textId="77777777" w:rsidR="00066C31" w:rsidRDefault="00066C31" w:rsidP="00326134">
      <w:pPr>
        <w:ind w:firstLine="567"/>
        <w:jc w:val="both"/>
        <w:rPr>
          <w:b/>
          <w:bCs/>
          <w:i/>
          <w:iCs/>
        </w:rPr>
      </w:pPr>
    </w:p>
    <w:p w14:paraId="1823BF16" w14:textId="77777777" w:rsidR="00066C31" w:rsidRPr="00E32064" w:rsidRDefault="00066C31" w:rsidP="00EB2E7E">
      <w:pPr>
        <w:pStyle w:val="a3"/>
        <w:numPr>
          <w:ilvl w:val="0"/>
          <w:numId w:val="1"/>
        </w:numPr>
        <w:spacing w:after="0" w:line="240" w:lineRule="auto"/>
        <w:ind w:left="709" w:hanging="425"/>
        <w:jc w:val="both"/>
        <w:rPr>
          <w:rFonts w:ascii="Times New Roman" w:hAnsi="Times New Roman"/>
          <w:bCs/>
          <w:iCs/>
          <w:sz w:val="24"/>
          <w:szCs w:val="24"/>
          <w:lang w:eastAsia="ru-RU"/>
        </w:rPr>
      </w:pPr>
      <w:r w:rsidRPr="00E32064">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E6675BA" w14:textId="77777777" w:rsidR="00884515" w:rsidRPr="00E32064" w:rsidRDefault="00884515" w:rsidP="004A63E3">
      <w:pPr>
        <w:shd w:val="clear" w:color="auto" w:fill="FFFFFF"/>
        <w:spacing w:before="175" w:after="175" w:line="276" w:lineRule="auto"/>
        <w:ind w:firstLine="851"/>
        <w:jc w:val="both"/>
        <w:rPr>
          <w:rFonts w:eastAsia="Times New Roman"/>
          <w:color w:val="0F1115"/>
          <w:lang w:eastAsia="en-US"/>
        </w:rPr>
      </w:pPr>
      <w:r w:rsidRPr="00E32064">
        <w:rPr>
          <w:rFonts w:eastAsia="Times New Roman"/>
          <w:color w:val="0F1115"/>
          <w:lang w:eastAsia="en-US"/>
        </w:rPr>
        <w:t>На основе анализа выполнения заданий (столбец 2 Таблицы 2-15) можно выделить следующие элементы содержания и умения, которые сформированы в</w:t>
      </w:r>
      <w:r w:rsidRPr="00E32064">
        <w:rPr>
          <w:rFonts w:eastAsia="Times New Roman"/>
          <w:color w:val="0F1115"/>
          <w:lang w:val="en-US" w:eastAsia="en-US"/>
        </w:rPr>
        <w:t> </w:t>
      </w:r>
      <w:r w:rsidRPr="00E32064">
        <w:rPr>
          <w:rFonts w:eastAsia="Times New Roman"/>
          <w:b/>
          <w:bCs/>
          <w:color w:val="0F1115"/>
          <w:lang w:eastAsia="en-US"/>
        </w:rPr>
        <w:t>наибольшей степени</w:t>
      </w:r>
      <w:r w:rsidRPr="00E32064">
        <w:rPr>
          <w:rFonts w:eastAsia="Times New Roman"/>
          <w:color w:val="0F1115"/>
          <w:lang w:val="en-US" w:eastAsia="en-US"/>
        </w:rPr>
        <w:t> </w:t>
      </w:r>
      <w:r w:rsidRPr="00E32064">
        <w:rPr>
          <w:rFonts w:eastAsia="Times New Roman"/>
          <w:color w:val="0F1115"/>
          <w:lang w:eastAsia="en-US"/>
        </w:rPr>
        <w:t>у данной группы участников (для базовых заданий – выше 50 %, для повышенных – выше 15 %):</w:t>
      </w:r>
    </w:p>
    <w:p w14:paraId="2BBF2608" w14:textId="77777777" w:rsidR="008F47AE" w:rsidRPr="008F47AE" w:rsidRDefault="008F47AE" w:rsidP="008F47AE">
      <w:pPr>
        <w:pStyle w:val="2"/>
        <w:jc w:val="right"/>
        <w:rPr>
          <w:rFonts w:ascii="Times New Roman" w:hAnsi="Times New Roman"/>
          <w:i/>
          <w:sz w:val="22"/>
          <w:szCs w:val="22"/>
        </w:rPr>
      </w:pPr>
      <w:r w:rsidRPr="008F47AE">
        <w:rPr>
          <w:rFonts w:ascii="Times New Roman" w:hAnsi="Times New Roman"/>
          <w:i/>
          <w:color w:val="0F1115"/>
          <w:sz w:val="22"/>
          <w:szCs w:val="22"/>
        </w:rPr>
        <w:t>Таблица 2-1</w:t>
      </w:r>
      <w:r>
        <w:rPr>
          <w:rFonts w:ascii="Times New Roman" w:hAnsi="Times New Roman"/>
          <w:i/>
          <w:color w:val="0F1115"/>
          <w:sz w:val="22"/>
          <w:szCs w:val="22"/>
        </w:rPr>
        <w:t>6</w:t>
      </w:r>
    </w:p>
    <w:p w14:paraId="5F22C2FE" w14:textId="77777777" w:rsidR="008F47AE" w:rsidRPr="003C523F" w:rsidRDefault="008F47AE" w:rsidP="003C523F">
      <w:pPr>
        <w:pStyle w:val="afb"/>
        <w:spacing w:before="238" w:beforeAutospacing="0" w:after="238" w:line="240" w:lineRule="auto"/>
        <w:jc w:val="both"/>
        <w:rPr>
          <w:sz w:val="28"/>
          <w:szCs w:val="28"/>
          <w:lang w:val="ru-RU"/>
        </w:rPr>
      </w:pPr>
      <w:r w:rsidRPr="003C523F">
        <w:rPr>
          <w:rStyle w:val="af5"/>
          <w:rFonts w:eastAsia="SimSun"/>
          <w:color w:val="0F1115"/>
          <w:sz w:val="28"/>
          <w:szCs w:val="28"/>
          <w:lang w:val="ru-RU"/>
        </w:rPr>
        <w:t xml:space="preserve">Описание достигнутых предметных результатов ФГОС: тем программы и умений, которые в наибольшей степени сформированы у участников с </w:t>
      </w:r>
      <w:r w:rsidR="000E6F52" w:rsidRPr="003C523F">
        <w:rPr>
          <w:rStyle w:val="af5"/>
          <w:rFonts w:eastAsia="SimSun"/>
          <w:color w:val="0F1115"/>
          <w:sz w:val="28"/>
          <w:szCs w:val="28"/>
          <w:lang w:val="ru-RU"/>
        </w:rPr>
        <w:t>минимальным уровнем подготовки.</w:t>
      </w:r>
    </w:p>
    <w:tbl>
      <w:tblPr>
        <w:tblStyle w:val="a7"/>
        <w:tblW w:w="14323" w:type="dxa"/>
        <w:tblLook w:val="04A0" w:firstRow="1" w:lastRow="0" w:firstColumn="1" w:lastColumn="0" w:noHBand="0" w:noVBand="1"/>
      </w:tblPr>
      <w:tblGrid>
        <w:gridCol w:w="615"/>
        <w:gridCol w:w="1009"/>
        <w:gridCol w:w="3780"/>
        <w:gridCol w:w="4786"/>
        <w:gridCol w:w="4133"/>
      </w:tblGrid>
      <w:tr w:rsidR="008F47AE" w:rsidRPr="008F47AE" w14:paraId="387EA3F0" w14:textId="77777777" w:rsidTr="003C523F">
        <w:trPr>
          <w:tblHeader/>
        </w:trPr>
        <w:tc>
          <w:tcPr>
            <w:tcW w:w="621" w:type="dxa"/>
            <w:vAlign w:val="center"/>
            <w:hideMark/>
          </w:tcPr>
          <w:p w14:paraId="539F6C0E" w14:textId="77777777" w:rsidR="008F47AE" w:rsidRPr="008F47AE" w:rsidRDefault="008F47AE" w:rsidP="004A63E3">
            <w:pPr>
              <w:jc w:val="center"/>
            </w:pPr>
            <w:r w:rsidRPr="008F47AE">
              <w:t>№ п/п</w:t>
            </w:r>
          </w:p>
        </w:tc>
        <w:tc>
          <w:tcPr>
            <w:tcW w:w="831" w:type="dxa"/>
            <w:vAlign w:val="center"/>
            <w:hideMark/>
          </w:tcPr>
          <w:p w14:paraId="26013080" w14:textId="77777777" w:rsidR="008F47AE" w:rsidRPr="008F47AE" w:rsidRDefault="008F47AE" w:rsidP="004A63E3">
            <w:pPr>
              <w:spacing w:before="100" w:beforeAutospacing="1" w:after="142" w:line="276" w:lineRule="auto"/>
              <w:jc w:val="center"/>
              <w:rPr>
                <w:b/>
                <w:bCs/>
              </w:rPr>
            </w:pPr>
            <w:r w:rsidRPr="008F47AE">
              <w:rPr>
                <w:b/>
                <w:bCs/>
                <w:sz w:val="22"/>
                <w:szCs w:val="22"/>
              </w:rPr>
              <w:t>Номер задания</w:t>
            </w:r>
          </w:p>
        </w:tc>
        <w:tc>
          <w:tcPr>
            <w:tcW w:w="3574" w:type="dxa"/>
            <w:vAlign w:val="center"/>
            <w:hideMark/>
          </w:tcPr>
          <w:p w14:paraId="16AE690E" w14:textId="77777777" w:rsidR="008F47AE" w:rsidRPr="008F47AE" w:rsidRDefault="008F47AE" w:rsidP="004A63E3">
            <w:pPr>
              <w:spacing w:before="100" w:beforeAutospacing="1" w:after="142" w:line="276" w:lineRule="auto"/>
              <w:jc w:val="center"/>
              <w:rPr>
                <w:b/>
                <w:bCs/>
              </w:rPr>
            </w:pPr>
            <w:r w:rsidRPr="008F47AE">
              <w:rPr>
                <w:b/>
                <w:bCs/>
                <w:sz w:val="22"/>
                <w:szCs w:val="22"/>
              </w:rPr>
              <w:t>Содержание/темы</w:t>
            </w:r>
          </w:p>
        </w:tc>
        <w:tc>
          <w:tcPr>
            <w:tcW w:w="5000" w:type="dxa"/>
            <w:vAlign w:val="center"/>
            <w:hideMark/>
          </w:tcPr>
          <w:p w14:paraId="3C010DA9" w14:textId="77777777" w:rsidR="008F47AE" w:rsidRPr="008F47AE" w:rsidRDefault="008F47AE" w:rsidP="004A63E3">
            <w:pPr>
              <w:spacing w:before="100" w:beforeAutospacing="1" w:after="142" w:line="276" w:lineRule="auto"/>
              <w:jc w:val="center"/>
              <w:rPr>
                <w:b/>
                <w:bCs/>
              </w:rPr>
            </w:pPr>
            <w:r w:rsidRPr="008F47AE">
              <w:rPr>
                <w:b/>
                <w:bCs/>
                <w:color w:val="0F1115"/>
                <w:sz w:val="22"/>
                <w:szCs w:val="22"/>
              </w:rPr>
              <w:t>Конкретные умения (по ФОП)</w:t>
            </w:r>
          </w:p>
        </w:tc>
        <w:tc>
          <w:tcPr>
            <w:tcW w:w="4297" w:type="dxa"/>
            <w:vAlign w:val="center"/>
            <w:hideMark/>
          </w:tcPr>
          <w:p w14:paraId="0F75E27E" w14:textId="77777777" w:rsidR="008F47AE" w:rsidRPr="008F47AE" w:rsidRDefault="008F47AE" w:rsidP="004A63E3">
            <w:pPr>
              <w:spacing w:before="100" w:beforeAutospacing="1" w:after="142" w:line="276" w:lineRule="auto"/>
              <w:jc w:val="center"/>
              <w:rPr>
                <w:b/>
                <w:bCs/>
              </w:rPr>
            </w:pPr>
            <w:r w:rsidRPr="008F47AE">
              <w:rPr>
                <w:b/>
                <w:bCs/>
                <w:sz w:val="22"/>
                <w:szCs w:val="22"/>
              </w:rPr>
              <w:t>Класс(-ы) изучения в соответствии с ФОП</w:t>
            </w:r>
          </w:p>
        </w:tc>
      </w:tr>
      <w:tr w:rsidR="008F47AE" w:rsidRPr="008F47AE" w14:paraId="18316E95" w14:textId="77777777" w:rsidTr="003C523F">
        <w:trPr>
          <w:trHeight w:val="1942"/>
        </w:trPr>
        <w:tc>
          <w:tcPr>
            <w:tcW w:w="621" w:type="dxa"/>
            <w:hideMark/>
          </w:tcPr>
          <w:p w14:paraId="6D63EF73" w14:textId="77777777" w:rsidR="008F47AE" w:rsidRPr="008F47AE" w:rsidRDefault="008F47AE" w:rsidP="004A63E3">
            <w:pPr>
              <w:jc w:val="center"/>
            </w:pPr>
            <w:r w:rsidRPr="008F47AE">
              <w:lastRenderedPageBreak/>
              <w:t>1</w:t>
            </w:r>
          </w:p>
        </w:tc>
        <w:tc>
          <w:tcPr>
            <w:tcW w:w="831" w:type="dxa"/>
            <w:hideMark/>
          </w:tcPr>
          <w:p w14:paraId="2DE5F0A3" w14:textId="77777777" w:rsidR="008F47AE" w:rsidRPr="008F47AE" w:rsidRDefault="008F47AE" w:rsidP="008F47AE">
            <w:pPr>
              <w:spacing w:before="100" w:beforeAutospacing="1" w:after="142" w:line="276" w:lineRule="auto"/>
              <w:rPr>
                <w:b/>
                <w:bCs/>
              </w:rPr>
            </w:pPr>
            <w:r w:rsidRPr="008F47AE">
              <w:rPr>
                <w:b/>
                <w:bCs/>
                <w:sz w:val="22"/>
                <w:szCs w:val="22"/>
              </w:rPr>
              <w:t>21</w:t>
            </w:r>
          </w:p>
        </w:tc>
        <w:tc>
          <w:tcPr>
            <w:tcW w:w="3574" w:type="dxa"/>
            <w:hideMark/>
          </w:tcPr>
          <w:p w14:paraId="694D5961" w14:textId="77777777" w:rsidR="008F47AE" w:rsidRPr="008F47AE" w:rsidRDefault="008F47AE" w:rsidP="008F47AE">
            <w:pPr>
              <w:spacing w:before="100" w:beforeAutospacing="1" w:after="142" w:line="276" w:lineRule="auto"/>
              <w:rPr>
                <w:b/>
                <w:bCs/>
              </w:rPr>
            </w:pPr>
            <w:r w:rsidRPr="008F47AE">
              <w:rPr>
                <w:b/>
                <w:bCs/>
                <w:sz w:val="22"/>
                <w:szCs w:val="22"/>
              </w:rPr>
              <w:t>Анализ экспертных данных в табличной или графической форме.</w:t>
            </w:r>
          </w:p>
        </w:tc>
        <w:tc>
          <w:tcPr>
            <w:tcW w:w="5000" w:type="dxa"/>
            <w:hideMark/>
          </w:tcPr>
          <w:p w14:paraId="576AD8F8" w14:textId="77777777" w:rsidR="008F47AE" w:rsidRPr="008F47AE" w:rsidRDefault="008F47AE" w:rsidP="008F47AE">
            <w:pPr>
              <w:spacing w:before="100" w:beforeAutospacing="1" w:after="142" w:line="276" w:lineRule="auto"/>
            </w:pPr>
            <w:r w:rsidRPr="008F47AE">
              <w:rPr>
                <w:sz w:val="22"/>
                <w:szCs w:val="22"/>
              </w:rPr>
              <w:t>умение анализировать и интерпретировать биологические данные, представленные в табличной и графической форме; умение выявлять причинно-следственные связи и делать выводы; умение прогнозировать изменение биологических процессов в новых условиях.</w:t>
            </w:r>
          </w:p>
        </w:tc>
        <w:tc>
          <w:tcPr>
            <w:tcW w:w="4297" w:type="dxa"/>
            <w:hideMark/>
          </w:tcPr>
          <w:p w14:paraId="3912902A" w14:textId="77777777" w:rsidR="008F47AE" w:rsidRPr="008F47AE" w:rsidRDefault="008F47AE" w:rsidP="008F47AE">
            <w:pPr>
              <w:spacing w:before="100" w:beforeAutospacing="1" w:after="142" w:line="276" w:lineRule="auto"/>
            </w:pPr>
            <w:r w:rsidRPr="008F47AE">
              <w:rPr>
                <w:sz w:val="22"/>
                <w:szCs w:val="22"/>
              </w:rPr>
              <w:t xml:space="preserve">5 кл. п. 157.3.2. Методы изучения живой природы </w:t>
            </w:r>
            <w:r w:rsidRPr="008F47AE">
              <w:rPr>
                <w:sz w:val="22"/>
                <w:szCs w:val="22"/>
              </w:rPr>
              <w:br/>
              <w:t>10 кл., п. 119.6.1. Биология как наука</w:t>
            </w:r>
            <w:r>
              <w:rPr>
                <w:sz w:val="22"/>
                <w:szCs w:val="22"/>
              </w:rPr>
              <w:br/>
            </w:r>
            <w:r w:rsidRPr="008F47AE">
              <w:rPr>
                <w:sz w:val="22"/>
                <w:szCs w:val="22"/>
              </w:rPr>
              <w:t xml:space="preserve">10 кл., п. 120.6.2. Живые системы и их изучение </w:t>
            </w:r>
          </w:p>
        </w:tc>
      </w:tr>
      <w:tr w:rsidR="008F47AE" w:rsidRPr="008F47AE" w14:paraId="1382652C" w14:textId="77777777" w:rsidTr="004A63E3">
        <w:tc>
          <w:tcPr>
            <w:tcW w:w="621" w:type="dxa"/>
            <w:hideMark/>
          </w:tcPr>
          <w:p w14:paraId="3B6BFD01" w14:textId="77777777" w:rsidR="008F47AE" w:rsidRPr="008F47AE" w:rsidRDefault="008F47AE" w:rsidP="004A63E3">
            <w:pPr>
              <w:spacing w:before="100" w:beforeAutospacing="1" w:after="142" w:line="276" w:lineRule="auto"/>
              <w:jc w:val="center"/>
            </w:pPr>
            <w:r w:rsidRPr="008F47AE">
              <w:rPr>
                <w:sz w:val="22"/>
                <w:szCs w:val="22"/>
              </w:rPr>
              <w:t>2.</w:t>
            </w:r>
          </w:p>
        </w:tc>
        <w:tc>
          <w:tcPr>
            <w:tcW w:w="831" w:type="dxa"/>
            <w:hideMark/>
          </w:tcPr>
          <w:p w14:paraId="38D5F604" w14:textId="77777777" w:rsidR="008F47AE" w:rsidRPr="008F47AE" w:rsidRDefault="008F47AE">
            <w:pPr>
              <w:spacing w:before="100" w:beforeAutospacing="1" w:after="142" w:line="276" w:lineRule="auto"/>
            </w:pPr>
            <w:r w:rsidRPr="008F47AE">
              <w:rPr>
                <w:sz w:val="22"/>
                <w:szCs w:val="22"/>
              </w:rPr>
              <w:t>20</w:t>
            </w:r>
          </w:p>
        </w:tc>
        <w:tc>
          <w:tcPr>
            <w:tcW w:w="3574" w:type="dxa"/>
            <w:hideMark/>
          </w:tcPr>
          <w:p w14:paraId="034BCB74" w14:textId="77777777" w:rsidR="008F47AE" w:rsidRPr="008F47AE" w:rsidRDefault="008F47AE">
            <w:pPr>
              <w:spacing w:before="100" w:beforeAutospacing="1" w:after="142" w:line="276" w:lineRule="auto"/>
            </w:pPr>
            <w:r w:rsidRPr="008F47AE">
              <w:rPr>
                <w:rStyle w:val="af5"/>
                <w:sz w:val="22"/>
                <w:szCs w:val="22"/>
              </w:rPr>
              <w:t xml:space="preserve">Общебиологические закономерности. </w:t>
            </w:r>
            <w:r w:rsidRPr="008F47AE">
              <w:rPr>
                <w:sz w:val="22"/>
                <w:szCs w:val="22"/>
              </w:rPr>
              <w:br/>
            </w:r>
            <w:r w:rsidRPr="008F47AE">
              <w:rPr>
                <w:sz w:val="22"/>
                <w:szCs w:val="22"/>
              </w:rPr>
              <w:br/>
            </w:r>
            <w:r w:rsidRPr="008F47AE">
              <w:rPr>
                <w:rStyle w:val="af5"/>
                <w:b w:val="0"/>
                <w:bCs/>
                <w:color w:val="0F1115"/>
                <w:sz w:val="22"/>
                <w:szCs w:val="22"/>
              </w:rPr>
              <w:t>Организмы и окружающая средаМакроэволюцияПроисхождение человека</w:t>
            </w:r>
          </w:p>
          <w:p w14:paraId="0DC8C602" w14:textId="77777777" w:rsidR="008F47AE" w:rsidRPr="008F47AE" w:rsidRDefault="008F47AE">
            <w:pPr>
              <w:spacing w:before="100" w:beforeAutospacing="1" w:after="142" w:line="276" w:lineRule="auto"/>
            </w:pPr>
          </w:p>
          <w:p w14:paraId="6A60FC4A" w14:textId="77777777" w:rsidR="008F47AE" w:rsidRPr="008F47AE" w:rsidRDefault="008F47AE">
            <w:pPr>
              <w:spacing w:before="100" w:beforeAutospacing="1" w:after="142" w:line="276" w:lineRule="auto"/>
            </w:pPr>
          </w:p>
        </w:tc>
        <w:tc>
          <w:tcPr>
            <w:tcW w:w="5000" w:type="dxa"/>
            <w:hideMark/>
          </w:tcPr>
          <w:p w14:paraId="25BB9141" w14:textId="77777777" w:rsidR="008F47AE" w:rsidRPr="008F47AE" w:rsidRDefault="008F47AE">
            <w:pPr>
              <w:spacing w:before="100" w:beforeAutospacing="1" w:after="142" w:line="276" w:lineRule="auto"/>
            </w:pPr>
            <w:r w:rsidRPr="008F47AE">
              <w:rPr>
                <w:color w:val="0F1115"/>
                <w:sz w:val="22"/>
                <w:szCs w:val="22"/>
              </w:rPr>
              <w:t>– классифицировать биотические взаимодействия </w:t>
            </w:r>
            <w:r w:rsidRPr="008F47AE">
              <w:rPr>
                <w:sz w:val="22"/>
                <w:szCs w:val="22"/>
              </w:rPr>
              <w:br/>
            </w:r>
            <w:r w:rsidRPr="008F47AE">
              <w:rPr>
                <w:color w:val="0F1115"/>
                <w:sz w:val="22"/>
                <w:szCs w:val="22"/>
              </w:rPr>
              <w:t>– определять тип отношений по характеру влияния на организмы</w:t>
            </w:r>
            <w:r w:rsidRPr="008F47AE">
              <w:rPr>
                <w:sz w:val="22"/>
                <w:szCs w:val="22"/>
              </w:rPr>
              <w:br/>
            </w:r>
            <w:r w:rsidRPr="008F47AE">
              <w:rPr>
                <w:color w:val="0F1115"/>
                <w:sz w:val="22"/>
                <w:szCs w:val="22"/>
              </w:rPr>
              <w:t>– устанавливать соответствие между типом отношений и его примерами;</w:t>
            </w:r>
            <w:r w:rsidRPr="008F47AE">
              <w:rPr>
                <w:sz w:val="22"/>
                <w:szCs w:val="22"/>
              </w:rPr>
              <w:br/>
            </w:r>
            <w:r w:rsidRPr="008F47AE">
              <w:rPr>
                <w:color w:val="0F1115"/>
                <w:sz w:val="22"/>
                <w:szCs w:val="22"/>
              </w:rPr>
              <w:t>– характеризовать экологическое значение разных типов биотических взаимодействий.</w:t>
            </w:r>
            <w:r w:rsidRPr="008F47AE">
              <w:rPr>
                <w:sz w:val="22"/>
                <w:szCs w:val="22"/>
              </w:rPr>
              <w:br/>
            </w:r>
            <w:r w:rsidRPr="008F47AE">
              <w:rPr>
                <w:color w:val="0F1115"/>
                <w:sz w:val="22"/>
                <w:szCs w:val="22"/>
              </w:rPr>
              <w:t>– различать формы направленной эволюции</w:t>
            </w:r>
            <w:r w:rsidRPr="008F47AE">
              <w:rPr>
                <w:sz w:val="22"/>
                <w:szCs w:val="22"/>
              </w:rPr>
              <w:br/>
            </w:r>
            <w:r w:rsidRPr="008F47AE">
              <w:rPr>
                <w:color w:val="0F1115"/>
                <w:sz w:val="22"/>
                <w:szCs w:val="22"/>
              </w:rPr>
              <w:t>– устанавливать соответствие между формой эволюции и её характеристикой;</w:t>
            </w:r>
            <w:r w:rsidRPr="008F47AE">
              <w:rPr>
                <w:sz w:val="22"/>
                <w:szCs w:val="22"/>
              </w:rPr>
              <w:br/>
            </w:r>
            <w:r w:rsidRPr="008F47AE">
              <w:rPr>
                <w:color w:val="0F1115"/>
                <w:sz w:val="22"/>
                <w:szCs w:val="22"/>
              </w:rPr>
              <w:t>– устанавливать соответствие между стадиями антропогенеза и их характеристиками (австралопитеки, человек умелый, человек прямоходящий, человек разумный);</w:t>
            </w:r>
          </w:p>
        </w:tc>
        <w:tc>
          <w:tcPr>
            <w:tcW w:w="4297" w:type="dxa"/>
            <w:hideMark/>
          </w:tcPr>
          <w:p w14:paraId="27C03372" w14:textId="77777777" w:rsidR="008F47AE" w:rsidRPr="008F47AE" w:rsidRDefault="008F47AE">
            <w:pPr>
              <w:spacing w:before="100" w:beforeAutospacing="1" w:after="142" w:line="276" w:lineRule="auto"/>
            </w:pPr>
            <w:r w:rsidRPr="008F47AE">
              <w:rPr>
                <w:color w:val="0F1115"/>
                <w:sz w:val="22"/>
                <w:szCs w:val="22"/>
              </w:rPr>
              <w:t>11 класс базовый уровень:</w:t>
            </w:r>
            <w:r w:rsidRPr="008F47AE">
              <w:rPr>
                <w:sz w:val="22"/>
                <w:szCs w:val="22"/>
              </w:rPr>
              <w:br/>
            </w:r>
            <w:r w:rsidRPr="008F47AE">
              <w:rPr>
                <w:color w:val="0F1115"/>
                <w:sz w:val="22"/>
                <w:szCs w:val="22"/>
              </w:rPr>
              <w:t>п. 119.7.1. Эволюционная биология;</w:t>
            </w:r>
            <w:r w:rsidRPr="008F47AE">
              <w:rPr>
                <w:sz w:val="22"/>
                <w:szCs w:val="22"/>
              </w:rPr>
              <w:br/>
            </w:r>
            <w:r w:rsidRPr="008F47AE">
              <w:rPr>
                <w:color w:val="0F1115"/>
                <w:sz w:val="22"/>
                <w:szCs w:val="22"/>
              </w:rPr>
              <w:t>п. 119.7.3. Организмы и окружающая среда;</w:t>
            </w:r>
            <w:r w:rsidRPr="008F47AE">
              <w:rPr>
                <w:sz w:val="22"/>
                <w:szCs w:val="22"/>
              </w:rPr>
              <w:br/>
            </w:r>
            <w:r w:rsidRPr="008F47AE">
              <w:rPr>
                <w:color w:val="0F1115"/>
                <w:sz w:val="22"/>
                <w:szCs w:val="22"/>
              </w:rPr>
              <w:t>п. 119.7.4. Сообщества и экологические системы</w:t>
            </w:r>
            <w:r w:rsidRPr="008F47AE">
              <w:rPr>
                <w:sz w:val="22"/>
                <w:szCs w:val="22"/>
              </w:rPr>
              <w:br/>
            </w:r>
            <w:r w:rsidRPr="008F47AE">
              <w:rPr>
                <w:color w:val="0F1115"/>
                <w:sz w:val="22"/>
                <w:szCs w:val="22"/>
              </w:rPr>
              <w:t>11 класс углублённый уровень:</w:t>
            </w:r>
            <w:r w:rsidRPr="008F47AE">
              <w:rPr>
                <w:sz w:val="22"/>
                <w:szCs w:val="22"/>
              </w:rPr>
              <w:br/>
            </w:r>
            <w:r w:rsidRPr="008F47AE">
              <w:rPr>
                <w:color w:val="0F1115"/>
                <w:sz w:val="22"/>
                <w:szCs w:val="22"/>
              </w:rPr>
              <w:t>п. 120.7.1. Зарождение и развитие эволюционных представлений в биологии;</w:t>
            </w:r>
            <w:r w:rsidRPr="008F47AE">
              <w:rPr>
                <w:sz w:val="22"/>
                <w:szCs w:val="22"/>
              </w:rPr>
              <w:br/>
            </w:r>
            <w:r w:rsidRPr="008F47AE">
              <w:rPr>
                <w:color w:val="0F1115"/>
                <w:sz w:val="22"/>
                <w:szCs w:val="22"/>
              </w:rPr>
              <w:t>п. 120.7.2. Микроэволюция и её результаты;</w:t>
            </w:r>
            <w:r w:rsidRPr="008F47AE">
              <w:rPr>
                <w:sz w:val="22"/>
                <w:szCs w:val="22"/>
              </w:rPr>
              <w:br/>
            </w:r>
            <w:r w:rsidRPr="008F47AE">
              <w:rPr>
                <w:color w:val="0F1115"/>
                <w:sz w:val="22"/>
                <w:szCs w:val="22"/>
              </w:rPr>
              <w:t>п. 120.7.3. Макроэволюция и её результаты;</w:t>
            </w:r>
            <w:r w:rsidRPr="008F47AE">
              <w:rPr>
                <w:sz w:val="22"/>
                <w:szCs w:val="22"/>
              </w:rPr>
              <w:br/>
            </w:r>
            <w:r w:rsidRPr="008F47AE">
              <w:rPr>
                <w:color w:val="0F1115"/>
                <w:sz w:val="22"/>
                <w:szCs w:val="22"/>
              </w:rPr>
              <w:t>п. 120.7.5. Происхождение человека – антропогенез;</w:t>
            </w:r>
            <w:r w:rsidRPr="008F47AE">
              <w:rPr>
                <w:sz w:val="22"/>
                <w:szCs w:val="22"/>
              </w:rPr>
              <w:br/>
            </w:r>
            <w:r w:rsidRPr="008F47AE">
              <w:rPr>
                <w:color w:val="0F1115"/>
                <w:sz w:val="22"/>
                <w:szCs w:val="22"/>
              </w:rPr>
              <w:t>п. 120.7.7. Организмы и среда обитания;</w:t>
            </w:r>
            <w:r w:rsidRPr="008F47AE">
              <w:rPr>
                <w:sz w:val="22"/>
                <w:szCs w:val="22"/>
              </w:rPr>
              <w:br/>
            </w:r>
            <w:r w:rsidRPr="008F47AE">
              <w:rPr>
                <w:color w:val="0F1115"/>
                <w:sz w:val="22"/>
                <w:szCs w:val="22"/>
              </w:rPr>
              <w:t>п. 120.7.8. Экология видов и популяций;</w:t>
            </w:r>
            <w:r w:rsidRPr="008F47AE">
              <w:rPr>
                <w:sz w:val="22"/>
                <w:szCs w:val="22"/>
              </w:rPr>
              <w:br/>
            </w:r>
            <w:r w:rsidRPr="008F47AE">
              <w:rPr>
                <w:color w:val="0F1115"/>
                <w:sz w:val="22"/>
                <w:szCs w:val="22"/>
              </w:rPr>
              <w:t>п. 120.7.9. Экология сообществ. Экологические системы</w:t>
            </w:r>
          </w:p>
        </w:tc>
      </w:tr>
      <w:tr w:rsidR="008F47AE" w:rsidRPr="008F47AE" w14:paraId="79D18E04" w14:textId="77777777" w:rsidTr="004A63E3">
        <w:tc>
          <w:tcPr>
            <w:tcW w:w="621" w:type="dxa"/>
            <w:hideMark/>
          </w:tcPr>
          <w:p w14:paraId="0C700AC6" w14:textId="77777777" w:rsidR="008F47AE" w:rsidRPr="008F47AE" w:rsidRDefault="008F47AE" w:rsidP="004A63E3">
            <w:pPr>
              <w:spacing w:before="100" w:beforeAutospacing="1" w:after="142" w:line="276" w:lineRule="auto"/>
              <w:jc w:val="center"/>
            </w:pPr>
            <w:r w:rsidRPr="008F47AE">
              <w:rPr>
                <w:sz w:val="22"/>
                <w:szCs w:val="22"/>
              </w:rPr>
              <w:t>3.</w:t>
            </w:r>
          </w:p>
        </w:tc>
        <w:tc>
          <w:tcPr>
            <w:tcW w:w="831" w:type="dxa"/>
            <w:hideMark/>
          </w:tcPr>
          <w:p w14:paraId="415A13D7" w14:textId="77777777" w:rsidR="008F47AE" w:rsidRPr="008F47AE" w:rsidRDefault="008F47AE">
            <w:pPr>
              <w:spacing w:before="100" w:beforeAutospacing="1" w:after="142" w:line="276" w:lineRule="auto"/>
            </w:pPr>
            <w:r w:rsidRPr="008F47AE">
              <w:rPr>
                <w:sz w:val="22"/>
                <w:szCs w:val="22"/>
              </w:rPr>
              <w:t>6</w:t>
            </w:r>
          </w:p>
        </w:tc>
        <w:tc>
          <w:tcPr>
            <w:tcW w:w="3574" w:type="dxa"/>
            <w:hideMark/>
          </w:tcPr>
          <w:p w14:paraId="37B7E4A4" w14:textId="77777777" w:rsidR="008F47AE" w:rsidRPr="008F47AE" w:rsidRDefault="008F47AE">
            <w:pPr>
              <w:spacing w:before="100" w:beforeAutospacing="1" w:after="142" w:line="276" w:lineRule="auto"/>
            </w:pPr>
            <w:r w:rsidRPr="008F47AE">
              <w:rPr>
                <w:rStyle w:val="af5"/>
                <w:sz w:val="22"/>
                <w:szCs w:val="22"/>
              </w:rPr>
              <w:t xml:space="preserve">Клетка как биологическая система. Организм как </w:t>
            </w:r>
            <w:r w:rsidRPr="008F47AE">
              <w:rPr>
                <w:rStyle w:val="af5"/>
                <w:sz w:val="22"/>
                <w:szCs w:val="22"/>
              </w:rPr>
              <w:lastRenderedPageBreak/>
              <w:t>биологическая система. Установление соответствия (с рисунком).</w:t>
            </w:r>
            <w:r w:rsidRPr="008F47AE">
              <w:rPr>
                <w:b/>
                <w:bCs/>
                <w:sz w:val="22"/>
                <w:szCs w:val="22"/>
              </w:rPr>
              <w:br/>
            </w:r>
            <w:r w:rsidRPr="008F47AE">
              <w:rPr>
                <w:rStyle w:val="af5"/>
                <w:b w:val="0"/>
                <w:bCs/>
                <w:color w:val="0F1115"/>
                <w:sz w:val="22"/>
                <w:szCs w:val="22"/>
              </w:rPr>
              <w:t>Размножение и индивидуальное развитие организмов (онтогенез)</w:t>
            </w:r>
          </w:p>
          <w:p w14:paraId="24CB30A3" w14:textId="77777777" w:rsidR="008F47AE" w:rsidRPr="008F47AE" w:rsidRDefault="008F47AE">
            <w:pPr>
              <w:spacing w:before="100" w:beforeAutospacing="1" w:after="142" w:line="276" w:lineRule="auto"/>
            </w:pPr>
            <w:r w:rsidRPr="008F47AE">
              <w:rPr>
                <w:rStyle w:val="af5"/>
                <w:b w:val="0"/>
                <w:bCs/>
                <w:color w:val="0F1115"/>
                <w:sz w:val="22"/>
                <w:szCs w:val="22"/>
              </w:rPr>
              <w:t>Обмен веществ и превращение энергии в клеткеКлетка как биологической система</w:t>
            </w:r>
          </w:p>
          <w:p w14:paraId="22159484" w14:textId="77777777" w:rsidR="008F47AE" w:rsidRPr="008F47AE" w:rsidRDefault="008F47AE">
            <w:pPr>
              <w:spacing w:before="100" w:beforeAutospacing="1" w:after="142" w:line="276" w:lineRule="auto"/>
            </w:pPr>
          </w:p>
          <w:p w14:paraId="30EF4161" w14:textId="77777777" w:rsidR="008F47AE" w:rsidRPr="008F47AE" w:rsidRDefault="008F47AE">
            <w:pPr>
              <w:spacing w:before="100" w:beforeAutospacing="1" w:after="142" w:line="276" w:lineRule="auto"/>
            </w:pPr>
          </w:p>
        </w:tc>
        <w:tc>
          <w:tcPr>
            <w:tcW w:w="5000" w:type="dxa"/>
            <w:hideMark/>
          </w:tcPr>
          <w:p w14:paraId="65ABED45" w14:textId="77777777" w:rsidR="008F47AE" w:rsidRPr="008F47AE" w:rsidRDefault="008F47AE">
            <w:pPr>
              <w:spacing w:before="100" w:beforeAutospacing="1" w:after="142" w:line="276" w:lineRule="auto"/>
            </w:pPr>
            <w:r w:rsidRPr="008F47AE">
              <w:rPr>
                <w:color w:val="0F1115"/>
                <w:sz w:val="22"/>
                <w:szCs w:val="22"/>
              </w:rPr>
              <w:lastRenderedPageBreak/>
              <w:t>– различать зародышевые оболочки и их функции;</w:t>
            </w:r>
            <w:r w:rsidRPr="008F47AE">
              <w:rPr>
                <w:sz w:val="22"/>
                <w:szCs w:val="22"/>
              </w:rPr>
              <w:br/>
            </w:r>
            <w:r w:rsidRPr="008F47AE">
              <w:rPr>
                <w:color w:val="0F1115"/>
                <w:sz w:val="22"/>
                <w:szCs w:val="22"/>
              </w:rPr>
              <w:lastRenderedPageBreak/>
              <w:t>– характеризовать особенности эмбрионального развития млекопитающих;</w:t>
            </w:r>
            <w:r w:rsidRPr="008F47AE">
              <w:rPr>
                <w:sz w:val="22"/>
                <w:szCs w:val="22"/>
              </w:rPr>
              <w:br/>
            </w:r>
            <w:r w:rsidRPr="008F47AE">
              <w:rPr>
                <w:color w:val="0F1115"/>
                <w:sz w:val="22"/>
                <w:szCs w:val="22"/>
              </w:rPr>
              <w:t>– устанавливать взаимосвязь между строением зародышевых оболочек и их функциями;</w:t>
            </w:r>
            <w:r w:rsidRPr="008F47AE">
              <w:rPr>
                <w:color w:val="0F1115"/>
                <w:sz w:val="22"/>
                <w:szCs w:val="22"/>
              </w:rPr>
              <w:br/>
              <w:t>– распознавать структуры эмбриона на рисунках и схемах;</w:t>
            </w:r>
            <w:r w:rsidRPr="008F47AE">
              <w:rPr>
                <w:sz w:val="22"/>
                <w:szCs w:val="22"/>
              </w:rPr>
              <w:br/>
            </w:r>
            <w:r w:rsidRPr="008F47AE">
              <w:rPr>
                <w:color w:val="0F1115"/>
                <w:sz w:val="22"/>
                <w:szCs w:val="22"/>
              </w:rPr>
              <w:t xml:space="preserve">различать этапы энергетического обмена </w:t>
            </w:r>
            <w:r w:rsidRPr="008F47AE">
              <w:rPr>
                <w:sz w:val="22"/>
                <w:szCs w:val="22"/>
              </w:rPr>
              <w:br/>
            </w:r>
            <w:r w:rsidRPr="008F47AE">
              <w:rPr>
                <w:color w:val="0F1115"/>
                <w:sz w:val="22"/>
                <w:szCs w:val="22"/>
              </w:rPr>
              <w:t xml:space="preserve">– характеризовать процессы, происходящие на каждом этапе </w:t>
            </w:r>
            <w:r w:rsidRPr="008F47AE">
              <w:rPr>
                <w:sz w:val="22"/>
                <w:szCs w:val="22"/>
              </w:rPr>
              <w:br/>
            </w:r>
            <w:r w:rsidRPr="008F47AE">
              <w:rPr>
                <w:color w:val="0F1115"/>
                <w:sz w:val="22"/>
                <w:szCs w:val="22"/>
              </w:rPr>
              <w:t>– устанавливать взаимосвязи между этапами энергетического обмена;</w:t>
            </w:r>
            <w:r w:rsidRPr="008F47AE">
              <w:rPr>
                <w:sz w:val="22"/>
                <w:szCs w:val="22"/>
              </w:rPr>
              <w:br/>
            </w:r>
            <w:r w:rsidRPr="008F47AE">
              <w:rPr>
                <w:color w:val="0F1115"/>
                <w:sz w:val="22"/>
                <w:szCs w:val="22"/>
              </w:rPr>
              <w:t>– определять местоположение этапов в клетке (цитоплазма — гликолиз, митохондрии — клеточное дыхание);</w:t>
            </w:r>
            <w:r w:rsidRPr="008F47AE">
              <w:rPr>
                <w:sz w:val="22"/>
                <w:szCs w:val="22"/>
              </w:rPr>
              <w:br/>
            </w:r>
            <w:r w:rsidRPr="008F47AE">
              <w:rPr>
                <w:color w:val="0F1115"/>
                <w:sz w:val="22"/>
                <w:szCs w:val="22"/>
              </w:rPr>
              <w:t>– распознавать этапы энергетического обмена на схемах;</w:t>
            </w:r>
            <w:r w:rsidRPr="008F47AE">
              <w:rPr>
                <w:sz w:val="22"/>
                <w:szCs w:val="22"/>
              </w:rPr>
              <w:br/>
            </w:r>
            <w:r w:rsidRPr="008F47AE">
              <w:rPr>
                <w:color w:val="0F1115"/>
                <w:sz w:val="22"/>
                <w:szCs w:val="22"/>
              </w:rPr>
              <w:t>– сравнивать аэробный и анаэробный пути обмена веществ.</w:t>
            </w:r>
            <w:r w:rsidRPr="008F47AE">
              <w:rPr>
                <w:sz w:val="22"/>
                <w:szCs w:val="22"/>
              </w:rPr>
              <w:br/>
            </w:r>
            <w:r w:rsidRPr="008F47AE">
              <w:rPr>
                <w:color w:val="0F1115"/>
                <w:sz w:val="22"/>
                <w:szCs w:val="22"/>
              </w:rPr>
              <w:t xml:space="preserve">– различать органоиды эукариотической клетки </w:t>
            </w:r>
            <w:r w:rsidRPr="008F47AE">
              <w:rPr>
                <w:sz w:val="22"/>
                <w:szCs w:val="22"/>
              </w:rPr>
              <w:br/>
            </w:r>
            <w:r w:rsidRPr="008F47AE">
              <w:rPr>
                <w:color w:val="0F1115"/>
                <w:sz w:val="22"/>
                <w:szCs w:val="22"/>
              </w:rPr>
              <w:t>– устанавливать взаимосвязь между строением и функциями органоидов клетки;</w:t>
            </w:r>
            <w:r w:rsidRPr="008F47AE">
              <w:rPr>
                <w:sz w:val="22"/>
                <w:szCs w:val="22"/>
              </w:rPr>
              <w:br/>
            </w:r>
            <w:r w:rsidRPr="008F47AE">
              <w:rPr>
                <w:color w:val="0F1115"/>
                <w:sz w:val="22"/>
                <w:szCs w:val="22"/>
              </w:rPr>
              <w:t>– распознавать структуры клетки на рисунках и микрофотографиях;</w:t>
            </w:r>
            <w:r w:rsidRPr="008F47AE">
              <w:rPr>
                <w:sz w:val="22"/>
                <w:szCs w:val="22"/>
              </w:rPr>
              <w:br/>
            </w:r>
            <w:r w:rsidRPr="008F47AE">
              <w:rPr>
                <w:color w:val="0F1115"/>
                <w:sz w:val="22"/>
                <w:szCs w:val="22"/>
              </w:rPr>
              <w:t>– характеризовать особенности строения клеток прокариот и эукариот;</w:t>
            </w:r>
            <w:r w:rsidRPr="008F47AE">
              <w:rPr>
                <w:sz w:val="22"/>
                <w:szCs w:val="22"/>
              </w:rPr>
              <w:br/>
            </w:r>
            <w:r w:rsidRPr="008F47AE">
              <w:rPr>
                <w:color w:val="0F1115"/>
                <w:sz w:val="22"/>
                <w:szCs w:val="22"/>
              </w:rPr>
              <w:t>– сравнивать строение растительной и животной клеток.</w:t>
            </w:r>
          </w:p>
        </w:tc>
        <w:tc>
          <w:tcPr>
            <w:tcW w:w="4297" w:type="dxa"/>
            <w:hideMark/>
          </w:tcPr>
          <w:p w14:paraId="0FBA5167" w14:textId="77777777" w:rsidR="008F47AE" w:rsidRPr="008F47AE" w:rsidRDefault="008F47AE">
            <w:pPr>
              <w:spacing w:before="100" w:beforeAutospacing="1" w:after="142" w:line="276" w:lineRule="auto"/>
            </w:pPr>
            <w:r w:rsidRPr="008F47AE">
              <w:rPr>
                <w:sz w:val="22"/>
                <w:szCs w:val="22"/>
              </w:rPr>
              <w:lastRenderedPageBreak/>
              <w:t>10 класс базовый уровень:</w:t>
            </w:r>
            <w:r w:rsidRPr="008F47AE">
              <w:rPr>
                <w:sz w:val="22"/>
                <w:szCs w:val="22"/>
              </w:rPr>
              <w:br/>
              <w:t xml:space="preserve">п. 119.6.3. Химический состав и строение </w:t>
            </w:r>
            <w:r w:rsidRPr="008F47AE">
              <w:rPr>
                <w:sz w:val="22"/>
                <w:szCs w:val="22"/>
              </w:rPr>
              <w:lastRenderedPageBreak/>
              <w:t>клетки;</w:t>
            </w:r>
            <w:r w:rsidRPr="008F47AE">
              <w:rPr>
                <w:sz w:val="22"/>
                <w:szCs w:val="22"/>
              </w:rPr>
              <w:br/>
              <w:t>п. 119.6.4. Жизнедеятельность клетки;</w:t>
            </w:r>
            <w:r w:rsidRPr="008F47AE">
              <w:rPr>
                <w:sz w:val="22"/>
                <w:szCs w:val="22"/>
              </w:rPr>
              <w:br/>
              <w:t>п. 119.6.5. Размножение и индивидуальное развитие организмов</w:t>
            </w:r>
            <w:r w:rsidRPr="008F47AE">
              <w:rPr>
                <w:sz w:val="22"/>
                <w:szCs w:val="22"/>
              </w:rPr>
              <w:br/>
            </w:r>
            <w:r w:rsidRPr="008F47AE">
              <w:rPr>
                <w:color w:val="0F1115"/>
                <w:sz w:val="22"/>
                <w:szCs w:val="22"/>
              </w:rPr>
              <w:t>10 класс базовый уровень:</w:t>
            </w:r>
            <w:r w:rsidRPr="008F47AE">
              <w:rPr>
                <w:sz w:val="22"/>
                <w:szCs w:val="22"/>
              </w:rPr>
              <w:br/>
            </w:r>
            <w:r w:rsidRPr="008F47AE">
              <w:rPr>
                <w:color w:val="0F1115"/>
                <w:sz w:val="22"/>
                <w:szCs w:val="22"/>
              </w:rPr>
              <w:t>п. 119.6.5. Размножение и индивидуальное развитие организмов</w:t>
            </w:r>
            <w:r w:rsidRPr="008F47AE">
              <w:rPr>
                <w:sz w:val="22"/>
                <w:szCs w:val="22"/>
              </w:rPr>
              <w:br/>
            </w:r>
            <w:r w:rsidRPr="008F47AE">
              <w:rPr>
                <w:color w:val="0F1115"/>
                <w:sz w:val="22"/>
                <w:szCs w:val="22"/>
              </w:rPr>
              <w:t>10 класс углублённый уровень:</w:t>
            </w:r>
            <w:r w:rsidRPr="008F47AE">
              <w:rPr>
                <w:sz w:val="22"/>
                <w:szCs w:val="22"/>
              </w:rPr>
              <w:br/>
            </w:r>
            <w:r w:rsidRPr="008F47AE">
              <w:rPr>
                <w:color w:val="0F1115"/>
                <w:sz w:val="22"/>
                <w:szCs w:val="22"/>
              </w:rPr>
              <w:t>п. 120.6.10. Размножение и развитие организмов</w:t>
            </w:r>
            <w:r w:rsidRPr="008F47AE">
              <w:rPr>
                <w:sz w:val="22"/>
                <w:szCs w:val="22"/>
              </w:rPr>
              <w:br/>
            </w:r>
            <w:r w:rsidRPr="008F47AE">
              <w:rPr>
                <w:sz w:val="22"/>
                <w:szCs w:val="22"/>
              </w:rPr>
              <w:br/>
            </w:r>
            <w:r w:rsidRPr="008F47AE">
              <w:rPr>
                <w:color w:val="0F1115"/>
                <w:sz w:val="22"/>
                <w:szCs w:val="22"/>
              </w:rPr>
              <w:t>10 класс базовый уровень:</w:t>
            </w:r>
            <w:r w:rsidRPr="008F47AE">
              <w:rPr>
                <w:sz w:val="22"/>
                <w:szCs w:val="22"/>
              </w:rPr>
              <w:br/>
            </w:r>
            <w:r w:rsidRPr="008F47AE">
              <w:rPr>
                <w:color w:val="0F1115"/>
                <w:sz w:val="22"/>
                <w:szCs w:val="22"/>
              </w:rPr>
              <w:t>п. 119.6.4. Жизнедеятельность клетки</w:t>
            </w:r>
            <w:r w:rsidRPr="008F47AE">
              <w:rPr>
                <w:sz w:val="22"/>
                <w:szCs w:val="22"/>
              </w:rPr>
              <w:br/>
            </w:r>
            <w:r w:rsidRPr="008F47AE">
              <w:rPr>
                <w:color w:val="0F1115"/>
                <w:sz w:val="22"/>
                <w:szCs w:val="22"/>
              </w:rPr>
              <w:t>10 класс углублённый уровень:</w:t>
            </w:r>
            <w:r w:rsidRPr="008F47AE">
              <w:rPr>
                <w:sz w:val="22"/>
                <w:szCs w:val="22"/>
              </w:rPr>
              <w:br/>
            </w:r>
            <w:r w:rsidRPr="008F47AE">
              <w:rPr>
                <w:color w:val="0F1115"/>
                <w:sz w:val="22"/>
                <w:szCs w:val="22"/>
              </w:rPr>
              <w:t>п. 120.6.6. Обмен веществ и превращение энергии в клетке</w:t>
            </w:r>
            <w:r w:rsidRPr="008F47AE">
              <w:rPr>
                <w:sz w:val="22"/>
                <w:szCs w:val="22"/>
              </w:rPr>
              <w:br/>
            </w:r>
            <w:r w:rsidRPr="008F47AE">
              <w:rPr>
                <w:color w:val="0F1115"/>
                <w:sz w:val="22"/>
                <w:szCs w:val="22"/>
              </w:rPr>
              <w:t>10 класс базовый уровень:</w:t>
            </w:r>
            <w:r w:rsidRPr="008F47AE">
              <w:rPr>
                <w:sz w:val="22"/>
                <w:szCs w:val="22"/>
              </w:rPr>
              <w:br/>
            </w:r>
            <w:r w:rsidRPr="008F47AE">
              <w:rPr>
                <w:color w:val="0F1115"/>
                <w:sz w:val="22"/>
                <w:szCs w:val="22"/>
              </w:rPr>
              <w:t>п. 119.6.3. Химический состав и строение клетки</w:t>
            </w:r>
            <w:r w:rsidRPr="008F47AE">
              <w:rPr>
                <w:sz w:val="22"/>
                <w:szCs w:val="22"/>
              </w:rPr>
              <w:br/>
            </w:r>
            <w:r w:rsidRPr="008F47AE">
              <w:rPr>
                <w:color w:val="0F1115"/>
                <w:sz w:val="22"/>
                <w:szCs w:val="22"/>
              </w:rPr>
              <w:t>10 класс углублённый уровень:</w:t>
            </w:r>
            <w:r w:rsidRPr="008F47AE">
              <w:rPr>
                <w:sz w:val="22"/>
                <w:szCs w:val="22"/>
              </w:rPr>
              <w:br/>
            </w:r>
            <w:r w:rsidRPr="008F47AE">
              <w:rPr>
                <w:color w:val="0F1115"/>
                <w:sz w:val="22"/>
                <w:szCs w:val="22"/>
              </w:rPr>
              <w:t>п. 120.6.3. Биология клетки;</w:t>
            </w:r>
            <w:r w:rsidRPr="008F47AE">
              <w:rPr>
                <w:sz w:val="22"/>
                <w:szCs w:val="22"/>
              </w:rPr>
              <w:br/>
            </w:r>
            <w:r w:rsidRPr="008F47AE">
              <w:rPr>
                <w:color w:val="0F1115"/>
                <w:sz w:val="22"/>
                <w:szCs w:val="22"/>
              </w:rPr>
              <w:t>п. 120.6.4. Химическая организация клетки;</w:t>
            </w:r>
            <w:r w:rsidRPr="008F47AE">
              <w:rPr>
                <w:sz w:val="22"/>
                <w:szCs w:val="22"/>
              </w:rPr>
              <w:br/>
            </w:r>
            <w:r w:rsidRPr="008F47AE">
              <w:rPr>
                <w:color w:val="0F1115"/>
                <w:sz w:val="22"/>
                <w:szCs w:val="22"/>
              </w:rPr>
              <w:t>п. 120.6.5. Строение и функции клетки</w:t>
            </w:r>
            <w:r w:rsidRPr="008F47AE">
              <w:rPr>
                <w:sz w:val="22"/>
                <w:szCs w:val="22"/>
              </w:rPr>
              <w:br/>
            </w:r>
            <w:r w:rsidRPr="008F47AE">
              <w:rPr>
                <w:color w:val="0F1115"/>
                <w:sz w:val="22"/>
                <w:szCs w:val="22"/>
              </w:rPr>
              <w:t>6 класс: п. 157.4.1. Растительный организм</w:t>
            </w:r>
            <w:r w:rsidRPr="008F47AE">
              <w:rPr>
                <w:sz w:val="22"/>
                <w:szCs w:val="22"/>
              </w:rPr>
              <w:br/>
            </w:r>
            <w:r w:rsidRPr="008F47AE">
              <w:rPr>
                <w:color w:val="0F1115"/>
                <w:sz w:val="22"/>
                <w:szCs w:val="22"/>
              </w:rPr>
              <w:t>8 класс: п. 157.6.1. Животный организм</w:t>
            </w:r>
          </w:p>
        </w:tc>
      </w:tr>
      <w:tr w:rsidR="008F47AE" w:rsidRPr="008F47AE" w14:paraId="3CB32FF8" w14:textId="77777777" w:rsidTr="003C523F">
        <w:trPr>
          <w:trHeight w:val="7895"/>
        </w:trPr>
        <w:tc>
          <w:tcPr>
            <w:tcW w:w="621" w:type="dxa"/>
            <w:hideMark/>
          </w:tcPr>
          <w:p w14:paraId="77423918" w14:textId="77777777" w:rsidR="008F47AE" w:rsidRPr="008F47AE" w:rsidRDefault="008F47AE" w:rsidP="004A63E3">
            <w:pPr>
              <w:spacing w:before="100" w:beforeAutospacing="1" w:after="142" w:line="276" w:lineRule="auto"/>
              <w:jc w:val="center"/>
            </w:pPr>
            <w:r w:rsidRPr="008F47AE">
              <w:rPr>
                <w:sz w:val="22"/>
                <w:szCs w:val="22"/>
              </w:rPr>
              <w:lastRenderedPageBreak/>
              <w:t>4.</w:t>
            </w:r>
          </w:p>
        </w:tc>
        <w:tc>
          <w:tcPr>
            <w:tcW w:w="831" w:type="dxa"/>
            <w:hideMark/>
          </w:tcPr>
          <w:p w14:paraId="4295417C" w14:textId="77777777" w:rsidR="008F47AE" w:rsidRPr="008F47AE" w:rsidRDefault="008F47AE">
            <w:pPr>
              <w:spacing w:before="100" w:beforeAutospacing="1" w:after="142" w:line="276" w:lineRule="auto"/>
            </w:pPr>
            <w:r w:rsidRPr="008F47AE">
              <w:rPr>
                <w:sz w:val="22"/>
                <w:szCs w:val="22"/>
              </w:rPr>
              <w:t>10</w:t>
            </w:r>
          </w:p>
        </w:tc>
        <w:tc>
          <w:tcPr>
            <w:tcW w:w="3574" w:type="dxa"/>
            <w:hideMark/>
          </w:tcPr>
          <w:p w14:paraId="72FDFDF2" w14:textId="77777777" w:rsidR="008F47AE" w:rsidRPr="008F47AE" w:rsidRDefault="008F47AE">
            <w:pPr>
              <w:spacing w:before="100" w:beforeAutospacing="1" w:after="142" w:line="276" w:lineRule="auto"/>
            </w:pPr>
            <w:r w:rsidRPr="008F47AE">
              <w:rPr>
                <w:rStyle w:val="af5"/>
                <w:sz w:val="22"/>
                <w:szCs w:val="22"/>
              </w:rPr>
              <w:t>Многообразие организмов. Грибы. Растения. Животные. Установление соответствия.</w:t>
            </w:r>
            <w:r w:rsidRPr="008F47AE">
              <w:rPr>
                <w:sz w:val="22"/>
                <w:szCs w:val="22"/>
              </w:rPr>
              <w:br/>
            </w:r>
            <w:r w:rsidRPr="008F47AE">
              <w:rPr>
                <w:rStyle w:val="af5"/>
                <w:b w:val="0"/>
                <w:bCs/>
                <w:color w:val="0F1115"/>
                <w:sz w:val="22"/>
                <w:szCs w:val="22"/>
              </w:rPr>
              <w:t>Грибы. Лишайники. Бактерии</w:t>
            </w:r>
            <w:r w:rsidRPr="008F47AE">
              <w:rPr>
                <w:sz w:val="22"/>
                <w:szCs w:val="22"/>
              </w:rPr>
              <w:br/>
            </w:r>
            <w:r w:rsidRPr="008F47AE">
              <w:rPr>
                <w:rStyle w:val="af5"/>
                <w:b w:val="0"/>
                <w:bCs/>
                <w:color w:val="0F1115"/>
                <w:sz w:val="22"/>
                <w:szCs w:val="22"/>
              </w:rPr>
              <w:t>Животный организм</w:t>
            </w:r>
            <w:r w:rsidRPr="008F47AE">
              <w:rPr>
                <w:sz w:val="22"/>
                <w:szCs w:val="22"/>
              </w:rPr>
              <w:br/>
            </w:r>
            <w:r w:rsidRPr="008F47AE">
              <w:rPr>
                <w:rStyle w:val="af5"/>
                <w:b w:val="0"/>
                <w:bCs/>
                <w:color w:val="0F1115"/>
                <w:sz w:val="22"/>
                <w:szCs w:val="22"/>
              </w:rPr>
              <w:t>Систематические группы растений</w:t>
            </w:r>
          </w:p>
          <w:p w14:paraId="15042D32" w14:textId="77777777" w:rsidR="008F47AE" w:rsidRPr="008F47AE" w:rsidRDefault="008F47AE">
            <w:pPr>
              <w:spacing w:before="100" w:beforeAutospacing="1" w:after="142" w:line="276" w:lineRule="auto"/>
            </w:pPr>
          </w:p>
          <w:p w14:paraId="5C468971" w14:textId="77777777" w:rsidR="008F47AE" w:rsidRPr="008F47AE" w:rsidRDefault="008F47AE">
            <w:pPr>
              <w:spacing w:before="100" w:beforeAutospacing="1" w:after="142" w:line="276" w:lineRule="auto"/>
            </w:pPr>
          </w:p>
          <w:p w14:paraId="19138952" w14:textId="77777777" w:rsidR="008F47AE" w:rsidRPr="008F47AE" w:rsidRDefault="008F47AE">
            <w:pPr>
              <w:spacing w:before="100" w:beforeAutospacing="1" w:after="142" w:line="276" w:lineRule="auto"/>
            </w:pPr>
          </w:p>
          <w:p w14:paraId="1D87DD64" w14:textId="77777777" w:rsidR="008F47AE" w:rsidRPr="008F47AE" w:rsidRDefault="008F47AE">
            <w:pPr>
              <w:spacing w:before="100" w:beforeAutospacing="1" w:after="142" w:line="276" w:lineRule="auto"/>
            </w:pPr>
          </w:p>
          <w:p w14:paraId="00450D90" w14:textId="77777777" w:rsidR="008F47AE" w:rsidRPr="008F47AE" w:rsidRDefault="008F47AE">
            <w:pPr>
              <w:spacing w:before="100" w:beforeAutospacing="1" w:after="142" w:line="276" w:lineRule="auto"/>
            </w:pPr>
          </w:p>
          <w:p w14:paraId="742604AF" w14:textId="77777777" w:rsidR="008F47AE" w:rsidRPr="008F47AE" w:rsidRDefault="008F47AE">
            <w:pPr>
              <w:spacing w:before="100" w:beforeAutospacing="1" w:after="142" w:line="276" w:lineRule="auto"/>
            </w:pPr>
          </w:p>
        </w:tc>
        <w:tc>
          <w:tcPr>
            <w:tcW w:w="5000" w:type="dxa"/>
            <w:hideMark/>
          </w:tcPr>
          <w:p w14:paraId="718E9054" w14:textId="77777777" w:rsidR="008F47AE" w:rsidRPr="008F47AE" w:rsidRDefault="008F47AE" w:rsidP="008F47AE">
            <w:pPr>
              <w:spacing w:before="100" w:beforeAutospacing="1" w:after="142" w:line="276" w:lineRule="auto"/>
            </w:pPr>
            <w:r w:rsidRPr="008F47AE">
              <w:rPr>
                <w:color w:val="0F1115"/>
                <w:sz w:val="22"/>
                <w:szCs w:val="22"/>
              </w:rPr>
              <w:t>– различать грибы по способу питания</w:t>
            </w:r>
            <w:r w:rsidRPr="008F47AE">
              <w:rPr>
                <w:sz w:val="22"/>
                <w:szCs w:val="22"/>
              </w:rPr>
              <w:br/>
            </w:r>
            <w:r w:rsidRPr="008F47AE">
              <w:rPr>
                <w:color w:val="0F1115"/>
                <w:sz w:val="22"/>
                <w:szCs w:val="22"/>
              </w:rPr>
              <w:t xml:space="preserve">– характеризовать особенности строения грибов </w:t>
            </w:r>
            <w:r w:rsidRPr="008F47AE">
              <w:rPr>
                <w:sz w:val="22"/>
                <w:szCs w:val="22"/>
              </w:rPr>
              <w:br/>
            </w:r>
            <w:r w:rsidRPr="008F47AE">
              <w:rPr>
                <w:color w:val="0F1115"/>
                <w:sz w:val="22"/>
                <w:szCs w:val="22"/>
              </w:rPr>
              <w:t>– объяснять строение лишайников как симбиотических организмов (гриб + водоросль или цианобактерия);</w:t>
            </w:r>
            <w:r w:rsidRPr="008F47AE">
              <w:rPr>
                <w:sz w:val="22"/>
                <w:szCs w:val="22"/>
              </w:rPr>
              <w:br/>
            </w:r>
            <w:r w:rsidRPr="008F47AE">
              <w:rPr>
                <w:color w:val="0F1115"/>
                <w:sz w:val="22"/>
                <w:szCs w:val="22"/>
              </w:rPr>
              <w:t>– различать типы слоевищ лишайников (накипные, листоватые, кустистые);</w:t>
            </w:r>
            <w:r w:rsidRPr="008F47AE">
              <w:rPr>
                <w:sz w:val="22"/>
                <w:szCs w:val="22"/>
              </w:rPr>
              <w:br/>
            </w:r>
            <w:r w:rsidRPr="008F47AE">
              <w:rPr>
                <w:color w:val="0F1115"/>
                <w:sz w:val="22"/>
                <w:szCs w:val="22"/>
              </w:rPr>
              <w:t>– устанавливать соответствие между признаками и группами организмов (грибы, лишайники, бактерии, растения);</w:t>
            </w:r>
            <w:r>
              <w:rPr>
                <w:color w:val="0F1115"/>
                <w:sz w:val="22"/>
                <w:szCs w:val="22"/>
              </w:rPr>
              <w:br/>
            </w:r>
            <w:r w:rsidRPr="008F47AE">
              <w:rPr>
                <w:color w:val="0F1115"/>
                <w:sz w:val="22"/>
                <w:szCs w:val="22"/>
              </w:rPr>
              <w:t>– различать систематические группы животных: беспозвоночные (членистоногие) и хордовые;</w:t>
            </w:r>
            <w:r w:rsidRPr="008F47AE">
              <w:rPr>
                <w:color w:val="0F1115"/>
                <w:sz w:val="22"/>
                <w:szCs w:val="22"/>
              </w:rPr>
              <w:br/>
              <w:t xml:space="preserve">– характеризовать признаки типа Хордовые, типа Членистоногие </w:t>
            </w:r>
            <w:r w:rsidRPr="008F47AE">
              <w:rPr>
                <w:color w:val="0F1115"/>
                <w:sz w:val="22"/>
                <w:szCs w:val="22"/>
              </w:rPr>
              <w:br/>
              <w:t>– сравнивать строение и жизнедеятельность представителей разных типов животных;</w:t>
            </w:r>
            <w:r w:rsidRPr="008F47AE">
              <w:rPr>
                <w:color w:val="0F1115"/>
                <w:sz w:val="22"/>
                <w:szCs w:val="22"/>
              </w:rPr>
              <w:br/>
              <w:t xml:space="preserve">– определять принадлежность животных к систематическим группам на основе внешних и внутренних признаков; </w:t>
            </w:r>
            <w:r w:rsidRPr="008F47AE">
              <w:rPr>
                <w:color w:val="0F1115"/>
                <w:sz w:val="22"/>
                <w:szCs w:val="22"/>
              </w:rPr>
              <w:br/>
              <w:t xml:space="preserve">– характеризовать признаки отделов растений </w:t>
            </w:r>
            <w:r w:rsidRPr="008F47AE">
              <w:rPr>
                <w:color w:val="0F1115"/>
                <w:sz w:val="22"/>
                <w:szCs w:val="22"/>
              </w:rPr>
              <w:br/>
              <w:t>– устанавливать соответствие между признаками растений и их систематической принадлежностью;</w:t>
            </w:r>
            <w:r w:rsidRPr="008F47AE">
              <w:rPr>
                <w:color w:val="0F1115"/>
                <w:sz w:val="22"/>
                <w:szCs w:val="22"/>
              </w:rPr>
              <w:br/>
              <w:t>– распознавать растения по внешним признакам и определять их систематическое положение;</w:t>
            </w:r>
            <w:r w:rsidRPr="008F47AE">
              <w:rPr>
                <w:color w:val="0F1115"/>
                <w:sz w:val="22"/>
                <w:szCs w:val="22"/>
              </w:rPr>
              <w:br/>
              <w:t xml:space="preserve">– характеризовать особенности строения и жизнедеятельности растений разных отделов; </w:t>
            </w:r>
          </w:p>
        </w:tc>
        <w:tc>
          <w:tcPr>
            <w:tcW w:w="4297" w:type="dxa"/>
            <w:hideMark/>
          </w:tcPr>
          <w:p w14:paraId="0543DE2E" w14:textId="77777777" w:rsidR="008F47AE" w:rsidRPr="008F47AE" w:rsidRDefault="008F47AE">
            <w:pPr>
              <w:spacing w:before="100" w:beforeAutospacing="1" w:after="142" w:line="276" w:lineRule="auto"/>
            </w:pPr>
            <w:r w:rsidRPr="008F47AE">
              <w:rPr>
                <w:color w:val="0F1115"/>
                <w:sz w:val="22"/>
                <w:szCs w:val="22"/>
              </w:rPr>
              <w:t>7 класс:</w:t>
            </w:r>
            <w:r w:rsidRPr="008F47AE">
              <w:rPr>
                <w:sz w:val="22"/>
                <w:szCs w:val="22"/>
              </w:rPr>
              <w:br/>
            </w:r>
            <w:r w:rsidRPr="008F47AE">
              <w:rPr>
                <w:color w:val="0F1115"/>
                <w:sz w:val="22"/>
                <w:szCs w:val="22"/>
              </w:rPr>
              <w:t>п. 157.5.5. Грибы. Лишайники. Бактерии</w:t>
            </w:r>
            <w:r w:rsidRPr="008F47AE">
              <w:rPr>
                <w:sz w:val="22"/>
                <w:szCs w:val="22"/>
              </w:rPr>
              <w:br/>
            </w:r>
            <w:r w:rsidRPr="008F47AE">
              <w:rPr>
                <w:color w:val="0F1115"/>
                <w:sz w:val="22"/>
                <w:szCs w:val="22"/>
              </w:rPr>
              <w:t>10 класс базовый уровень:</w:t>
            </w:r>
            <w:r w:rsidRPr="008F47AE">
              <w:rPr>
                <w:sz w:val="22"/>
                <w:szCs w:val="22"/>
              </w:rPr>
              <w:br/>
            </w:r>
            <w:r w:rsidRPr="008F47AE">
              <w:rPr>
                <w:color w:val="0F1115"/>
                <w:sz w:val="22"/>
                <w:szCs w:val="22"/>
              </w:rPr>
              <w:t>п. 119.6.3. Химический состав и строение клетки</w:t>
            </w:r>
          </w:p>
          <w:p w14:paraId="17AF4156" w14:textId="77777777" w:rsidR="008F47AE" w:rsidRPr="008F47AE" w:rsidRDefault="008F47AE">
            <w:pPr>
              <w:spacing w:before="100" w:beforeAutospacing="1" w:after="142" w:line="276" w:lineRule="auto"/>
            </w:pPr>
            <w:r w:rsidRPr="008F47AE">
              <w:rPr>
                <w:color w:val="0F1115"/>
                <w:sz w:val="22"/>
                <w:szCs w:val="22"/>
              </w:rPr>
              <w:t>8 класс:</w:t>
            </w:r>
            <w:r w:rsidRPr="008F47AE">
              <w:rPr>
                <w:sz w:val="22"/>
                <w:szCs w:val="22"/>
              </w:rPr>
              <w:br/>
            </w:r>
            <w:r w:rsidRPr="008F47AE">
              <w:rPr>
                <w:color w:val="0F1115"/>
                <w:sz w:val="22"/>
                <w:szCs w:val="22"/>
              </w:rPr>
              <w:t>п. 157.6.1. Животный организм;</w:t>
            </w:r>
            <w:r w:rsidRPr="008F47AE">
              <w:rPr>
                <w:sz w:val="22"/>
                <w:szCs w:val="22"/>
              </w:rPr>
              <w:br/>
            </w:r>
            <w:r w:rsidRPr="008F47AE">
              <w:rPr>
                <w:color w:val="0F1115"/>
                <w:sz w:val="22"/>
                <w:szCs w:val="22"/>
              </w:rPr>
              <w:t>п. 157.6.2. Строение и жизнедеятельность организма животного;</w:t>
            </w:r>
            <w:r w:rsidRPr="008F47AE">
              <w:rPr>
                <w:sz w:val="22"/>
                <w:szCs w:val="22"/>
              </w:rPr>
              <w:br/>
            </w:r>
            <w:r w:rsidRPr="008F47AE">
              <w:rPr>
                <w:color w:val="0F1115"/>
                <w:sz w:val="22"/>
                <w:szCs w:val="22"/>
              </w:rPr>
              <w:t>п. 157.6.3. Систематические группы животных</w:t>
            </w:r>
            <w:r w:rsidRPr="008F47AE">
              <w:rPr>
                <w:sz w:val="22"/>
                <w:szCs w:val="22"/>
              </w:rPr>
              <w:br/>
            </w:r>
            <w:r w:rsidRPr="008F47AE">
              <w:rPr>
                <w:color w:val="0F1115"/>
                <w:sz w:val="22"/>
                <w:szCs w:val="22"/>
              </w:rPr>
              <w:t>6 класс:</w:t>
            </w:r>
            <w:r w:rsidRPr="008F47AE">
              <w:rPr>
                <w:sz w:val="22"/>
                <w:szCs w:val="22"/>
              </w:rPr>
              <w:br/>
            </w:r>
            <w:r w:rsidRPr="008F47AE">
              <w:rPr>
                <w:color w:val="0F1115"/>
                <w:sz w:val="22"/>
                <w:szCs w:val="22"/>
              </w:rPr>
              <w:t>п. 157.4.1. Растительный организм;</w:t>
            </w:r>
            <w:r w:rsidRPr="008F47AE">
              <w:rPr>
                <w:sz w:val="22"/>
                <w:szCs w:val="22"/>
              </w:rPr>
              <w:br/>
            </w:r>
            <w:r w:rsidRPr="008F47AE">
              <w:rPr>
                <w:color w:val="0F1115"/>
                <w:sz w:val="22"/>
                <w:szCs w:val="22"/>
              </w:rPr>
              <w:t>п. 157.4.2. Строение и жизнедеятельность растительного организма;</w:t>
            </w:r>
            <w:r w:rsidRPr="008F47AE">
              <w:rPr>
                <w:sz w:val="22"/>
                <w:szCs w:val="22"/>
              </w:rPr>
              <w:br/>
            </w:r>
            <w:r w:rsidRPr="008F47AE">
              <w:rPr>
                <w:color w:val="0F1115"/>
                <w:sz w:val="22"/>
                <w:szCs w:val="22"/>
              </w:rPr>
              <w:t>п. 157.5.1. Систематические группы растений</w:t>
            </w:r>
            <w:r w:rsidRPr="008F47AE">
              <w:rPr>
                <w:sz w:val="22"/>
                <w:szCs w:val="22"/>
              </w:rPr>
              <w:br/>
            </w:r>
            <w:r w:rsidRPr="008F47AE">
              <w:rPr>
                <w:color w:val="0F1115"/>
                <w:sz w:val="22"/>
                <w:szCs w:val="22"/>
              </w:rPr>
              <w:t>7 класс:</w:t>
            </w:r>
            <w:r w:rsidRPr="008F47AE">
              <w:rPr>
                <w:sz w:val="22"/>
                <w:szCs w:val="22"/>
              </w:rPr>
              <w:br/>
            </w:r>
            <w:r w:rsidRPr="008F47AE">
              <w:rPr>
                <w:color w:val="0F1115"/>
                <w:sz w:val="22"/>
                <w:szCs w:val="22"/>
              </w:rPr>
              <w:t>п. 157.5.1. Систематические группы растений</w:t>
            </w:r>
          </w:p>
          <w:p w14:paraId="396A43AE" w14:textId="77777777" w:rsidR="008F47AE" w:rsidRPr="008F47AE" w:rsidRDefault="008F47AE">
            <w:pPr>
              <w:spacing w:before="100" w:beforeAutospacing="1" w:after="142" w:line="276" w:lineRule="auto"/>
            </w:pPr>
          </w:p>
        </w:tc>
      </w:tr>
    </w:tbl>
    <w:p w14:paraId="41441B0E" w14:textId="77777777" w:rsidR="008F47AE" w:rsidRPr="00884515" w:rsidRDefault="008F47AE" w:rsidP="008F47AE">
      <w:pPr>
        <w:shd w:val="clear" w:color="auto" w:fill="FFFFFF"/>
        <w:spacing w:before="175" w:after="175"/>
        <w:ind w:left="1429"/>
        <w:rPr>
          <w:rFonts w:eastAsia="Times New Roman"/>
          <w:color w:val="0F1115"/>
          <w:lang w:eastAsia="en-US"/>
        </w:rPr>
      </w:pPr>
    </w:p>
    <w:p w14:paraId="6CCEB961" w14:textId="77777777" w:rsidR="00066C31" w:rsidRPr="00E32064" w:rsidRDefault="00066C31" w:rsidP="000561C0">
      <w:pPr>
        <w:pStyle w:val="a3"/>
        <w:numPr>
          <w:ilvl w:val="0"/>
          <w:numId w:val="1"/>
        </w:numPr>
        <w:spacing w:after="0" w:line="240" w:lineRule="auto"/>
        <w:ind w:left="709" w:hanging="425"/>
        <w:jc w:val="both"/>
        <w:rPr>
          <w:rFonts w:ascii="Times New Roman" w:hAnsi="Times New Roman"/>
          <w:bCs/>
          <w:iCs/>
          <w:sz w:val="24"/>
          <w:szCs w:val="24"/>
          <w:lang w:eastAsia="ru-RU"/>
        </w:rPr>
      </w:pPr>
      <w:r w:rsidRPr="00E32064">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1AAC183" w14:textId="77777777" w:rsidR="003C523F" w:rsidRDefault="00066C31" w:rsidP="003C523F">
      <w:pPr>
        <w:pStyle w:val="af7"/>
        <w:keepNext/>
        <w:rPr>
          <w:rFonts w:eastAsia="Times New Roman"/>
          <w:b/>
          <w:i w:val="0"/>
          <w:color w:val="0F1115"/>
          <w:sz w:val="28"/>
          <w:szCs w:val="28"/>
          <w:lang w:eastAsia="en-US"/>
        </w:rPr>
      </w:pPr>
      <w:r w:rsidRPr="00F579AB">
        <w:t xml:space="preserve">Таблица </w:t>
      </w:r>
      <w:r>
        <w:t>2</w:t>
      </w:r>
      <w:r>
        <w:noBreakHyphen/>
      </w:r>
      <w:r w:rsidR="008F47AE">
        <w:t>17</w:t>
      </w:r>
    </w:p>
    <w:p w14:paraId="1ECEA16C" w14:textId="77777777" w:rsidR="000404BD" w:rsidRPr="003C523F" w:rsidRDefault="00BD0081" w:rsidP="003C523F">
      <w:pPr>
        <w:pStyle w:val="af7"/>
        <w:keepNext/>
        <w:jc w:val="both"/>
      </w:pPr>
      <w:r w:rsidRPr="003C523F">
        <w:rPr>
          <w:rFonts w:eastAsia="Times New Roman"/>
          <w:b/>
          <w:i w:val="0"/>
          <w:color w:val="0F1115"/>
          <w:sz w:val="28"/>
          <w:szCs w:val="28"/>
          <w:lang w:eastAsia="en-US"/>
        </w:rPr>
        <w:t xml:space="preserve">Описание </w:t>
      </w:r>
      <w:r w:rsidR="000404BD" w:rsidRPr="003C523F">
        <w:rPr>
          <w:rFonts w:eastAsia="Times New Roman"/>
          <w:b/>
          <w:i w:val="0"/>
          <w:color w:val="0F1115"/>
          <w:sz w:val="28"/>
          <w:szCs w:val="28"/>
          <w:lang w:eastAsia="en-US"/>
        </w:rPr>
        <w:t>предметных результатов ФГОС: тем программы и умений, которые в наименьшей степени сформированы у участников с минимальным уровнем подготовки</w:t>
      </w:r>
    </w:p>
    <w:tbl>
      <w:tblPr>
        <w:tblStyle w:val="a7"/>
        <w:tblW w:w="14242" w:type="dxa"/>
        <w:tblLook w:val="04A0" w:firstRow="1" w:lastRow="0" w:firstColumn="1" w:lastColumn="0" w:noHBand="0" w:noVBand="1"/>
      </w:tblPr>
      <w:tblGrid>
        <w:gridCol w:w="531"/>
        <w:gridCol w:w="1009"/>
        <w:gridCol w:w="2357"/>
        <w:gridCol w:w="5438"/>
        <w:gridCol w:w="4907"/>
      </w:tblGrid>
      <w:tr w:rsidR="000404BD" w:rsidRPr="000404BD" w14:paraId="1805ADBA" w14:textId="77777777" w:rsidTr="00952D70">
        <w:trPr>
          <w:tblHeader/>
        </w:trPr>
        <w:tc>
          <w:tcPr>
            <w:tcW w:w="390" w:type="dxa"/>
            <w:vAlign w:val="center"/>
            <w:hideMark/>
          </w:tcPr>
          <w:p w14:paraId="7813761C" w14:textId="77777777" w:rsidR="000404BD" w:rsidRPr="000404BD" w:rsidRDefault="000404BD" w:rsidP="00952D70">
            <w:pPr>
              <w:jc w:val="center"/>
              <w:rPr>
                <w:rFonts w:eastAsia="Times New Roman"/>
                <w:b/>
                <w:bCs/>
                <w:lang w:val="en-US" w:eastAsia="en-US"/>
              </w:rPr>
            </w:pPr>
            <w:r w:rsidRPr="000404BD">
              <w:rPr>
                <w:rFonts w:eastAsia="Times New Roman"/>
                <w:b/>
                <w:bCs/>
                <w:lang w:val="en-US" w:eastAsia="en-US"/>
              </w:rPr>
              <w:t xml:space="preserve">№ </w:t>
            </w:r>
            <w:r w:rsidRPr="000404BD">
              <w:rPr>
                <w:rFonts w:eastAsia="Times New Roman"/>
                <w:b/>
                <w:bCs/>
                <w:sz w:val="22"/>
                <w:szCs w:val="22"/>
                <w:lang w:val="en-US" w:eastAsia="en-US"/>
              </w:rPr>
              <w:t>п/п</w:t>
            </w:r>
          </w:p>
        </w:tc>
        <w:tc>
          <w:tcPr>
            <w:tcW w:w="881" w:type="dxa"/>
            <w:vAlign w:val="center"/>
            <w:hideMark/>
          </w:tcPr>
          <w:p w14:paraId="1DA7141F" w14:textId="77777777" w:rsidR="000404BD" w:rsidRPr="000404BD" w:rsidRDefault="000404BD" w:rsidP="00952D70">
            <w:pPr>
              <w:jc w:val="center"/>
              <w:rPr>
                <w:rFonts w:eastAsia="Times New Roman"/>
                <w:b/>
                <w:bCs/>
                <w:lang w:val="en-US" w:eastAsia="en-US"/>
              </w:rPr>
            </w:pPr>
            <w:r w:rsidRPr="000404BD">
              <w:rPr>
                <w:rFonts w:eastAsia="Times New Roman"/>
                <w:b/>
                <w:bCs/>
                <w:sz w:val="22"/>
                <w:szCs w:val="22"/>
                <w:lang w:val="en-US" w:eastAsia="en-US"/>
              </w:rPr>
              <w:t>Номер задания</w:t>
            </w:r>
          </w:p>
        </w:tc>
        <w:tc>
          <w:tcPr>
            <w:tcW w:w="2360" w:type="dxa"/>
            <w:vAlign w:val="center"/>
            <w:hideMark/>
          </w:tcPr>
          <w:p w14:paraId="2DBBBE28" w14:textId="77777777" w:rsidR="000404BD" w:rsidRPr="000404BD" w:rsidRDefault="000404BD" w:rsidP="00952D70">
            <w:pPr>
              <w:jc w:val="center"/>
              <w:rPr>
                <w:rFonts w:eastAsia="Times New Roman"/>
                <w:b/>
                <w:bCs/>
                <w:lang w:val="en-US" w:eastAsia="en-US"/>
              </w:rPr>
            </w:pPr>
            <w:r w:rsidRPr="000404BD">
              <w:rPr>
                <w:rFonts w:eastAsia="Times New Roman"/>
                <w:b/>
                <w:bCs/>
                <w:sz w:val="22"/>
                <w:szCs w:val="22"/>
                <w:lang w:val="en-US" w:eastAsia="en-US"/>
              </w:rPr>
              <w:t>Содержание/темы</w:t>
            </w:r>
          </w:p>
        </w:tc>
        <w:tc>
          <w:tcPr>
            <w:tcW w:w="5568" w:type="dxa"/>
            <w:vAlign w:val="center"/>
            <w:hideMark/>
          </w:tcPr>
          <w:p w14:paraId="167AD6A8" w14:textId="77777777" w:rsidR="000404BD" w:rsidRPr="000404BD" w:rsidRDefault="000404BD" w:rsidP="00952D70">
            <w:pPr>
              <w:jc w:val="center"/>
              <w:rPr>
                <w:rFonts w:eastAsia="Times New Roman"/>
                <w:b/>
                <w:bCs/>
                <w:lang w:val="en-US" w:eastAsia="en-US"/>
              </w:rPr>
            </w:pPr>
            <w:r w:rsidRPr="000404BD">
              <w:rPr>
                <w:rFonts w:eastAsia="Times New Roman"/>
                <w:b/>
                <w:bCs/>
                <w:color w:val="0F1115"/>
                <w:sz w:val="22"/>
                <w:szCs w:val="22"/>
                <w:lang w:val="en-US" w:eastAsia="en-US"/>
              </w:rPr>
              <w:t>Конкретные умения (по ФОП)</w:t>
            </w:r>
          </w:p>
        </w:tc>
        <w:tc>
          <w:tcPr>
            <w:tcW w:w="5043" w:type="dxa"/>
            <w:vAlign w:val="center"/>
            <w:hideMark/>
          </w:tcPr>
          <w:p w14:paraId="0189A182" w14:textId="77777777" w:rsidR="000404BD" w:rsidRPr="000404BD" w:rsidRDefault="000404BD" w:rsidP="00952D70">
            <w:pPr>
              <w:jc w:val="center"/>
              <w:rPr>
                <w:rFonts w:eastAsia="Times New Roman"/>
                <w:b/>
                <w:bCs/>
                <w:lang w:eastAsia="en-US"/>
              </w:rPr>
            </w:pPr>
            <w:r w:rsidRPr="000404BD">
              <w:rPr>
                <w:rFonts w:eastAsia="Times New Roman"/>
                <w:b/>
                <w:bCs/>
                <w:sz w:val="22"/>
                <w:szCs w:val="22"/>
                <w:lang w:eastAsia="en-US"/>
              </w:rPr>
              <w:t>Класс(-ы) изучения в соответствии с ФОП</w:t>
            </w:r>
          </w:p>
        </w:tc>
      </w:tr>
      <w:tr w:rsidR="000404BD" w:rsidRPr="000404BD" w14:paraId="39087423" w14:textId="77777777" w:rsidTr="00952D70">
        <w:tc>
          <w:tcPr>
            <w:tcW w:w="390" w:type="dxa"/>
            <w:hideMark/>
          </w:tcPr>
          <w:p w14:paraId="2CE68693"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1.</w:t>
            </w:r>
          </w:p>
        </w:tc>
        <w:tc>
          <w:tcPr>
            <w:tcW w:w="881" w:type="dxa"/>
            <w:hideMark/>
          </w:tcPr>
          <w:p w14:paraId="22C577C1"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3</w:t>
            </w:r>
          </w:p>
        </w:tc>
        <w:tc>
          <w:tcPr>
            <w:tcW w:w="2360" w:type="dxa"/>
            <w:hideMark/>
          </w:tcPr>
          <w:p w14:paraId="0C8FE7BE"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Генетическая информация в клетке. Хромосомный набор. Трофические цепи и сети. Решение биологических расчётных задач.</w:t>
            </w:r>
            <w:r w:rsidRPr="000404BD">
              <w:rPr>
                <w:rFonts w:eastAsia="Times New Roman"/>
                <w:b/>
                <w:bCs/>
                <w:sz w:val="22"/>
                <w:szCs w:val="22"/>
                <w:lang w:eastAsia="en-US"/>
              </w:rPr>
              <w:br/>
            </w:r>
            <w:r w:rsidRPr="000404BD">
              <w:rPr>
                <w:rFonts w:eastAsia="Times New Roman"/>
                <w:sz w:val="22"/>
                <w:szCs w:val="22"/>
                <w:lang w:eastAsia="en-US"/>
              </w:rPr>
              <w:t>Свойства генетического кода</w:t>
            </w:r>
            <w:r w:rsidRPr="000404BD">
              <w:rPr>
                <w:rFonts w:eastAsia="Times New Roman"/>
                <w:sz w:val="22"/>
                <w:szCs w:val="22"/>
                <w:lang w:eastAsia="en-US"/>
              </w:rPr>
              <w:br/>
              <w:t>Наследственная информация и реализация её в клетке</w:t>
            </w:r>
            <w:r w:rsidRPr="000404BD">
              <w:rPr>
                <w:rFonts w:eastAsia="Times New Roman"/>
                <w:sz w:val="22"/>
                <w:szCs w:val="22"/>
                <w:lang w:eastAsia="en-US"/>
              </w:rPr>
              <w:br/>
              <w:t>Химический состав и строение клетки; Сообщества и экологические системы</w:t>
            </w:r>
          </w:p>
        </w:tc>
        <w:tc>
          <w:tcPr>
            <w:tcW w:w="5568" w:type="dxa"/>
            <w:hideMark/>
          </w:tcPr>
          <w:p w14:paraId="07BA1DD6"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применять правило: 1 аминокислота = 3 нуклеотида (триплет, кодон)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число аминокислот по количеству нуклеотидов в одной цепи ДНК или иРНК;</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число нуклеотидов по количеству аминокислот;</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различать понятия «триплет ДНК» и «кодон иРНК»;</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решать расчётные задачи на применение правила триплетности</w:t>
            </w:r>
            <w:r w:rsidRPr="000404BD">
              <w:rPr>
                <w:rFonts w:eastAsia="Times New Roman"/>
                <w:sz w:val="22"/>
                <w:szCs w:val="22"/>
                <w:lang w:eastAsia="en-US"/>
              </w:rPr>
              <w:br/>
              <w:t>– применять принцип комплементарности</w:t>
            </w:r>
            <w:r w:rsidRPr="000404BD">
              <w:rPr>
                <w:rFonts w:eastAsia="Times New Roman"/>
                <w:sz w:val="22"/>
                <w:szCs w:val="22"/>
                <w:lang w:eastAsia="en-US"/>
              </w:rPr>
              <w:br/>
              <w:t>– устанавливать соответствие между нуклеотидами иРНК и нуклеотидами матричной цепи ДНК</w:t>
            </w:r>
            <w:r w:rsidRPr="000404BD">
              <w:rPr>
                <w:rFonts w:eastAsia="Times New Roman"/>
                <w:sz w:val="22"/>
                <w:szCs w:val="22"/>
                <w:lang w:eastAsia="en-US"/>
              </w:rPr>
              <w:br/>
              <w:t>– решать расчётные задачи на определение процентного содержания нуклеотидов в матричной цепи ДНК на основе состава иРНК;</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различать понятия «матричная» и «смысловая (кодирующая)» цепи ДНК</w:t>
            </w:r>
            <w:r w:rsidRPr="000404BD">
              <w:rPr>
                <w:rFonts w:eastAsia="Times New Roman"/>
                <w:sz w:val="22"/>
                <w:szCs w:val="22"/>
                <w:lang w:eastAsia="en-US"/>
              </w:rPr>
              <w:br/>
              <w:t>– применять правило 10 % (закон Линдемана) для решения расчётных задач по переносу вещества и энергии в экосистемах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составлять схемы переноса веществ и энергии (цепи питания, пищевые сети)</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трофические уровни организмов в экосистеме</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рассчитывать массу организмов на каждом трофическом уровне, исходя из правила 10 %</w:t>
            </w:r>
            <w:r>
              <w:rPr>
                <w:rFonts w:eastAsia="Times New Roman"/>
                <w:sz w:val="22"/>
                <w:szCs w:val="22"/>
                <w:lang w:eastAsia="en-US"/>
              </w:rPr>
              <w:br/>
            </w:r>
            <w:r w:rsidRPr="000404BD">
              <w:rPr>
                <w:rFonts w:eastAsia="Times New Roman"/>
                <w:lang w:eastAsia="en-US"/>
              </w:rPr>
              <w:lastRenderedPageBreak/>
              <w:t xml:space="preserve">– </w:t>
            </w:r>
            <w:r w:rsidRPr="000404BD">
              <w:rPr>
                <w:rFonts w:eastAsia="Times New Roman"/>
                <w:sz w:val="22"/>
                <w:szCs w:val="22"/>
                <w:lang w:eastAsia="en-US"/>
              </w:rPr>
              <w:t>различать пастбищные и детритные пищевые цепи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характеризовать экологические пирамиды чисел, биомассы и энергии</w:t>
            </w:r>
          </w:p>
        </w:tc>
        <w:tc>
          <w:tcPr>
            <w:tcW w:w="5043" w:type="dxa"/>
            <w:hideMark/>
          </w:tcPr>
          <w:p w14:paraId="0A17403F" w14:textId="77777777" w:rsidR="000404BD" w:rsidRPr="000404BD" w:rsidRDefault="000404BD" w:rsidP="00696A53">
            <w:pPr>
              <w:rPr>
                <w:rFonts w:eastAsia="Times New Roman"/>
                <w:lang w:eastAsia="en-US"/>
              </w:rPr>
            </w:pPr>
            <w:r w:rsidRPr="000404BD">
              <w:rPr>
                <w:rFonts w:eastAsia="Times New Roman"/>
                <w:sz w:val="22"/>
                <w:szCs w:val="22"/>
                <w:lang w:eastAsia="en-US"/>
              </w:rPr>
              <w:lastRenderedPageBreak/>
              <w:t>10 класс (базовый и углублённый уровни):</w:t>
            </w:r>
            <w:r w:rsidRPr="000404BD">
              <w:rPr>
                <w:rFonts w:eastAsia="Times New Roman"/>
                <w:sz w:val="22"/>
                <w:szCs w:val="22"/>
                <w:lang w:eastAsia="en-US"/>
              </w:rPr>
              <w:br/>
              <w:t>п. 119.6.3. Химический состав и строение клетки;</w:t>
            </w:r>
            <w:r>
              <w:rPr>
                <w:rFonts w:eastAsia="Times New Roman"/>
                <w:sz w:val="22"/>
                <w:szCs w:val="22"/>
                <w:lang w:eastAsia="en-US"/>
              </w:rPr>
              <w:br/>
            </w:r>
            <w:r w:rsidRPr="000404BD">
              <w:rPr>
                <w:rFonts w:eastAsia="Times New Roman"/>
                <w:sz w:val="22"/>
                <w:szCs w:val="22"/>
                <w:lang w:eastAsia="en-US"/>
              </w:rPr>
              <w:t>п. 119.6.4. Жизнедеятельность клетки</w:t>
            </w:r>
            <w:r>
              <w:rPr>
                <w:rFonts w:eastAsia="Times New Roman"/>
                <w:sz w:val="22"/>
                <w:szCs w:val="22"/>
                <w:lang w:eastAsia="en-US"/>
              </w:rPr>
              <w:br/>
            </w:r>
            <w:r w:rsidRPr="000404BD">
              <w:rPr>
                <w:rFonts w:eastAsia="Times New Roman"/>
                <w:sz w:val="22"/>
                <w:szCs w:val="22"/>
                <w:lang w:eastAsia="en-US"/>
              </w:rPr>
              <w:t>п. 120.6.7. Наследственная информация и реализация её в клетке</w:t>
            </w:r>
            <w:r w:rsidRPr="000404BD">
              <w:rPr>
                <w:rFonts w:eastAsia="Times New Roman"/>
                <w:sz w:val="22"/>
                <w:szCs w:val="22"/>
                <w:lang w:eastAsia="en-US"/>
              </w:rPr>
              <w:br/>
              <w:t>1</w:t>
            </w:r>
            <w:r>
              <w:rPr>
                <w:rFonts w:eastAsia="Times New Roman"/>
                <w:sz w:val="22"/>
                <w:szCs w:val="22"/>
                <w:lang w:eastAsia="en-US"/>
              </w:rPr>
              <w:t>1</w:t>
            </w:r>
            <w:r w:rsidRPr="000404BD">
              <w:rPr>
                <w:rFonts w:eastAsia="Times New Roman"/>
                <w:sz w:val="22"/>
                <w:szCs w:val="22"/>
                <w:lang w:eastAsia="en-US"/>
              </w:rPr>
              <w:t xml:space="preserve"> класс базовый уровень:</w:t>
            </w:r>
            <w:r>
              <w:rPr>
                <w:rFonts w:eastAsia="Times New Roman"/>
                <w:sz w:val="22"/>
                <w:szCs w:val="22"/>
                <w:lang w:eastAsia="en-US"/>
              </w:rPr>
              <w:br/>
            </w:r>
            <w:r w:rsidRPr="000404BD">
              <w:rPr>
                <w:rFonts w:eastAsia="Times New Roman"/>
                <w:sz w:val="22"/>
                <w:szCs w:val="22"/>
                <w:lang w:eastAsia="en-US"/>
              </w:rPr>
              <w:t>п. 119.7.4. Сообщества и экологические системы</w:t>
            </w:r>
            <w:r>
              <w:rPr>
                <w:rFonts w:eastAsia="Times New Roman"/>
                <w:sz w:val="22"/>
                <w:szCs w:val="22"/>
                <w:lang w:eastAsia="en-US"/>
              </w:rPr>
              <w:br/>
            </w:r>
            <w:r w:rsidRPr="000404BD">
              <w:rPr>
                <w:rFonts w:eastAsia="Times New Roman"/>
                <w:sz w:val="22"/>
                <w:szCs w:val="22"/>
                <w:lang w:eastAsia="en-US"/>
              </w:rPr>
              <w:t>11 класс углублённый уровень:</w:t>
            </w:r>
            <w:r>
              <w:rPr>
                <w:rFonts w:eastAsia="Times New Roman"/>
                <w:sz w:val="22"/>
                <w:szCs w:val="22"/>
                <w:lang w:eastAsia="en-US"/>
              </w:rPr>
              <w:br/>
            </w:r>
            <w:r w:rsidRPr="000404BD">
              <w:rPr>
                <w:rFonts w:eastAsia="Times New Roman"/>
                <w:sz w:val="22"/>
                <w:szCs w:val="22"/>
                <w:lang w:eastAsia="en-US"/>
              </w:rPr>
              <w:t>п. 120.7.9. Экология сообществ. Экологические системы</w:t>
            </w:r>
          </w:p>
        </w:tc>
      </w:tr>
      <w:tr w:rsidR="000404BD" w:rsidRPr="000404BD" w14:paraId="6149609E" w14:textId="77777777" w:rsidTr="00952D70">
        <w:tc>
          <w:tcPr>
            <w:tcW w:w="390" w:type="dxa"/>
            <w:hideMark/>
          </w:tcPr>
          <w:p w14:paraId="145C2A3D"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lastRenderedPageBreak/>
              <w:t>2.</w:t>
            </w:r>
          </w:p>
        </w:tc>
        <w:tc>
          <w:tcPr>
            <w:tcW w:w="881" w:type="dxa"/>
            <w:hideMark/>
          </w:tcPr>
          <w:p w14:paraId="2ECD14EB"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4</w:t>
            </w:r>
          </w:p>
        </w:tc>
        <w:tc>
          <w:tcPr>
            <w:tcW w:w="2360" w:type="dxa"/>
            <w:hideMark/>
          </w:tcPr>
          <w:p w14:paraId="0CA83C0A" w14:textId="77777777" w:rsidR="000404BD" w:rsidRDefault="000404BD" w:rsidP="00696A53">
            <w:pPr>
              <w:rPr>
                <w:rFonts w:eastAsia="Times New Roman"/>
                <w:b/>
                <w:bCs/>
                <w:lang w:eastAsia="en-US"/>
              </w:rPr>
            </w:pPr>
            <w:r w:rsidRPr="000404BD">
              <w:rPr>
                <w:rFonts w:eastAsia="Times New Roman"/>
                <w:b/>
                <w:bCs/>
                <w:sz w:val="22"/>
                <w:szCs w:val="22"/>
                <w:lang w:eastAsia="en-US"/>
              </w:rPr>
              <w:t>Содержание: Моно- и дигибридное, анализирующее скрещивание. Решение биологической задачи.</w:t>
            </w:r>
          </w:p>
          <w:p w14:paraId="2D13F5BE" w14:textId="77777777" w:rsidR="000404BD" w:rsidRDefault="000404BD" w:rsidP="00696A53">
            <w:pPr>
              <w:rPr>
                <w:rFonts w:eastAsia="Times New Roman"/>
                <w:b/>
                <w:bCs/>
                <w:lang w:eastAsia="en-US"/>
              </w:rPr>
            </w:pPr>
          </w:p>
          <w:p w14:paraId="71C75702" w14:textId="77777777" w:rsidR="000404BD" w:rsidRDefault="000404BD" w:rsidP="00696A53">
            <w:pPr>
              <w:rPr>
                <w:rFonts w:eastAsia="Times New Roman"/>
                <w:b/>
                <w:bCs/>
                <w:lang w:eastAsia="en-US"/>
              </w:rPr>
            </w:pPr>
          </w:p>
          <w:p w14:paraId="0761D187" w14:textId="77777777" w:rsidR="000404BD" w:rsidRDefault="000404BD" w:rsidP="00696A53">
            <w:pPr>
              <w:rPr>
                <w:rFonts w:eastAsia="Times New Roman"/>
                <w:b/>
                <w:bCs/>
                <w:lang w:eastAsia="en-US"/>
              </w:rPr>
            </w:pPr>
          </w:p>
          <w:p w14:paraId="4EAFEDCD" w14:textId="77777777" w:rsidR="000404BD" w:rsidRDefault="000404BD" w:rsidP="00696A53">
            <w:pPr>
              <w:rPr>
                <w:rFonts w:eastAsia="Times New Roman"/>
                <w:b/>
                <w:bCs/>
                <w:lang w:eastAsia="en-US"/>
              </w:rPr>
            </w:pPr>
          </w:p>
          <w:p w14:paraId="4E42AF6F" w14:textId="77777777" w:rsidR="000404BD" w:rsidRPr="000404BD" w:rsidRDefault="000404BD" w:rsidP="00696A53">
            <w:pPr>
              <w:rPr>
                <w:rFonts w:eastAsia="Times New Roman"/>
                <w:b/>
                <w:bCs/>
                <w:lang w:eastAsia="en-US"/>
              </w:rPr>
            </w:pPr>
          </w:p>
        </w:tc>
        <w:tc>
          <w:tcPr>
            <w:tcW w:w="5568" w:type="dxa"/>
            <w:hideMark/>
          </w:tcPr>
          <w:p w14:paraId="6F51069E"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решать задачи на моногибридное скрещивание с полным доминированием;</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решать задачи на моногибридное скрещивание с неполным доминированием (промежуточное наследование);</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различать гомозиготные и гетерозиготные организмы;</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генотипы родителей по фенотипам потомства;</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рассчитывать соотношение фенотипов и генотипов в потомстве;</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вероятность рождения потомства с определённым признаком (в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использовать решётку Пеннета для решения задач;</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различать полное и неполное доминирование по характеру расщепления</w:t>
            </w:r>
          </w:p>
        </w:tc>
        <w:tc>
          <w:tcPr>
            <w:tcW w:w="5043" w:type="dxa"/>
            <w:hideMark/>
          </w:tcPr>
          <w:p w14:paraId="1277DEAD" w14:textId="77777777" w:rsidR="000404BD" w:rsidRDefault="000404BD" w:rsidP="00696A53">
            <w:pPr>
              <w:rPr>
                <w:rFonts w:eastAsia="Times New Roman"/>
                <w:lang w:eastAsia="en-US"/>
              </w:rPr>
            </w:pPr>
            <w:r w:rsidRPr="000404BD">
              <w:rPr>
                <w:rFonts w:eastAsia="Times New Roman"/>
                <w:sz w:val="22"/>
                <w:szCs w:val="22"/>
                <w:lang w:eastAsia="en-US"/>
              </w:rPr>
              <w:t>10 класс (базовый и углублённый уровни):</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п. 119.6.6. Наследственность и изменчивость организмов;</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п. 120.6.11. Генетика — наука о наследственности и изменчивости организмов;</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п. 120.6.12. Закономерности наследственности</w:t>
            </w:r>
          </w:p>
          <w:p w14:paraId="1BA64F51" w14:textId="77777777" w:rsidR="000404BD" w:rsidRDefault="000404BD" w:rsidP="00696A53">
            <w:pPr>
              <w:rPr>
                <w:rFonts w:eastAsia="Times New Roman"/>
                <w:lang w:eastAsia="en-US"/>
              </w:rPr>
            </w:pPr>
          </w:p>
          <w:p w14:paraId="563DA04E" w14:textId="77777777" w:rsidR="000404BD" w:rsidRDefault="000404BD" w:rsidP="00696A53">
            <w:pPr>
              <w:rPr>
                <w:rFonts w:eastAsia="Times New Roman"/>
                <w:lang w:eastAsia="en-US"/>
              </w:rPr>
            </w:pPr>
          </w:p>
          <w:p w14:paraId="153BADED" w14:textId="77777777" w:rsidR="000404BD" w:rsidRDefault="000404BD" w:rsidP="00696A53">
            <w:pPr>
              <w:rPr>
                <w:rFonts w:eastAsia="Times New Roman"/>
                <w:lang w:eastAsia="en-US"/>
              </w:rPr>
            </w:pPr>
          </w:p>
          <w:p w14:paraId="2D8C0B8E" w14:textId="77777777" w:rsidR="000404BD" w:rsidRDefault="000404BD" w:rsidP="00696A53">
            <w:pPr>
              <w:rPr>
                <w:rFonts w:eastAsia="Times New Roman"/>
                <w:lang w:eastAsia="en-US"/>
              </w:rPr>
            </w:pPr>
          </w:p>
          <w:p w14:paraId="70A411BD" w14:textId="77777777" w:rsidR="000404BD" w:rsidRPr="000404BD" w:rsidRDefault="000404BD" w:rsidP="00696A53">
            <w:pPr>
              <w:rPr>
                <w:rFonts w:eastAsia="Times New Roman"/>
                <w:lang w:eastAsia="en-US"/>
              </w:rPr>
            </w:pPr>
          </w:p>
        </w:tc>
      </w:tr>
      <w:tr w:rsidR="000404BD" w:rsidRPr="000404BD" w14:paraId="2D0F1875" w14:textId="77777777" w:rsidTr="00952D70">
        <w:tc>
          <w:tcPr>
            <w:tcW w:w="390" w:type="dxa"/>
            <w:hideMark/>
          </w:tcPr>
          <w:p w14:paraId="570C6909"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3.</w:t>
            </w:r>
          </w:p>
        </w:tc>
        <w:tc>
          <w:tcPr>
            <w:tcW w:w="881" w:type="dxa"/>
            <w:hideMark/>
          </w:tcPr>
          <w:p w14:paraId="12265DBB"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5</w:t>
            </w:r>
          </w:p>
        </w:tc>
        <w:tc>
          <w:tcPr>
            <w:tcW w:w="2360" w:type="dxa"/>
            <w:hideMark/>
          </w:tcPr>
          <w:p w14:paraId="64E69224"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Клетка как биологическая система. Организм как биологическая система. Задание с рисунком.</w:t>
            </w:r>
          </w:p>
          <w:p w14:paraId="7C816CA8" w14:textId="77777777" w:rsidR="000404BD" w:rsidRPr="000404BD" w:rsidRDefault="000404BD" w:rsidP="00696A53">
            <w:pPr>
              <w:rPr>
                <w:rFonts w:eastAsia="Times New Roman"/>
                <w:lang w:eastAsia="en-US"/>
              </w:rPr>
            </w:pPr>
            <w:r w:rsidRPr="000404BD">
              <w:rPr>
                <w:rFonts w:eastAsia="Times New Roman"/>
                <w:sz w:val="22"/>
                <w:szCs w:val="22"/>
                <w:lang w:eastAsia="en-US"/>
              </w:rPr>
              <w:t xml:space="preserve">Реакции матричного синтеза </w:t>
            </w:r>
            <w:r>
              <w:rPr>
                <w:rFonts w:eastAsia="Times New Roman"/>
                <w:sz w:val="22"/>
                <w:szCs w:val="22"/>
                <w:lang w:eastAsia="en-US"/>
              </w:rPr>
              <w:br/>
            </w:r>
            <w:r w:rsidRPr="000404BD">
              <w:rPr>
                <w:rFonts w:eastAsia="Times New Roman"/>
                <w:sz w:val="22"/>
                <w:szCs w:val="22"/>
                <w:lang w:eastAsia="en-US"/>
              </w:rPr>
              <w:t xml:space="preserve">Мейоз, его фазы, биологическое значение </w:t>
            </w:r>
          </w:p>
          <w:p w14:paraId="0C32535C" w14:textId="77777777" w:rsidR="000404BD" w:rsidRPr="000404BD" w:rsidRDefault="000404BD" w:rsidP="00696A53">
            <w:pPr>
              <w:rPr>
                <w:rFonts w:eastAsia="Times New Roman"/>
                <w:b/>
                <w:bCs/>
                <w:lang w:eastAsia="en-US"/>
              </w:rPr>
            </w:pPr>
            <w:r w:rsidRPr="000404BD">
              <w:rPr>
                <w:rFonts w:eastAsia="Times New Roman"/>
                <w:sz w:val="22"/>
                <w:szCs w:val="22"/>
                <w:lang w:eastAsia="en-US"/>
              </w:rPr>
              <w:t xml:space="preserve">Строение и образование половых клеток, стадии сперматогенеза </w:t>
            </w:r>
          </w:p>
        </w:tc>
        <w:tc>
          <w:tcPr>
            <w:tcW w:w="5568" w:type="dxa"/>
            <w:hideMark/>
          </w:tcPr>
          <w:p w14:paraId="01B49A50"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этапы биосинтеза белка (транскрипция и трансляция);</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характеризовать локализацию процессов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устанавливать последовательность этапов трансляции;</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 xml:space="preserve">различать структуры белка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 xml:space="preserve">различать фазы мейоза </w:t>
            </w:r>
            <w:r w:rsidRPr="000404BD">
              <w:rPr>
                <w:rFonts w:eastAsia="Times New Roman"/>
                <w:sz w:val="22"/>
                <w:szCs w:val="22"/>
                <w:lang w:val="en-US" w:eastAsia="en-US"/>
              </w:rPr>
              <w:t>I</w:t>
            </w:r>
            <w:r w:rsidRPr="000404BD">
              <w:rPr>
                <w:rFonts w:eastAsia="Times New Roman"/>
                <w:sz w:val="22"/>
                <w:szCs w:val="22"/>
                <w:lang w:eastAsia="en-US"/>
              </w:rPr>
              <w:t xml:space="preserve"> и мейоза </w:t>
            </w:r>
            <w:r w:rsidRPr="000404BD">
              <w:rPr>
                <w:rFonts w:eastAsia="Times New Roman"/>
                <w:sz w:val="22"/>
                <w:szCs w:val="22"/>
                <w:lang w:val="en-US" w:eastAsia="en-US"/>
              </w:rPr>
              <w:t>II</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хромосомные наборы после каждого деления;</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 xml:space="preserve">объяснять биологическое значение мейоза.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 xml:space="preserve">устанавливать последовательность стадий сперматогенеза </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определять хромосомный набор и число молекул ДНК на разных этапах (</w:t>
            </w:r>
            <w:r w:rsidRPr="000404BD">
              <w:rPr>
                <w:rFonts w:eastAsia="Times New Roman"/>
                <w:sz w:val="22"/>
                <w:szCs w:val="22"/>
                <w:lang w:val="en-US" w:eastAsia="en-US"/>
              </w:rPr>
              <w:t>n</w:t>
            </w:r>
            <w:r w:rsidRPr="000404BD">
              <w:rPr>
                <w:rFonts w:eastAsia="Times New Roman"/>
                <w:sz w:val="22"/>
                <w:szCs w:val="22"/>
                <w:lang w:eastAsia="en-US"/>
              </w:rPr>
              <w:t>, 2</w:t>
            </w:r>
            <w:r w:rsidRPr="000404BD">
              <w:rPr>
                <w:rFonts w:eastAsia="Times New Roman"/>
                <w:sz w:val="22"/>
                <w:szCs w:val="22"/>
                <w:lang w:val="en-US" w:eastAsia="en-US"/>
              </w:rPr>
              <w:t>n</w:t>
            </w:r>
            <w:r w:rsidRPr="000404BD">
              <w:rPr>
                <w:rFonts w:eastAsia="Times New Roman"/>
                <w:sz w:val="22"/>
                <w:szCs w:val="22"/>
                <w:lang w:eastAsia="en-US"/>
              </w:rPr>
              <w:t>, 2</w:t>
            </w:r>
            <w:r w:rsidRPr="000404BD">
              <w:rPr>
                <w:rFonts w:eastAsia="Times New Roman"/>
                <w:sz w:val="22"/>
                <w:szCs w:val="22"/>
                <w:lang w:val="en-US" w:eastAsia="en-US"/>
              </w:rPr>
              <w:t>n</w:t>
            </w:r>
            <w:r w:rsidRPr="000404BD">
              <w:rPr>
                <w:rFonts w:eastAsia="Times New Roman"/>
                <w:sz w:val="22"/>
                <w:szCs w:val="22"/>
                <w:lang w:eastAsia="en-US"/>
              </w:rPr>
              <w:t>4</w:t>
            </w:r>
            <w:r w:rsidRPr="000404BD">
              <w:rPr>
                <w:rFonts w:eastAsia="Times New Roman"/>
                <w:sz w:val="22"/>
                <w:szCs w:val="22"/>
                <w:lang w:val="en-US" w:eastAsia="en-US"/>
              </w:rPr>
              <w:t>c</w:t>
            </w:r>
            <w:r w:rsidRPr="000404BD">
              <w:rPr>
                <w:rFonts w:eastAsia="Times New Roman"/>
                <w:sz w:val="22"/>
                <w:szCs w:val="22"/>
                <w:lang w:eastAsia="en-US"/>
              </w:rPr>
              <w:t xml:space="preserve">, </w:t>
            </w:r>
            <w:r w:rsidRPr="000404BD">
              <w:rPr>
                <w:rFonts w:eastAsia="Times New Roman"/>
                <w:sz w:val="22"/>
                <w:szCs w:val="22"/>
                <w:lang w:val="en-US" w:eastAsia="en-US"/>
              </w:rPr>
              <w:t>n</w:t>
            </w:r>
            <w:r w:rsidRPr="000404BD">
              <w:rPr>
                <w:rFonts w:eastAsia="Times New Roman"/>
                <w:sz w:val="22"/>
                <w:szCs w:val="22"/>
                <w:lang w:eastAsia="en-US"/>
              </w:rPr>
              <w:t>2</w:t>
            </w:r>
            <w:r w:rsidRPr="000404BD">
              <w:rPr>
                <w:rFonts w:eastAsia="Times New Roman"/>
                <w:sz w:val="22"/>
                <w:szCs w:val="22"/>
                <w:lang w:val="en-US" w:eastAsia="en-US"/>
              </w:rPr>
              <w:t>c</w:t>
            </w:r>
            <w:r w:rsidRPr="000404BD">
              <w:rPr>
                <w:rFonts w:eastAsia="Times New Roman"/>
                <w:sz w:val="22"/>
                <w:szCs w:val="22"/>
                <w:lang w:eastAsia="en-US"/>
              </w:rPr>
              <w:t>);</w:t>
            </w:r>
            <w:r>
              <w:rPr>
                <w:rFonts w:eastAsia="Times New Roman"/>
                <w:sz w:val="22"/>
                <w:szCs w:val="22"/>
                <w:lang w:eastAsia="en-US"/>
              </w:rPr>
              <w:br/>
            </w:r>
            <w:r w:rsidRPr="000404BD">
              <w:rPr>
                <w:rFonts w:eastAsia="Times New Roman"/>
                <w:lang w:eastAsia="en-US"/>
              </w:rPr>
              <w:lastRenderedPageBreak/>
              <w:t xml:space="preserve">– </w:t>
            </w:r>
            <w:r w:rsidRPr="000404BD">
              <w:rPr>
                <w:rFonts w:eastAsia="Times New Roman"/>
                <w:sz w:val="22"/>
                <w:szCs w:val="22"/>
                <w:lang w:eastAsia="en-US"/>
              </w:rPr>
              <w:t>характеризовать результаты митоза и мейоза в процессе гаметогенеза.</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 xml:space="preserve">сравнивать процессы сперматогенеза и оогенеза </w:t>
            </w:r>
          </w:p>
        </w:tc>
        <w:tc>
          <w:tcPr>
            <w:tcW w:w="5043" w:type="dxa"/>
            <w:hideMark/>
          </w:tcPr>
          <w:p w14:paraId="089090C9" w14:textId="77777777" w:rsidR="000404BD" w:rsidRPr="000404BD" w:rsidRDefault="000404BD" w:rsidP="00696A53">
            <w:pPr>
              <w:rPr>
                <w:rFonts w:eastAsia="Times New Roman"/>
                <w:lang w:eastAsia="en-US"/>
              </w:rPr>
            </w:pPr>
            <w:r w:rsidRPr="000404BD">
              <w:rPr>
                <w:rFonts w:eastAsia="Times New Roman"/>
                <w:sz w:val="22"/>
                <w:szCs w:val="22"/>
                <w:lang w:eastAsia="en-US"/>
              </w:rPr>
              <w:lastRenderedPageBreak/>
              <w:t>10 класс базовый уровень:</w:t>
            </w:r>
            <w:r>
              <w:rPr>
                <w:rFonts w:eastAsia="Times New Roman"/>
                <w:sz w:val="22"/>
                <w:szCs w:val="22"/>
                <w:lang w:eastAsia="en-US"/>
              </w:rPr>
              <w:br/>
            </w:r>
            <w:r w:rsidRPr="000404BD">
              <w:rPr>
                <w:rFonts w:eastAsia="Times New Roman"/>
                <w:sz w:val="22"/>
                <w:szCs w:val="22"/>
                <w:lang w:eastAsia="en-US"/>
              </w:rPr>
              <w:t>п. 119.6.4. Жизнедеятельность клетки</w:t>
            </w:r>
            <w:r>
              <w:rPr>
                <w:rFonts w:eastAsia="Times New Roman"/>
                <w:sz w:val="22"/>
                <w:szCs w:val="22"/>
                <w:lang w:eastAsia="en-US"/>
              </w:rPr>
              <w:br/>
            </w:r>
            <w:r w:rsidRPr="000404BD">
              <w:rPr>
                <w:rFonts w:eastAsia="Times New Roman"/>
                <w:sz w:val="22"/>
                <w:szCs w:val="22"/>
                <w:lang w:eastAsia="en-US"/>
              </w:rPr>
              <w:t>п. 119.6.5. Размножение и индивидуальное развитие организмов</w:t>
            </w:r>
            <w:r>
              <w:rPr>
                <w:rFonts w:eastAsia="Times New Roman"/>
                <w:sz w:val="22"/>
                <w:szCs w:val="22"/>
                <w:lang w:eastAsia="en-US"/>
              </w:rPr>
              <w:br/>
            </w:r>
            <w:r w:rsidRPr="000404BD">
              <w:rPr>
                <w:rFonts w:eastAsia="Times New Roman"/>
                <w:sz w:val="22"/>
                <w:szCs w:val="22"/>
                <w:lang w:eastAsia="en-US"/>
              </w:rPr>
              <w:t>10 класс углублённый уровень:</w:t>
            </w:r>
            <w:r>
              <w:rPr>
                <w:rFonts w:eastAsia="Times New Roman"/>
                <w:sz w:val="22"/>
                <w:szCs w:val="22"/>
                <w:lang w:eastAsia="en-US"/>
              </w:rPr>
              <w:br/>
            </w:r>
            <w:r w:rsidRPr="000404BD">
              <w:rPr>
                <w:rFonts w:eastAsia="Times New Roman"/>
                <w:sz w:val="22"/>
                <w:szCs w:val="22"/>
                <w:lang w:eastAsia="en-US"/>
              </w:rPr>
              <w:t xml:space="preserve">п. 120.6.7. Наследственная информация и реализация её в клетке </w:t>
            </w:r>
            <w:r>
              <w:rPr>
                <w:rFonts w:eastAsia="Times New Roman"/>
                <w:sz w:val="22"/>
                <w:szCs w:val="22"/>
                <w:lang w:eastAsia="en-US"/>
              </w:rPr>
              <w:br/>
            </w:r>
            <w:r w:rsidRPr="000404BD">
              <w:rPr>
                <w:rFonts w:eastAsia="Times New Roman"/>
                <w:sz w:val="22"/>
                <w:szCs w:val="22"/>
                <w:lang w:eastAsia="en-US"/>
              </w:rPr>
              <w:t xml:space="preserve">120.6.10. Размножение и развитие организмов </w:t>
            </w:r>
          </w:p>
        </w:tc>
      </w:tr>
      <w:tr w:rsidR="000404BD" w:rsidRPr="000404BD" w14:paraId="5E2C591B" w14:textId="77777777" w:rsidTr="00952D70">
        <w:tc>
          <w:tcPr>
            <w:tcW w:w="390" w:type="dxa"/>
            <w:hideMark/>
          </w:tcPr>
          <w:p w14:paraId="372A1C22"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lastRenderedPageBreak/>
              <w:t>4.</w:t>
            </w:r>
          </w:p>
        </w:tc>
        <w:tc>
          <w:tcPr>
            <w:tcW w:w="881" w:type="dxa"/>
            <w:hideMark/>
          </w:tcPr>
          <w:p w14:paraId="6586148F"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7</w:t>
            </w:r>
          </w:p>
        </w:tc>
        <w:tc>
          <w:tcPr>
            <w:tcW w:w="2360" w:type="dxa"/>
            <w:hideMark/>
          </w:tcPr>
          <w:p w14:paraId="63CFB020"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Содержание: Клетка как биологическая система. Организм как биологическая система. Селекция. Биотехнология. Множественный выбор (с рисунком и без рисунка).</w:t>
            </w:r>
          </w:p>
          <w:p w14:paraId="31A4B755" w14:textId="77777777" w:rsidR="000404BD" w:rsidRDefault="000404BD" w:rsidP="00696A53">
            <w:pPr>
              <w:rPr>
                <w:rFonts w:eastAsia="Times New Roman"/>
                <w:lang w:eastAsia="en-US"/>
              </w:rPr>
            </w:pPr>
            <w:r w:rsidRPr="000404BD">
              <w:rPr>
                <w:rFonts w:eastAsia="Times New Roman"/>
                <w:sz w:val="22"/>
                <w:szCs w:val="22"/>
                <w:lang w:eastAsia="en-US"/>
              </w:rPr>
              <w:t>Методы биотехнологии</w:t>
            </w:r>
            <w:r w:rsidRPr="000404BD">
              <w:rPr>
                <w:rFonts w:eastAsia="Times New Roman"/>
                <w:sz w:val="22"/>
                <w:szCs w:val="22"/>
                <w:lang w:eastAsia="en-US"/>
              </w:rPr>
              <w:br/>
              <w:t>Жизненный цикл клетки</w:t>
            </w:r>
            <w:r w:rsidRPr="000404BD">
              <w:rPr>
                <w:rFonts w:eastAsia="Times New Roman"/>
                <w:sz w:val="22"/>
                <w:szCs w:val="22"/>
                <w:lang w:eastAsia="en-US"/>
              </w:rPr>
              <w:br/>
              <w:t>Генетика человека</w:t>
            </w:r>
          </w:p>
          <w:p w14:paraId="171A0D73" w14:textId="77777777" w:rsidR="000404BD" w:rsidRDefault="000404BD" w:rsidP="00696A53">
            <w:pPr>
              <w:rPr>
                <w:rFonts w:eastAsia="Times New Roman"/>
                <w:lang w:eastAsia="en-US"/>
              </w:rPr>
            </w:pPr>
          </w:p>
          <w:p w14:paraId="5D82B8E3" w14:textId="77777777" w:rsidR="000404BD" w:rsidRDefault="000404BD" w:rsidP="00696A53">
            <w:pPr>
              <w:rPr>
                <w:rFonts w:eastAsia="Times New Roman"/>
                <w:lang w:eastAsia="en-US"/>
              </w:rPr>
            </w:pPr>
          </w:p>
          <w:p w14:paraId="7AFBBA92" w14:textId="77777777" w:rsidR="000404BD" w:rsidRDefault="000404BD" w:rsidP="00696A53">
            <w:pPr>
              <w:rPr>
                <w:rFonts w:eastAsia="Times New Roman"/>
                <w:lang w:eastAsia="en-US"/>
              </w:rPr>
            </w:pPr>
          </w:p>
          <w:p w14:paraId="263178A3" w14:textId="77777777" w:rsidR="000404BD" w:rsidRDefault="000404BD" w:rsidP="00696A53">
            <w:pPr>
              <w:rPr>
                <w:rFonts w:eastAsia="Times New Roman"/>
                <w:lang w:eastAsia="en-US"/>
              </w:rPr>
            </w:pPr>
          </w:p>
          <w:p w14:paraId="52EDD9F5" w14:textId="77777777" w:rsidR="000404BD" w:rsidRDefault="000404BD" w:rsidP="00696A53">
            <w:pPr>
              <w:rPr>
                <w:rFonts w:eastAsia="Times New Roman"/>
                <w:lang w:eastAsia="en-US"/>
              </w:rPr>
            </w:pPr>
          </w:p>
          <w:p w14:paraId="09CF768E" w14:textId="77777777" w:rsidR="000404BD" w:rsidRDefault="000404BD" w:rsidP="00696A53">
            <w:pPr>
              <w:rPr>
                <w:rFonts w:eastAsia="Times New Roman"/>
                <w:lang w:eastAsia="en-US"/>
              </w:rPr>
            </w:pPr>
          </w:p>
          <w:p w14:paraId="7703E44C" w14:textId="77777777" w:rsidR="000404BD" w:rsidRDefault="000404BD" w:rsidP="00696A53">
            <w:pPr>
              <w:rPr>
                <w:rFonts w:eastAsia="Times New Roman"/>
                <w:lang w:eastAsia="en-US"/>
              </w:rPr>
            </w:pPr>
          </w:p>
          <w:p w14:paraId="6B5A3915" w14:textId="77777777" w:rsidR="000404BD" w:rsidRDefault="000404BD" w:rsidP="00696A53">
            <w:pPr>
              <w:rPr>
                <w:rFonts w:eastAsia="Times New Roman"/>
                <w:lang w:eastAsia="en-US"/>
              </w:rPr>
            </w:pPr>
          </w:p>
          <w:p w14:paraId="7F4CD608" w14:textId="77777777" w:rsidR="000404BD" w:rsidRPr="000404BD" w:rsidRDefault="000404BD" w:rsidP="00696A53">
            <w:pPr>
              <w:rPr>
                <w:rFonts w:eastAsia="Times New Roman"/>
                <w:lang w:eastAsia="en-US"/>
              </w:rPr>
            </w:pPr>
          </w:p>
        </w:tc>
        <w:tc>
          <w:tcPr>
            <w:tcW w:w="5568" w:type="dxa"/>
            <w:hideMark/>
          </w:tcPr>
          <w:p w14:paraId="41BBF767"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методы биотехнологии и методы селекции;</w:t>
            </w:r>
            <w:r>
              <w:rPr>
                <w:rFonts w:eastAsia="Times New Roman"/>
                <w:sz w:val="22"/>
                <w:szCs w:val="22"/>
                <w:lang w:eastAsia="en-US"/>
              </w:rPr>
              <w:br/>
            </w:r>
            <w:r w:rsidRPr="000404BD">
              <w:rPr>
                <w:rFonts w:eastAsia="Times New Roman"/>
                <w:lang w:eastAsia="en-US"/>
              </w:rPr>
              <w:t xml:space="preserve">– </w:t>
            </w:r>
            <w:r w:rsidRPr="000404BD">
              <w:rPr>
                <w:rFonts w:eastAsia="Times New Roman"/>
                <w:sz w:val="22"/>
                <w:szCs w:val="22"/>
                <w:lang w:eastAsia="en-US"/>
              </w:rPr>
              <w:t>классифицировать методы биотехнологии:</w:t>
            </w:r>
          </w:p>
          <w:p w14:paraId="630F060E"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клеточная инженерия (культура клеток и тканей, клонирование);</w:t>
            </w:r>
          </w:p>
          <w:p w14:paraId="5268268B"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генная инженерия (получение рекомбинантных плазмид, искусственный синтез генов);</w:t>
            </w:r>
          </w:p>
          <w:p w14:paraId="009B8C13"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микробиологический синтез (получение антибиотиков, витаминов, ферментов);</w:t>
            </w:r>
          </w:p>
          <w:p w14:paraId="6A5965C1"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приводить примеры биотехнологических методов и продуктов (инсулин, антибиотики, трансгенные организмы);</w:t>
            </w:r>
          </w:p>
          <w:p w14:paraId="02A18771"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отличать биотехнологию от селекции (гибридизация, гетерозис, испытание производителей — методы селекции)</w:t>
            </w:r>
            <w:r w:rsidRPr="000404BD">
              <w:rPr>
                <w:rFonts w:eastAsia="Times New Roman"/>
                <w:sz w:val="22"/>
                <w:szCs w:val="22"/>
                <w:lang w:eastAsia="en-US"/>
              </w:rPr>
              <w:br/>
              <w:t>– различать периоды клеточного цикла (интерфаза и митоз);</w:t>
            </w:r>
          </w:p>
          <w:p w14:paraId="09D5AF54"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характеризовать интерфазу как период подготовки клетки к делению;</w:t>
            </w:r>
          </w:p>
          <w:p w14:paraId="65B3E29D"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называть периоды интерфазы: </w:t>
            </w:r>
            <w:r w:rsidRPr="000404BD">
              <w:rPr>
                <w:rFonts w:eastAsia="Times New Roman"/>
                <w:sz w:val="22"/>
                <w:szCs w:val="22"/>
                <w:lang w:val="en-US" w:eastAsia="en-US"/>
              </w:rPr>
              <w:t>G</w:t>
            </w:r>
            <w:r w:rsidRPr="000404BD">
              <w:rPr>
                <w:rFonts w:eastAsia="Times New Roman"/>
                <w:sz w:val="22"/>
                <w:szCs w:val="22"/>
                <w:lang w:eastAsia="en-US"/>
              </w:rPr>
              <w:t xml:space="preserve">₁ (пресинтетический), </w:t>
            </w:r>
            <w:r w:rsidRPr="000404BD">
              <w:rPr>
                <w:rFonts w:eastAsia="Times New Roman"/>
                <w:sz w:val="22"/>
                <w:szCs w:val="22"/>
                <w:lang w:val="en-US" w:eastAsia="en-US"/>
              </w:rPr>
              <w:t>S</w:t>
            </w:r>
            <w:r w:rsidRPr="000404BD">
              <w:rPr>
                <w:rFonts w:eastAsia="Times New Roman"/>
                <w:sz w:val="22"/>
                <w:szCs w:val="22"/>
                <w:lang w:eastAsia="en-US"/>
              </w:rPr>
              <w:t xml:space="preserve"> (синтетический), </w:t>
            </w:r>
            <w:r w:rsidRPr="000404BD">
              <w:rPr>
                <w:rFonts w:eastAsia="Times New Roman"/>
                <w:sz w:val="22"/>
                <w:szCs w:val="22"/>
                <w:lang w:val="en-US" w:eastAsia="en-US"/>
              </w:rPr>
              <w:t>G</w:t>
            </w:r>
            <w:r w:rsidRPr="000404BD">
              <w:rPr>
                <w:rFonts w:eastAsia="Times New Roman"/>
                <w:sz w:val="22"/>
                <w:szCs w:val="22"/>
                <w:lang w:eastAsia="en-US"/>
              </w:rPr>
              <w:t>₂ (постсинтетический);</w:t>
            </w:r>
          </w:p>
          <w:p w14:paraId="41097B3D"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перечислять процессы, происходящие в интерфазе</w:t>
            </w:r>
            <w:r w:rsidRPr="000404BD">
              <w:rPr>
                <w:rFonts w:eastAsia="Times New Roman"/>
                <w:sz w:val="22"/>
                <w:szCs w:val="22"/>
                <w:lang w:eastAsia="en-US"/>
              </w:rPr>
              <w:br/>
              <w:t>– отличать процессы интерфазы от процессов митоза</w:t>
            </w:r>
          </w:p>
        </w:tc>
        <w:tc>
          <w:tcPr>
            <w:tcW w:w="5043" w:type="dxa"/>
            <w:hideMark/>
          </w:tcPr>
          <w:p w14:paraId="23C9B864" w14:textId="77777777" w:rsidR="000404BD" w:rsidRPr="000404BD" w:rsidRDefault="000404BD" w:rsidP="00696A53">
            <w:pPr>
              <w:rPr>
                <w:rFonts w:eastAsia="Times New Roman"/>
                <w:lang w:eastAsia="en-US"/>
              </w:rPr>
            </w:pPr>
            <w:r w:rsidRPr="000404BD">
              <w:rPr>
                <w:rFonts w:eastAsia="Times New Roman"/>
                <w:sz w:val="22"/>
                <w:szCs w:val="22"/>
                <w:lang w:eastAsia="en-US"/>
              </w:rPr>
              <w:t>10 класс (базовый и углублённый уровни):</w:t>
            </w:r>
          </w:p>
          <w:p w14:paraId="0CB39705"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 119.6.7. Селекция организмов. Основы биотехнологии;</w:t>
            </w:r>
          </w:p>
          <w:p w14:paraId="60B54141"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 120.6.16. Биотехнология и синтетическая биология</w:t>
            </w:r>
            <w:r w:rsidRPr="000404BD">
              <w:rPr>
                <w:rFonts w:eastAsia="Times New Roman"/>
                <w:sz w:val="22"/>
                <w:szCs w:val="22"/>
                <w:lang w:eastAsia="en-US"/>
              </w:rPr>
              <w:br/>
              <w:t>— п. 119.6.4. Жизнедеятельность клетки;</w:t>
            </w:r>
          </w:p>
          <w:p w14:paraId="24953B6C"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 119.6.5. Размножение и индивидуальное развитие организмов;</w:t>
            </w:r>
          </w:p>
          <w:p w14:paraId="0C156BCA"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п. 120.6.8. Жизненный цикл клетки</w:t>
            </w:r>
            <w:r w:rsidRPr="000404BD">
              <w:rPr>
                <w:rFonts w:eastAsia="Times New Roman"/>
                <w:sz w:val="22"/>
                <w:szCs w:val="22"/>
                <w:lang w:eastAsia="en-US"/>
              </w:rPr>
              <w:br/>
              <w:t>п. 119.6.6. Наследственность и изменчивость организмов</w:t>
            </w:r>
          </w:p>
          <w:p w14:paraId="2CD4D7C9" w14:textId="77777777" w:rsidR="000404BD" w:rsidRPr="000404BD" w:rsidRDefault="000404BD" w:rsidP="00696A53">
            <w:pPr>
              <w:rPr>
                <w:rFonts w:eastAsia="Times New Roman"/>
                <w:lang w:eastAsia="en-US"/>
              </w:rPr>
            </w:pPr>
            <w:r w:rsidRPr="000404BD">
              <w:rPr>
                <w:rFonts w:eastAsia="Times New Roman"/>
                <w:sz w:val="22"/>
                <w:szCs w:val="22"/>
                <w:lang w:eastAsia="en-US"/>
              </w:rPr>
              <w:t>п. 120.6.12. Закономерности наследственности</w:t>
            </w:r>
          </w:p>
          <w:p w14:paraId="7C6704B8" w14:textId="77777777" w:rsidR="000404BD" w:rsidRDefault="000404BD" w:rsidP="00696A53">
            <w:pPr>
              <w:rPr>
                <w:rFonts w:eastAsia="Times New Roman"/>
                <w:lang w:eastAsia="en-US"/>
              </w:rPr>
            </w:pPr>
            <w:r w:rsidRPr="000404BD">
              <w:rPr>
                <w:rFonts w:eastAsia="Times New Roman"/>
                <w:sz w:val="22"/>
                <w:szCs w:val="22"/>
                <w:lang w:eastAsia="en-US"/>
              </w:rPr>
              <w:t>п. 120.6.14. Генетика человека</w:t>
            </w:r>
          </w:p>
          <w:p w14:paraId="172D0AB8" w14:textId="77777777" w:rsidR="000404BD" w:rsidRDefault="000404BD" w:rsidP="00696A53">
            <w:pPr>
              <w:rPr>
                <w:rFonts w:eastAsia="Times New Roman"/>
                <w:lang w:eastAsia="en-US"/>
              </w:rPr>
            </w:pPr>
          </w:p>
          <w:p w14:paraId="360102B2" w14:textId="77777777" w:rsidR="000404BD" w:rsidRDefault="000404BD" w:rsidP="00696A53">
            <w:pPr>
              <w:rPr>
                <w:rFonts w:eastAsia="Times New Roman"/>
                <w:lang w:eastAsia="en-US"/>
              </w:rPr>
            </w:pPr>
          </w:p>
          <w:p w14:paraId="5FD135F0" w14:textId="77777777" w:rsidR="000404BD" w:rsidRDefault="000404BD" w:rsidP="00696A53">
            <w:pPr>
              <w:rPr>
                <w:rFonts w:eastAsia="Times New Roman"/>
                <w:lang w:eastAsia="en-US"/>
              </w:rPr>
            </w:pPr>
          </w:p>
          <w:p w14:paraId="780F18C4" w14:textId="77777777" w:rsidR="000404BD" w:rsidRDefault="000404BD" w:rsidP="00696A53">
            <w:pPr>
              <w:rPr>
                <w:rFonts w:eastAsia="Times New Roman"/>
                <w:lang w:eastAsia="en-US"/>
              </w:rPr>
            </w:pPr>
          </w:p>
          <w:p w14:paraId="76361C93" w14:textId="77777777" w:rsidR="000404BD" w:rsidRDefault="000404BD" w:rsidP="00696A53">
            <w:pPr>
              <w:rPr>
                <w:rFonts w:eastAsia="Times New Roman"/>
                <w:lang w:eastAsia="en-US"/>
              </w:rPr>
            </w:pPr>
          </w:p>
          <w:p w14:paraId="14F31988" w14:textId="77777777" w:rsidR="000404BD" w:rsidRDefault="000404BD" w:rsidP="00696A53">
            <w:pPr>
              <w:rPr>
                <w:rFonts w:eastAsia="Times New Roman"/>
                <w:lang w:eastAsia="en-US"/>
              </w:rPr>
            </w:pPr>
          </w:p>
          <w:p w14:paraId="4D27400F" w14:textId="77777777" w:rsidR="000404BD" w:rsidRDefault="000404BD" w:rsidP="00696A53">
            <w:pPr>
              <w:rPr>
                <w:rFonts w:eastAsia="Times New Roman"/>
                <w:lang w:eastAsia="en-US"/>
              </w:rPr>
            </w:pPr>
          </w:p>
          <w:p w14:paraId="75D16E7D" w14:textId="77777777" w:rsidR="000404BD" w:rsidRDefault="000404BD" w:rsidP="00696A53">
            <w:pPr>
              <w:rPr>
                <w:rFonts w:eastAsia="Times New Roman"/>
                <w:lang w:eastAsia="en-US"/>
              </w:rPr>
            </w:pPr>
          </w:p>
          <w:p w14:paraId="7E88B8F4" w14:textId="77777777" w:rsidR="000404BD" w:rsidRPr="000404BD" w:rsidRDefault="000404BD" w:rsidP="00696A53">
            <w:pPr>
              <w:rPr>
                <w:rFonts w:eastAsia="Times New Roman"/>
                <w:lang w:eastAsia="en-US"/>
              </w:rPr>
            </w:pPr>
          </w:p>
        </w:tc>
      </w:tr>
      <w:tr w:rsidR="000404BD" w:rsidRPr="000404BD" w14:paraId="5C4A689F" w14:textId="77777777" w:rsidTr="00952D70">
        <w:tc>
          <w:tcPr>
            <w:tcW w:w="390" w:type="dxa"/>
            <w:hideMark/>
          </w:tcPr>
          <w:p w14:paraId="6663535F"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5.</w:t>
            </w:r>
          </w:p>
        </w:tc>
        <w:tc>
          <w:tcPr>
            <w:tcW w:w="881" w:type="dxa"/>
            <w:hideMark/>
          </w:tcPr>
          <w:p w14:paraId="0B82594D"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9</w:t>
            </w:r>
          </w:p>
        </w:tc>
        <w:tc>
          <w:tcPr>
            <w:tcW w:w="2360" w:type="dxa"/>
            <w:hideMark/>
          </w:tcPr>
          <w:p w14:paraId="22A8A721" w14:textId="77777777" w:rsidR="000404BD" w:rsidRDefault="000404BD" w:rsidP="00696A53">
            <w:pPr>
              <w:rPr>
                <w:rFonts w:eastAsia="Times New Roman"/>
                <w:lang w:eastAsia="en-US"/>
              </w:rPr>
            </w:pPr>
            <w:r w:rsidRPr="000404BD">
              <w:rPr>
                <w:rFonts w:eastAsia="Times New Roman"/>
                <w:b/>
                <w:bCs/>
                <w:sz w:val="22"/>
                <w:szCs w:val="22"/>
                <w:lang w:eastAsia="en-US"/>
              </w:rPr>
              <w:t>Содержание: Многообразие организмов. Грибы. Растения. Животные. Задание с рисунком.</w:t>
            </w:r>
            <w:r w:rsidRPr="000404BD">
              <w:rPr>
                <w:rFonts w:eastAsia="Times New Roman"/>
                <w:b/>
                <w:bCs/>
                <w:sz w:val="22"/>
                <w:szCs w:val="22"/>
                <w:lang w:eastAsia="en-US"/>
              </w:rPr>
              <w:br/>
            </w:r>
            <w:r w:rsidRPr="000404BD">
              <w:rPr>
                <w:rFonts w:eastAsia="Times New Roman"/>
                <w:b/>
                <w:bCs/>
                <w:sz w:val="22"/>
                <w:szCs w:val="22"/>
                <w:lang w:eastAsia="en-US"/>
              </w:rPr>
              <w:br/>
            </w:r>
            <w:r w:rsidRPr="000404BD">
              <w:rPr>
                <w:rFonts w:eastAsia="Times New Roman"/>
                <w:sz w:val="22"/>
                <w:szCs w:val="22"/>
                <w:lang w:eastAsia="en-US"/>
              </w:rPr>
              <w:lastRenderedPageBreak/>
              <w:t>Систематические группы растений</w:t>
            </w:r>
            <w:r w:rsidRPr="000404BD">
              <w:rPr>
                <w:rFonts w:eastAsia="Times New Roman"/>
                <w:sz w:val="22"/>
                <w:szCs w:val="22"/>
                <w:lang w:eastAsia="en-US"/>
              </w:rPr>
              <w:br/>
              <w:t xml:space="preserve">Грибы. </w:t>
            </w:r>
            <w:r w:rsidRPr="0021293F">
              <w:rPr>
                <w:rFonts w:eastAsia="Times New Roman"/>
                <w:sz w:val="22"/>
                <w:szCs w:val="22"/>
                <w:lang w:eastAsia="en-US"/>
              </w:rPr>
              <w:t xml:space="preserve">Лишайники. </w:t>
            </w:r>
            <w:r w:rsidRPr="0028781F">
              <w:rPr>
                <w:rFonts w:eastAsia="Times New Roman"/>
                <w:sz w:val="22"/>
                <w:szCs w:val="22"/>
                <w:lang w:eastAsia="en-US"/>
              </w:rPr>
              <w:t>Бактерии</w:t>
            </w:r>
            <w:r w:rsidRPr="0028781F">
              <w:rPr>
                <w:rFonts w:eastAsia="Times New Roman"/>
                <w:sz w:val="22"/>
                <w:szCs w:val="22"/>
                <w:lang w:eastAsia="en-US"/>
              </w:rPr>
              <w:br/>
              <w:t>Строение и жизнедеятельность животных</w:t>
            </w:r>
          </w:p>
          <w:p w14:paraId="3B2073C2" w14:textId="77777777" w:rsidR="000404BD" w:rsidRDefault="000404BD" w:rsidP="00696A53">
            <w:pPr>
              <w:rPr>
                <w:rFonts w:eastAsia="Times New Roman"/>
                <w:lang w:eastAsia="en-US"/>
              </w:rPr>
            </w:pPr>
          </w:p>
          <w:p w14:paraId="670599FD" w14:textId="77777777" w:rsidR="000404BD" w:rsidRDefault="000404BD" w:rsidP="00696A53">
            <w:pPr>
              <w:rPr>
                <w:rFonts w:eastAsia="Times New Roman"/>
                <w:lang w:eastAsia="en-US"/>
              </w:rPr>
            </w:pPr>
          </w:p>
          <w:p w14:paraId="5CF167CF" w14:textId="77777777" w:rsidR="000404BD" w:rsidRDefault="000404BD" w:rsidP="00696A53">
            <w:pPr>
              <w:rPr>
                <w:rFonts w:eastAsia="Times New Roman"/>
                <w:lang w:eastAsia="en-US"/>
              </w:rPr>
            </w:pPr>
          </w:p>
          <w:p w14:paraId="3428556E" w14:textId="77777777" w:rsidR="000404BD" w:rsidRDefault="000404BD" w:rsidP="00696A53">
            <w:pPr>
              <w:rPr>
                <w:rFonts w:eastAsia="Times New Roman"/>
                <w:lang w:eastAsia="en-US"/>
              </w:rPr>
            </w:pPr>
          </w:p>
          <w:p w14:paraId="0A621FA7" w14:textId="77777777" w:rsidR="000404BD" w:rsidRDefault="000404BD" w:rsidP="00696A53">
            <w:pPr>
              <w:rPr>
                <w:rFonts w:eastAsia="Times New Roman"/>
                <w:lang w:eastAsia="en-US"/>
              </w:rPr>
            </w:pPr>
          </w:p>
          <w:p w14:paraId="7164F01A" w14:textId="77777777" w:rsidR="000404BD" w:rsidRDefault="000404BD" w:rsidP="00696A53">
            <w:pPr>
              <w:rPr>
                <w:rFonts w:eastAsia="Times New Roman"/>
                <w:lang w:eastAsia="en-US"/>
              </w:rPr>
            </w:pPr>
          </w:p>
          <w:p w14:paraId="485C1C9E" w14:textId="77777777" w:rsidR="000404BD" w:rsidRDefault="000404BD" w:rsidP="00696A53">
            <w:pPr>
              <w:rPr>
                <w:rFonts w:eastAsia="Times New Roman"/>
                <w:lang w:eastAsia="en-US"/>
              </w:rPr>
            </w:pPr>
          </w:p>
          <w:p w14:paraId="10C2A6F4" w14:textId="77777777" w:rsidR="000404BD" w:rsidRDefault="000404BD" w:rsidP="00696A53">
            <w:pPr>
              <w:rPr>
                <w:rFonts w:eastAsia="Times New Roman"/>
                <w:lang w:eastAsia="en-US"/>
              </w:rPr>
            </w:pPr>
          </w:p>
          <w:p w14:paraId="168B920B" w14:textId="77777777" w:rsidR="000404BD" w:rsidRDefault="000404BD" w:rsidP="00696A53">
            <w:pPr>
              <w:rPr>
                <w:rFonts w:eastAsia="Times New Roman"/>
                <w:lang w:eastAsia="en-US"/>
              </w:rPr>
            </w:pPr>
          </w:p>
          <w:p w14:paraId="036E7AB4" w14:textId="77777777" w:rsidR="000404BD" w:rsidRDefault="000404BD" w:rsidP="00696A53">
            <w:pPr>
              <w:rPr>
                <w:rFonts w:eastAsia="Times New Roman"/>
                <w:lang w:eastAsia="en-US"/>
              </w:rPr>
            </w:pPr>
          </w:p>
          <w:p w14:paraId="4066028A" w14:textId="77777777" w:rsidR="000404BD" w:rsidRDefault="000404BD" w:rsidP="00696A53">
            <w:pPr>
              <w:rPr>
                <w:rFonts w:eastAsia="Times New Roman"/>
                <w:lang w:eastAsia="en-US"/>
              </w:rPr>
            </w:pPr>
          </w:p>
          <w:p w14:paraId="247C35FC" w14:textId="77777777" w:rsidR="000404BD" w:rsidRDefault="000404BD" w:rsidP="00696A53">
            <w:pPr>
              <w:rPr>
                <w:rFonts w:eastAsia="Times New Roman"/>
                <w:lang w:eastAsia="en-US"/>
              </w:rPr>
            </w:pPr>
          </w:p>
          <w:p w14:paraId="4C2FD3D2" w14:textId="77777777" w:rsidR="000404BD" w:rsidRDefault="000404BD" w:rsidP="00696A53">
            <w:pPr>
              <w:rPr>
                <w:rFonts w:eastAsia="Times New Roman"/>
                <w:lang w:eastAsia="en-US"/>
              </w:rPr>
            </w:pPr>
          </w:p>
          <w:p w14:paraId="61DDFFDF" w14:textId="77777777" w:rsidR="000404BD" w:rsidRDefault="000404BD" w:rsidP="00696A53">
            <w:pPr>
              <w:rPr>
                <w:rFonts w:eastAsia="Times New Roman"/>
                <w:lang w:eastAsia="en-US"/>
              </w:rPr>
            </w:pPr>
          </w:p>
          <w:p w14:paraId="1CADED06" w14:textId="77777777" w:rsidR="000404BD" w:rsidRPr="000404BD" w:rsidRDefault="000404BD" w:rsidP="00696A53">
            <w:pPr>
              <w:rPr>
                <w:rFonts w:eastAsia="Times New Roman"/>
                <w:b/>
                <w:bCs/>
                <w:lang w:eastAsia="en-US"/>
              </w:rPr>
            </w:pPr>
          </w:p>
        </w:tc>
        <w:tc>
          <w:tcPr>
            <w:tcW w:w="5568" w:type="dxa"/>
            <w:hideMark/>
          </w:tcPr>
          <w:p w14:paraId="576ABEF1" w14:textId="77777777" w:rsidR="000404BD" w:rsidRPr="000404BD" w:rsidRDefault="000404BD" w:rsidP="00696A53">
            <w:pPr>
              <w:rPr>
                <w:rFonts w:eastAsia="Times New Roman"/>
                <w:lang w:eastAsia="en-US"/>
              </w:rPr>
            </w:pPr>
            <w:r w:rsidRPr="000404BD">
              <w:rPr>
                <w:rFonts w:eastAsia="Times New Roman"/>
                <w:lang w:eastAsia="en-US"/>
              </w:rPr>
              <w:lastRenderedPageBreak/>
              <w:t xml:space="preserve">– </w:t>
            </w:r>
            <w:r w:rsidRPr="000404BD">
              <w:rPr>
                <w:rFonts w:eastAsia="Times New Roman"/>
                <w:sz w:val="22"/>
                <w:szCs w:val="22"/>
                <w:lang w:eastAsia="en-US"/>
              </w:rPr>
              <w:t>распознавать на рисунке растения разных отделов: хвощи, плауны, папоротники, голосеменные, покрытосеменные ;</w:t>
            </w:r>
          </w:p>
          <w:p w14:paraId="352C137F"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споровые и семенные растения по внешним и внутренним признакам ;</w:t>
            </w:r>
          </w:p>
          <w:p w14:paraId="76F4B0D9"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характеризовать признаки растений с диморфизмом побегов (хвощ полевой: весенние спороносные и </w:t>
            </w:r>
            <w:r w:rsidRPr="000404BD">
              <w:rPr>
                <w:rFonts w:eastAsia="Times New Roman"/>
                <w:sz w:val="22"/>
                <w:szCs w:val="22"/>
                <w:lang w:eastAsia="en-US"/>
              </w:rPr>
              <w:lastRenderedPageBreak/>
              <w:t>летние вегетативные побеги) ;</w:t>
            </w:r>
          </w:p>
          <w:p w14:paraId="24315A23"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определять систематическую принадлежность растения по внешнему виду (отдел, класс) ;</w:t>
            </w:r>
          </w:p>
          <w:p w14:paraId="145BBA5F"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соответствие между растением и его признаками ;</w:t>
            </w:r>
          </w:p>
          <w:p w14:paraId="1E099732"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распознавать органы растений (корень, стебель, лист, цветок, плод) на рисунках</w:t>
            </w:r>
            <w:r w:rsidRPr="000404BD">
              <w:rPr>
                <w:rFonts w:eastAsia="Times New Roman"/>
                <w:sz w:val="22"/>
                <w:szCs w:val="22"/>
                <w:lang w:eastAsia="en-US"/>
              </w:rPr>
              <w:br/>
              <w:t>– распознавать на рисунке грибы разных систематических групп (шляпочные, плесневые, дрожжи) ;</w:t>
            </w:r>
          </w:p>
          <w:p w14:paraId="70FA13FB"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способы размножения грибов (спорами, почкованием, мицелием) ;</w:t>
            </w:r>
          </w:p>
          <w:p w14:paraId="44DD7493"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характеризовать строение лишайников как симбиотических организмов (гриб + водоросль/цианобактерия) ;</w:t>
            </w:r>
          </w:p>
          <w:p w14:paraId="7ECE16EC"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типы слоевищ лишайников (накипные, листоватые, кустистые) ;</w:t>
            </w:r>
          </w:p>
          <w:p w14:paraId="43524EAD"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отличать грибы от лишайников по внешнему виду</w:t>
            </w:r>
            <w:r w:rsidRPr="000404BD">
              <w:rPr>
                <w:rFonts w:eastAsia="Times New Roman"/>
                <w:sz w:val="22"/>
                <w:szCs w:val="22"/>
                <w:lang w:eastAsia="en-US"/>
              </w:rPr>
              <w:br/>
              <w:t>– распознавать на рисунке представителей основных типов животных</w:t>
            </w:r>
            <w:r w:rsidRPr="000404BD">
              <w:rPr>
                <w:rFonts w:eastAsia="Times New Roman"/>
                <w:sz w:val="22"/>
                <w:szCs w:val="22"/>
                <w:lang w:eastAsia="en-US"/>
              </w:rPr>
              <w:br/>
              <w:t>– характеризовать особенности строения систем органов у разных типов</w:t>
            </w:r>
            <w:r w:rsidRPr="000404BD">
              <w:rPr>
                <w:rFonts w:eastAsia="Times New Roman"/>
                <w:sz w:val="22"/>
                <w:szCs w:val="22"/>
                <w:lang w:eastAsia="en-US"/>
              </w:rPr>
              <w:br/>
              <w:t>– определять тип животного по внешнему виду и характерным признакам ;</w:t>
            </w:r>
          </w:p>
          <w:p w14:paraId="47A10EE6"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соответствие между животным и его систематической группой</w:t>
            </w:r>
          </w:p>
        </w:tc>
        <w:tc>
          <w:tcPr>
            <w:tcW w:w="5043" w:type="dxa"/>
            <w:hideMark/>
          </w:tcPr>
          <w:p w14:paraId="08C57569" w14:textId="77777777" w:rsidR="000404BD" w:rsidRPr="000404BD" w:rsidRDefault="000404BD" w:rsidP="00696A53">
            <w:pPr>
              <w:rPr>
                <w:rFonts w:eastAsia="Times New Roman"/>
                <w:lang w:eastAsia="en-US"/>
              </w:rPr>
            </w:pPr>
            <w:r w:rsidRPr="000404BD">
              <w:rPr>
                <w:rFonts w:eastAsia="Times New Roman"/>
                <w:sz w:val="22"/>
                <w:szCs w:val="22"/>
                <w:lang w:eastAsia="en-US"/>
              </w:rPr>
              <w:lastRenderedPageBreak/>
              <w:t>6 класс:</w:t>
            </w:r>
          </w:p>
          <w:p w14:paraId="1A35E72F" w14:textId="77777777" w:rsidR="000404BD" w:rsidRPr="000404BD" w:rsidRDefault="000404BD" w:rsidP="00696A53">
            <w:pPr>
              <w:rPr>
                <w:rFonts w:eastAsia="Times New Roman"/>
                <w:lang w:eastAsia="en-US"/>
              </w:rPr>
            </w:pPr>
            <w:r w:rsidRPr="000404BD">
              <w:rPr>
                <w:rFonts w:eastAsia="Times New Roman"/>
                <w:sz w:val="22"/>
                <w:szCs w:val="22"/>
                <w:lang w:eastAsia="en-US"/>
              </w:rPr>
              <w:t>п. 157.4.1. Растительный организм;</w:t>
            </w:r>
          </w:p>
          <w:p w14:paraId="20F2A5BB" w14:textId="77777777" w:rsidR="000404BD" w:rsidRPr="000404BD" w:rsidRDefault="000404BD" w:rsidP="00696A53">
            <w:pPr>
              <w:rPr>
                <w:rFonts w:eastAsia="Times New Roman"/>
                <w:lang w:eastAsia="en-US"/>
              </w:rPr>
            </w:pPr>
            <w:r w:rsidRPr="000404BD">
              <w:rPr>
                <w:rFonts w:eastAsia="Times New Roman"/>
                <w:sz w:val="22"/>
                <w:szCs w:val="22"/>
                <w:lang w:eastAsia="en-US"/>
              </w:rPr>
              <w:t>п. 157.4.2. Строение и жизнедеятельность растительного организма</w:t>
            </w:r>
          </w:p>
          <w:p w14:paraId="17CCBE7E" w14:textId="77777777" w:rsidR="000404BD" w:rsidRPr="000404BD" w:rsidRDefault="000404BD" w:rsidP="00696A53">
            <w:pPr>
              <w:rPr>
                <w:rFonts w:eastAsia="Times New Roman"/>
                <w:lang w:eastAsia="en-US"/>
              </w:rPr>
            </w:pPr>
            <w:r w:rsidRPr="000404BD">
              <w:rPr>
                <w:rFonts w:eastAsia="Times New Roman"/>
                <w:sz w:val="22"/>
                <w:szCs w:val="22"/>
                <w:lang w:eastAsia="en-US"/>
              </w:rPr>
              <w:t>7 класс:</w:t>
            </w:r>
          </w:p>
          <w:p w14:paraId="24B4AD29" w14:textId="77777777" w:rsidR="000404BD" w:rsidRPr="000404BD" w:rsidRDefault="000404BD" w:rsidP="00696A53">
            <w:pPr>
              <w:rPr>
                <w:rFonts w:eastAsia="Times New Roman"/>
                <w:lang w:eastAsia="en-US"/>
              </w:rPr>
            </w:pPr>
            <w:r w:rsidRPr="000404BD">
              <w:rPr>
                <w:rFonts w:eastAsia="Times New Roman"/>
                <w:sz w:val="22"/>
                <w:szCs w:val="22"/>
                <w:lang w:eastAsia="en-US"/>
              </w:rPr>
              <w:t>п. 157.5.1. Систематические группы растений</w:t>
            </w:r>
            <w:r w:rsidRPr="000404BD">
              <w:rPr>
                <w:rFonts w:eastAsia="Times New Roman"/>
                <w:sz w:val="22"/>
                <w:szCs w:val="22"/>
                <w:lang w:eastAsia="en-US"/>
              </w:rPr>
              <w:br/>
              <w:t>п. 157.5.5. Грибы. Лишайники. Бактерии</w:t>
            </w:r>
            <w:r w:rsidRPr="000404BD">
              <w:rPr>
                <w:rFonts w:eastAsia="Times New Roman"/>
                <w:sz w:val="22"/>
                <w:szCs w:val="22"/>
                <w:lang w:eastAsia="en-US"/>
              </w:rPr>
              <w:br/>
            </w:r>
            <w:r w:rsidRPr="000404BD">
              <w:rPr>
                <w:rFonts w:eastAsia="Times New Roman"/>
                <w:sz w:val="22"/>
                <w:szCs w:val="22"/>
                <w:lang w:eastAsia="en-US"/>
              </w:rPr>
              <w:lastRenderedPageBreak/>
              <w:t>8 класс:</w:t>
            </w:r>
          </w:p>
          <w:p w14:paraId="4263B903" w14:textId="77777777" w:rsidR="000404BD" w:rsidRPr="000404BD" w:rsidRDefault="000404BD" w:rsidP="00696A53">
            <w:pPr>
              <w:rPr>
                <w:rFonts w:eastAsia="Times New Roman"/>
                <w:lang w:eastAsia="en-US"/>
              </w:rPr>
            </w:pPr>
            <w:r w:rsidRPr="000404BD">
              <w:rPr>
                <w:rFonts w:eastAsia="Times New Roman"/>
                <w:sz w:val="22"/>
                <w:szCs w:val="22"/>
                <w:lang w:eastAsia="en-US"/>
              </w:rPr>
              <w:t>п. 157.6.1. Животный организм;</w:t>
            </w:r>
          </w:p>
          <w:p w14:paraId="06BD8DFF" w14:textId="77777777" w:rsidR="000404BD" w:rsidRPr="000404BD" w:rsidRDefault="000404BD" w:rsidP="00696A53">
            <w:pPr>
              <w:rPr>
                <w:rFonts w:eastAsia="Times New Roman"/>
                <w:lang w:eastAsia="en-US"/>
              </w:rPr>
            </w:pPr>
            <w:r w:rsidRPr="000404BD">
              <w:rPr>
                <w:rFonts w:eastAsia="Times New Roman"/>
                <w:sz w:val="22"/>
                <w:szCs w:val="22"/>
                <w:lang w:eastAsia="en-US"/>
              </w:rPr>
              <w:t>п. 157.6.2. Строение и жизнедеятельность организма животного;</w:t>
            </w:r>
          </w:p>
          <w:p w14:paraId="30FD2450" w14:textId="77777777" w:rsidR="000404BD" w:rsidRDefault="000404BD" w:rsidP="00696A53">
            <w:pPr>
              <w:rPr>
                <w:rFonts w:eastAsia="Times New Roman"/>
                <w:lang w:eastAsia="en-US"/>
              </w:rPr>
            </w:pPr>
            <w:r w:rsidRPr="000404BD">
              <w:rPr>
                <w:rFonts w:eastAsia="Times New Roman"/>
                <w:sz w:val="22"/>
                <w:szCs w:val="22"/>
                <w:lang w:val="en-US" w:eastAsia="en-US"/>
              </w:rPr>
              <w:t>п. 157.6.3. Систематические группы животных</w:t>
            </w:r>
          </w:p>
          <w:p w14:paraId="7A66DF22" w14:textId="77777777" w:rsidR="000404BD" w:rsidRDefault="000404BD" w:rsidP="00696A53">
            <w:pPr>
              <w:rPr>
                <w:rFonts w:eastAsia="Times New Roman"/>
                <w:lang w:eastAsia="en-US"/>
              </w:rPr>
            </w:pPr>
          </w:p>
          <w:p w14:paraId="578B25E5" w14:textId="77777777" w:rsidR="000404BD" w:rsidRDefault="000404BD" w:rsidP="00696A53">
            <w:pPr>
              <w:rPr>
                <w:rFonts w:eastAsia="Times New Roman"/>
                <w:lang w:eastAsia="en-US"/>
              </w:rPr>
            </w:pPr>
          </w:p>
          <w:p w14:paraId="1039967D" w14:textId="77777777" w:rsidR="000404BD" w:rsidRDefault="000404BD" w:rsidP="00696A53">
            <w:pPr>
              <w:rPr>
                <w:rFonts w:eastAsia="Times New Roman"/>
                <w:lang w:eastAsia="en-US"/>
              </w:rPr>
            </w:pPr>
          </w:p>
          <w:p w14:paraId="0C4EFA27" w14:textId="77777777" w:rsidR="000404BD" w:rsidRDefault="000404BD" w:rsidP="00696A53">
            <w:pPr>
              <w:rPr>
                <w:rFonts w:eastAsia="Times New Roman"/>
                <w:lang w:eastAsia="en-US"/>
              </w:rPr>
            </w:pPr>
          </w:p>
          <w:p w14:paraId="4CDF5B3F" w14:textId="77777777" w:rsidR="000404BD" w:rsidRDefault="000404BD" w:rsidP="00696A53">
            <w:pPr>
              <w:rPr>
                <w:rFonts w:eastAsia="Times New Roman"/>
                <w:lang w:eastAsia="en-US"/>
              </w:rPr>
            </w:pPr>
          </w:p>
          <w:p w14:paraId="2FBC58C1" w14:textId="77777777" w:rsidR="000404BD" w:rsidRDefault="000404BD" w:rsidP="00696A53">
            <w:pPr>
              <w:rPr>
                <w:rFonts w:eastAsia="Times New Roman"/>
                <w:lang w:eastAsia="en-US"/>
              </w:rPr>
            </w:pPr>
          </w:p>
          <w:p w14:paraId="67A5A7EC" w14:textId="77777777" w:rsidR="000404BD" w:rsidRDefault="000404BD" w:rsidP="00696A53">
            <w:pPr>
              <w:rPr>
                <w:rFonts w:eastAsia="Times New Roman"/>
                <w:lang w:eastAsia="en-US"/>
              </w:rPr>
            </w:pPr>
          </w:p>
          <w:p w14:paraId="5927F155" w14:textId="77777777" w:rsidR="000404BD" w:rsidRDefault="000404BD" w:rsidP="00696A53">
            <w:pPr>
              <w:rPr>
                <w:rFonts w:eastAsia="Times New Roman"/>
                <w:lang w:eastAsia="en-US"/>
              </w:rPr>
            </w:pPr>
          </w:p>
          <w:p w14:paraId="6C623998" w14:textId="77777777" w:rsidR="000404BD" w:rsidRDefault="000404BD" w:rsidP="00696A53">
            <w:pPr>
              <w:rPr>
                <w:rFonts w:eastAsia="Times New Roman"/>
                <w:lang w:eastAsia="en-US"/>
              </w:rPr>
            </w:pPr>
          </w:p>
          <w:p w14:paraId="0F4875C1" w14:textId="77777777" w:rsidR="000404BD" w:rsidRDefault="000404BD" w:rsidP="00696A53">
            <w:pPr>
              <w:rPr>
                <w:rFonts w:eastAsia="Times New Roman"/>
                <w:lang w:eastAsia="en-US"/>
              </w:rPr>
            </w:pPr>
          </w:p>
          <w:p w14:paraId="69DA3890" w14:textId="77777777" w:rsidR="000404BD" w:rsidRDefault="000404BD" w:rsidP="00696A53">
            <w:pPr>
              <w:rPr>
                <w:rFonts w:eastAsia="Times New Roman"/>
                <w:lang w:eastAsia="en-US"/>
              </w:rPr>
            </w:pPr>
          </w:p>
          <w:p w14:paraId="73B8E924" w14:textId="77777777" w:rsidR="000404BD" w:rsidRDefault="000404BD" w:rsidP="00696A53">
            <w:pPr>
              <w:rPr>
                <w:rFonts w:eastAsia="Times New Roman"/>
                <w:lang w:eastAsia="en-US"/>
              </w:rPr>
            </w:pPr>
          </w:p>
          <w:p w14:paraId="17D4FB73" w14:textId="77777777" w:rsidR="000404BD" w:rsidRDefault="000404BD" w:rsidP="00696A53">
            <w:pPr>
              <w:rPr>
                <w:rFonts w:eastAsia="Times New Roman"/>
                <w:lang w:eastAsia="en-US"/>
              </w:rPr>
            </w:pPr>
          </w:p>
          <w:p w14:paraId="60BF1782" w14:textId="77777777" w:rsidR="000404BD" w:rsidRDefault="000404BD" w:rsidP="00696A53">
            <w:pPr>
              <w:rPr>
                <w:rFonts w:eastAsia="Times New Roman"/>
                <w:lang w:eastAsia="en-US"/>
              </w:rPr>
            </w:pPr>
          </w:p>
          <w:p w14:paraId="1DF5C0ED" w14:textId="77777777" w:rsidR="000404BD" w:rsidRDefault="000404BD" w:rsidP="00696A53">
            <w:pPr>
              <w:rPr>
                <w:rFonts w:eastAsia="Times New Roman"/>
                <w:lang w:eastAsia="en-US"/>
              </w:rPr>
            </w:pPr>
          </w:p>
          <w:p w14:paraId="77F710BF" w14:textId="77777777" w:rsidR="000404BD" w:rsidRPr="000404BD" w:rsidRDefault="000404BD" w:rsidP="00696A53">
            <w:pPr>
              <w:rPr>
                <w:rFonts w:eastAsia="Times New Roman"/>
                <w:lang w:eastAsia="en-US"/>
              </w:rPr>
            </w:pPr>
          </w:p>
        </w:tc>
      </w:tr>
      <w:tr w:rsidR="000404BD" w:rsidRPr="000404BD" w14:paraId="04B62E0F" w14:textId="77777777" w:rsidTr="00952D70">
        <w:tc>
          <w:tcPr>
            <w:tcW w:w="390" w:type="dxa"/>
            <w:hideMark/>
          </w:tcPr>
          <w:p w14:paraId="2D9C71B5"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lastRenderedPageBreak/>
              <w:t>6.</w:t>
            </w:r>
          </w:p>
        </w:tc>
        <w:tc>
          <w:tcPr>
            <w:tcW w:w="881" w:type="dxa"/>
            <w:hideMark/>
          </w:tcPr>
          <w:p w14:paraId="65C2ED57"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11</w:t>
            </w:r>
          </w:p>
        </w:tc>
        <w:tc>
          <w:tcPr>
            <w:tcW w:w="2360" w:type="dxa"/>
            <w:hideMark/>
          </w:tcPr>
          <w:p w14:paraId="0218127A"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Многообразие организмов. Грибы. Растения. Животные. Множественный выбор (с рисунком и без рисунка).</w:t>
            </w:r>
          </w:p>
          <w:p w14:paraId="70898D10" w14:textId="77777777" w:rsidR="000404BD" w:rsidRPr="000404BD" w:rsidRDefault="000404BD" w:rsidP="00696A53">
            <w:pPr>
              <w:rPr>
                <w:rFonts w:eastAsia="Times New Roman"/>
                <w:lang w:eastAsia="en-US"/>
              </w:rPr>
            </w:pPr>
            <w:r w:rsidRPr="000404BD">
              <w:rPr>
                <w:rFonts w:eastAsia="Times New Roman"/>
                <w:sz w:val="22"/>
                <w:szCs w:val="22"/>
                <w:lang w:eastAsia="en-US"/>
              </w:rPr>
              <w:t xml:space="preserve">Растительные ткани. Функции </w:t>
            </w:r>
            <w:r w:rsidRPr="000404BD">
              <w:rPr>
                <w:rFonts w:eastAsia="Times New Roman"/>
                <w:sz w:val="22"/>
                <w:szCs w:val="22"/>
                <w:lang w:eastAsia="en-US"/>
              </w:rPr>
              <w:lastRenderedPageBreak/>
              <w:t>растительных тканей</w:t>
            </w:r>
          </w:p>
          <w:p w14:paraId="67F5883D" w14:textId="77777777" w:rsidR="000404BD" w:rsidRPr="000404BD" w:rsidRDefault="000404BD" w:rsidP="00696A53">
            <w:pPr>
              <w:rPr>
                <w:rFonts w:eastAsia="Times New Roman"/>
                <w:lang w:eastAsia="en-US"/>
              </w:rPr>
            </w:pPr>
            <w:r w:rsidRPr="000404BD">
              <w:rPr>
                <w:rFonts w:eastAsia="Times New Roman"/>
                <w:sz w:val="22"/>
                <w:szCs w:val="22"/>
                <w:lang w:eastAsia="en-US"/>
              </w:rPr>
              <w:t>Многоклеточные животные. Особенности строения кишечнополостных</w:t>
            </w:r>
          </w:p>
          <w:p w14:paraId="51786C71" w14:textId="77777777" w:rsidR="000404BD" w:rsidRDefault="000404BD" w:rsidP="00696A53">
            <w:pPr>
              <w:rPr>
                <w:rFonts w:eastAsia="Times New Roman"/>
                <w:lang w:eastAsia="en-US"/>
              </w:rPr>
            </w:pPr>
            <w:r w:rsidRPr="000404BD">
              <w:rPr>
                <w:rFonts w:eastAsia="Times New Roman"/>
                <w:sz w:val="22"/>
                <w:szCs w:val="22"/>
                <w:lang w:eastAsia="en-US"/>
              </w:rPr>
              <w:t>Систематические группы животных</w:t>
            </w:r>
          </w:p>
          <w:p w14:paraId="13E5148E" w14:textId="77777777" w:rsidR="000404BD" w:rsidRDefault="000404BD" w:rsidP="00696A53">
            <w:pPr>
              <w:rPr>
                <w:rFonts w:eastAsia="Times New Roman"/>
                <w:lang w:eastAsia="en-US"/>
              </w:rPr>
            </w:pPr>
          </w:p>
          <w:p w14:paraId="56523578" w14:textId="77777777" w:rsidR="000404BD" w:rsidRDefault="000404BD" w:rsidP="00696A53">
            <w:pPr>
              <w:rPr>
                <w:rFonts w:eastAsia="Times New Roman"/>
                <w:lang w:eastAsia="en-US"/>
              </w:rPr>
            </w:pPr>
          </w:p>
          <w:p w14:paraId="2ADA2B0A" w14:textId="77777777" w:rsidR="000404BD" w:rsidRDefault="000404BD" w:rsidP="00696A53">
            <w:pPr>
              <w:rPr>
                <w:rFonts w:eastAsia="Times New Roman"/>
                <w:lang w:eastAsia="en-US"/>
              </w:rPr>
            </w:pPr>
          </w:p>
          <w:p w14:paraId="0EB1EE6F" w14:textId="77777777" w:rsidR="000404BD" w:rsidRDefault="000404BD" w:rsidP="00696A53">
            <w:pPr>
              <w:rPr>
                <w:rFonts w:eastAsia="Times New Roman"/>
                <w:lang w:eastAsia="en-US"/>
              </w:rPr>
            </w:pPr>
          </w:p>
          <w:p w14:paraId="5B14DCF5" w14:textId="77777777" w:rsidR="000404BD" w:rsidRDefault="000404BD" w:rsidP="00696A53">
            <w:pPr>
              <w:rPr>
                <w:rFonts w:eastAsia="Times New Roman"/>
                <w:lang w:eastAsia="en-US"/>
              </w:rPr>
            </w:pPr>
          </w:p>
          <w:p w14:paraId="4A6D8B87" w14:textId="77777777" w:rsidR="000404BD" w:rsidRDefault="000404BD" w:rsidP="00696A53">
            <w:pPr>
              <w:rPr>
                <w:rFonts w:eastAsia="Times New Roman"/>
                <w:lang w:eastAsia="en-US"/>
              </w:rPr>
            </w:pPr>
          </w:p>
          <w:p w14:paraId="678EA2CA" w14:textId="77777777" w:rsidR="000404BD" w:rsidRPr="000404BD" w:rsidRDefault="000404BD" w:rsidP="00696A53">
            <w:pPr>
              <w:rPr>
                <w:rFonts w:eastAsia="Times New Roman"/>
                <w:lang w:eastAsia="en-US"/>
              </w:rPr>
            </w:pPr>
          </w:p>
        </w:tc>
        <w:tc>
          <w:tcPr>
            <w:tcW w:w="5568" w:type="dxa"/>
            <w:hideMark/>
          </w:tcPr>
          <w:p w14:paraId="66081D09" w14:textId="77777777" w:rsidR="000404BD" w:rsidRPr="000404BD" w:rsidRDefault="000404BD" w:rsidP="00696A53">
            <w:pPr>
              <w:rPr>
                <w:rFonts w:eastAsia="Times New Roman"/>
                <w:lang w:eastAsia="en-US"/>
              </w:rPr>
            </w:pPr>
            <w:r w:rsidRPr="000404BD">
              <w:rPr>
                <w:rFonts w:eastAsia="Times New Roman"/>
                <w:lang w:eastAsia="en-US"/>
              </w:rPr>
              <w:lastRenderedPageBreak/>
              <w:t xml:space="preserve">– </w:t>
            </w:r>
            <w:r w:rsidRPr="000404BD">
              <w:rPr>
                <w:rFonts w:eastAsia="Times New Roman"/>
                <w:sz w:val="22"/>
                <w:szCs w:val="22"/>
                <w:lang w:eastAsia="en-US"/>
              </w:rPr>
              <w:t xml:space="preserve">различать типы тканей растений </w:t>
            </w:r>
          </w:p>
          <w:p w14:paraId="604ED38F"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характеризовать особенности строения покровных тканей </w:t>
            </w:r>
          </w:p>
          <w:p w14:paraId="4B17075D"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соответствие между тканью и её функцией;</w:t>
            </w:r>
          </w:p>
          <w:p w14:paraId="4D8262A3"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определять принадлежность структур к покровным тканям. </w:t>
            </w:r>
          </w:p>
          <w:p w14:paraId="1E0ED79E"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характеризовать признаки типа Кишечнополостные </w:t>
            </w:r>
          </w:p>
          <w:p w14:paraId="3A72780E" w14:textId="77777777" w:rsidR="000404BD" w:rsidRPr="000404BD" w:rsidRDefault="000404BD" w:rsidP="00696A53">
            <w:pPr>
              <w:rPr>
                <w:rFonts w:eastAsia="Times New Roman"/>
                <w:lang w:eastAsia="en-US"/>
              </w:rPr>
            </w:pPr>
            <w:r w:rsidRPr="000404BD">
              <w:rPr>
                <w:rFonts w:eastAsia="Times New Roman"/>
                <w:lang w:eastAsia="en-US"/>
              </w:rPr>
              <w:lastRenderedPageBreak/>
              <w:t xml:space="preserve">– </w:t>
            </w:r>
            <w:r w:rsidRPr="000404BD">
              <w:rPr>
                <w:rFonts w:eastAsia="Times New Roman"/>
                <w:sz w:val="22"/>
                <w:szCs w:val="22"/>
                <w:lang w:eastAsia="en-US"/>
              </w:rPr>
              <w:t>различать эктодерму и энтодерму;</w:t>
            </w:r>
          </w:p>
          <w:p w14:paraId="547478A4"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соответствие между признаком и типом животных;</w:t>
            </w:r>
          </w:p>
          <w:p w14:paraId="13451754"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сравнивать кишечнополостных с другими беспозвоночными</w:t>
            </w:r>
          </w:p>
          <w:p w14:paraId="5C9CACA2"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характеризовать общие признаки пресмыкающихся и птиц (сухая кожа с роговыми образованиями, наличие клоаки, эмбриональное развитие в яйце);</w:t>
            </w:r>
          </w:p>
          <w:p w14:paraId="0197A8C2"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сравнивать строение пресмыкающихся и птиц;</w:t>
            </w:r>
          </w:p>
          <w:p w14:paraId="3231CF27"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соответствие между признаком и систематической группой;</w:t>
            </w:r>
          </w:p>
          <w:p w14:paraId="3BE4D93F"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различать признаки, характерные для обоих классов, и признаки, характерные только для одного из них. </w:t>
            </w:r>
          </w:p>
        </w:tc>
        <w:tc>
          <w:tcPr>
            <w:tcW w:w="5043" w:type="dxa"/>
            <w:hideMark/>
          </w:tcPr>
          <w:p w14:paraId="556F0F34" w14:textId="77777777" w:rsidR="000404BD" w:rsidRPr="000404BD" w:rsidRDefault="000404BD" w:rsidP="00696A53">
            <w:pPr>
              <w:rPr>
                <w:rFonts w:eastAsia="Times New Roman"/>
                <w:lang w:eastAsia="en-US"/>
              </w:rPr>
            </w:pPr>
            <w:r w:rsidRPr="000404BD">
              <w:rPr>
                <w:rFonts w:eastAsia="Times New Roman"/>
                <w:sz w:val="22"/>
                <w:szCs w:val="22"/>
                <w:lang w:eastAsia="en-US"/>
              </w:rPr>
              <w:lastRenderedPageBreak/>
              <w:t>6 класс:</w:t>
            </w:r>
          </w:p>
          <w:p w14:paraId="20A720CC" w14:textId="77777777" w:rsidR="000404BD" w:rsidRPr="000404BD" w:rsidRDefault="000404BD" w:rsidP="00696A53">
            <w:pPr>
              <w:rPr>
                <w:rFonts w:eastAsia="Times New Roman"/>
                <w:lang w:eastAsia="en-US"/>
              </w:rPr>
            </w:pPr>
            <w:r w:rsidRPr="000404BD">
              <w:rPr>
                <w:rFonts w:eastAsia="Times New Roman"/>
                <w:sz w:val="22"/>
                <w:szCs w:val="22"/>
                <w:lang w:eastAsia="en-US"/>
              </w:rPr>
              <w:t>п. 157.4.2. Строение и жизнедеятельность растительного организма</w:t>
            </w:r>
          </w:p>
          <w:p w14:paraId="46A202F5" w14:textId="77777777" w:rsidR="000404BD" w:rsidRPr="000404BD" w:rsidRDefault="000404BD" w:rsidP="00696A53">
            <w:pPr>
              <w:rPr>
                <w:rFonts w:eastAsia="Times New Roman"/>
                <w:lang w:eastAsia="en-US"/>
              </w:rPr>
            </w:pPr>
            <w:r w:rsidRPr="000404BD">
              <w:rPr>
                <w:rFonts w:eastAsia="Times New Roman"/>
                <w:sz w:val="22"/>
                <w:szCs w:val="22"/>
                <w:lang w:eastAsia="en-US"/>
              </w:rPr>
              <w:t>7 класс:</w:t>
            </w:r>
          </w:p>
          <w:p w14:paraId="50584A78" w14:textId="77777777" w:rsidR="000404BD" w:rsidRPr="000404BD" w:rsidRDefault="000404BD" w:rsidP="00696A53">
            <w:pPr>
              <w:rPr>
                <w:rFonts w:eastAsia="Times New Roman"/>
                <w:lang w:eastAsia="en-US"/>
              </w:rPr>
            </w:pPr>
            <w:r w:rsidRPr="000404BD">
              <w:rPr>
                <w:rFonts w:eastAsia="Times New Roman"/>
                <w:sz w:val="22"/>
                <w:szCs w:val="22"/>
                <w:lang w:eastAsia="en-US"/>
              </w:rPr>
              <w:t xml:space="preserve">п. 157.5.1. Систематические группы растений </w:t>
            </w:r>
          </w:p>
          <w:p w14:paraId="662DB2C9" w14:textId="77777777" w:rsidR="000404BD" w:rsidRPr="000404BD" w:rsidRDefault="000404BD" w:rsidP="00696A53">
            <w:pPr>
              <w:rPr>
                <w:rFonts w:eastAsia="Times New Roman"/>
                <w:lang w:eastAsia="en-US"/>
              </w:rPr>
            </w:pPr>
            <w:r w:rsidRPr="000404BD">
              <w:rPr>
                <w:rFonts w:eastAsia="Times New Roman"/>
                <w:sz w:val="22"/>
                <w:szCs w:val="22"/>
                <w:lang w:eastAsia="en-US"/>
              </w:rPr>
              <w:t>8 класс:</w:t>
            </w:r>
          </w:p>
          <w:p w14:paraId="0230B705" w14:textId="77777777" w:rsidR="000404BD" w:rsidRPr="000404BD" w:rsidRDefault="000404BD" w:rsidP="00696A53">
            <w:pPr>
              <w:rPr>
                <w:rFonts w:eastAsia="Times New Roman"/>
                <w:lang w:eastAsia="en-US"/>
              </w:rPr>
            </w:pPr>
            <w:r w:rsidRPr="000404BD">
              <w:rPr>
                <w:rFonts w:eastAsia="Times New Roman"/>
                <w:sz w:val="22"/>
                <w:szCs w:val="22"/>
                <w:lang w:eastAsia="en-US"/>
              </w:rPr>
              <w:t>п. 157.6.1. Животный организм</w:t>
            </w:r>
          </w:p>
          <w:p w14:paraId="21E9E0CF" w14:textId="77777777" w:rsidR="000404BD" w:rsidRPr="000404BD" w:rsidRDefault="000404BD" w:rsidP="00696A53">
            <w:pPr>
              <w:rPr>
                <w:rFonts w:eastAsia="Times New Roman"/>
                <w:lang w:eastAsia="en-US"/>
              </w:rPr>
            </w:pPr>
            <w:r w:rsidRPr="000404BD">
              <w:rPr>
                <w:rFonts w:eastAsia="Times New Roman"/>
                <w:sz w:val="22"/>
                <w:szCs w:val="22"/>
                <w:lang w:eastAsia="en-US"/>
              </w:rPr>
              <w:t xml:space="preserve">п. 157.6.2. Строение и жизнедеятельность организма животного </w:t>
            </w:r>
          </w:p>
          <w:p w14:paraId="24621C33" w14:textId="77777777" w:rsidR="000404BD" w:rsidRDefault="000404BD" w:rsidP="00696A53">
            <w:pPr>
              <w:rPr>
                <w:rFonts w:eastAsia="Times New Roman"/>
                <w:lang w:eastAsia="en-US"/>
              </w:rPr>
            </w:pPr>
            <w:r w:rsidRPr="000404BD">
              <w:rPr>
                <w:rFonts w:eastAsia="Times New Roman"/>
                <w:sz w:val="22"/>
                <w:szCs w:val="22"/>
                <w:lang w:val="en-US" w:eastAsia="en-US"/>
              </w:rPr>
              <w:lastRenderedPageBreak/>
              <w:t xml:space="preserve">п. 157.6.3. Систематические группы животных </w:t>
            </w:r>
          </w:p>
          <w:p w14:paraId="62E0A771" w14:textId="77777777" w:rsidR="000404BD" w:rsidRDefault="000404BD" w:rsidP="00696A53">
            <w:pPr>
              <w:rPr>
                <w:rFonts w:eastAsia="Times New Roman"/>
                <w:lang w:eastAsia="en-US"/>
              </w:rPr>
            </w:pPr>
          </w:p>
          <w:p w14:paraId="5F848EDD" w14:textId="77777777" w:rsidR="000404BD" w:rsidRDefault="000404BD" w:rsidP="00696A53">
            <w:pPr>
              <w:rPr>
                <w:rFonts w:eastAsia="Times New Roman"/>
                <w:lang w:eastAsia="en-US"/>
              </w:rPr>
            </w:pPr>
          </w:p>
          <w:p w14:paraId="7B6994F0" w14:textId="77777777" w:rsidR="000404BD" w:rsidRDefault="000404BD" w:rsidP="00696A53">
            <w:pPr>
              <w:rPr>
                <w:rFonts w:eastAsia="Times New Roman"/>
                <w:lang w:eastAsia="en-US"/>
              </w:rPr>
            </w:pPr>
          </w:p>
          <w:p w14:paraId="1C83C788" w14:textId="77777777" w:rsidR="000404BD" w:rsidRDefault="000404BD" w:rsidP="00696A53">
            <w:pPr>
              <w:rPr>
                <w:rFonts w:eastAsia="Times New Roman"/>
                <w:lang w:eastAsia="en-US"/>
              </w:rPr>
            </w:pPr>
          </w:p>
          <w:p w14:paraId="068A6821" w14:textId="77777777" w:rsidR="000404BD" w:rsidRDefault="000404BD" w:rsidP="00696A53">
            <w:pPr>
              <w:rPr>
                <w:rFonts w:eastAsia="Times New Roman"/>
                <w:lang w:eastAsia="en-US"/>
              </w:rPr>
            </w:pPr>
          </w:p>
          <w:p w14:paraId="06C9648D" w14:textId="77777777" w:rsidR="000404BD" w:rsidRDefault="000404BD" w:rsidP="00696A53">
            <w:pPr>
              <w:rPr>
                <w:rFonts w:eastAsia="Times New Roman"/>
                <w:lang w:eastAsia="en-US"/>
              </w:rPr>
            </w:pPr>
          </w:p>
          <w:p w14:paraId="77232F4A" w14:textId="77777777" w:rsidR="000404BD" w:rsidRDefault="000404BD" w:rsidP="00696A53">
            <w:pPr>
              <w:rPr>
                <w:rFonts w:eastAsia="Times New Roman"/>
                <w:lang w:eastAsia="en-US"/>
              </w:rPr>
            </w:pPr>
          </w:p>
          <w:p w14:paraId="1BDA2152" w14:textId="77777777" w:rsidR="000404BD" w:rsidRDefault="000404BD" w:rsidP="00696A53">
            <w:pPr>
              <w:rPr>
                <w:rFonts w:eastAsia="Times New Roman"/>
                <w:lang w:eastAsia="en-US"/>
              </w:rPr>
            </w:pPr>
          </w:p>
          <w:p w14:paraId="1A3D0EF3" w14:textId="77777777" w:rsidR="000404BD" w:rsidRDefault="000404BD" w:rsidP="00696A53">
            <w:pPr>
              <w:rPr>
                <w:rFonts w:eastAsia="Times New Roman"/>
                <w:lang w:eastAsia="en-US"/>
              </w:rPr>
            </w:pPr>
          </w:p>
          <w:p w14:paraId="337330AF" w14:textId="77777777" w:rsidR="000404BD" w:rsidRDefault="000404BD" w:rsidP="00696A53">
            <w:pPr>
              <w:rPr>
                <w:rFonts w:eastAsia="Times New Roman"/>
                <w:lang w:eastAsia="en-US"/>
              </w:rPr>
            </w:pPr>
          </w:p>
          <w:p w14:paraId="651F6A16" w14:textId="77777777" w:rsidR="000404BD" w:rsidRDefault="000404BD" w:rsidP="00696A53">
            <w:pPr>
              <w:rPr>
                <w:rFonts w:eastAsia="Times New Roman"/>
                <w:lang w:eastAsia="en-US"/>
              </w:rPr>
            </w:pPr>
          </w:p>
          <w:p w14:paraId="0135B6E5" w14:textId="77777777" w:rsidR="000404BD" w:rsidRPr="000404BD" w:rsidRDefault="000404BD" w:rsidP="00696A53">
            <w:pPr>
              <w:rPr>
                <w:rFonts w:eastAsia="Times New Roman"/>
                <w:lang w:eastAsia="en-US"/>
              </w:rPr>
            </w:pPr>
          </w:p>
        </w:tc>
      </w:tr>
      <w:tr w:rsidR="000404BD" w:rsidRPr="000404BD" w14:paraId="0E54854D" w14:textId="77777777" w:rsidTr="00952D70">
        <w:tc>
          <w:tcPr>
            <w:tcW w:w="390" w:type="dxa"/>
            <w:hideMark/>
          </w:tcPr>
          <w:p w14:paraId="5C11B823"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lastRenderedPageBreak/>
              <w:t>7.</w:t>
            </w:r>
          </w:p>
        </w:tc>
        <w:tc>
          <w:tcPr>
            <w:tcW w:w="881" w:type="dxa"/>
            <w:hideMark/>
          </w:tcPr>
          <w:p w14:paraId="2ED1EF04"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12</w:t>
            </w:r>
          </w:p>
        </w:tc>
        <w:tc>
          <w:tcPr>
            <w:tcW w:w="2360" w:type="dxa"/>
            <w:hideMark/>
          </w:tcPr>
          <w:p w14:paraId="46CB2DF1" w14:textId="77777777" w:rsidR="000404BD" w:rsidRPr="000404BD" w:rsidRDefault="000404BD" w:rsidP="00696A53">
            <w:pPr>
              <w:rPr>
                <w:rFonts w:eastAsia="Times New Roman"/>
                <w:b/>
                <w:bCs/>
                <w:lang w:val="en-US" w:eastAsia="en-US"/>
              </w:rPr>
            </w:pPr>
            <w:r w:rsidRPr="000404BD">
              <w:rPr>
                <w:rFonts w:eastAsia="Times New Roman"/>
                <w:b/>
                <w:bCs/>
                <w:sz w:val="22"/>
                <w:szCs w:val="22"/>
                <w:lang w:eastAsia="en-US"/>
              </w:rPr>
              <w:t xml:space="preserve">Многообразие организмов. Основные систематические категории, их соподчинённость. </w:t>
            </w:r>
            <w:r w:rsidRPr="000404BD">
              <w:rPr>
                <w:rFonts w:eastAsia="Times New Roman"/>
                <w:b/>
                <w:bCs/>
                <w:sz w:val="22"/>
                <w:szCs w:val="22"/>
                <w:lang w:val="en-US" w:eastAsia="en-US"/>
              </w:rPr>
              <w:t>Установление последовательности.</w:t>
            </w:r>
          </w:p>
        </w:tc>
        <w:tc>
          <w:tcPr>
            <w:tcW w:w="5568" w:type="dxa"/>
            <w:hideMark/>
          </w:tcPr>
          <w:p w14:paraId="7BAE46F2"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знать иерархию систематических категорий: Империя (Домен) → Царство → Тип → Класс → Отряд → Семейство → Род → Вид ;</w:t>
            </w:r>
          </w:p>
          <w:p w14:paraId="67E4AE4B"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устанавливать последовательность таксонов, начиная с самого высокого (или самого низкого) ранга </w:t>
            </w:r>
          </w:p>
          <w:p w14:paraId="4AFF612A"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определять систематическое положение конкретных организмов (растений и животных) </w:t>
            </w:r>
          </w:p>
          <w:p w14:paraId="423F7401"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названия таксонов по характерным окончаниям</w:t>
            </w:r>
          </w:p>
          <w:p w14:paraId="17522BD9"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использовать биологическую терминологию и символику для обозначения систематических групп</w:t>
            </w:r>
          </w:p>
        </w:tc>
        <w:tc>
          <w:tcPr>
            <w:tcW w:w="5043" w:type="dxa"/>
            <w:hideMark/>
          </w:tcPr>
          <w:p w14:paraId="4668E35F" w14:textId="77777777" w:rsidR="000404BD" w:rsidRPr="000404BD" w:rsidRDefault="000404BD" w:rsidP="00696A53">
            <w:pPr>
              <w:rPr>
                <w:rFonts w:eastAsia="Times New Roman"/>
                <w:lang w:eastAsia="en-US"/>
              </w:rPr>
            </w:pPr>
            <w:r w:rsidRPr="000404BD">
              <w:rPr>
                <w:rFonts w:eastAsia="Times New Roman"/>
                <w:sz w:val="22"/>
                <w:szCs w:val="22"/>
                <w:lang w:eastAsia="en-US"/>
              </w:rPr>
              <w:t>7 класс: п. 157.5.1. Систематические группы растений</w:t>
            </w:r>
          </w:p>
          <w:p w14:paraId="40E78E8D" w14:textId="77777777" w:rsidR="000404BD" w:rsidRPr="0021293F" w:rsidRDefault="000404BD" w:rsidP="00696A53">
            <w:pPr>
              <w:rPr>
                <w:rFonts w:eastAsia="Times New Roman"/>
                <w:lang w:eastAsia="en-US"/>
              </w:rPr>
            </w:pPr>
            <w:r w:rsidRPr="000404BD">
              <w:rPr>
                <w:rFonts w:eastAsia="Times New Roman"/>
                <w:sz w:val="22"/>
                <w:szCs w:val="22"/>
                <w:lang w:eastAsia="en-US"/>
              </w:rPr>
              <w:t xml:space="preserve">8 класс: п. 157.6.3. </w:t>
            </w:r>
            <w:r w:rsidRPr="0021293F">
              <w:rPr>
                <w:rFonts w:eastAsia="Times New Roman"/>
                <w:sz w:val="22"/>
                <w:szCs w:val="22"/>
                <w:lang w:eastAsia="en-US"/>
              </w:rPr>
              <w:t>Систематические группы животных</w:t>
            </w:r>
          </w:p>
        </w:tc>
      </w:tr>
      <w:tr w:rsidR="000404BD" w:rsidRPr="000404BD" w14:paraId="0FA67413" w14:textId="77777777" w:rsidTr="00952D70">
        <w:tc>
          <w:tcPr>
            <w:tcW w:w="390" w:type="dxa"/>
            <w:hideMark/>
          </w:tcPr>
          <w:p w14:paraId="5B8A98CA"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8.</w:t>
            </w:r>
          </w:p>
        </w:tc>
        <w:tc>
          <w:tcPr>
            <w:tcW w:w="881" w:type="dxa"/>
            <w:hideMark/>
          </w:tcPr>
          <w:p w14:paraId="6F14519A" w14:textId="77777777" w:rsidR="000404BD" w:rsidRPr="000404BD" w:rsidRDefault="000404BD" w:rsidP="00696A53">
            <w:pPr>
              <w:rPr>
                <w:rFonts w:eastAsia="Times New Roman"/>
                <w:b/>
                <w:bCs/>
                <w:lang w:val="en-US" w:eastAsia="en-US"/>
              </w:rPr>
            </w:pPr>
            <w:r w:rsidRPr="000404BD">
              <w:rPr>
                <w:rFonts w:eastAsia="Times New Roman"/>
                <w:b/>
                <w:bCs/>
                <w:sz w:val="22"/>
                <w:szCs w:val="22"/>
                <w:lang w:val="en-US" w:eastAsia="en-US"/>
              </w:rPr>
              <w:t>13</w:t>
            </w:r>
          </w:p>
        </w:tc>
        <w:tc>
          <w:tcPr>
            <w:tcW w:w="2360" w:type="dxa"/>
            <w:hideMark/>
          </w:tcPr>
          <w:p w14:paraId="798B6113" w14:textId="77777777" w:rsidR="000404BD" w:rsidRPr="000404BD" w:rsidRDefault="000404BD" w:rsidP="00696A53">
            <w:pPr>
              <w:rPr>
                <w:rFonts w:eastAsia="Times New Roman"/>
                <w:b/>
                <w:bCs/>
                <w:lang w:eastAsia="en-US"/>
              </w:rPr>
            </w:pPr>
            <w:r w:rsidRPr="000404BD">
              <w:rPr>
                <w:rFonts w:eastAsia="Times New Roman"/>
                <w:b/>
                <w:bCs/>
                <w:sz w:val="22"/>
                <w:szCs w:val="22"/>
                <w:lang w:eastAsia="en-US"/>
              </w:rPr>
              <w:t>Организм человека. Задание с рисунком.</w:t>
            </w:r>
            <w:r w:rsidRPr="000404BD">
              <w:rPr>
                <w:rFonts w:eastAsia="Times New Roman"/>
                <w:b/>
                <w:bCs/>
                <w:sz w:val="22"/>
                <w:szCs w:val="22"/>
                <w:lang w:eastAsia="en-US"/>
              </w:rPr>
              <w:br/>
            </w:r>
            <w:r w:rsidRPr="000404BD">
              <w:rPr>
                <w:rFonts w:eastAsia="Times New Roman"/>
                <w:sz w:val="22"/>
                <w:szCs w:val="22"/>
                <w:lang w:eastAsia="en-US"/>
              </w:rPr>
              <w:t>Строение сердца человека</w:t>
            </w:r>
            <w:r w:rsidRPr="000404BD">
              <w:rPr>
                <w:rFonts w:eastAsia="Times New Roman"/>
                <w:sz w:val="22"/>
                <w:szCs w:val="22"/>
                <w:lang w:eastAsia="en-US"/>
              </w:rPr>
              <w:br/>
              <w:t>Органы мочевыделительной системы человека</w:t>
            </w:r>
            <w:r w:rsidRPr="000404BD">
              <w:rPr>
                <w:rFonts w:eastAsia="Times New Roman"/>
                <w:sz w:val="22"/>
                <w:szCs w:val="22"/>
                <w:lang w:eastAsia="en-US"/>
              </w:rPr>
              <w:br/>
              <w:t>Нейрогуморальная регуляция</w:t>
            </w:r>
          </w:p>
        </w:tc>
        <w:tc>
          <w:tcPr>
            <w:tcW w:w="5568" w:type="dxa"/>
            <w:hideMark/>
          </w:tcPr>
          <w:p w14:paraId="731817E6"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 xml:space="preserve">распознавать на рисунке камеры сердца </w:t>
            </w:r>
          </w:p>
          <w:p w14:paraId="7E59D873"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распознавать на рисунке крупные сосуды сердца (аорта, лёгочный ствол, верхняя полая вена, нижняя полая вена, лёгочные вены) ;</w:t>
            </w:r>
          </w:p>
          <w:p w14:paraId="57D1A465"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определять тип крови (артериальная/венозная) в камерах и сосудах сердца;</w:t>
            </w:r>
          </w:p>
          <w:p w14:paraId="209C90D5"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характеризовать функции сосудов сердца ;</w:t>
            </w:r>
          </w:p>
          <w:p w14:paraId="316D0290"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устанавливать взаимосвязь между строением сердца и его функциями</w:t>
            </w:r>
            <w:r w:rsidRPr="000404BD">
              <w:rPr>
                <w:rFonts w:eastAsia="Times New Roman"/>
                <w:sz w:val="22"/>
                <w:szCs w:val="22"/>
                <w:lang w:eastAsia="en-US"/>
              </w:rPr>
              <w:br/>
            </w:r>
            <w:r w:rsidRPr="000404BD">
              <w:rPr>
                <w:rFonts w:eastAsia="Times New Roman"/>
                <w:sz w:val="22"/>
                <w:szCs w:val="22"/>
                <w:lang w:eastAsia="en-US"/>
              </w:rPr>
              <w:lastRenderedPageBreak/>
              <w:t>– распознавать на рисунке органы мочевыделительной системы и других систем органов</w:t>
            </w:r>
          </w:p>
          <w:p w14:paraId="3E081738" w14:textId="77777777" w:rsidR="000404BD" w:rsidRPr="000404BD" w:rsidRDefault="000404BD" w:rsidP="00696A53">
            <w:pPr>
              <w:rPr>
                <w:rFonts w:eastAsia="Times New Roman"/>
                <w:lang w:eastAsia="en-US"/>
              </w:rPr>
            </w:pPr>
            <w:r w:rsidRPr="000404BD">
              <w:rPr>
                <w:rFonts w:eastAsia="Times New Roman"/>
                <w:lang w:eastAsia="en-US"/>
              </w:rPr>
              <w:t xml:space="preserve">– </w:t>
            </w:r>
            <w:r w:rsidRPr="000404BD">
              <w:rPr>
                <w:rFonts w:eastAsia="Times New Roman"/>
                <w:sz w:val="22"/>
                <w:szCs w:val="22"/>
                <w:lang w:eastAsia="en-US"/>
              </w:rPr>
              <w:t>различать железы внутренней секреции на рисунке: гипофиз, эпифиз, щитовидная железа, тимус, надпочечники, поджелудочная железа (смешанной секреции), половые железы</w:t>
            </w:r>
          </w:p>
        </w:tc>
        <w:tc>
          <w:tcPr>
            <w:tcW w:w="5043" w:type="dxa"/>
            <w:hideMark/>
          </w:tcPr>
          <w:p w14:paraId="576F8F11" w14:textId="77777777" w:rsidR="000404BD" w:rsidRPr="000404BD" w:rsidRDefault="000404BD" w:rsidP="00696A53">
            <w:pPr>
              <w:rPr>
                <w:rFonts w:eastAsia="Times New Roman"/>
                <w:lang w:eastAsia="en-US"/>
              </w:rPr>
            </w:pPr>
            <w:r w:rsidRPr="000404BD">
              <w:rPr>
                <w:rFonts w:eastAsia="Times New Roman"/>
                <w:sz w:val="22"/>
                <w:szCs w:val="22"/>
                <w:lang w:eastAsia="en-US"/>
              </w:rPr>
              <w:lastRenderedPageBreak/>
              <w:t>9 класс:</w:t>
            </w:r>
          </w:p>
          <w:p w14:paraId="6DD06334" w14:textId="77777777" w:rsidR="000404BD" w:rsidRPr="000404BD" w:rsidRDefault="000404BD" w:rsidP="00696A53">
            <w:pPr>
              <w:rPr>
                <w:rFonts w:eastAsia="Times New Roman"/>
                <w:lang w:eastAsia="en-US"/>
              </w:rPr>
            </w:pPr>
            <w:r w:rsidRPr="000404BD">
              <w:rPr>
                <w:rFonts w:eastAsia="Times New Roman"/>
                <w:sz w:val="22"/>
                <w:szCs w:val="22"/>
                <w:lang w:eastAsia="en-US"/>
              </w:rPr>
              <w:t>п. 157.7.6. Кровообращение</w:t>
            </w:r>
            <w:r w:rsidRPr="000404BD">
              <w:rPr>
                <w:rFonts w:eastAsia="Times New Roman"/>
                <w:sz w:val="22"/>
                <w:szCs w:val="22"/>
                <w:lang w:eastAsia="en-US"/>
              </w:rPr>
              <w:br/>
              <w:t>п. 157.7.11. Выделение</w:t>
            </w:r>
            <w:r w:rsidRPr="000404BD">
              <w:rPr>
                <w:rFonts w:eastAsia="Times New Roman"/>
                <w:sz w:val="22"/>
                <w:szCs w:val="22"/>
                <w:lang w:eastAsia="en-US"/>
              </w:rPr>
              <w:br/>
              <w:t>п. 157.7.3. Нейрогуморальная регуляция</w:t>
            </w:r>
          </w:p>
          <w:p w14:paraId="6E7AAE89" w14:textId="77777777" w:rsidR="000404BD" w:rsidRPr="000404BD" w:rsidRDefault="000404BD" w:rsidP="00696A53">
            <w:pPr>
              <w:rPr>
                <w:rFonts w:eastAsia="Times New Roman"/>
                <w:lang w:eastAsia="en-US"/>
              </w:rPr>
            </w:pPr>
            <w:r w:rsidRPr="000404BD">
              <w:rPr>
                <w:rFonts w:eastAsia="Times New Roman"/>
                <w:sz w:val="22"/>
                <w:szCs w:val="22"/>
                <w:lang w:eastAsia="en-US"/>
              </w:rPr>
              <w:t>10 класс (углублённый уровень):</w:t>
            </w:r>
          </w:p>
          <w:p w14:paraId="7386A64B" w14:textId="77777777" w:rsidR="000404BD" w:rsidRPr="000404BD" w:rsidRDefault="000404BD" w:rsidP="00696A53">
            <w:pPr>
              <w:rPr>
                <w:rFonts w:eastAsia="Times New Roman"/>
                <w:lang w:eastAsia="en-US"/>
              </w:rPr>
            </w:pPr>
            <w:r w:rsidRPr="000404BD">
              <w:rPr>
                <w:rFonts w:eastAsia="Times New Roman"/>
                <w:sz w:val="22"/>
                <w:szCs w:val="22"/>
                <w:lang w:eastAsia="en-US"/>
              </w:rPr>
              <w:t>п. 120.6.9. Строение и функции организмов</w:t>
            </w:r>
          </w:p>
        </w:tc>
      </w:tr>
    </w:tbl>
    <w:p w14:paraId="7FBFB4DF" w14:textId="77777777" w:rsidR="00E32064" w:rsidRPr="00E32064" w:rsidRDefault="00242FE8" w:rsidP="00E32064">
      <w:pPr>
        <w:pStyle w:val="afb"/>
        <w:spacing w:after="0"/>
        <w:ind w:firstLine="567"/>
        <w:jc w:val="both"/>
        <w:rPr>
          <w:color w:val="0F1115"/>
          <w:sz w:val="28"/>
          <w:szCs w:val="28"/>
          <w:shd w:val="clear" w:color="auto" w:fill="FFFFFF"/>
          <w:lang w:val="ru-RU" w:eastAsia="ru-RU"/>
        </w:rPr>
      </w:pPr>
      <w:r w:rsidRPr="00952D70">
        <w:rPr>
          <w:color w:val="0F1115"/>
          <w:sz w:val="28"/>
          <w:szCs w:val="28"/>
          <w:shd w:val="clear" w:color="auto" w:fill="FFFFFF"/>
          <w:lang w:val="ru-RU" w:eastAsia="ru-RU"/>
        </w:rPr>
        <w:lastRenderedPageBreak/>
        <w:t>Участники, не преодолевшие минимальный балл, демонстрируют</w:t>
      </w:r>
      <w:r w:rsidRPr="00952D70">
        <w:rPr>
          <w:color w:val="0F1115"/>
          <w:sz w:val="28"/>
          <w:szCs w:val="28"/>
          <w:shd w:val="clear" w:color="auto" w:fill="FFFFFF"/>
          <w:lang w:eastAsia="ru-RU"/>
        </w:rPr>
        <w:t> </w:t>
      </w:r>
      <w:r w:rsidRPr="00952D70">
        <w:rPr>
          <w:rFonts w:eastAsia="SimSun"/>
          <w:b/>
          <w:bCs/>
          <w:color w:val="0F1115"/>
          <w:sz w:val="28"/>
          <w:szCs w:val="28"/>
          <w:lang w:val="ru-RU" w:eastAsia="ru-RU"/>
        </w:rPr>
        <w:t>множественные и глубокие дефициты</w:t>
      </w:r>
      <w:r w:rsidRPr="00952D70">
        <w:rPr>
          <w:color w:val="0F1115"/>
          <w:sz w:val="28"/>
          <w:szCs w:val="28"/>
          <w:shd w:val="clear" w:color="auto" w:fill="FFFFFF"/>
          <w:lang w:eastAsia="ru-RU"/>
        </w:rPr>
        <w:t> </w:t>
      </w:r>
      <w:r w:rsidRPr="00952D70">
        <w:rPr>
          <w:color w:val="0F1115"/>
          <w:sz w:val="28"/>
          <w:szCs w:val="28"/>
          <w:shd w:val="clear" w:color="auto" w:fill="FFFFFF"/>
          <w:lang w:val="ru-RU" w:eastAsia="ru-RU"/>
        </w:rPr>
        <w:t>в предметной подготовке. Большинство заданий базового уровня (14 из 21) выполняются ниже 50 %, что свидетельствует о несформированности базовой системы биологических знаний, необходимых для успешной сдачи экзамена.</w:t>
      </w:r>
    </w:p>
    <w:p w14:paraId="788AC326" w14:textId="77777777" w:rsidR="00066C31" w:rsidRPr="00E32064" w:rsidRDefault="00066C31" w:rsidP="00952D70">
      <w:pPr>
        <w:pStyle w:val="a3"/>
        <w:numPr>
          <w:ilvl w:val="0"/>
          <w:numId w:val="1"/>
        </w:numPr>
        <w:spacing w:after="0"/>
        <w:ind w:left="709" w:hanging="425"/>
        <w:jc w:val="both"/>
        <w:rPr>
          <w:rFonts w:ascii="Times New Roman" w:hAnsi="Times New Roman"/>
          <w:bCs/>
          <w:iCs/>
          <w:sz w:val="24"/>
          <w:szCs w:val="24"/>
          <w:lang w:eastAsia="ru-RU"/>
        </w:rPr>
      </w:pPr>
      <w:r w:rsidRPr="00E32064">
        <w:rPr>
          <w:rFonts w:ascii="Times New Roman" w:hAnsi="Times New Roman"/>
          <w:bCs/>
          <w:iCs/>
          <w:sz w:val="24"/>
          <w:szCs w:val="24"/>
          <w:lang w:eastAsia="ru-RU"/>
        </w:rPr>
        <w:t xml:space="preserve">Реалистичные </w:t>
      </w:r>
      <w:r w:rsidR="00952D70" w:rsidRPr="00E32064">
        <w:rPr>
          <w:rFonts w:ascii="Times New Roman" w:hAnsi="Times New Roman"/>
          <w:bCs/>
          <w:iCs/>
          <w:sz w:val="24"/>
          <w:szCs w:val="24"/>
          <w:lang w:eastAsia="ru-RU"/>
        </w:rPr>
        <w:t>«зоны роста»</w:t>
      </w:r>
      <w:r w:rsidR="00952D70" w:rsidRPr="00E32064">
        <w:rPr>
          <w:rFonts w:ascii="Times New Roman" w:eastAsia="Times New Roman" w:hAnsi="Times New Roman"/>
          <w:bCs/>
          <w:iCs/>
          <w:sz w:val="24"/>
          <w:szCs w:val="24"/>
          <w:lang w:eastAsia="ru-RU"/>
        </w:rPr>
        <w:t xml:space="preserve"> </w:t>
      </w:r>
      <w:r w:rsidR="00AA254C" w:rsidRPr="00E32064">
        <w:rPr>
          <w:rFonts w:ascii="Times New Roman" w:hAnsi="Times New Roman"/>
          <w:bCs/>
          <w:iCs/>
          <w:sz w:val="24"/>
          <w:szCs w:val="24"/>
          <w:lang w:eastAsia="ru-RU"/>
        </w:rPr>
        <w:t>для выполнения задания</w:t>
      </w:r>
      <w:r w:rsidRPr="00E32064">
        <w:rPr>
          <w:rFonts w:ascii="Times New Roman" w:hAnsi="Times New Roman"/>
          <w:bCs/>
          <w:iCs/>
          <w:sz w:val="24"/>
          <w:szCs w:val="24"/>
          <w:lang w:eastAsia="ru-RU"/>
        </w:rPr>
        <w:t xml:space="preserve"> в части предметной подготовки для уверенного преодоления минимального балла ЕГЭ</w:t>
      </w:r>
    </w:p>
    <w:p w14:paraId="7E6D779F" w14:textId="77777777" w:rsidR="00F07562" w:rsidRPr="00952D70" w:rsidRDefault="00F07562" w:rsidP="00952D70">
      <w:pPr>
        <w:numPr>
          <w:ilvl w:val="0"/>
          <w:numId w:val="1"/>
        </w:numPr>
        <w:spacing w:before="100" w:beforeAutospacing="1" w:line="276" w:lineRule="auto"/>
        <w:jc w:val="both"/>
        <w:rPr>
          <w:rFonts w:eastAsia="Times New Roman"/>
          <w:sz w:val="28"/>
          <w:szCs w:val="28"/>
          <w:lang w:eastAsia="en-US"/>
        </w:rPr>
      </w:pPr>
      <w:r w:rsidRPr="00952D70">
        <w:rPr>
          <w:rFonts w:eastAsia="Times New Roman"/>
          <w:b/>
          <w:bCs/>
          <w:color w:val="0F1115"/>
          <w:sz w:val="28"/>
          <w:szCs w:val="28"/>
          <w:lang w:eastAsia="en-US"/>
        </w:rPr>
        <w:t>Задание 1</w:t>
      </w:r>
      <w:r w:rsidRPr="00952D70">
        <w:rPr>
          <w:rFonts w:eastAsia="Times New Roman"/>
          <w:color w:val="0F1115"/>
          <w:sz w:val="28"/>
          <w:szCs w:val="28"/>
          <w:lang w:eastAsia="en-US"/>
        </w:rPr>
        <w:t> – 44,6%  – работа с таблицей, рисунком.</w:t>
      </w:r>
    </w:p>
    <w:p w14:paraId="4893017A" w14:textId="77777777" w:rsidR="00F07562" w:rsidRPr="00952D70" w:rsidRDefault="00F07562" w:rsidP="00952D70">
      <w:pPr>
        <w:numPr>
          <w:ilvl w:val="0"/>
          <w:numId w:val="1"/>
        </w:numPr>
        <w:spacing w:before="100" w:beforeAutospacing="1" w:line="276" w:lineRule="auto"/>
        <w:jc w:val="both"/>
        <w:rPr>
          <w:rFonts w:eastAsia="Times New Roman"/>
          <w:sz w:val="28"/>
          <w:szCs w:val="28"/>
          <w:lang w:eastAsia="en-US"/>
        </w:rPr>
      </w:pPr>
      <w:r w:rsidRPr="00952D70">
        <w:rPr>
          <w:rFonts w:eastAsia="Times New Roman"/>
          <w:b/>
          <w:bCs/>
          <w:color w:val="0F1115"/>
          <w:sz w:val="28"/>
          <w:szCs w:val="28"/>
          <w:lang w:eastAsia="en-US"/>
        </w:rPr>
        <w:t>Задание 15</w:t>
      </w:r>
      <w:r w:rsidRPr="00952D70">
        <w:rPr>
          <w:rFonts w:eastAsia="Times New Roman"/>
          <w:color w:val="0F1115"/>
          <w:sz w:val="28"/>
          <w:szCs w:val="28"/>
          <w:lang w:eastAsia="en-US"/>
        </w:rPr>
        <w:t> – 46,9% – организм человека, множественный выбор.</w:t>
      </w:r>
    </w:p>
    <w:p w14:paraId="4AAC82C1" w14:textId="77777777" w:rsidR="00F07562" w:rsidRPr="00952D70" w:rsidRDefault="00F07562" w:rsidP="00952D70">
      <w:pPr>
        <w:numPr>
          <w:ilvl w:val="0"/>
          <w:numId w:val="1"/>
        </w:numPr>
        <w:spacing w:before="100" w:beforeAutospacing="1" w:line="276" w:lineRule="auto"/>
        <w:jc w:val="both"/>
        <w:rPr>
          <w:rFonts w:eastAsia="Times New Roman"/>
          <w:sz w:val="28"/>
          <w:szCs w:val="28"/>
          <w:lang w:eastAsia="en-US"/>
        </w:rPr>
      </w:pPr>
      <w:r w:rsidRPr="00952D70">
        <w:rPr>
          <w:rFonts w:eastAsia="Times New Roman"/>
          <w:b/>
          <w:bCs/>
          <w:color w:val="0F1115"/>
          <w:sz w:val="28"/>
          <w:szCs w:val="28"/>
          <w:lang w:eastAsia="en-US"/>
        </w:rPr>
        <w:t>Задание 17</w:t>
      </w:r>
      <w:r w:rsidRPr="00952D70">
        <w:rPr>
          <w:rFonts w:eastAsia="Times New Roman"/>
          <w:color w:val="0F1115"/>
          <w:sz w:val="28"/>
          <w:szCs w:val="28"/>
          <w:lang w:eastAsia="en-US"/>
        </w:rPr>
        <w:t> – 49,2%  – эволюция живой природы, множественный выбор (работа с текстом).</w:t>
      </w:r>
    </w:p>
    <w:p w14:paraId="5721135C" w14:textId="77777777" w:rsidR="00F07562" w:rsidRPr="00952D70" w:rsidRDefault="00F07562" w:rsidP="00952D70">
      <w:pPr>
        <w:numPr>
          <w:ilvl w:val="0"/>
          <w:numId w:val="1"/>
        </w:numPr>
        <w:spacing w:before="100" w:beforeAutospacing="1" w:line="276" w:lineRule="auto"/>
        <w:jc w:val="both"/>
        <w:rPr>
          <w:rFonts w:eastAsia="Times New Roman"/>
          <w:sz w:val="28"/>
          <w:szCs w:val="28"/>
          <w:lang w:eastAsia="en-US"/>
        </w:rPr>
      </w:pPr>
      <w:r w:rsidRPr="00952D70">
        <w:rPr>
          <w:rFonts w:eastAsia="Times New Roman"/>
          <w:b/>
          <w:bCs/>
          <w:color w:val="0F1115"/>
          <w:sz w:val="28"/>
          <w:szCs w:val="28"/>
          <w:lang w:eastAsia="en-US"/>
        </w:rPr>
        <w:t>Задание 18</w:t>
      </w:r>
      <w:r w:rsidRPr="00952D70">
        <w:rPr>
          <w:rFonts w:eastAsia="Times New Roman"/>
          <w:color w:val="0F1115"/>
          <w:sz w:val="28"/>
          <w:szCs w:val="28"/>
          <w:lang w:eastAsia="en-US"/>
        </w:rPr>
        <w:t> – 45,4% – экосистемы и присущие им закономерности, множественный выбор.</w:t>
      </w:r>
    </w:p>
    <w:p w14:paraId="2AF083D2" w14:textId="77777777" w:rsidR="00A5601F" w:rsidRPr="00952D70" w:rsidRDefault="00A5601F" w:rsidP="00952D70">
      <w:pPr>
        <w:spacing w:line="276" w:lineRule="auto"/>
        <w:ind w:firstLine="567"/>
        <w:jc w:val="both"/>
        <w:rPr>
          <w:color w:val="0F1115"/>
          <w:sz w:val="28"/>
          <w:szCs w:val="28"/>
          <w:shd w:val="clear" w:color="auto" w:fill="FFFFFF"/>
        </w:rPr>
      </w:pPr>
      <w:r w:rsidRPr="00952D70">
        <w:rPr>
          <w:color w:val="0F1115"/>
          <w:sz w:val="28"/>
          <w:szCs w:val="28"/>
          <w:shd w:val="clear" w:color="auto" w:fill="FFFFFF"/>
        </w:rPr>
        <w:t>Для участников с минимальным уровнем подготовки </w:t>
      </w:r>
      <w:r w:rsidRPr="00952D70">
        <w:rPr>
          <w:b/>
          <w:bCs/>
          <w:color w:val="0F1115"/>
          <w:sz w:val="28"/>
          <w:szCs w:val="28"/>
        </w:rPr>
        <w:t xml:space="preserve">реалистичными </w:t>
      </w:r>
      <w:r w:rsidR="00B01064" w:rsidRPr="00952D70">
        <w:rPr>
          <w:b/>
          <w:bCs/>
          <w:color w:val="0F1115"/>
          <w:sz w:val="28"/>
          <w:szCs w:val="28"/>
        </w:rPr>
        <w:t>для выполнения</w:t>
      </w:r>
      <w:r w:rsidRPr="00952D70">
        <w:rPr>
          <w:color w:val="0F1115"/>
          <w:sz w:val="28"/>
          <w:szCs w:val="28"/>
          <w:shd w:val="clear" w:color="auto" w:fill="FFFFFF"/>
        </w:rPr>
        <w:t> являются задания базового уровня сложности, по которым уже достигнут некоторый прогресс (выполнение в диапазоне </w:t>
      </w:r>
      <w:r w:rsidRPr="00952D70">
        <w:rPr>
          <w:b/>
          <w:bCs/>
          <w:color w:val="0F1115"/>
          <w:sz w:val="28"/>
          <w:szCs w:val="28"/>
        </w:rPr>
        <w:t>44–49 %</w:t>
      </w:r>
      <w:r w:rsidRPr="00952D70">
        <w:rPr>
          <w:color w:val="0F1115"/>
          <w:sz w:val="28"/>
          <w:szCs w:val="28"/>
          <w:shd w:val="clear" w:color="auto" w:fill="FFFFFF"/>
        </w:rPr>
        <w:t>). Данные темы являются </w:t>
      </w:r>
      <w:r w:rsidRPr="00952D70">
        <w:rPr>
          <w:b/>
          <w:bCs/>
          <w:color w:val="0F1115"/>
          <w:sz w:val="28"/>
          <w:szCs w:val="28"/>
        </w:rPr>
        <w:t>наиболее доступными для понимания</w:t>
      </w:r>
      <w:r w:rsidRPr="00952D70">
        <w:rPr>
          <w:color w:val="0F1115"/>
          <w:sz w:val="28"/>
          <w:szCs w:val="28"/>
          <w:shd w:val="clear" w:color="auto" w:fill="FFFFFF"/>
        </w:rPr>
        <w:t> и не требуют сложных расчётов или абстрактного мышления, что делает их приоритетными для работы с низкомотивированными и слабоуспевающими обучающимися.</w:t>
      </w:r>
    </w:p>
    <w:p w14:paraId="67FDC922" w14:textId="77777777" w:rsidR="00B01064" w:rsidRPr="00952D70" w:rsidRDefault="00B01064" w:rsidP="00952D70">
      <w:pPr>
        <w:spacing w:line="276" w:lineRule="auto"/>
        <w:jc w:val="both"/>
        <w:rPr>
          <w:rFonts w:eastAsia="Times New Roman"/>
          <w:sz w:val="28"/>
          <w:szCs w:val="28"/>
          <w:lang w:eastAsia="en-US"/>
        </w:rPr>
      </w:pPr>
      <w:r w:rsidRPr="00952D70">
        <w:rPr>
          <w:b/>
          <w:color w:val="0F1115"/>
          <w:sz w:val="28"/>
          <w:szCs w:val="28"/>
          <w:shd w:val="clear" w:color="auto" w:fill="FFFFFF"/>
        </w:rPr>
        <w:t>Реалистичными «зонами роста»</w:t>
      </w:r>
      <w:r w:rsidRPr="00952D70">
        <w:rPr>
          <w:color w:val="0F1115"/>
          <w:sz w:val="28"/>
          <w:szCs w:val="28"/>
          <w:shd w:val="clear" w:color="auto" w:fill="FFFFFF"/>
        </w:rPr>
        <w:t xml:space="preserve"> для выпускников данной группы можно считать задания 3,4, - требующие выполнения действий по алгоритму; задания, предполагающие работу с биологическими рисунками (например, задания линии 5, 6,  9, 10, 13, 14); а также задание линии 12, которое требует определения последовательности расположения таксонов по заданному условию.</w:t>
      </w:r>
    </w:p>
    <w:p w14:paraId="0E19FFE3" w14:textId="77777777" w:rsidR="00066C31" w:rsidRPr="00872D69" w:rsidRDefault="00066C31" w:rsidP="00872D69">
      <w:pPr>
        <w:pStyle w:val="a3"/>
        <w:spacing w:after="0" w:line="240" w:lineRule="auto"/>
        <w:ind w:left="709"/>
        <w:jc w:val="both"/>
        <w:rPr>
          <w:rFonts w:ascii="Times New Roman" w:hAnsi="Times New Roman"/>
          <w:bCs/>
          <w:iCs/>
          <w:sz w:val="24"/>
          <w:szCs w:val="24"/>
          <w:lang w:eastAsia="ru-RU"/>
        </w:rPr>
      </w:pPr>
    </w:p>
    <w:p w14:paraId="167A5579" w14:textId="77777777" w:rsidR="00066C31" w:rsidRPr="00872D69" w:rsidRDefault="00066C31" w:rsidP="00576E1B">
      <w:pPr>
        <w:pStyle w:val="3"/>
        <w:numPr>
          <w:ilvl w:val="3"/>
          <w:numId w:val="35"/>
        </w:numPr>
        <w:tabs>
          <w:tab w:val="left" w:pos="567"/>
        </w:tabs>
        <w:ind w:left="0" w:firstLine="709"/>
        <w:rPr>
          <w:sz w:val="24"/>
        </w:rPr>
      </w:pPr>
      <w:r>
        <w:rPr>
          <w:sz w:val="24"/>
        </w:rPr>
        <w:lastRenderedPageBreak/>
        <w:t>Методический а</w:t>
      </w:r>
      <w:r w:rsidRPr="00BC5207">
        <w:rPr>
          <w:sz w:val="24"/>
        </w:rPr>
        <w:t xml:space="preserve">нализ </w:t>
      </w:r>
      <w:r>
        <w:rPr>
          <w:sz w:val="24"/>
        </w:rPr>
        <w:t xml:space="preserve">качества освоения </w:t>
      </w:r>
      <w:r w:rsidRPr="00BC5207">
        <w:rPr>
          <w:sz w:val="24"/>
        </w:rPr>
        <w:t xml:space="preserve">метапредметных результатов </w:t>
      </w:r>
      <w:r>
        <w:rPr>
          <w:sz w:val="24"/>
        </w:rPr>
        <w:t>ФГОС</w:t>
      </w:r>
      <w:r w:rsidR="000561C0">
        <w:rPr>
          <w:sz w:val="24"/>
        </w:rPr>
        <w:t xml:space="preserve"> </w:t>
      </w:r>
      <w:r w:rsidRPr="00872D69">
        <w:rPr>
          <w:sz w:val="24"/>
        </w:rPr>
        <w:t>участник</w:t>
      </w:r>
      <w:r>
        <w:rPr>
          <w:sz w:val="24"/>
        </w:rPr>
        <w:t>ами</w:t>
      </w:r>
      <w:r w:rsidRPr="00872D69">
        <w:rPr>
          <w:sz w:val="24"/>
        </w:rPr>
        <w:t xml:space="preserve"> ЕГЭ с</w:t>
      </w:r>
      <w:r>
        <w:rPr>
          <w:sz w:val="24"/>
        </w:rPr>
        <w:t> </w:t>
      </w:r>
      <w:r w:rsidRPr="00872D69">
        <w:rPr>
          <w:sz w:val="24"/>
        </w:rPr>
        <w:t>минимальным уровнем подготовки</w:t>
      </w:r>
    </w:p>
    <w:p w14:paraId="6E2DCAA9" w14:textId="77777777" w:rsidR="00066C31" w:rsidRDefault="00066C31" w:rsidP="002E637E">
      <w:pPr>
        <w:ind w:firstLine="567"/>
        <w:contextualSpacing/>
        <w:jc w:val="both"/>
        <w:rPr>
          <w:i/>
          <w:iCs/>
        </w:rPr>
      </w:pPr>
    </w:p>
    <w:p w14:paraId="6DC4AF13" w14:textId="77777777" w:rsidR="00066C31" w:rsidRPr="004B3BA3" w:rsidRDefault="00066C31" w:rsidP="002E637E">
      <w:pPr>
        <w:ind w:firstLine="567"/>
        <w:contextualSpacing/>
        <w:jc w:val="both"/>
        <w:rPr>
          <w:iCs/>
          <w:sz w:val="28"/>
          <w:szCs w:val="28"/>
        </w:rPr>
      </w:pPr>
      <w:r w:rsidRPr="004B3BA3">
        <w:rPr>
          <w:iCs/>
          <w:sz w:val="28"/>
          <w:szCs w:val="28"/>
        </w:rPr>
        <w:t>В данном пункте рассматриваются метапредметные результаты ФГОС (</w:t>
      </w:r>
      <w:r w:rsidRPr="004B3BA3">
        <w:rPr>
          <w:sz w:val="28"/>
          <w:szCs w:val="28"/>
        </w:rPr>
        <w:t>познавательные, коммуникативные, регулятивные (самоорганизация и самоконтроль)</w:t>
      </w:r>
      <w:r w:rsidRPr="004B3BA3">
        <w:rPr>
          <w:iCs/>
          <w:sz w:val="28"/>
          <w:szCs w:val="28"/>
        </w:rPr>
        <w:t xml:space="preserve">) (далее – метапредметные умения), которые могли повлиять на выполнение заданий КИМ. </w:t>
      </w:r>
    </w:p>
    <w:p w14:paraId="2D7D6B82" w14:textId="77777777" w:rsidR="00066C31" w:rsidRPr="004B3BA3" w:rsidRDefault="00066C31" w:rsidP="002E637E">
      <w:pPr>
        <w:ind w:firstLine="567"/>
        <w:contextualSpacing/>
        <w:jc w:val="both"/>
        <w:rPr>
          <w:sz w:val="28"/>
          <w:szCs w:val="28"/>
        </w:rPr>
      </w:pPr>
      <w:r w:rsidRPr="004B3BA3">
        <w:rPr>
          <w:sz w:val="28"/>
          <w:szCs w:val="28"/>
        </w:rPr>
        <w:t>Для проведения анализа использова</w:t>
      </w:r>
      <w:r w:rsidR="00D56537" w:rsidRPr="004B3BA3">
        <w:rPr>
          <w:sz w:val="28"/>
          <w:szCs w:val="28"/>
        </w:rPr>
        <w:t>н</w:t>
      </w:r>
      <w:r w:rsidRPr="004B3BA3">
        <w:rPr>
          <w:sz w:val="28"/>
          <w:szCs w:val="28"/>
        </w:rPr>
        <w:t xml:space="preserve">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3F921A97" w14:textId="77777777" w:rsidR="00066C31" w:rsidRDefault="00066C31" w:rsidP="002E637E">
      <w:pPr>
        <w:ind w:firstLine="567"/>
        <w:contextualSpacing/>
        <w:jc w:val="both"/>
        <w:rPr>
          <w:bCs/>
          <w:i/>
          <w:iCs/>
        </w:rPr>
      </w:pPr>
    </w:p>
    <w:p w14:paraId="6312EDD1" w14:textId="77777777" w:rsidR="00066C31" w:rsidRPr="004B3BA3" w:rsidRDefault="00066C31" w:rsidP="004B3BA3">
      <w:pPr>
        <w:pStyle w:val="a3"/>
        <w:numPr>
          <w:ilvl w:val="0"/>
          <w:numId w:val="1"/>
        </w:numPr>
        <w:spacing w:after="0" w:line="240" w:lineRule="auto"/>
        <w:ind w:left="709" w:hanging="425"/>
        <w:jc w:val="both"/>
        <w:rPr>
          <w:rFonts w:ascii="Times New Roman" w:hAnsi="Times New Roman"/>
          <w:bCs/>
          <w:iCs/>
          <w:sz w:val="24"/>
          <w:szCs w:val="24"/>
          <w:lang w:eastAsia="ru-RU"/>
        </w:rPr>
      </w:pPr>
      <w:r w:rsidRPr="004B3BA3">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83A5865" w14:textId="77777777" w:rsidR="004B3BA3" w:rsidRDefault="00134FAA" w:rsidP="004B3BA3">
      <w:pPr>
        <w:pStyle w:val="afb"/>
        <w:spacing w:before="238" w:beforeAutospacing="0" w:after="238"/>
        <w:ind w:firstLine="851"/>
        <w:jc w:val="both"/>
        <w:rPr>
          <w:color w:val="0F1115"/>
          <w:lang w:val="ru-RU"/>
        </w:rPr>
      </w:pPr>
      <w:r w:rsidRPr="004B3BA3">
        <w:rPr>
          <w:color w:val="0F1115"/>
          <w:lang w:val="ru-RU"/>
        </w:rPr>
        <w:t>Метапредметные результаты освоения основной образовательной программы среднего общего образования, согласно ФГОС, включают три группы</w:t>
      </w:r>
      <w:r w:rsidR="004B3BA3">
        <w:rPr>
          <w:color w:val="0F1115"/>
          <w:lang w:val="ru-RU"/>
        </w:rPr>
        <w:t xml:space="preserve"> универсальных учебных действий</w:t>
      </w:r>
      <w:r w:rsidRPr="004B3BA3">
        <w:rPr>
          <w:color w:val="0F1115"/>
          <w:lang w:val="ru-RU"/>
        </w:rPr>
        <w:t>(УУД): </w:t>
      </w:r>
      <w:r w:rsidRPr="004B3BA3">
        <w:rPr>
          <w:rStyle w:val="af5"/>
          <w:rFonts w:eastAsia="SimSun"/>
          <w:color w:val="0F1115"/>
          <w:lang w:val="ru-RU"/>
        </w:rPr>
        <w:t>познавательные</w:t>
      </w:r>
      <w:r w:rsidRPr="004B3BA3">
        <w:rPr>
          <w:color w:val="0F1115"/>
          <w:lang w:val="ru-RU"/>
        </w:rPr>
        <w:t>, </w:t>
      </w:r>
      <w:r w:rsidRPr="004B3BA3">
        <w:rPr>
          <w:rStyle w:val="af5"/>
          <w:rFonts w:eastAsia="SimSun"/>
          <w:color w:val="0F1115"/>
          <w:lang w:val="ru-RU"/>
        </w:rPr>
        <w:t>коммуникативные</w:t>
      </w:r>
      <w:r w:rsidRPr="004B3BA3">
        <w:rPr>
          <w:color w:val="0F1115"/>
          <w:lang w:val="ru-RU"/>
        </w:rPr>
        <w:t> и </w:t>
      </w:r>
      <w:r w:rsidRPr="004B3BA3">
        <w:rPr>
          <w:rStyle w:val="af5"/>
          <w:rFonts w:eastAsia="SimSun"/>
          <w:color w:val="0F1115"/>
          <w:lang w:val="ru-RU"/>
        </w:rPr>
        <w:t>регулятивные</w:t>
      </w:r>
      <w:r w:rsidRPr="004B3BA3">
        <w:rPr>
          <w:color w:val="0F1115"/>
          <w:lang w:val="ru-RU"/>
        </w:rPr>
        <w:t> (са</w:t>
      </w:r>
      <w:r w:rsidR="004B3BA3">
        <w:rPr>
          <w:color w:val="0F1115"/>
          <w:lang w:val="ru-RU"/>
        </w:rPr>
        <w:t xml:space="preserve">моорганизация и самоконтроль). </w:t>
      </w:r>
    </w:p>
    <w:p w14:paraId="215E02FE" w14:textId="77777777" w:rsidR="004B3BA3" w:rsidRDefault="00134FAA" w:rsidP="004B3BA3">
      <w:pPr>
        <w:pStyle w:val="afb"/>
        <w:spacing w:before="238" w:beforeAutospacing="0" w:after="238"/>
        <w:ind w:firstLine="851"/>
        <w:jc w:val="both"/>
        <w:rPr>
          <w:color w:val="0F1115"/>
          <w:lang w:val="ru-RU"/>
        </w:rPr>
      </w:pPr>
      <w:r w:rsidRPr="004B3BA3">
        <w:rPr>
          <w:color w:val="0F1115"/>
          <w:lang w:val="ru-RU"/>
        </w:rPr>
        <w:t>Анализ выполнения заданий ЕГЭ по биологии участниками с минимальным уровнем подготовки (не преодолевшими минимальный балл) показывает, что низкие предметные результаты во многом обусловлены </w:t>
      </w:r>
      <w:r w:rsidRPr="004B3BA3">
        <w:rPr>
          <w:rStyle w:val="af5"/>
          <w:rFonts w:eastAsia="SimSun"/>
          <w:color w:val="0F1115"/>
          <w:lang w:val="ru-RU"/>
        </w:rPr>
        <w:t>несформированностью метапредметных умений</w:t>
      </w:r>
      <w:r w:rsidRPr="004B3BA3">
        <w:rPr>
          <w:color w:val="0F1115"/>
          <w:lang w:val="ru-RU"/>
        </w:rPr>
        <w:t>, без которых невозможно успешное выполнение заданий даже базового уровня сложности.</w:t>
      </w:r>
      <w:r w:rsidRPr="004B3BA3">
        <w:rPr>
          <w:color w:val="0F1115"/>
          <w:lang w:val="ru-RU"/>
        </w:rPr>
        <w:br/>
        <w:t>Ниже представлен развернутый комментарий о влиянии сформированности/несформированности метапредметных умений на выполнение конкретных заданий КИМ.</w:t>
      </w:r>
    </w:p>
    <w:p w14:paraId="2EA59E1F" w14:textId="77777777" w:rsidR="004B3BA3" w:rsidRPr="004B3BA3" w:rsidRDefault="00134FAA" w:rsidP="004B3BA3">
      <w:pPr>
        <w:pStyle w:val="afb"/>
        <w:spacing w:before="238" w:beforeAutospacing="0" w:after="238"/>
        <w:jc w:val="both"/>
        <w:rPr>
          <w:color w:val="0F1115"/>
          <w:lang w:val="ru-RU"/>
        </w:rPr>
      </w:pPr>
      <w:r w:rsidRPr="004B3BA3">
        <w:rPr>
          <w:b/>
          <w:bCs/>
          <w:color w:val="0F1115"/>
          <w:sz w:val="28"/>
          <w:szCs w:val="28"/>
          <w:lang w:val="ru-RU"/>
        </w:rPr>
        <w:t>1. Познавательные УУД</w:t>
      </w:r>
    </w:p>
    <w:p w14:paraId="22AFC88E" w14:textId="77777777" w:rsidR="00134FAA" w:rsidRPr="004B3BA3" w:rsidRDefault="00134FAA" w:rsidP="004B3BA3">
      <w:pPr>
        <w:pStyle w:val="afb"/>
        <w:spacing w:before="238" w:beforeAutospacing="0" w:after="238"/>
        <w:jc w:val="both"/>
        <w:rPr>
          <w:sz w:val="28"/>
          <w:szCs w:val="28"/>
          <w:lang w:val="ru-RU"/>
        </w:rPr>
      </w:pPr>
      <w:r w:rsidRPr="004B3BA3">
        <w:rPr>
          <w:b/>
          <w:bCs/>
          <w:color w:val="0F1115"/>
          <w:sz w:val="28"/>
          <w:szCs w:val="28"/>
          <w:lang w:val="ru-RU"/>
        </w:rPr>
        <w:t>1.1. Базовые логические действия (код 1.1 по кодификатору):</w:t>
      </w:r>
    </w:p>
    <w:p w14:paraId="4CADB964" w14:textId="77777777" w:rsidR="00134FAA" w:rsidRDefault="00134FAA" w:rsidP="008A5B82">
      <w:pPr>
        <w:spacing w:line="276" w:lineRule="auto"/>
      </w:pPr>
      <w:r>
        <w:t>1.1.1 – устанавливать существенный признак или основания для сравнения, классификации и обобщения;</w:t>
      </w:r>
    </w:p>
    <w:p w14:paraId="3FAE07F2" w14:textId="77777777" w:rsidR="00134FAA" w:rsidRDefault="00134FAA" w:rsidP="008A5B82">
      <w:pPr>
        <w:spacing w:line="276" w:lineRule="auto"/>
      </w:pPr>
      <w:r>
        <w:t>1.1.2 – выявлять закономерности и противоречия в рассматриваемых явлениях.</w:t>
      </w:r>
    </w:p>
    <w:p w14:paraId="1273A7DB" w14:textId="77777777" w:rsidR="00134FAA" w:rsidRPr="004B3BA3" w:rsidRDefault="00134FAA" w:rsidP="00D56537">
      <w:pPr>
        <w:pStyle w:val="afb"/>
        <w:spacing w:before="238" w:beforeAutospacing="0" w:after="238" w:line="240" w:lineRule="auto"/>
        <w:ind w:firstLine="851"/>
        <w:rPr>
          <w:sz w:val="28"/>
          <w:szCs w:val="28"/>
          <w:lang w:val="ru-RU"/>
        </w:rPr>
      </w:pPr>
      <w:r w:rsidRPr="004B3BA3">
        <w:rPr>
          <w:rStyle w:val="af5"/>
          <w:rFonts w:eastAsia="SimSun"/>
          <w:color w:val="0F1115"/>
          <w:sz w:val="28"/>
          <w:szCs w:val="28"/>
          <w:lang w:val="ru-RU"/>
        </w:rPr>
        <w:t>Проявление в заданиях и типичные ошибки:</w:t>
      </w:r>
    </w:p>
    <w:tbl>
      <w:tblPr>
        <w:tblStyle w:val="a7"/>
        <w:tblW w:w="14242" w:type="dxa"/>
        <w:tblLook w:val="04A0" w:firstRow="1" w:lastRow="0" w:firstColumn="1" w:lastColumn="0" w:noHBand="0" w:noVBand="1"/>
      </w:tblPr>
      <w:tblGrid>
        <w:gridCol w:w="2939"/>
        <w:gridCol w:w="4783"/>
        <w:gridCol w:w="6520"/>
      </w:tblGrid>
      <w:tr w:rsidR="00134FAA" w14:paraId="7ABF82B4" w14:textId="77777777" w:rsidTr="00257547">
        <w:tc>
          <w:tcPr>
            <w:tcW w:w="2939" w:type="dxa"/>
            <w:vAlign w:val="center"/>
            <w:hideMark/>
          </w:tcPr>
          <w:p w14:paraId="79FB4755" w14:textId="77777777" w:rsidR="00134FAA" w:rsidRDefault="00134FAA" w:rsidP="00257547">
            <w:pPr>
              <w:spacing w:before="100" w:beforeAutospacing="1" w:after="142" w:line="276" w:lineRule="auto"/>
              <w:jc w:val="center"/>
              <w:rPr>
                <w:b/>
                <w:bCs/>
              </w:rPr>
            </w:pPr>
            <w:r>
              <w:rPr>
                <w:b/>
                <w:bCs/>
              </w:rPr>
              <w:lastRenderedPageBreak/>
              <w:t>Задание</w:t>
            </w:r>
          </w:p>
        </w:tc>
        <w:tc>
          <w:tcPr>
            <w:tcW w:w="4783" w:type="dxa"/>
            <w:vAlign w:val="center"/>
            <w:hideMark/>
          </w:tcPr>
          <w:p w14:paraId="37EC92B9" w14:textId="77777777" w:rsidR="00134FAA" w:rsidRDefault="00134FAA" w:rsidP="00257547">
            <w:pPr>
              <w:spacing w:before="100" w:beforeAutospacing="1" w:after="142" w:line="276" w:lineRule="auto"/>
              <w:jc w:val="center"/>
              <w:rPr>
                <w:b/>
                <w:bCs/>
              </w:rPr>
            </w:pPr>
            <w:r>
              <w:rPr>
                <w:b/>
                <w:bCs/>
              </w:rPr>
              <w:t>Требуемое метапредметное умение</w:t>
            </w:r>
          </w:p>
        </w:tc>
        <w:tc>
          <w:tcPr>
            <w:tcW w:w="6520" w:type="dxa"/>
            <w:vAlign w:val="center"/>
            <w:hideMark/>
          </w:tcPr>
          <w:p w14:paraId="09C58D04" w14:textId="77777777" w:rsidR="00134FAA" w:rsidRDefault="00134FAA" w:rsidP="00257547">
            <w:pPr>
              <w:spacing w:before="100" w:beforeAutospacing="1" w:after="142" w:line="276" w:lineRule="auto"/>
              <w:jc w:val="center"/>
              <w:rPr>
                <w:b/>
                <w:bCs/>
              </w:rPr>
            </w:pPr>
            <w:r>
              <w:rPr>
                <w:b/>
                <w:bCs/>
              </w:rPr>
              <w:t>Проявление несформированности в типичных ошибках</w:t>
            </w:r>
          </w:p>
        </w:tc>
      </w:tr>
      <w:tr w:rsidR="00134FAA" w14:paraId="3B95A507" w14:textId="77777777" w:rsidTr="004B3BA3">
        <w:tc>
          <w:tcPr>
            <w:tcW w:w="2939" w:type="dxa"/>
            <w:hideMark/>
          </w:tcPr>
          <w:p w14:paraId="200632B2" w14:textId="77777777" w:rsidR="00134FAA" w:rsidRDefault="00134FAA">
            <w:pPr>
              <w:spacing w:before="100" w:beforeAutospacing="1" w:after="142" w:line="276" w:lineRule="auto"/>
            </w:pPr>
            <w:r>
              <w:rPr>
                <w:rStyle w:val="af5"/>
              </w:rPr>
              <w:t>Задание 1</w:t>
            </w:r>
            <w:r>
              <w:t> (работа с таблицей)</w:t>
            </w:r>
          </w:p>
        </w:tc>
        <w:tc>
          <w:tcPr>
            <w:tcW w:w="4783" w:type="dxa"/>
            <w:hideMark/>
          </w:tcPr>
          <w:p w14:paraId="28D3A185" w14:textId="77777777" w:rsidR="00134FAA" w:rsidRDefault="00134FAA">
            <w:pPr>
              <w:spacing w:before="100" w:beforeAutospacing="1" w:after="142" w:line="276" w:lineRule="auto"/>
            </w:pPr>
            <w:r>
              <w:t>Устанавливать соответствие между наукой и объектом изучения; обобщать информацию</w:t>
            </w:r>
          </w:p>
        </w:tc>
        <w:tc>
          <w:tcPr>
            <w:tcW w:w="6520" w:type="dxa"/>
            <w:hideMark/>
          </w:tcPr>
          <w:p w14:paraId="59E83066" w14:textId="77777777" w:rsidR="00134FAA" w:rsidRDefault="00134FAA">
            <w:pPr>
              <w:spacing w:before="100" w:beforeAutospacing="1" w:after="142" w:line="276" w:lineRule="auto"/>
            </w:pPr>
            <w:r>
              <w:t>Участники не могут сопоставить данные в таблице, путают науки и их предмет, не выделяют существенные признаки для сравнения</w:t>
            </w:r>
          </w:p>
        </w:tc>
      </w:tr>
      <w:tr w:rsidR="00134FAA" w14:paraId="7EB9D5D2" w14:textId="77777777" w:rsidTr="004B3BA3">
        <w:tc>
          <w:tcPr>
            <w:tcW w:w="2939" w:type="dxa"/>
            <w:hideMark/>
          </w:tcPr>
          <w:p w14:paraId="76E8CD90" w14:textId="77777777" w:rsidR="00134FAA" w:rsidRDefault="00134FAA">
            <w:pPr>
              <w:spacing w:before="100" w:beforeAutospacing="1" w:after="142" w:line="276" w:lineRule="auto"/>
            </w:pPr>
            <w:r>
              <w:rPr>
                <w:rStyle w:val="af5"/>
              </w:rPr>
              <w:t>Задание 7</w:t>
            </w:r>
            <w:r>
              <w:t> (множественный выбор: биотехнология/селекция)</w:t>
            </w:r>
          </w:p>
        </w:tc>
        <w:tc>
          <w:tcPr>
            <w:tcW w:w="4783" w:type="dxa"/>
            <w:hideMark/>
          </w:tcPr>
          <w:p w14:paraId="5C230D37" w14:textId="77777777" w:rsidR="00134FAA" w:rsidRDefault="00134FAA">
            <w:pPr>
              <w:spacing w:before="100" w:beforeAutospacing="1" w:after="142" w:line="276" w:lineRule="auto"/>
            </w:pPr>
            <w:r>
              <w:t>Классифицировать методы по их принадлежности к наукам; сравнивать и обобщать</w:t>
            </w:r>
          </w:p>
        </w:tc>
        <w:tc>
          <w:tcPr>
            <w:tcW w:w="6520" w:type="dxa"/>
            <w:hideMark/>
          </w:tcPr>
          <w:p w14:paraId="47BED338" w14:textId="77777777" w:rsidR="00134FAA" w:rsidRDefault="00134FAA">
            <w:pPr>
              <w:spacing w:before="100" w:beforeAutospacing="1" w:after="142" w:line="276" w:lineRule="auto"/>
            </w:pPr>
            <w:r>
              <w:t>Участники не могут отличить методы биотехнологии от методов селекции, не видят оснований для классификации, выбирают все подряд</w:t>
            </w:r>
          </w:p>
        </w:tc>
      </w:tr>
      <w:tr w:rsidR="00134FAA" w14:paraId="26284651" w14:textId="77777777" w:rsidTr="004B3BA3">
        <w:tc>
          <w:tcPr>
            <w:tcW w:w="2939" w:type="dxa"/>
            <w:hideMark/>
          </w:tcPr>
          <w:p w14:paraId="3A4CC842" w14:textId="77777777" w:rsidR="00134FAA" w:rsidRDefault="00134FAA">
            <w:pPr>
              <w:spacing w:before="100" w:beforeAutospacing="1" w:after="142" w:line="276" w:lineRule="auto"/>
            </w:pPr>
            <w:r>
              <w:rPr>
                <w:rStyle w:val="af5"/>
              </w:rPr>
              <w:t>Задание 11</w:t>
            </w:r>
            <w:r>
              <w:t> (множественный выбор: систематика)</w:t>
            </w:r>
          </w:p>
        </w:tc>
        <w:tc>
          <w:tcPr>
            <w:tcW w:w="4783" w:type="dxa"/>
            <w:hideMark/>
          </w:tcPr>
          <w:p w14:paraId="2EAB6644" w14:textId="77777777" w:rsidR="00134FAA" w:rsidRDefault="00134FAA">
            <w:pPr>
              <w:spacing w:before="100" w:beforeAutospacing="1" w:after="142" w:line="276" w:lineRule="auto"/>
            </w:pPr>
            <w:r>
              <w:t>Выделять существенные признаки систематических групп; сравнивать признаки разных таксонов</w:t>
            </w:r>
          </w:p>
        </w:tc>
        <w:tc>
          <w:tcPr>
            <w:tcW w:w="6520" w:type="dxa"/>
            <w:hideMark/>
          </w:tcPr>
          <w:p w14:paraId="007F13D3" w14:textId="77777777" w:rsidR="00134FAA" w:rsidRDefault="00134FAA">
            <w:pPr>
              <w:spacing w:before="100" w:beforeAutospacing="1" w:after="142" w:line="276" w:lineRule="auto"/>
            </w:pPr>
            <w:r>
              <w:t>Участники не могут выделить ключевые признаки кишечнополостных, путают признаки разных типов, не видят противоречий в утверждениях</w:t>
            </w:r>
          </w:p>
        </w:tc>
      </w:tr>
      <w:tr w:rsidR="00134FAA" w14:paraId="7098189A" w14:textId="77777777" w:rsidTr="004B3BA3">
        <w:tc>
          <w:tcPr>
            <w:tcW w:w="2939" w:type="dxa"/>
            <w:hideMark/>
          </w:tcPr>
          <w:p w14:paraId="721E61E6" w14:textId="77777777" w:rsidR="00134FAA" w:rsidRDefault="00134FAA">
            <w:pPr>
              <w:spacing w:before="100" w:beforeAutospacing="1" w:after="142" w:line="276" w:lineRule="auto"/>
            </w:pPr>
            <w:r>
              <w:rPr>
                <w:rStyle w:val="af5"/>
              </w:rPr>
              <w:t>Задание 12</w:t>
            </w:r>
            <w:r>
              <w:t> (установление последовательности таксонов)</w:t>
            </w:r>
          </w:p>
        </w:tc>
        <w:tc>
          <w:tcPr>
            <w:tcW w:w="4783" w:type="dxa"/>
            <w:hideMark/>
          </w:tcPr>
          <w:p w14:paraId="129E9D0C" w14:textId="77777777" w:rsidR="00134FAA" w:rsidRDefault="00134FAA">
            <w:pPr>
              <w:spacing w:before="100" w:beforeAutospacing="1" w:after="142" w:line="276" w:lineRule="auto"/>
            </w:pPr>
            <w:r>
              <w:t>Устанавливать иерархию (от общего к частному); выявлять закономерности соподчинённости</w:t>
            </w:r>
          </w:p>
        </w:tc>
        <w:tc>
          <w:tcPr>
            <w:tcW w:w="6520" w:type="dxa"/>
            <w:hideMark/>
          </w:tcPr>
          <w:p w14:paraId="69FB8131" w14:textId="77777777" w:rsidR="00134FAA" w:rsidRDefault="00134FAA">
            <w:pPr>
              <w:spacing w:before="100" w:beforeAutospacing="1" w:after="142" w:line="276" w:lineRule="auto"/>
            </w:pPr>
            <w:r>
              <w:t>Участники не знают последовательности таксонов, не понимают принципа соподчинённости, не могут выстроить логическую цепочку</w:t>
            </w:r>
          </w:p>
        </w:tc>
      </w:tr>
      <w:tr w:rsidR="00134FAA" w14:paraId="20B28CB5" w14:textId="77777777" w:rsidTr="004B3BA3">
        <w:tc>
          <w:tcPr>
            <w:tcW w:w="2939" w:type="dxa"/>
            <w:hideMark/>
          </w:tcPr>
          <w:p w14:paraId="15F4CA0D" w14:textId="77777777" w:rsidR="00134FAA" w:rsidRDefault="00134FAA">
            <w:pPr>
              <w:spacing w:before="100" w:beforeAutospacing="1" w:after="142" w:line="276" w:lineRule="auto"/>
            </w:pPr>
            <w:r>
              <w:rPr>
                <w:rStyle w:val="af5"/>
              </w:rPr>
              <w:t>Задание 21</w:t>
            </w:r>
            <w:r>
              <w:t> (анализ графика)</w:t>
            </w:r>
          </w:p>
        </w:tc>
        <w:tc>
          <w:tcPr>
            <w:tcW w:w="4783" w:type="dxa"/>
            <w:hideMark/>
          </w:tcPr>
          <w:p w14:paraId="6AF8232C" w14:textId="77777777" w:rsidR="00134FAA" w:rsidRDefault="00134FAA">
            <w:pPr>
              <w:spacing w:before="100" w:beforeAutospacing="1" w:after="142" w:line="276" w:lineRule="auto"/>
            </w:pPr>
            <w:r>
              <w:t>Выявлять закономерности изменения показателей; делать выводы на основе данных</w:t>
            </w:r>
          </w:p>
        </w:tc>
        <w:tc>
          <w:tcPr>
            <w:tcW w:w="6520" w:type="dxa"/>
            <w:hideMark/>
          </w:tcPr>
          <w:p w14:paraId="4C6A2FA4" w14:textId="77777777" w:rsidR="00134FAA" w:rsidRDefault="00134FAA">
            <w:pPr>
              <w:spacing w:before="100" w:beforeAutospacing="1" w:after="142" w:line="276" w:lineRule="auto"/>
            </w:pPr>
            <w:r>
              <w:t>Участники не могут интерпретировать график, не видят динамики изменений, не могут сделать обоснованный вывод</w:t>
            </w:r>
          </w:p>
        </w:tc>
      </w:tr>
    </w:tbl>
    <w:p w14:paraId="7CCCC555" w14:textId="77777777" w:rsidR="00134FAA" w:rsidRPr="006851E9" w:rsidRDefault="00134FAA" w:rsidP="00134FAA">
      <w:pPr>
        <w:pStyle w:val="4"/>
        <w:spacing w:before="238" w:after="238"/>
        <w:rPr>
          <w:rFonts w:ascii="Times New Roman" w:eastAsia="Times New Roman" w:hAnsi="Times New Roman"/>
          <w:b/>
          <w:bCs/>
          <w:i w:val="0"/>
          <w:iCs w:val="0"/>
          <w:color w:val="0F1115"/>
          <w:sz w:val="28"/>
          <w:szCs w:val="28"/>
          <w:lang w:eastAsia="en-US"/>
        </w:rPr>
      </w:pPr>
      <w:r w:rsidRPr="006851E9">
        <w:rPr>
          <w:rFonts w:ascii="Times New Roman" w:eastAsia="Times New Roman" w:hAnsi="Times New Roman"/>
          <w:b/>
          <w:bCs/>
          <w:i w:val="0"/>
          <w:iCs w:val="0"/>
          <w:color w:val="0F1115"/>
          <w:sz w:val="28"/>
          <w:szCs w:val="28"/>
          <w:lang w:eastAsia="en-US"/>
        </w:rPr>
        <w:t>1.2. Базовые исследовательские действия (код 1.2 по кодификатору):</w:t>
      </w:r>
    </w:p>
    <w:p w14:paraId="56BB35F4" w14:textId="77777777" w:rsidR="00134FAA" w:rsidRDefault="00134FAA" w:rsidP="008A5B82">
      <w:pPr>
        <w:spacing w:line="276" w:lineRule="auto"/>
      </w:pPr>
      <w:r w:rsidRPr="006851E9">
        <w:t>1.2.3 – владение научной терминол</w:t>
      </w:r>
      <w:r>
        <w:t>огией, ключевыми понятиями и методами;</w:t>
      </w:r>
    </w:p>
    <w:p w14:paraId="6711B704" w14:textId="77777777" w:rsidR="00134FAA" w:rsidRDefault="00134FAA" w:rsidP="008A5B82">
      <w:pPr>
        <w:spacing w:line="276" w:lineRule="auto"/>
      </w:pPr>
      <w:r>
        <w:t>1.2.4 – выявлять причинно-следственные связи и актуализировать задачу, выдвигать гипотезу её решения;</w:t>
      </w:r>
    </w:p>
    <w:p w14:paraId="2DA70B71" w14:textId="77777777" w:rsidR="00134FAA" w:rsidRDefault="00134FAA" w:rsidP="008A5B82">
      <w:pPr>
        <w:spacing w:line="276" w:lineRule="auto"/>
      </w:pPr>
      <w:r>
        <w:t>1.2.5 – анализировать полученные результаты, критически оценивать их достоверность.</w:t>
      </w:r>
    </w:p>
    <w:p w14:paraId="7C6EB29B" w14:textId="77777777" w:rsidR="00134FAA" w:rsidRPr="006851E9" w:rsidRDefault="00134FAA" w:rsidP="00134FAA">
      <w:pPr>
        <w:pStyle w:val="afb"/>
        <w:spacing w:before="238" w:beforeAutospacing="0" w:after="238" w:line="240" w:lineRule="auto"/>
        <w:rPr>
          <w:sz w:val="28"/>
          <w:szCs w:val="28"/>
          <w:lang w:val="ru-RU"/>
        </w:rPr>
      </w:pPr>
      <w:r w:rsidRPr="006851E9">
        <w:rPr>
          <w:rStyle w:val="af5"/>
          <w:rFonts w:eastAsia="SimSun"/>
          <w:color w:val="0F1115"/>
          <w:sz w:val="28"/>
          <w:szCs w:val="28"/>
          <w:lang w:val="ru-RU"/>
        </w:rPr>
        <w:t>Проявление в заданиях и типичные ошибки:</w:t>
      </w:r>
    </w:p>
    <w:tbl>
      <w:tblPr>
        <w:tblStyle w:val="a7"/>
        <w:tblW w:w="14242" w:type="dxa"/>
        <w:tblLook w:val="04A0" w:firstRow="1" w:lastRow="0" w:firstColumn="1" w:lastColumn="0" w:noHBand="0" w:noVBand="1"/>
      </w:tblPr>
      <w:tblGrid>
        <w:gridCol w:w="2867"/>
        <w:gridCol w:w="4855"/>
        <w:gridCol w:w="6520"/>
      </w:tblGrid>
      <w:tr w:rsidR="00134FAA" w14:paraId="19D022D4" w14:textId="77777777" w:rsidTr="00257547">
        <w:tc>
          <w:tcPr>
            <w:tcW w:w="2867" w:type="dxa"/>
            <w:vAlign w:val="center"/>
            <w:hideMark/>
          </w:tcPr>
          <w:p w14:paraId="3DC6EC3B" w14:textId="77777777" w:rsidR="00134FAA" w:rsidRDefault="00134FAA" w:rsidP="00257547">
            <w:pPr>
              <w:spacing w:before="100" w:beforeAutospacing="1" w:after="142" w:line="276" w:lineRule="auto"/>
              <w:jc w:val="center"/>
              <w:rPr>
                <w:b/>
                <w:bCs/>
              </w:rPr>
            </w:pPr>
            <w:r>
              <w:rPr>
                <w:b/>
                <w:bCs/>
              </w:rPr>
              <w:t>Задание</w:t>
            </w:r>
          </w:p>
        </w:tc>
        <w:tc>
          <w:tcPr>
            <w:tcW w:w="4855" w:type="dxa"/>
            <w:vAlign w:val="center"/>
            <w:hideMark/>
          </w:tcPr>
          <w:p w14:paraId="13615A18" w14:textId="77777777" w:rsidR="00134FAA" w:rsidRDefault="00134FAA" w:rsidP="00257547">
            <w:pPr>
              <w:spacing w:before="100" w:beforeAutospacing="1" w:after="142" w:line="276" w:lineRule="auto"/>
              <w:jc w:val="center"/>
              <w:rPr>
                <w:b/>
                <w:bCs/>
              </w:rPr>
            </w:pPr>
            <w:r>
              <w:rPr>
                <w:b/>
                <w:bCs/>
              </w:rPr>
              <w:t>Требуемое метапредметное умение</w:t>
            </w:r>
          </w:p>
        </w:tc>
        <w:tc>
          <w:tcPr>
            <w:tcW w:w="6520" w:type="dxa"/>
            <w:vAlign w:val="center"/>
            <w:hideMark/>
          </w:tcPr>
          <w:p w14:paraId="18CA0936" w14:textId="77777777" w:rsidR="00134FAA" w:rsidRDefault="00134FAA" w:rsidP="00257547">
            <w:pPr>
              <w:spacing w:before="100" w:beforeAutospacing="1" w:after="142" w:line="276" w:lineRule="auto"/>
              <w:jc w:val="center"/>
              <w:rPr>
                <w:b/>
                <w:bCs/>
              </w:rPr>
            </w:pPr>
            <w:r>
              <w:rPr>
                <w:b/>
                <w:bCs/>
              </w:rPr>
              <w:t>Проявление несформированности в типичных ошибках</w:t>
            </w:r>
          </w:p>
        </w:tc>
      </w:tr>
      <w:tr w:rsidR="00134FAA" w14:paraId="31BD6C8B" w14:textId="77777777" w:rsidTr="006851E9">
        <w:tc>
          <w:tcPr>
            <w:tcW w:w="2867" w:type="dxa"/>
            <w:hideMark/>
          </w:tcPr>
          <w:p w14:paraId="60D4DA0F" w14:textId="77777777" w:rsidR="00134FAA" w:rsidRDefault="00134FAA">
            <w:pPr>
              <w:spacing w:before="100" w:beforeAutospacing="1" w:after="142" w:line="276" w:lineRule="auto"/>
            </w:pPr>
            <w:r>
              <w:rPr>
                <w:rStyle w:val="af5"/>
              </w:rPr>
              <w:t>Задание 3</w:t>
            </w:r>
            <w:r>
              <w:t xml:space="preserve"> (решение </w:t>
            </w:r>
            <w:r>
              <w:lastRenderedPageBreak/>
              <w:t>расчётных задач)</w:t>
            </w:r>
          </w:p>
        </w:tc>
        <w:tc>
          <w:tcPr>
            <w:tcW w:w="4855" w:type="dxa"/>
            <w:hideMark/>
          </w:tcPr>
          <w:p w14:paraId="60BE5062" w14:textId="77777777" w:rsidR="00134FAA" w:rsidRDefault="00134FAA">
            <w:pPr>
              <w:spacing w:before="100" w:beforeAutospacing="1" w:after="142" w:line="276" w:lineRule="auto"/>
            </w:pPr>
            <w:r>
              <w:lastRenderedPageBreak/>
              <w:t xml:space="preserve">Применять алгоритм решения; выявлять </w:t>
            </w:r>
            <w:r>
              <w:lastRenderedPageBreak/>
              <w:t>причинно-следственные связи</w:t>
            </w:r>
          </w:p>
        </w:tc>
        <w:tc>
          <w:tcPr>
            <w:tcW w:w="6520" w:type="dxa"/>
            <w:hideMark/>
          </w:tcPr>
          <w:p w14:paraId="001E9EC4" w14:textId="77777777" w:rsidR="00134FAA" w:rsidRDefault="00134FAA">
            <w:pPr>
              <w:spacing w:before="100" w:beforeAutospacing="1" w:after="142" w:line="276" w:lineRule="auto"/>
            </w:pPr>
            <w:r>
              <w:lastRenderedPageBreak/>
              <w:t xml:space="preserve">Участники не могут применить правило триплетности, не </w:t>
            </w:r>
            <w:r>
              <w:lastRenderedPageBreak/>
              <w:t>понимают связи между нуклеотидами и аминокислотами</w:t>
            </w:r>
          </w:p>
        </w:tc>
      </w:tr>
      <w:tr w:rsidR="00134FAA" w14:paraId="3758F822" w14:textId="77777777" w:rsidTr="006851E9">
        <w:tc>
          <w:tcPr>
            <w:tcW w:w="2867" w:type="dxa"/>
            <w:hideMark/>
          </w:tcPr>
          <w:p w14:paraId="4AF9D1D6" w14:textId="77777777" w:rsidR="00134FAA" w:rsidRDefault="00134FAA">
            <w:pPr>
              <w:spacing w:before="100" w:beforeAutospacing="1" w:after="142" w:line="276" w:lineRule="auto"/>
            </w:pPr>
            <w:r>
              <w:rPr>
                <w:rStyle w:val="af5"/>
              </w:rPr>
              <w:lastRenderedPageBreak/>
              <w:t>Задание 4</w:t>
            </w:r>
            <w:r>
              <w:t> (решение генетических задач)</w:t>
            </w:r>
          </w:p>
        </w:tc>
        <w:tc>
          <w:tcPr>
            <w:tcW w:w="4855" w:type="dxa"/>
            <w:hideMark/>
          </w:tcPr>
          <w:p w14:paraId="6CF3CF96" w14:textId="77777777" w:rsidR="00134FAA" w:rsidRDefault="00134FAA">
            <w:pPr>
              <w:spacing w:before="100" w:beforeAutospacing="1" w:after="142" w:line="276" w:lineRule="auto"/>
            </w:pPr>
            <w:r>
              <w:t>Выдвигать гипотезу о генотипах; применять алгоритм скрещивания</w:t>
            </w:r>
          </w:p>
        </w:tc>
        <w:tc>
          <w:tcPr>
            <w:tcW w:w="6520" w:type="dxa"/>
            <w:hideMark/>
          </w:tcPr>
          <w:p w14:paraId="606FAD51" w14:textId="77777777" w:rsidR="00134FAA" w:rsidRDefault="00134FAA">
            <w:pPr>
              <w:spacing w:before="100" w:beforeAutospacing="1" w:after="142" w:line="276" w:lineRule="auto"/>
            </w:pPr>
            <w:r>
              <w:t>Участники не могут определить генотипы родителей, не понимают цитологических основ скрещивания</w:t>
            </w:r>
          </w:p>
        </w:tc>
      </w:tr>
      <w:tr w:rsidR="00134FAA" w14:paraId="0C8FBAE0" w14:textId="77777777" w:rsidTr="006851E9">
        <w:tc>
          <w:tcPr>
            <w:tcW w:w="2867" w:type="dxa"/>
            <w:hideMark/>
          </w:tcPr>
          <w:p w14:paraId="6B3405EB" w14:textId="77777777" w:rsidR="00134FAA" w:rsidRDefault="00134FAA">
            <w:pPr>
              <w:spacing w:before="100" w:beforeAutospacing="1" w:after="142" w:line="276" w:lineRule="auto"/>
            </w:pPr>
            <w:r>
              <w:rPr>
                <w:rStyle w:val="af5"/>
              </w:rPr>
              <w:t>Задание 5</w:t>
            </w:r>
            <w:r>
              <w:t> (распознавание по рисунку)</w:t>
            </w:r>
          </w:p>
        </w:tc>
        <w:tc>
          <w:tcPr>
            <w:tcW w:w="4855" w:type="dxa"/>
            <w:hideMark/>
          </w:tcPr>
          <w:p w14:paraId="45D3F2D8" w14:textId="77777777" w:rsidR="00134FAA" w:rsidRDefault="00134FAA">
            <w:pPr>
              <w:spacing w:before="100" w:beforeAutospacing="1" w:after="142" w:line="276" w:lineRule="auto"/>
            </w:pPr>
            <w:r>
              <w:t>Анализировать изображение; выделять существенные признаки</w:t>
            </w:r>
          </w:p>
        </w:tc>
        <w:tc>
          <w:tcPr>
            <w:tcW w:w="6520" w:type="dxa"/>
            <w:hideMark/>
          </w:tcPr>
          <w:p w14:paraId="6F1826A7" w14:textId="77777777" w:rsidR="00134FAA" w:rsidRDefault="00134FAA">
            <w:pPr>
              <w:spacing w:before="100" w:beforeAutospacing="1" w:after="142" w:line="276" w:lineRule="auto"/>
            </w:pPr>
            <w:r>
              <w:t>Участники не узнают органоиды на рисунке, не могут связать внешний вид с функцией</w:t>
            </w:r>
          </w:p>
        </w:tc>
      </w:tr>
      <w:tr w:rsidR="00134FAA" w14:paraId="37C2F038" w14:textId="77777777" w:rsidTr="006851E9">
        <w:tc>
          <w:tcPr>
            <w:tcW w:w="2867" w:type="dxa"/>
            <w:hideMark/>
          </w:tcPr>
          <w:p w14:paraId="0100CD90" w14:textId="77777777" w:rsidR="00134FAA" w:rsidRDefault="00134FAA">
            <w:pPr>
              <w:spacing w:before="100" w:beforeAutospacing="1" w:after="142" w:line="276" w:lineRule="auto"/>
            </w:pPr>
            <w:r>
              <w:rPr>
                <w:rStyle w:val="af5"/>
              </w:rPr>
              <w:t>Задание 9</w:t>
            </w:r>
            <w:r>
              <w:t> (распознавание растений)</w:t>
            </w:r>
          </w:p>
        </w:tc>
        <w:tc>
          <w:tcPr>
            <w:tcW w:w="4855" w:type="dxa"/>
            <w:hideMark/>
          </w:tcPr>
          <w:p w14:paraId="16DACAE8" w14:textId="77777777" w:rsidR="00134FAA" w:rsidRDefault="00134FAA">
            <w:pPr>
              <w:spacing w:before="100" w:beforeAutospacing="1" w:after="142" w:line="276" w:lineRule="auto"/>
            </w:pPr>
            <w:r>
              <w:t>Анализировать изображение; выделять существенные морфологические признаки</w:t>
            </w:r>
          </w:p>
        </w:tc>
        <w:tc>
          <w:tcPr>
            <w:tcW w:w="6520" w:type="dxa"/>
            <w:hideMark/>
          </w:tcPr>
          <w:p w14:paraId="62A6E598" w14:textId="77777777" w:rsidR="00134FAA" w:rsidRDefault="00134FAA">
            <w:pPr>
              <w:spacing w:before="100" w:beforeAutospacing="1" w:after="142" w:line="276" w:lineRule="auto"/>
            </w:pPr>
            <w:r>
              <w:t>Участники не могут определить растение по внешнему виду, не знают признаков систематических групп</w:t>
            </w:r>
          </w:p>
        </w:tc>
      </w:tr>
      <w:tr w:rsidR="00134FAA" w14:paraId="64824BDD" w14:textId="77777777" w:rsidTr="006851E9">
        <w:tc>
          <w:tcPr>
            <w:tcW w:w="2867" w:type="dxa"/>
            <w:hideMark/>
          </w:tcPr>
          <w:p w14:paraId="4C865708" w14:textId="77777777" w:rsidR="00134FAA" w:rsidRDefault="00134FAA">
            <w:pPr>
              <w:spacing w:before="100" w:beforeAutospacing="1" w:after="142" w:line="276" w:lineRule="auto"/>
            </w:pPr>
            <w:r>
              <w:rPr>
                <w:rStyle w:val="af5"/>
              </w:rPr>
              <w:t>Задание 27, 28</w:t>
            </w:r>
            <w:r>
              <w:t> (решение задач по цитологии и генетике)</w:t>
            </w:r>
          </w:p>
        </w:tc>
        <w:tc>
          <w:tcPr>
            <w:tcW w:w="4855" w:type="dxa"/>
            <w:hideMark/>
          </w:tcPr>
          <w:p w14:paraId="58C59AB5" w14:textId="77777777" w:rsidR="00134FAA" w:rsidRDefault="00134FAA">
            <w:pPr>
              <w:spacing w:before="100" w:beforeAutospacing="1" w:after="142" w:line="276" w:lineRule="auto"/>
            </w:pPr>
            <w:r>
              <w:t>Применять знания в новой ситуации; выявлять причинно-следственные связи</w:t>
            </w:r>
          </w:p>
        </w:tc>
        <w:tc>
          <w:tcPr>
            <w:tcW w:w="6520" w:type="dxa"/>
            <w:hideMark/>
          </w:tcPr>
          <w:p w14:paraId="2FCCF290" w14:textId="77777777" w:rsidR="00134FAA" w:rsidRDefault="00134FAA">
            <w:pPr>
              <w:spacing w:before="100" w:beforeAutospacing="1" w:after="142" w:line="276" w:lineRule="auto"/>
            </w:pPr>
            <w:r>
              <w:t>Участники не могут применить известные алгоритмы в изменённой ситуации, не видят связи между условием и решением</w:t>
            </w:r>
          </w:p>
        </w:tc>
      </w:tr>
    </w:tbl>
    <w:p w14:paraId="75A5370C" w14:textId="77777777" w:rsidR="00134FAA" w:rsidRPr="006851E9" w:rsidRDefault="00134FAA" w:rsidP="00134FAA">
      <w:pPr>
        <w:pStyle w:val="4"/>
        <w:spacing w:before="238" w:after="238"/>
        <w:rPr>
          <w:rFonts w:ascii="Times New Roman" w:eastAsia="Times New Roman" w:hAnsi="Times New Roman"/>
          <w:b/>
          <w:bCs/>
          <w:i w:val="0"/>
          <w:iCs w:val="0"/>
          <w:color w:val="0F1115"/>
          <w:sz w:val="28"/>
          <w:szCs w:val="28"/>
          <w:lang w:eastAsia="en-US"/>
        </w:rPr>
      </w:pPr>
      <w:r w:rsidRPr="006851E9">
        <w:rPr>
          <w:rFonts w:ascii="Times New Roman" w:eastAsia="Times New Roman" w:hAnsi="Times New Roman"/>
          <w:b/>
          <w:bCs/>
          <w:i w:val="0"/>
          <w:iCs w:val="0"/>
          <w:color w:val="0F1115"/>
          <w:sz w:val="28"/>
          <w:szCs w:val="28"/>
          <w:lang w:eastAsia="en-US"/>
        </w:rPr>
        <w:t>1.3. Работа с информацией (код 1.3 по кодификатору):</w:t>
      </w:r>
    </w:p>
    <w:p w14:paraId="5E3DB86D" w14:textId="77777777" w:rsidR="00134FAA" w:rsidRDefault="00134FAA" w:rsidP="008A5B82">
      <w:pPr>
        <w:spacing w:line="276" w:lineRule="auto"/>
      </w:pPr>
      <w:r>
        <w:t>1.3.1 – владеть навыками получения информации из источников разных типов, осуществлять поиск, анализ, систематизацию и интерпретацию информации;</w:t>
      </w:r>
    </w:p>
    <w:p w14:paraId="00D90B30" w14:textId="77777777" w:rsidR="00134FAA" w:rsidRDefault="00134FAA" w:rsidP="008A5B82">
      <w:pPr>
        <w:spacing w:line="276" w:lineRule="auto"/>
      </w:pPr>
      <w:r>
        <w:t>1.3.3 – оценивать достоверность, легитимность информации.</w:t>
      </w:r>
    </w:p>
    <w:p w14:paraId="218EDEE5" w14:textId="77777777" w:rsidR="00134FAA" w:rsidRPr="006851E9" w:rsidRDefault="00134FAA" w:rsidP="00134FAA">
      <w:pPr>
        <w:pStyle w:val="afb"/>
        <w:spacing w:before="238" w:beforeAutospacing="0" w:after="238" w:line="240" w:lineRule="auto"/>
        <w:rPr>
          <w:sz w:val="28"/>
          <w:szCs w:val="28"/>
          <w:lang w:val="ru-RU"/>
        </w:rPr>
      </w:pPr>
      <w:r w:rsidRPr="006851E9">
        <w:rPr>
          <w:rStyle w:val="af5"/>
          <w:rFonts w:eastAsia="SimSun"/>
          <w:color w:val="0F1115"/>
          <w:sz w:val="28"/>
          <w:szCs w:val="28"/>
          <w:lang w:val="ru-RU"/>
        </w:rPr>
        <w:t>Проявление в заданиях и типичные ошибки:</w:t>
      </w:r>
    </w:p>
    <w:tbl>
      <w:tblPr>
        <w:tblStyle w:val="a7"/>
        <w:tblW w:w="14242" w:type="dxa"/>
        <w:tblLook w:val="04A0" w:firstRow="1" w:lastRow="0" w:firstColumn="1" w:lastColumn="0" w:noHBand="0" w:noVBand="1"/>
      </w:tblPr>
      <w:tblGrid>
        <w:gridCol w:w="2769"/>
        <w:gridCol w:w="4953"/>
        <w:gridCol w:w="6520"/>
      </w:tblGrid>
      <w:tr w:rsidR="00134FAA" w14:paraId="490FB2BB" w14:textId="77777777" w:rsidTr="00257547">
        <w:tc>
          <w:tcPr>
            <w:tcW w:w="2769" w:type="dxa"/>
            <w:vAlign w:val="center"/>
            <w:hideMark/>
          </w:tcPr>
          <w:p w14:paraId="0109C25A" w14:textId="77777777" w:rsidR="00134FAA" w:rsidRDefault="00134FAA" w:rsidP="00257547">
            <w:pPr>
              <w:spacing w:before="100" w:beforeAutospacing="1" w:after="142" w:line="276" w:lineRule="auto"/>
              <w:jc w:val="center"/>
              <w:rPr>
                <w:b/>
                <w:bCs/>
              </w:rPr>
            </w:pPr>
            <w:r>
              <w:rPr>
                <w:b/>
                <w:bCs/>
              </w:rPr>
              <w:t>Задание</w:t>
            </w:r>
          </w:p>
        </w:tc>
        <w:tc>
          <w:tcPr>
            <w:tcW w:w="4953" w:type="dxa"/>
            <w:vAlign w:val="center"/>
            <w:hideMark/>
          </w:tcPr>
          <w:p w14:paraId="6E71966D" w14:textId="77777777" w:rsidR="00134FAA" w:rsidRDefault="00134FAA" w:rsidP="00257547">
            <w:pPr>
              <w:spacing w:before="100" w:beforeAutospacing="1" w:after="142" w:line="276" w:lineRule="auto"/>
              <w:jc w:val="center"/>
              <w:rPr>
                <w:b/>
                <w:bCs/>
              </w:rPr>
            </w:pPr>
            <w:r>
              <w:rPr>
                <w:b/>
                <w:bCs/>
              </w:rPr>
              <w:t>Требуемое метапредметное умение</w:t>
            </w:r>
          </w:p>
        </w:tc>
        <w:tc>
          <w:tcPr>
            <w:tcW w:w="6520" w:type="dxa"/>
            <w:vAlign w:val="center"/>
            <w:hideMark/>
          </w:tcPr>
          <w:p w14:paraId="16A4BDBD" w14:textId="77777777" w:rsidR="00134FAA" w:rsidRDefault="00134FAA" w:rsidP="00257547">
            <w:pPr>
              <w:spacing w:before="100" w:beforeAutospacing="1" w:after="142" w:line="276" w:lineRule="auto"/>
              <w:jc w:val="center"/>
              <w:rPr>
                <w:b/>
                <w:bCs/>
              </w:rPr>
            </w:pPr>
            <w:r>
              <w:rPr>
                <w:b/>
                <w:bCs/>
              </w:rPr>
              <w:t>Проявление несформированности в типичных ошибках</w:t>
            </w:r>
          </w:p>
        </w:tc>
      </w:tr>
      <w:tr w:rsidR="00134FAA" w14:paraId="11A4A0DC" w14:textId="77777777" w:rsidTr="006851E9">
        <w:tc>
          <w:tcPr>
            <w:tcW w:w="2769" w:type="dxa"/>
            <w:hideMark/>
          </w:tcPr>
          <w:p w14:paraId="7A489D2D" w14:textId="77777777" w:rsidR="00134FAA" w:rsidRDefault="00134FAA">
            <w:pPr>
              <w:spacing w:before="100" w:beforeAutospacing="1" w:after="142" w:line="276" w:lineRule="auto"/>
            </w:pPr>
            <w:r>
              <w:rPr>
                <w:rStyle w:val="af5"/>
              </w:rPr>
              <w:t>Задание 1</w:t>
            </w:r>
            <w:r>
              <w:t> (работа с таблицей)</w:t>
            </w:r>
          </w:p>
        </w:tc>
        <w:tc>
          <w:tcPr>
            <w:tcW w:w="4953" w:type="dxa"/>
            <w:hideMark/>
          </w:tcPr>
          <w:p w14:paraId="4EC2C11B" w14:textId="77777777" w:rsidR="00134FAA" w:rsidRDefault="00134FAA">
            <w:pPr>
              <w:spacing w:before="100" w:beforeAutospacing="1" w:after="142" w:line="276" w:lineRule="auto"/>
            </w:pPr>
            <w:r>
              <w:t>Анализировать табличную информацию</w:t>
            </w:r>
          </w:p>
        </w:tc>
        <w:tc>
          <w:tcPr>
            <w:tcW w:w="6520" w:type="dxa"/>
            <w:hideMark/>
          </w:tcPr>
          <w:p w14:paraId="20770918" w14:textId="77777777" w:rsidR="00134FAA" w:rsidRDefault="00134FAA">
            <w:pPr>
              <w:spacing w:before="100" w:beforeAutospacing="1" w:after="142" w:line="276" w:lineRule="auto"/>
            </w:pPr>
            <w:r>
              <w:t>Участники не могут прочитать таблицу, не понимают структуру данных, путают столбцы и строки</w:t>
            </w:r>
          </w:p>
        </w:tc>
      </w:tr>
      <w:tr w:rsidR="00134FAA" w14:paraId="16AF8A62" w14:textId="77777777" w:rsidTr="006851E9">
        <w:tc>
          <w:tcPr>
            <w:tcW w:w="2769" w:type="dxa"/>
            <w:hideMark/>
          </w:tcPr>
          <w:p w14:paraId="73BBC1CE" w14:textId="77777777" w:rsidR="00134FAA" w:rsidRDefault="00134FAA">
            <w:pPr>
              <w:spacing w:before="100" w:beforeAutospacing="1" w:after="142" w:line="276" w:lineRule="auto"/>
            </w:pPr>
            <w:r>
              <w:rPr>
                <w:rStyle w:val="af5"/>
              </w:rPr>
              <w:t>Задание 17</w:t>
            </w:r>
            <w:r>
              <w:t> (множественный выбор с текстом)</w:t>
            </w:r>
          </w:p>
        </w:tc>
        <w:tc>
          <w:tcPr>
            <w:tcW w:w="4953" w:type="dxa"/>
            <w:hideMark/>
          </w:tcPr>
          <w:p w14:paraId="0506EA49" w14:textId="77777777" w:rsidR="00134FAA" w:rsidRDefault="00134FAA">
            <w:pPr>
              <w:spacing w:before="100" w:beforeAutospacing="1" w:after="142" w:line="276" w:lineRule="auto"/>
            </w:pPr>
            <w:r>
              <w:t>Анализировать текст, выделять ключевую информацию</w:t>
            </w:r>
          </w:p>
        </w:tc>
        <w:tc>
          <w:tcPr>
            <w:tcW w:w="6520" w:type="dxa"/>
            <w:hideMark/>
          </w:tcPr>
          <w:p w14:paraId="75569C1A" w14:textId="77777777" w:rsidR="00134FAA" w:rsidRDefault="00134FAA">
            <w:pPr>
              <w:spacing w:before="100" w:beforeAutospacing="1" w:after="142" w:line="276" w:lineRule="auto"/>
            </w:pPr>
            <w:r>
              <w:t>Участники не могут выделить в тексте признаки макроэволюции, не различают микро- и макроэволюционные процессы</w:t>
            </w:r>
          </w:p>
        </w:tc>
      </w:tr>
      <w:tr w:rsidR="00134FAA" w14:paraId="64AB06D5" w14:textId="77777777" w:rsidTr="006851E9">
        <w:tc>
          <w:tcPr>
            <w:tcW w:w="2769" w:type="dxa"/>
            <w:hideMark/>
          </w:tcPr>
          <w:p w14:paraId="675C8BAB" w14:textId="77777777" w:rsidR="00134FAA" w:rsidRDefault="00134FAA">
            <w:pPr>
              <w:spacing w:before="100" w:beforeAutospacing="1" w:after="142" w:line="276" w:lineRule="auto"/>
            </w:pPr>
            <w:r>
              <w:rPr>
                <w:rStyle w:val="af5"/>
              </w:rPr>
              <w:lastRenderedPageBreak/>
              <w:t>Задание 21</w:t>
            </w:r>
            <w:r>
              <w:t> (анализ графика)</w:t>
            </w:r>
          </w:p>
        </w:tc>
        <w:tc>
          <w:tcPr>
            <w:tcW w:w="4953" w:type="dxa"/>
            <w:hideMark/>
          </w:tcPr>
          <w:p w14:paraId="6467168E" w14:textId="77777777" w:rsidR="00134FAA" w:rsidRDefault="00134FAA">
            <w:pPr>
              <w:spacing w:before="100" w:beforeAutospacing="1" w:after="142" w:line="276" w:lineRule="auto"/>
            </w:pPr>
            <w:r>
              <w:t>Интерпретировать графическую информацию</w:t>
            </w:r>
          </w:p>
        </w:tc>
        <w:tc>
          <w:tcPr>
            <w:tcW w:w="6520" w:type="dxa"/>
            <w:hideMark/>
          </w:tcPr>
          <w:p w14:paraId="61D933F4" w14:textId="77777777" w:rsidR="00134FAA" w:rsidRDefault="00134FAA">
            <w:pPr>
              <w:spacing w:before="100" w:beforeAutospacing="1" w:after="142" w:line="276" w:lineRule="auto"/>
            </w:pPr>
            <w:r>
              <w:t>Участники не могут прочитать график, не понимают условных обозначений, не могут сделать выводы</w:t>
            </w:r>
          </w:p>
        </w:tc>
      </w:tr>
      <w:tr w:rsidR="00134FAA" w14:paraId="6CFBB547" w14:textId="77777777" w:rsidTr="006851E9">
        <w:tc>
          <w:tcPr>
            <w:tcW w:w="2769" w:type="dxa"/>
            <w:hideMark/>
          </w:tcPr>
          <w:p w14:paraId="10320880" w14:textId="77777777" w:rsidR="00134FAA" w:rsidRDefault="00134FAA">
            <w:pPr>
              <w:spacing w:before="100" w:beforeAutospacing="1" w:after="142" w:line="276" w:lineRule="auto"/>
            </w:pPr>
            <w:r>
              <w:rPr>
                <w:rStyle w:val="af5"/>
              </w:rPr>
              <w:t>Задание 20</w:t>
            </w:r>
            <w:r>
              <w:t> (работа с таблицей о гоминидах)</w:t>
            </w:r>
          </w:p>
        </w:tc>
        <w:tc>
          <w:tcPr>
            <w:tcW w:w="4953" w:type="dxa"/>
            <w:hideMark/>
          </w:tcPr>
          <w:p w14:paraId="6A7CD849" w14:textId="77777777" w:rsidR="00134FAA" w:rsidRDefault="00134FAA">
            <w:pPr>
              <w:spacing w:before="100" w:beforeAutospacing="1" w:after="142" w:line="276" w:lineRule="auto"/>
            </w:pPr>
            <w:r>
              <w:t>Анализировать информацию, представленную в разных формах</w:t>
            </w:r>
          </w:p>
        </w:tc>
        <w:tc>
          <w:tcPr>
            <w:tcW w:w="6520" w:type="dxa"/>
            <w:hideMark/>
          </w:tcPr>
          <w:p w14:paraId="528254CA" w14:textId="77777777" w:rsidR="00134FAA" w:rsidRDefault="00134FAA">
            <w:pPr>
              <w:spacing w:before="100" w:beforeAutospacing="1" w:after="142" w:line="276" w:lineRule="auto"/>
            </w:pPr>
            <w:r>
              <w:t>Участники не могут заполнить таблицу, путают признаки и территории обитания ископаемых гоминид</w:t>
            </w:r>
          </w:p>
        </w:tc>
      </w:tr>
      <w:tr w:rsidR="00134FAA" w14:paraId="5FC1A90D" w14:textId="77777777" w:rsidTr="006851E9">
        <w:tc>
          <w:tcPr>
            <w:tcW w:w="2769" w:type="dxa"/>
            <w:hideMark/>
          </w:tcPr>
          <w:p w14:paraId="0F665437" w14:textId="77777777" w:rsidR="00134FAA" w:rsidRDefault="00134FAA">
            <w:pPr>
              <w:spacing w:before="100" w:beforeAutospacing="1" w:after="142" w:line="276" w:lineRule="auto"/>
            </w:pPr>
            <w:r>
              <w:rPr>
                <w:rStyle w:val="af5"/>
              </w:rPr>
              <w:t>Задание 23</w:t>
            </w:r>
            <w:r>
              <w:t> (анализ эксперимента)</w:t>
            </w:r>
          </w:p>
        </w:tc>
        <w:tc>
          <w:tcPr>
            <w:tcW w:w="4953" w:type="dxa"/>
            <w:hideMark/>
          </w:tcPr>
          <w:p w14:paraId="63B9795A" w14:textId="77777777" w:rsidR="00134FAA" w:rsidRDefault="00134FAA">
            <w:pPr>
              <w:spacing w:before="100" w:beforeAutospacing="1" w:after="142" w:line="276" w:lineRule="auto"/>
            </w:pPr>
            <w:r>
              <w:t>Анализировать экспериментальные данные, оценивать достоверность</w:t>
            </w:r>
          </w:p>
        </w:tc>
        <w:tc>
          <w:tcPr>
            <w:tcW w:w="6520" w:type="dxa"/>
            <w:hideMark/>
          </w:tcPr>
          <w:p w14:paraId="5D715473" w14:textId="77777777" w:rsidR="00134FAA" w:rsidRDefault="00134FAA">
            <w:pPr>
              <w:spacing w:before="100" w:beforeAutospacing="1" w:after="142" w:line="276" w:lineRule="auto"/>
            </w:pPr>
            <w:r>
              <w:t>Участники не могут проанализировать диаграмму, не понимают зависимости между переменными</w:t>
            </w:r>
          </w:p>
        </w:tc>
      </w:tr>
    </w:tbl>
    <w:p w14:paraId="237F396E" w14:textId="77777777" w:rsidR="006851E9" w:rsidRDefault="006851E9" w:rsidP="006851E9">
      <w:pPr>
        <w:rPr>
          <w:b/>
          <w:sz w:val="28"/>
          <w:szCs w:val="28"/>
        </w:rPr>
      </w:pPr>
    </w:p>
    <w:p w14:paraId="62CB0567" w14:textId="77777777" w:rsidR="00134FAA" w:rsidRPr="006851E9" w:rsidRDefault="00134FAA" w:rsidP="006851E9">
      <w:pPr>
        <w:rPr>
          <w:b/>
          <w:sz w:val="28"/>
          <w:szCs w:val="28"/>
        </w:rPr>
      </w:pPr>
      <w:r w:rsidRPr="006851E9">
        <w:rPr>
          <w:b/>
          <w:sz w:val="28"/>
          <w:szCs w:val="28"/>
        </w:rPr>
        <w:t>2. Коммуникативные УУД (код 2 по кодификатору)</w:t>
      </w:r>
      <w:r w:rsidRPr="006851E9">
        <w:rPr>
          <w:rStyle w:val="af5"/>
          <w:b w:val="0"/>
          <w:bCs/>
          <w:color w:val="0F1115"/>
          <w:sz w:val="28"/>
          <w:szCs w:val="28"/>
        </w:rPr>
        <w:t>:</w:t>
      </w:r>
    </w:p>
    <w:p w14:paraId="219B3575" w14:textId="77777777" w:rsidR="00134FAA" w:rsidRDefault="00134FAA" w:rsidP="008A5B82">
      <w:pPr>
        <w:spacing w:line="276" w:lineRule="auto"/>
      </w:pPr>
      <w:r>
        <w:t>2.1.1 – осуществлять коммуникации во всех сферах жизни; владеть различными способами общения и взаимодействия;</w:t>
      </w:r>
    </w:p>
    <w:p w14:paraId="5A5E98B4" w14:textId="77777777" w:rsidR="00134FAA" w:rsidRDefault="00134FAA" w:rsidP="008A5B82">
      <w:pPr>
        <w:spacing w:line="276" w:lineRule="auto"/>
      </w:pPr>
      <w:r>
        <w:t>2.1.2 – развёрнуто и логично излагать свою точку зрения с использованием языковых средств;</w:t>
      </w:r>
    </w:p>
    <w:p w14:paraId="7A150B00" w14:textId="77777777" w:rsidR="00134FAA" w:rsidRDefault="00134FAA" w:rsidP="008A5B82">
      <w:pPr>
        <w:spacing w:line="276" w:lineRule="auto"/>
      </w:pPr>
      <w:r>
        <w:t>2.1.3 – аргументированно вести диалог.</w:t>
      </w:r>
    </w:p>
    <w:p w14:paraId="1454087F" w14:textId="77777777" w:rsidR="00134FAA" w:rsidRPr="006851E9" w:rsidRDefault="00134FAA" w:rsidP="00134FAA">
      <w:pPr>
        <w:pStyle w:val="afb"/>
        <w:spacing w:before="238" w:beforeAutospacing="0" w:after="238" w:line="240" w:lineRule="auto"/>
        <w:rPr>
          <w:sz w:val="28"/>
          <w:szCs w:val="28"/>
          <w:lang w:val="ru-RU"/>
        </w:rPr>
      </w:pPr>
      <w:r w:rsidRPr="006851E9">
        <w:rPr>
          <w:rStyle w:val="af5"/>
          <w:rFonts w:eastAsia="SimSun"/>
          <w:color w:val="0F1115"/>
          <w:sz w:val="28"/>
          <w:szCs w:val="28"/>
          <w:lang w:val="ru-RU"/>
        </w:rPr>
        <w:t>Проявление в заданиях и типичные ошибки:</w:t>
      </w:r>
    </w:p>
    <w:tbl>
      <w:tblPr>
        <w:tblStyle w:val="a7"/>
        <w:tblW w:w="14242" w:type="dxa"/>
        <w:tblLook w:val="04A0" w:firstRow="1" w:lastRow="0" w:firstColumn="1" w:lastColumn="0" w:noHBand="0" w:noVBand="1"/>
      </w:tblPr>
      <w:tblGrid>
        <w:gridCol w:w="2943"/>
        <w:gridCol w:w="4779"/>
        <w:gridCol w:w="6520"/>
      </w:tblGrid>
      <w:tr w:rsidR="00134FAA" w14:paraId="1E4FF5DA" w14:textId="77777777" w:rsidTr="00257547">
        <w:tc>
          <w:tcPr>
            <w:tcW w:w="2943" w:type="dxa"/>
            <w:vAlign w:val="center"/>
            <w:hideMark/>
          </w:tcPr>
          <w:p w14:paraId="76D6AF99" w14:textId="77777777" w:rsidR="00134FAA" w:rsidRDefault="00134FAA" w:rsidP="00257547">
            <w:pPr>
              <w:spacing w:before="100" w:beforeAutospacing="1" w:after="142" w:line="276" w:lineRule="auto"/>
              <w:jc w:val="center"/>
              <w:rPr>
                <w:b/>
                <w:bCs/>
              </w:rPr>
            </w:pPr>
            <w:r>
              <w:rPr>
                <w:b/>
                <w:bCs/>
              </w:rPr>
              <w:t>Задание</w:t>
            </w:r>
          </w:p>
        </w:tc>
        <w:tc>
          <w:tcPr>
            <w:tcW w:w="4779" w:type="dxa"/>
            <w:vAlign w:val="center"/>
            <w:hideMark/>
          </w:tcPr>
          <w:p w14:paraId="251B7B04" w14:textId="77777777" w:rsidR="00134FAA" w:rsidRDefault="00134FAA" w:rsidP="00257547">
            <w:pPr>
              <w:spacing w:before="100" w:beforeAutospacing="1" w:after="142" w:line="276" w:lineRule="auto"/>
              <w:jc w:val="center"/>
              <w:rPr>
                <w:b/>
                <w:bCs/>
              </w:rPr>
            </w:pPr>
            <w:r>
              <w:rPr>
                <w:b/>
                <w:bCs/>
              </w:rPr>
              <w:t>Требуемое метапредметное умение</w:t>
            </w:r>
          </w:p>
        </w:tc>
        <w:tc>
          <w:tcPr>
            <w:tcW w:w="6520" w:type="dxa"/>
            <w:vAlign w:val="center"/>
            <w:hideMark/>
          </w:tcPr>
          <w:p w14:paraId="2A4B1ACD" w14:textId="77777777" w:rsidR="00134FAA" w:rsidRDefault="00134FAA" w:rsidP="00257547">
            <w:pPr>
              <w:spacing w:before="100" w:beforeAutospacing="1" w:after="142" w:line="276" w:lineRule="auto"/>
              <w:jc w:val="center"/>
              <w:rPr>
                <w:b/>
                <w:bCs/>
              </w:rPr>
            </w:pPr>
            <w:r>
              <w:rPr>
                <w:b/>
                <w:bCs/>
              </w:rPr>
              <w:t>Проявление несформированности в типичных ошибках</w:t>
            </w:r>
          </w:p>
        </w:tc>
      </w:tr>
      <w:tr w:rsidR="00134FAA" w14:paraId="4421A5CB" w14:textId="77777777" w:rsidTr="008A5B82">
        <w:tc>
          <w:tcPr>
            <w:tcW w:w="2943" w:type="dxa"/>
            <w:hideMark/>
          </w:tcPr>
          <w:p w14:paraId="7C977BB1" w14:textId="77777777" w:rsidR="00134FAA" w:rsidRDefault="00134FAA">
            <w:pPr>
              <w:spacing w:before="100" w:beforeAutospacing="1" w:after="142" w:line="276" w:lineRule="auto"/>
            </w:pPr>
            <w:r>
              <w:rPr>
                <w:rStyle w:val="af5"/>
              </w:rPr>
              <w:t>Задания 22–28</w:t>
            </w:r>
            <w:r>
              <w:t> (развёрнутый ответ)</w:t>
            </w:r>
          </w:p>
        </w:tc>
        <w:tc>
          <w:tcPr>
            <w:tcW w:w="4779" w:type="dxa"/>
            <w:hideMark/>
          </w:tcPr>
          <w:p w14:paraId="5A712AC9" w14:textId="77777777" w:rsidR="00134FAA" w:rsidRDefault="00134FAA">
            <w:pPr>
              <w:spacing w:before="100" w:beforeAutospacing="1" w:after="142" w:line="276" w:lineRule="auto"/>
            </w:pPr>
            <w:r>
              <w:t>Логично и аргументированно излагать свои мысли</w:t>
            </w:r>
          </w:p>
        </w:tc>
        <w:tc>
          <w:tcPr>
            <w:tcW w:w="6520" w:type="dxa"/>
            <w:hideMark/>
          </w:tcPr>
          <w:p w14:paraId="42835A07" w14:textId="77777777" w:rsidR="00134FAA" w:rsidRDefault="00134FAA">
            <w:pPr>
              <w:spacing w:before="100" w:beforeAutospacing="1" w:after="142" w:line="276" w:lineRule="auto"/>
            </w:pPr>
            <w:r>
              <w:t>Участники не могут связно объяснить биологические процессы, не используют терминологию, не выстраивают логику рассуждений</w:t>
            </w:r>
          </w:p>
        </w:tc>
      </w:tr>
      <w:tr w:rsidR="00134FAA" w14:paraId="53C7BBC1" w14:textId="77777777" w:rsidTr="008A5B82">
        <w:tc>
          <w:tcPr>
            <w:tcW w:w="2943" w:type="dxa"/>
            <w:hideMark/>
          </w:tcPr>
          <w:p w14:paraId="59E2421F" w14:textId="77777777" w:rsidR="00134FAA" w:rsidRDefault="00134FAA">
            <w:pPr>
              <w:spacing w:before="100" w:beforeAutospacing="1" w:after="142" w:line="276" w:lineRule="auto"/>
            </w:pPr>
            <w:r>
              <w:rPr>
                <w:rStyle w:val="af5"/>
              </w:rPr>
              <w:t>Задание 23</w:t>
            </w:r>
            <w:r>
              <w:t> (выводы по эксперименту)</w:t>
            </w:r>
          </w:p>
        </w:tc>
        <w:tc>
          <w:tcPr>
            <w:tcW w:w="4779" w:type="dxa"/>
            <w:hideMark/>
          </w:tcPr>
          <w:p w14:paraId="580F963F" w14:textId="77777777" w:rsidR="00134FAA" w:rsidRDefault="00134FAA">
            <w:pPr>
              <w:spacing w:before="100" w:beforeAutospacing="1" w:after="142" w:line="276" w:lineRule="auto"/>
            </w:pPr>
            <w:r>
              <w:t>Формулировать выводы, аргументировать свою позицию</w:t>
            </w:r>
          </w:p>
        </w:tc>
        <w:tc>
          <w:tcPr>
            <w:tcW w:w="6520" w:type="dxa"/>
            <w:hideMark/>
          </w:tcPr>
          <w:p w14:paraId="6903D9CF" w14:textId="77777777" w:rsidR="00134FAA" w:rsidRDefault="00134FAA">
            <w:pPr>
              <w:spacing w:before="100" w:beforeAutospacing="1" w:after="142" w:line="276" w:lineRule="auto"/>
            </w:pPr>
            <w:r>
              <w:t>Участники не могут сформулировать вывод, не обосновывают свой ответ, пропускают необходимые элементы объяснения</w:t>
            </w:r>
          </w:p>
        </w:tc>
      </w:tr>
      <w:tr w:rsidR="00134FAA" w14:paraId="00C4F7F3" w14:textId="77777777" w:rsidTr="008A5B82">
        <w:tc>
          <w:tcPr>
            <w:tcW w:w="2943" w:type="dxa"/>
            <w:hideMark/>
          </w:tcPr>
          <w:p w14:paraId="307AC7FC" w14:textId="77777777" w:rsidR="00134FAA" w:rsidRDefault="00134FAA">
            <w:pPr>
              <w:spacing w:before="100" w:beforeAutospacing="1" w:after="142" w:line="276" w:lineRule="auto"/>
            </w:pPr>
            <w:r>
              <w:rPr>
                <w:rStyle w:val="af5"/>
              </w:rPr>
              <w:t>Задание 25</w:t>
            </w:r>
            <w:r>
              <w:t> (обобщение знаний)</w:t>
            </w:r>
          </w:p>
        </w:tc>
        <w:tc>
          <w:tcPr>
            <w:tcW w:w="4779" w:type="dxa"/>
            <w:hideMark/>
          </w:tcPr>
          <w:p w14:paraId="7156E576" w14:textId="77777777" w:rsidR="00134FAA" w:rsidRDefault="00134FAA">
            <w:pPr>
              <w:spacing w:before="100" w:beforeAutospacing="1" w:after="142" w:line="276" w:lineRule="auto"/>
            </w:pPr>
            <w:r>
              <w:t>Логично излагать свои мысли, использовать научную терминологию</w:t>
            </w:r>
          </w:p>
        </w:tc>
        <w:tc>
          <w:tcPr>
            <w:tcW w:w="6520" w:type="dxa"/>
            <w:hideMark/>
          </w:tcPr>
          <w:p w14:paraId="2DADD4AF" w14:textId="77777777" w:rsidR="00134FAA" w:rsidRDefault="00134FAA">
            <w:pPr>
              <w:spacing w:before="100" w:beforeAutospacing="1" w:after="142" w:line="276" w:lineRule="auto"/>
            </w:pPr>
            <w:r>
              <w:t>Участники не используют биологические термины, отвечают односложно, не могут объяснить причинно-следственные связи</w:t>
            </w:r>
          </w:p>
        </w:tc>
      </w:tr>
      <w:tr w:rsidR="00134FAA" w14:paraId="41BFF768" w14:textId="77777777" w:rsidTr="008A5B82">
        <w:tc>
          <w:tcPr>
            <w:tcW w:w="2943" w:type="dxa"/>
            <w:hideMark/>
          </w:tcPr>
          <w:p w14:paraId="1F68C580" w14:textId="77777777" w:rsidR="00134FAA" w:rsidRDefault="00134FAA">
            <w:pPr>
              <w:spacing w:before="100" w:beforeAutospacing="1" w:after="142" w:line="276" w:lineRule="auto"/>
            </w:pPr>
            <w:r>
              <w:rPr>
                <w:rStyle w:val="af5"/>
              </w:rPr>
              <w:t>Задание 28</w:t>
            </w:r>
            <w:r>
              <w:t> (генетическая задача)</w:t>
            </w:r>
          </w:p>
        </w:tc>
        <w:tc>
          <w:tcPr>
            <w:tcW w:w="4779" w:type="dxa"/>
            <w:hideMark/>
          </w:tcPr>
          <w:p w14:paraId="116D7707" w14:textId="77777777" w:rsidR="00134FAA" w:rsidRDefault="00134FAA">
            <w:pPr>
              <w:spacing w:before="100" w:beforeAutospacing="1" w:after="142" w:line="276" w:lineRule="auto"/>
            </w:pPr>
            <w:r>
              <w:t>Записывать решение пошагово, обосновывать ответ</w:t>
            </w:r>
          </w:p>
        </w:tc>
        <w:tc>
          <w:tcPr>
            <w:tcW w:w="6520" w:type="dxa"/>
            <w:hideMark/>
          </w:tcPr>
          <w:p w14:paraId="2F7BF703" w14:textId="77777777" w:rsidR="00134FAA" w:rsidRDefault="00134FAA">
            <w:pPr>
              <w:spacing w:before="100" w:beforeAutospacing="1" w:after="142" w:line="276" w:lineRule="auto"/>
            </w:pPr>
            <w:r>
              <w:t>Участники не записывают решение, дают только ответ, не поясняют схему скрещивания</w:t>
            </w:r>
          </w:p>
        </w:tc>
      </w:tr>
    </w:tbl>
    <w:p w14:paraId="7C8333A5" w14:textId="77777777" w:rsidR="00134FAA" w:rsidRPr="008A5B82" w:rsidRDefault="00134FAA" w:rsidP="00134FAA">
      <w:pPr>
        <w:pStyle w:val="afb"/>
        <w:spacing w:before="238" w:beforeAutospacing="0" w:after="238" w:line="240" w:lineRule="auto"/>
        <w:rPr>
          <w:sz w:val="28"/>
          <w:szCs w:val="28"/>
          <w:lang w:val="ru-RU"/>
        </w:rPr>
      </w:pPr>
      <w:r w:rsidRPr="008A5B82">
        <w:rPr>
          <w:rStyle w:val="af5"/>
          <w:rFonts w:eastAsia="SimSun"/>
          <w:color w:val="0F1115"/>
          <w:sz w:val="28"/>
          <w:szCs w:val="28"/>
          <w:lang w:val="ru-RU"/>
        </w:rPr>
        <w:lastRenderedPageBreak/>
        <w:t>Типичные проявления несформированности коммуникативных УУД:</w:t>
      </w:r>
    </w:p>
    <w:p w14:paraId="506147D0" w14:textId="77777777" w:rsidR="00134FAA" w:rsidRDefault="00134FAA" w:rsidP="00576E1B">
      <w:pPr>
        <w:numPr>
          <w:ilvl w:val="0"/>
          <w:numId w:val="39"/>
        </w:numPr>
        <w:spacing w:line="276" w:lineRule="auto"/>
      </w:pPr>
      <w:r>
        <w:t>Отсутствие развёрнутых ответов или ответы, не раскрывающие сути вопроса;</w:t>
      </w:r>
    </w:p>
    <w:p w14:paraId="3F0CCE9B" w14:textId="77777777" w:rsidR="00134FAA" w:rsidRDefault="00134FAA" w:rsidP="00576E1B">
      <w:pPr>
        <w:numPr>
          <w:ilvl w:val="0"/>
          <w:numId w:val="39"/>
        </w:numPr>
        <w:spacing w:line="276" w:lineRule="auto"/>
      </w:pPr>
      <w:r>
        <w:t>Неиспользование биологической терминологии (бытовые выражения вместо научных терминов);</w:t>
      </w:r>
    </w:p>
    <w:p w14:paraId="695ED431" w14:textId="77777777" w:rsidR="00134FAA" w:rsidRDefault="00134FAA" w:rsidP="00576E1B">
      <w:pPr>
        <w:numPr>
          <w:ilvl w:val="0"/>
          <w:numId w:val="39"/>
        </w:numPr>
        <w:spacing w:line="276" w:lineRule="auto"/>
      </w:pPr>
      <w:r>
        <w:t>Отсутствие логической структуры в ответе (бессвязные предложения, прыжки между мыслями);</w:t>
      </w:r>
    </w:p>
    <w:p w14:paraId="75FF4B5E" w14:textId="77777777" w:rsidR="00134FAA" w:rsidRDefault="00134FAA" w:rsidP="00576E1B">
      <w:pPr>
        <w:numPr>
          <w:ilvl w:val="0"/>
          <w:numId w:val="39"/>
        </w:numPr>
        <w:spacing w:line="276" w:lineRule="auto"/>
      </w:pPr>
      <w:r>
        <w:t>Неумение аргументировать свою позицию, отсутствие доказательств.</w:t>
      </w:r>
    </w:p>
    <w:p w14:paraId="5DFB40BE" w14:textId="77777777" w:rsidR="00E74A99" w:rsidRDefault="00E74A99" w:rsidP="00E74A99">
      <w:pPr>
        <w:spacing w:line="276" w:lineRule="auto"/>
        <w:rPr>
          <w:b/>
          <w:sz w:val="28"/>
          <w:szCs w:val="28"/>
        </w:rPr>
      </w:pPr>
    </w:p>
    <w:p w14:paraId="0AEFB2EF" w14:textId="77777777" w:rsidR="00134FAA" w:rsidRPr="00E74A99" w:rsidRDefault="00134FAA" w:rsidP="00E74A99">
      <w:pPr>
        <w:spacing w:line="276" w:lineRule="auto"/>
        <w:rPr>
          <w:b/>
          <w:sz w:val="28"/>
          <w:szCs w:val="28"/>
        </w:rPr>
      </w:pPr>
      <w:r w:rsidRPr="00E74A99">
        <w:rPr>
          <w:b/>
          <w:sz w:val="28"/>
          <w:szCs w:val="28"/>
        </w:rPr>
        <w:t>3. Регулятивные УУД (самоорганизация и самоконтроль) (код 3 по кодификатору):</w:t>
      </w:r>
    </w:p>
    <w:p w14:paraId="28B0429B" w14:textId="77777777" w:rsidR="00134FAA" w:rsidRDefault="00134FAA" w:rsidP="00E74A99">
      <w:pPr>
        <w:spacing w:line="276" w:lineRule="auto"/>
      </w:pPr>
      <w:r>
        <w:t>3.1.1 – самостоятельно осуществлять познавательную деятельность, выявлять проблемы, ставить и формулировать собственные задачи;</w:t>
      </w:r>
    </w:p>
    <w:p w14:paraId="0CF80E9A" w14:textId="77777777" w:rsidR="00134FAA" w:rsidRDefault="00134FAA" w:rsidP="00E74A99">
      <w:pPr>
        <w:spacing w:line="276" w:lineRule="auto"/>
      </w:pPr>
      <w:r>
        <w:t>3.1.2 – самостоятельно составлять план решения проблемы с учётом имеющихся ресурсов;</w:t>
      </w:r>
    </w:p>
    <w:p w14:paraId="2354D8B4" w14:textId="77777777" w:rsidR="00134FAA" w:rsidRDefault="00134FAA" w:rsidP="00E74A99">
      <w:pPr>
        <w:spacing w:line="276" w:lineRule="auto"/>
      </w:pPr>
      <w:r>
        <w:t>3.2.1 – давать оценку новым ситуациям, вносить коррективы в деятельность;</w:t>
      </w:r>
    </w:p>
    <w:p w14:paraId="090A320F" w14:textId="77777777" w:rsidR="00134FAA" w:rsidRDefault="00134FAA" w:rsidP="00E74A99">
      <w:pPr>
        <w:spacing w:line="276" w:lineRule="auto"/>
      </w:pPr>
      <w:r>
        <w:t>3.2.2 – владеть навыками познавательной рефлексии как осознания совершаемых действий и мыслительных процессов.</w:t>
      </w:r>
    </w:p>
    <w:p w14:paraId="672F138F" w14:textId="77777777" w:rsidR="00E74A99" w:rsidRDefault="00E74A99" w:rsidP="00E74A99">
      <w:pPr>
        <w:spacing w:line="276" w:lineRule="auto"/>
        <w:rPr>
          <w:rStyle w:val="af5"/>
          <w:rFonts w:eastAsia="SimSun"/>
          <w:color w:val="0F1115"/>
          <w:sz w:val="28"/>
          <w:szCs w:val="28"/>
        </w:rPr>
      </w:pPr>
    </w:p>
    <w:p w14:paraId="140E31F0" w14:textId="77777777" w:rsidR="00134FAA" w:rsidRPr="008A5B82" w:rsidRDefault="00134FAA" w:rsidP="00E74A99">
      <w:pPr>
        <w:spacing w:line="276" w:lineRule="auto"/>
        <w:rPr>
          <w:sz w:val="28"/>
          <w:szCs w:val="28"/>
        </w:rPr>
      </w:pPr>
      <w:r w:rsidRPr="008A5B82">
        <w:rPr>
          <w:rStyle w:val="af5"/>
          <w:rFonts w:eastAsia="SimSun"/>
          <w:color w:val="0F1115"/>
          <w:sz w:val="28"/>
          <w:szCs w:val="28"/>
        </w:rPr>
        <w:t>Проявление в заданиях и типичные ошибки:</w:t>
      </w:r>
    </w:p>
    <w:tbl>
      <w:tblPr>
        <w:tblStyle w:val="a7"/>
        <w:tblW w:w="14242" w:type="dxa"/>
        <w:tblLook w:val="04A0" w:firstRow="1" w:lastRow="0" w:firstColumn="1" w:lastColumn="0" w:noHBand="0" w:noVBand="1"/>
      </w:tblPr>
      <w:tblGrid>
        <w:gridCol w:w="2806"/>
        <w:gridCol w:w="4916"/>
        <w:gridCol w:w="6520"/>
      </w:tblGrid>
      <w:tr w:rsidR="00134FAA" w14:paraId="7961FD0D" w14:textId="77777777" w:rsidTr="00257547">
        <w:tc>
          <w:tcPr>
            <w:tcW w:w="2806" w:type="dxa"/>
            <w:vAlign w:val="center"/>
            <w:hideMark/>
          </w:tcPr>
          <w:p w14:paraId="7F9E879F" w14:textId="77777777" w:rsidR="00134FAA" w:rsidRDefault="00134FAA" w:rsidP="00257547">
            <w:pPr>
              <w:spacing w:before="100" w:beforeAutospacing="1" w:after="142" w:line="276" w:lineRule="auto"/>
              <w:jc w:val="center"/>
              <w:rPr>
                <w:b/>
                <w:bCs/>
              </w:rPr>
            </w:pPr>
            <w:r>
              <w:rPr>
                <w:b/>
                <w:bCs/>
              </w:rPr>
              <w:t>Задание</w:t>
            </w:r>
          </w:p>
        </w:tc>
        <w:tc>
          <w:tcPr>
            <w:tcW w:w="4916" w:type="dxa"/>
            <w:vAlign w:val="center"/>
            <w:hideMark/>
          </w:tcPr>
          <w:p w14:paraId="7FC5CAE1" w14:textId="77777777" w:rsidR="00134FAA" w:rsidRDefault="00134FAA" w:rsidP="00257547">
            <w:pPr>
              <w:spacing w:before="100" w:beforeAutospacing="1" w:after="142" w:line="276" w:lineRule="auto"/>
              <w:jc w:val="center"/>
              <w:rPr>
                <w:b/>
                <w:bCs/>
              </w:rPr>
            </w:pPr>
            <w:r>
              <w:rPr>
                <w:b/>
                <w:bCs/>
              </w:rPr>
              <w:t>Требуемое метапредметное умение</w:t>
            </w:r>
          </w:p>
        </w:tc>
        <w:tc>
          <w:tcPr>
            <w:tcW w:w="6520" w:type="dxa"/>
            <w:vAlign w:val="center"/>
            <w:hideMark/>
          </w:tcPr>
          <w:p w14:paraId="62051E23" w14:textId="77777777" w:rsidR="00134FAA" w:rsidRDefault="00134FAA" w:rsidP="00257547">
            <w:pPr>
              <w:spacing w:before="100" w:beforeAutospacing="1" w:after="142" w:line="276" w:lineRule="auto"/>
              <w:jc w:val="center"/>
              <w:rPr>
                <w:b/>
                <w:bCs/>
              </w:rPr>
            </w:pPr>
            <w:r>
              <w:rPr>
                <w:b/>
                <w:bCs/>
              </w:rPr>
              <w:t>Проявление несформированности в типичных ошибках</w:t>
            </w:r>
          </w:p>
        </w:tc>
      </w:tr>
      <w:tr w:rsidR="00134FAA" w14:paraId="677C4307" w14:textId="77777777" w:rsidTr="008A5B82">
        <w:tc>
          <w:tcPr>
            <w:tcW w:w="2806" w:type="dxa"/>
            <w:hideMark/>
          </w:tcPr>
          <w:p w14:paraId="3F35E1D8" w14:textId="77777777" w:rsidR="00134FAA" w:rsidRDefault="00134FAA">
            <w:pPr>
              <w:spacing w:before="100" w:beforeAutospacing="1" w:after="142" w:line="276" w:lineRule="auto"/>
            </w:pPr>
            <w:r>
              <w:rPr>
                <w:rStyle w:val="af5"/>
              </w:rPr>
              <w:t>Все задания (1–28)</w:t>
            </w:r>
          </w:p>
        </w:tc>
        <w:tc>
          <w:tcPr>
            <w:tcW w:w="4916" w:type="dxa"/>
            <w:hideMark/>
          </w:tcPr>
          <w:p w14:paraId="1125FAB5" w14:textId="77777777" w:rsidR="00134FAA" w:rsidRDefault="00134FAA">
            <w:pPr>
              <w:spacing w:before="100" w:beforeAutospacing="1" w:after="142" w:line="276" w:lineRule="auto"/>
            </w:pPr>
            <w:r>
              <w:t>Самоорганизация при выполнении работы; самоконтроль</w:t>
            </w:r>
          </w:p>
        </w:tc>
        <w:tc>
          <w:tcPr>
            <w:tcW w:w="6520" w:type="dxa"/>
            <w:hideMark/>
          </w:tcPr>
          <w:p w14:paraId="790FA00E" w14:textId="77777777" w:rsidR="00134FAA" w:rsidRDefault="00134FAA">
            <w:pPr>
              <w:spacing w:before="100" w:beforeAutospacing="1" w:after="142" w:line="276" w:lineRule="auto"/>
            </w:pPr>
            <w:r>
              <w:t>Участники не соблюдают формат задания (выбирают 2 или 4 ответа вместо 3), не переносят ответы в бланк, не проверяют свои ответы</w:t>
            </w:r>
          </w:p>
        </w:tc>
      </w:tr>
      <w:tr w:rsidR="00134FAA" w14:paraId="3705885C" w14:textId="77777777" w:rsidTr="008A5B82">
        <w:tc>
          <w:tcPr>
            <w:tcW w:w="2806" w:type="dxa"/>
            <w:hideMark/>
          </w:tcPr>
          <w:p w14:paraId="25244CD2" w14:textId="77777777" w:rsidR="00134FAA" w:rsidRDefault="00134FAA">
            <w:pPr>
              <w:spacing w:before="100" w:beforeAutospacing="1" w:after="142" w:line="276" w:lineRule="auto"/>
            </w:pPr>
            <w:r>
              <w:rPr>
                <w:rStyle w:val="af5"/>
              </w:rPr>
              <w:t>Задания 3, 4</w:t>
            </w:r>
            <w:r>
              <w:t> (решение задач)</w:t>
            </w:r>
          </w:p>
        </w:tc>
        <w:tc>
          <w:tcPr>
            <w:tcW w:w="4916" w:type="dxa"/>
            <w:hideMark/>
          </w:tcPr>
          <w:p w14:paraId="7CA3CFA1" w14:textId="77777777" w:rsidR="00134FAA" w:rsidRDefault="00134FAA">
            <w:pPr>
              <w:spacing w:before="100" w:beforeAutospacing="1" w:after="142" w:line="276" w:lineRule="auto"/>
            </w:pPr>
            <w:r>
              <w:t>Планировать решение, проверять результат</w:t>
            </w:r>
          </w:p>
        </w:tc>
        <w:tc>
          <w:tcPr>
            <w:tcW w:w="6520" w:type="dxa"/>
            <w:hideMark/>
          </w:tcPr>
          <w:p w14:paraId="33614E4C" w14:textId="77777777" w:rsidR="00134FAA" w:rsidRDefault="00134FAA">
            <w:pPr>
              <w:spacing w:before="100" w:beforeAutospacing="1" w:after="142" w:line="276" w:lineRule="auto"/>
            </w:pPr>
            <w:r>
              <w:t>Участники не используют пошаговый алгоритм, действуют хаотично, не проверяют ответ</w:t>
            </w:r>
          </w:p>
        </w:tc>
      </w:tr>
      <w:tr w:rsidR="00134FAA" w14:paraId="651871F9" w14:textId="77777777" w:rsidTr="008A5B82">
        <w:tc>
          <w:tcPr>
            <w:tcW w:w="2806" w:type="dxa"/>
            <w:hideMark/>
          </w:tcPr>
          <w:p w14:paraId="6A4D0796" w14:textId="77777777" w:rsidR="00134FAA" w:rsidRDefault="00134FAA">
            <w:pPr>
              <w:spacing w:before="100" w:beforeAutospacing="1" w:after="142" w:line="276" w:lineRule="auto"/>
            </w:pPr>
            <w:r>
              <w:rPr>
                <w:rStyle w:val="af5"/>
              </w:rPr>
              <w:t>Задания 5, 9, 13</w:t>
            </w:r>
            <w:r>
              <w:t> (работа с рисунком)</w:t>
            </w:r>
          </w:p>
        </w:tc>
        <w:tc>
          <w:tcPr>
            <w:tcW w:w="4916" w:type="dxa"/>
            <w:hideMark/>
          </w:tcPr>
          <w:p w14:paraId="2829015A" w14:textId="77777777" w:rsidR="00134FAA" w:rsidRDefault="00134FAA">
            <w:pPr>
              <w:spacing w:before="100" w:beforeAutospacing="1" w:after="142" w:line="276" w:lineRule="auto"/>
            </w:pPr>
            <w:r>
              <w:t>Выделять существенные признаки, проверять правильность выбора</w:t>
            </w:r>
          </w:p>
        </w:tc>
        <w:tc>
          <w:tcPr>
            <w:tcW w:w="6520" w:type="dxa"/>
            <w:hideMark/>
          </w:tcPr>
          <w:p w14:paraId="482596D6" w14:textId="77777777" w:rsidR="00134FAA" w:rsidRDefault="00134FAA">
            <w:pPr>
              <w:spacing w:before="100" w:beforeAutospacing="1" w:after="142" w:line="276" w:lineRule="auto"/>
            </w:pPr>
            <w:r>
              <w:t>Участники не анализируют рисунок, выбирают случайную цифру, не проверяют свой выбор</w:t>
            </w:r>
          </w:p>
        </w:tc>
      </w:tr>
      <w:tr w:rsidR="00134FAA" w14:paraId="573E8D8A" w14:textId="77777777" w:rsidTr="008A5B82">
        <w:tc>
          <w:tcPr>
            <w:tcW w:w="2806" w:type="dxa"/>
            <w:hideMark/>
          </w:tcPr>
          <w:p w14:paraId="75D93C50" w14:textId="77777777" w:rsidR="00134FAA" w:rsidRDefault="00134FAA">
            <w:pPr>
              <w:spacing w:before="100" w:beforeAutospacing="1" w:after="142" w:line="276" w:lineRule="auto"/>
            </w:pPr>
            <w:r>
              <w:rPr>
                <w:rStyle w:val="af5"/>
              </w:rPr>
              <w:t>Задания 7, 11, 15, 17, 18</w:t>
            </w:r>
            <w:r>
              <w:t> (множественный выбор)</w:t>
            </w:r>
          </w:p>
        </w:tc>
        <w:tc>
          <w:tcPr>
            <w:tcW w:w="4916" w:type="dxa"/>
            <w:hideMark/>
          </w:tcPr>
          <w:p w14:paraId="29EBC79E" w14:textId="77777777" w:rsidR="00134FAA" w:rsidRDefault="00134FAA">
            <w:pPr>
              <w:spacing w:before="100" w:beforeAutospacing="1" w:after="142" w:line="276" w:lineRule="auto"/>
            </w:pPr>
            <w:r>
              <w:t>Отбирать ровно 3 верных ответа, исключать неверные</w:t>
            </w:r>
          </w:p>
        </w:tc>
        <w:tc>
          <w:tcPr>
            <w:tcW w:w="6520" w:type="dxa"/>
            <w:hideMark/>
          </w:tcPr>
          <w:p w14:paraId="5555CA4B" w14:textId="77777777" w:rsidR="00134FAA" w:rsidRDefault="00134FAA">
            <w:pPr>
              <w:spacing w:before="100" w:beforeAutospacing="1" w:after="142" w:line="276" w:lineRule="auto"/>
            </w:pPr>
            <w:r>
              <w:t>Участники выбирают больше или меньше трёх ответов, не проверяют, все ли выбранные варианты верны</w:t>
            </w:r>
          </w:p>
        </w:tc>
      </w:tr>
      <w:tr w:rsidR="00134FAA" w14:paraId="4C52AF65" w14:textId="77777777" w:rsidTr="008A5B82">
        <w:tc>
          <w:tcPr>
            <w:tcW w:w="2806" w:type="dxa"/>
            <w:hideMark/>
          </w:tcPr>
          <w:p w14:paraId="15C8CF5C" w14:textId="77777777" w:rsidR="00134FAA" w:rsidRDefault="00134FAA">
            <w:pPr>
              <w:spacing w:before="100" w:beforeAutospacing="1" w:after="142" w:line="276" w:lineRule="auto"/>
            </w:pPr>
            <w:r>
              <w:rPr>
                <w:rStyle w:val="af5"/>
              </w:rPr>
              <w:t>Задания 22–</w:t>
            </w:r>
            <w:r>
              <w:rPr>
                <w:rStyle w:val="af5"/>
              </w:rPr>
              <w:lastRenderedPageBreak/>
              <w:t>28</w:t>
            </w:r>
            <w:r>
              <w:t> (развёрнутый ответ)</w:t>
            </w:r>
          </w:p>
        </w:tc>
        <w:tc>
          <w:tcPr>
            <w:tcW w:w="4916" w:type="dxa"/>
            <w:hideMark/>
          </w:tcPr>
          <w:p w14:paraId="53C7C94C" w14:textId="77777777" w:rsidR="00134FAA" w:rsidRDefault="00134FAA">
            <w:pPr>
              <w:spacing w:before="100" w:beforeAutospacing="1" w:after="142" w:line="276" w:lineRule="auto"/>
            </w:pPr>
            <w:r>
              <w:lastRenderedPageBreak/>
              <w:t xml:space="preserve">Планировать развёрнутый ответ, </w:t>
            </w:r>
            <w:r>
              <w:lastRenderedPageBreak/>
              <w:t>контролировать объём</w:t>
            </w:r>
          </w:p>
        </w:tc>
        <w:tc>
          <w:tcPr>
            <w:tcW w:w="6520" w:type="dxa"/>
            <w:hideMark/>
          </w:tcPr>
          <w:p w14:paraId="32825063" w14:textId="77777777" w:rsidR="00134FAA" w:rsidRDefault="00134FAA">
            <w:pPr>
              <w:spacing w:before="100" w:beforeAutospacing="1" w:after="142" w:line="276" w:lineRule="auto"/>
            </w:pPr>
            <w:r>
              <w:lastRenderedPageBreak/>
              <w:t xml:space="preserve">Участники дают краткие, неполные ответы, не </w:t>
            </w:r>
            <w:r>
              <w:lastRenderedPageBreak/>
              <w:t>контролируют полноту изложения</w:t>
            </w:r>
          </w:p>
        </w:tc>
      </w:tr>
      <w:tr w:rsidR="00134FAA" w14:paraId="40368A11" w14:textId="77777777" w:rsidTr="008A5B82">
        <w:tc>
          <w:tcPr>
            <w:tcW w:w="2806" w:type="dxa"/>
            <w:hideMark/>
          </w:tcPr>
          <w:p w14:paraId="1B1F8FD5" w14:textId="77777777" w:rsidR="00134FAA" w:rsidRDefault="00134FAA">
            <w:pPr>
              <w:spacing w:before="100" w:beforeAutospacing="1" w:after="142" w:line="276" w:lineRule="auto"/>
            </w:pPr>
            <w:r>
              <w:rPr>
                <w:rStyle w:val="af5"/>
              </w:rPr>
              <w:lastRenderedPageBreak/>
              <w:t>Задание 12</w:t>
            </w:r>
            <w:r>
              <w:t> (установление последовательности)</w:t>
            </w:r>
          </w:p>
        </w:tc>
        <w:tc>
          <w:tcPr>
            <w:tcW w:w="4916" w:type="dxa"/>
            <w:hideMark/>
          </w:tcPr>
          <w:p w14:paraId="24DDA590" w14:textId="77777777" w:rsidR="00134FAA" w:rsidRDefault="00134FAA">
            <w:pPr>
              <w:spacing w:before="100" w:beforeAutospacing="1" w:after="142" w:line="276" w:lineRule="auto"/>
            </w:pPr>
            <w:r>
              <w:t>Соблюдать порядок выполнения, проверять последовательность</w:t>
            </w:r>
          </w:p>
        </w:tc>
        <w:tc>
          <w:tcPr>
            <w:tcW w:w="6520" w:type="dxa"/>
            <w:hideMark/>
          </w:tcPr>
          <w:p w14:paraId="66254E37" w14:textId="77777777" w:rsidR="00134FAA" w:rsidRDefault="00134FAA">
            <w:pPr>
              <w:spacing w:before="100" w:beforeAutospacing="1" w:after="142" w:line="276" w:lineRule="auto"/>
            </w:pPr>
            <w:r>
              <w:t>Участники начинают не с того таксона, путают направление (от высшего к низшему), не проверяют цепочку</w:t>
            </w:r>
          </w:p>
        </w:tc>
      </w:tr>
    </w:tbl>
    <w:p w14:paraId="075B9235" w14:textId="77777777" w:rsidR="00134FAA" w:rsidRPr="00E74A99" w:rsidRDefault="00134FAA" w:rsidP="00134FAA">
      <w:pPr>
        <w:pStyle w:val="afb"/>
        <w:spacing w:before="238" w:beforeAutospacing="0" w:after="238" w:line="240" w:lineRule="auto"/>
        <w:rPr>
          <w:sz w:val="28"/>
          <w:szCs w:val="28"/>
          <w:lang w:val="ru-RU"/>
        </w:rPr>
      </w:pPr>
      <w:r w:rsidRPr="00E74A99">
        <w:rPr>
          <w:rStyle w:val="af5"/>
          <w:rFonts w:eastAsia="SimSun"/>
          <w:color w:val="0F1115"/>
          <w:sz w:val="28"/>
          <w:szCs w:val="28"/>
          <w:lang w:val="ru-RU"/>
        </w:rPr>
        <w:t>Типичные проявления несформированности регулятивных УУД:</w:t>
      </w:r>
    </w:p>
    <w:p w14:paraId="5F04C189" w14:textId="77777777" w:rsidR="00134FAA" w:rsidRDefault="00134FAA" w:rsidP="00576E1B">
      <w:pPr>
        <w:pStyle w:val="afb"/>
        <w:numPr>
          <w:ilvl w:val="0"/>
          <w:numId w:val="7"/>
        </w:numPr>
        <w:spacing w:after="0"/>
        <w:rPr>
          <w:lang w:val="ru-RU"/>
        </w:rPr>
      </w:pPr>
      <w:r>
        <w:rPr>
          <w:color w:val="0F1115"/>
          <w:lang w:val="ru-RU"/>
        </w:rPr>
        <w:t>Непонимание формата задания (неправильное количество ответов);</w:t>
      </w:r>
    </w:p>
    <w:p w14:paraId="54818D25" w14:textId="77777777" w:rsidR="00134FAA" w:rsidRDefault="00134FAA" w:rsidP="00576E1B">
      <w:pPr>
        <w:pStyle w:val="afb"/>
        <w:numPr>
          <w:ilvl w:val="0"/>
          <w:numId w:val="7"/>
        </w:numPr>
        <w:spacing w:after="0"/>
        <w:rPr>
          <w:lang w:val="ru-RU"/>
        </w:rPr>
      </w:pPr>
      <w:r>
        <w:rPr>
          <w:color w:val="0F1115"/>
          <w:lang w:val="ru-RU"/>
        </w:rPr>
        <w:t>Хаотичные действия при решении (без плана и алгоритма);</w:t>
      </w:r>
    </w:p>
    <w:p w14:paraId="09109F42" w14:textId="77777777" w:rsidR="00134FAA" w:rsidRDefault="00134FAA" w:rsidP="00576E1B">
      <w:pPr>
        <w:pStyle w:val="afb"/>
        <w:numPr>
          <w:ilvl w:val="0"/>
          <w:numId w:val="7"/>
        </w:numPr>
        <w:spacing w:after="0"/>
        <w:rPr>
          <w:lang w:val="ru-RU"/>
        </w:rPr>
      </w:pPr>
      <w:r>
        <w:rPr>
          <w:color w:val="0F1115"/>
          <w:lang w:val="ru-RU"/>
        </w:rPr>
        <w:t>Отсутствие самопроверки (участник не перечитывает условие и не сверяет ответ);</w:t>
      </w:r>
    </w:p>
    <w:p w14:paraId="5DBA6025" w14:textId="77777777" w:rsidR="00134FAA" w:rsidRDefault="00134FAA" w:rsidP="00576E1B">
      <w:pPr>
        <w:pStyle w:val="afb"/>
        <w:numPr>
          <w:ilvl w:val="0"/>
          <w:numId w:val="7"/>
        </w:numPr>
        <w:spacing w:after="0"/>
        <w:rPr>
          <w:lang w:val="ru-RU"/>
        </w:rPr>
      </w:pPr>
      <w:r>
        <w:rPr>
          <w:color w:val="0F1115"/>
          <w:lang w:val="ru-RU"/>
        </w:rPr>
        <w:t>Неспособность оценить правильность своих действий;</w:t>
      </w:r>
    </w:p>
    <w:p w14:paraId="52075BFC" w14:textId="77777777" w:rsidR="00E74A99" w:rsidRPr="00E74A99" w:rsidRDefault="00134FAA" w:rsidP="00576E1B">
      <w:pPr>
        <w:pStyle w:val="afb"/>
        <w:numPr>
          <w:ilvl w:val="0"/>
          <w:numId w:val="7"/>
        </w:numPr>
        <w:spacing w:after="0"/>
        <w:rPr>
          <w:lang w:val="ru-RU"/>
        </w:rPr>
      </w:pPr>
      <w:r>
        <w:rPr>
          <w:color w:val="0F1115"/>
          <w:lang w:val="ru-RU"/>
        </w:rPr>
        <w:t>Невнимательное чтение инструкции к заданию.</w:t>
      </w:r>
    </w:p>
    <w:p w14:paraId="7F60A5A4" w14:textId="77777777" w:rsidR="00134FAA" w:rsidRDefault="00134FAA" w:rsidP="00576E1B">
      <w:pPr>
        <w:numPr>
          <w:ilvl w:val="0"/>
          <w:numId w:val="35"/>
        </w:numPr>
        <w:rPr>
          <w:b/>
          <w:sz w:val="28"/>
          <w:szCs w:val="28"/>
        </w:rPr>
      </w:pPr>
      <w:r w:rsidRPr="00E74A99">
        <w:rPr>
          <w:b/>
          <w:sz w:val="28"/>
          <w:szCs w:val="28"/>
        </w:rPr>
        <w:t>Анализ влияния метапредметных умений на успешность выполнения заданий</w:t>
      </w:r>
    </w:p>
    <w:p w14:paraId="39BF6F47" w14:textId="77777777" w:rsidR="00E74A99" w:rsidRPr="00E74A99" w:rsidRDefault="00E74A99" w:rsidP="00E74A99">
      <w:pPr>
        <w:ind w:left="360"/>
        <w:rPr>
          <w:rFonts w:ascii="Liberation Serif" w:hAnsi="Liberation Serif" w:cs="Liberation Serif"/>
          <w:b/>
          <w:sz w:val="28"/>
          <w:szCs w:val="28"/>
        </w:rPr>
      </w:pPr>
    </w:p>
    <w:tbl>
      <w:tblPr>
        <w:tblStyle w:val="a7"/>
        <w:tblW w:w="14242" w:type="dxa"/>
        <w:tblLook w:val="04A0" w:firstRow="1" w:lastRow="0" w:firstColumn="1" w:lastColumn="0" w:noHBand="0" w:noVBand="1"/>
      </w:tblPr>
      <w:tblGrid>
        <w:gridCol w:w="3085"/>
        <w:gridCol w:w="3969"/>
        <w:gridCol w:w="7188"/>
      </w:tblGrid>
      <w:tr w:rsidR="00134FAA" w14:paraId="22CAC977" w14:textId="77777777" w:rsidTr="00257547">
        <w:tc>
          <w:tcPr>
            <w:tcW w:w="3085" w:type="dxa"/>
            <w:vAlign w:val="center"/>
            <w:hideMark/>
          </w:tcPr>
          <w:p w14:paraId="001CC373" w14:textId="77777777" w:rsidR="00134FAA" w:rsidRDefault="00134FAA" w:rsidP="00257547">
            <w:pPr>
              <w:spacing w:before="100" w:beforeAutospacing="1" w:after="142" w:line="276" w:lineRule="auto"/>
              <w:jc w:val="center"/>
              <w:rPr>
                <w:b/>
                <w:bCs/>
              </w:rPr>
            </w:pPr>
            <w:r>
              <w:rPr>
                <w:b/>
                <w:bCs/>
              </w:rPr>
              <w:t>Группа УУД</w:t>
            </w:r>
          </w:p>
        </w:tc>
        <w:tc>
          <w:tcPr>
            <w:tcW w:w="3969" w:type="dxa"/>
            <w:vAlign w:val="center"/>
            <w:hideMark/>
          </w:tcPr>
          <w:p w14:paraId="6A82BF48" w14:textId="77777777" w:rsidR="00134FAA" w:rsidRDefault="00134FAA" w:rsidP="00257547">
            <w:pPr>
              <w:spacing w:before="100" w:beforeAutospacing="1" w:after="142" w:line="276" w:lineRule="auto"/>
              <w:jc w:val="center"/>
              <w:rPr>
                <w:b/>
                <w:bCs/>
              </w:rPr>
            </w:pPr>
            <w:r>
              <w:rPr>
                <w:b/>
                <w:bCs/>
              </w:rPr>
              <w:t>Задания, наиболее зависящие от сформированности УУД</w:t>
            </w:r>
          </w:p>
        </w:tc>
        <w:tc>
          <w:tcPr>
            <w:tcW w:w="7188" w:type="dxa"/>
            <w:vAlign w:val="center"/>
            <w:hideMark/>
          </w:tcPr>
          <w:p w14:paraId="34F12951" w14:textId="77777777" w:rsidR="00134FAA" w:rsidRDefault="00134FAA" w:rsidP="00257547">
            <w:pPr>
              <w:spacing w:before="100" w:beforeAutospacing="1" w:after="142" w:line="276" w:lineRule="auto"/>
              <w:jc w:val="center"/>
              <w:rPr>
                <w:b/>
                <w:bCs/>
              </w:rPr>
            </w:pPr>
            <w:r>
              <w:rPr>
                <w:b/>
                <w:bCs/>
              </w:rPr>
              <w:t>Характер влияния</w:t>
            </w:r>
          </w:p>
        </w:tc>
      </w:tr>
      <w:tr w:rsidR="00134FAA" w14:paraId="6189ED26" w14:textId="77777777" w:rsidTr="00782F18">
        <w:tc>
          <w:tcPr>
            <w:tcW w:w="3085" w:type="dxa"/>
            <w:hideMark/>
          </w:tcPr>
          <w:p w14:paraId="589FA72E" w14:textId="77777777" w:rsidR="00134FAA" w:rsidRDefault="00134FAA">
            <w:pPr>
              <w:spacing w:before="100" w:beforeAutospacing="1" w:after="142" w:line="276" w:lineRule="auto"/>
            </w:pPr>
            <w:r>
              <w:rPr>
                <w:rStyle w:val="af5"/>
              </w:rPr>
              <w:t>Познавательные (логические)</w:t>
            </w:r>
          </w:p>
        </w:tc>
        <w:tc>
          <w:tcPr>
            <w:tcW w:w="3969" w:type="dxa"/>
            <w:hideMark/>
          </w:tcPr>
          <w:p w14:paraId="7FDD7E74" w14:textId="77777777" w:rsidR="00134FAA" w:rsidRDefault="00134FAA">
            <w:pPr>
              <w:spacing w:before="100" w:beforeAutospacing="1" w:after="142" w:line="276" w:lineRule="auto"/>
            </w:pPr>
            <w:r>
              <w:t>1, 7, 11, 12, 21</w:t>
            </w:r>
          </w:p>
        </w:tc>
        <w:tc>
          <w:tcPr>
            <w:tcW w:w="7188" w:type="dxa"/>
            <w:hideMark/>
          </w:tcPr>
          <w:p w14:paraId="6F4913CF" w14:textId="77777777" w:rsidR="00134FAA" w:rsidRDefault="00134FAA">
            <w:pPr>
              <w:spacing w:before="100" w:beforeAutospacing="1" w:after="142" w:line="276" w:lineRule="auto"/>
            </w:pPr>
            <w:r>
              <w:t>Неумение классифицировать, сравнивать, устанавливать иерархию и причинно-следственные связи приводит к ошибкам в заданиях на множественный выбор и установление последовательности</w:t>
            </w:r>
          </w:p>
        </w:tc>
      </w:tr>
      <w:tr w:rsidR="00134FAA" w14:paraId="6E0079C1" w14:textId="77777777" w:rsidTr="00782F18">
        <w:tc>
          <w:tcPr>
            <w:tcW w:w="3085" w:type="dxa"/>
            <w:hideMark/>
          </w:tcPr>
          <w:p w14:paraId="035BBBE0" w14:textId="77777777" w:rsidR="00134FAA" w:rsidRDefault="00134FAA">
            <w:pPr>
              <w:spacing w:before="100" w:beforeAutospacing="1" w:after="142" w:line="276" w:lineRule="auto"/>
            </w:pPr>
            <w:r>
              <w:rPr>
                <w:rStyle w:val="af5"/>
              </w:rPr>
              <w:t>Познавательные (исследовательские)</w:t>
            </w:r>
          </w:p>
        </w:tc>
        <w:tc>
          <w:tcPr>
            <w:tcW w:w="3969" w:type="dxa"/>
            <w:hideMark/>
          </w:tcPr>
          <w:p w14:paraId="71433785" w14:textId="77777777" w:rsidR="00134FAA" w:rsidRDefault="00134FAA">
            <w:pPr>
              <w:spacing w:before="100" w:beforeAutospacing="1" w:after="142" w:line="276" w:lineRule="auto"/>
            </w:pPr>
            <w:r>
              <w:t>3, 4, 5, 9, 27, 28</w:t>
            </w:r>
          </w:p>
        </w:tc>
        <w:tc>
          <w:tcPr>
            <w:tcW w:w="7188" w:type="dxa"/>
            <w:hideMark/>
          </w:tcPr>
          <w:p w14:paraId="3AB5DD88" w14:textId="77777777" w:rsidR="00134FAA" w:rsidRDefault="00134FAA">
            <w:pPr>
              <w:spacing w:before="100" w:beforeAutospacing="1" w:after="142" w:line="276" w:lineRule="auto"/>
            </w:pPr>
            <w:r>
              <w:t>Неумение применять алгоритмы, анализировать рисунки и решать задачи в новой ситуации приводит к низким результатам в расчётных заданиях и заданиях с рисунками</w:t>
            </w:r>
          </w:p>
        </w:tc>
      </w:tr>
      <w:tr w:rsidR="00134FAA" w14:paraId="6FECAB40" w14:textId="77777777" w:rsidTr="00782F18">
        <w:tc>
          <w:tcPr>
            <w:tcW w:w="3085" w:type="dxa"/>
            <w:hideMark/>
          </w:tcPr>
          <w:p w14:paraId="234BC8AB" w14:textId="77777777" w:rsidR="00134FAA" w:rsidRDefault="00134FAA">
            <w:pPr>
              <w:spacing w:before="100" w:beforeAutospacing="1" w:after="142" w:line="276" w:lineRule="auto"/>
            </w:pPr>
            <w:r>
              <w:rPr>
                <w:rStyle w:val="af5"/>
              </w:rPr>
              <w:t>Познавательные (работа с информацией)</w:t>
            </w:r>
          </w:p>
        </w:tc>
        <w:tc>
          <w:tcPr>
            <w:tcW w:w="3969" w:type="dxa"/>
            <w:hideMark/>
          </w:tcPr>
          <w:p w14:paraId="2D5DFCCC" w14:textId="77777777" w:rsidR="00134FAA" w:rsidRDefault="00134FAA">
            <w:pPr>
              <w:spacing w:before="100" w:beforeAutospacing="1" w:after="142" w:line="276" w:lineRule="auto"/>
            </w:pPr>
            <w:r>
              <w:t>1, 17, 20, 21, 23</w:t>
            </w:r>
          </w:p>
        </w:tc>
        <w:tc>
          <w:tcPr>
            <w:tcW w:w="7188" w:type="dxa"/>
            <w:hideMark/>
          </w:tcPr>
          <w:p w14:paraId="09B7EC30" w14:textId="77777777" w:rsidR="00134FAA" w:rsidRDefault="00134FAA">
            <w:pPr>
              <w:spacing w:before="100" w:beforeAutospacing="1" w:after="142" w:line="276" w:lineRule="auto"/>
            </w:pPr>
            <w:r>
              <w:t>Неумение анализировать таблицы, графики, тексты и диаграммы приводит к ошибкам в заданиях на интерпретацию данных и работу с текстом</w:t>
            </w:r>
          </w:p>
        </w:tc>
      </w:tr>
      <w:tr w:rsidR="00134FAA" w14:paraId="4A35ECCF" w14:textId="77777777" w:rsidTr="00782F18">
        <w:tc>
          <w:tcPr>
            <w:tcW w:w="3085" w:type="dxa"/>
            <w:hideMark/>
          </w:tcPr>
          <w:p w14:paraId="6572B0D5" w14:textId="77777777" w:rsidR="00134FAA" w:rsidRDefault="00134FAA">
            <w:pPr>
              <w:spacing w:before="100" w:beforeAutospacing="1" w:after="142" w:line="276" w:lineRule="auto"/>
            </w:pPr>
            <w:r>
              <w:rPr>
                <w:rStyle w:val="af5"/>
              </w:rPr>
              <w:t>Коммуникативные</w:t>
            </w:r>
          </w:p>
        </w:tc>
        <w:tc>
          <w:tcPr>
            <w:tcW w:w="3969" w:type="dxa"/>
            <w:hideMark/>
          </w:tcPr>
          <w:p w14:paraId="7BF6BB82" w14:textId="77777777" w:rsidR="00134FAA" w:rsidRDefault="00134FAA">
            <w:pPr>
              <w:spacing w:before="100" w:beforeAutospacing="1" w:after="142" w:line="276" w:lineRule="auto"/>
            </w:pPr>
            <w:r>
              <w:t>22, 23, 24, 25, 26, 27, 28</w:t>
            </w:r>
          </w:p>
        </w:tc>
        <w:tc>
          <w:tcPr>
            <w:tcW w:w="7188" w:type="dxa"/>
            <w:hideMark/>
          </w:tcPr>
          <w:p w14:paraId="43846C27" w14:textId="77777777" w:rsidR="00134FAA" w:rsidRDefault="00134FAA">
            <w:pPr>
              <w:spacing w:before="100" w:beforeAutospacing="1" w:after="142" w:line="276" w:lineRule="auto"/>
            </w:pPr>
            <w:r>
              <w:t>Неумение логично и аргументированно излагать мысли приводит к неполным и необоснованным развёрнутым ответам</w:t>
            </w:r>
          </w:p>
        </w:tc>
      </w:tr>
      <w:tr w:rsidR="00134FAA" w14:paraId="7050F66D" w14:textId="77777777" w:rsidTr="00782F18">
        <w:tc>
          <w:tcPr>
            <w:tcW w:w="3085" w:type="dxa"/>
            <w:hideMark/>
          </w:tcPr>
          <w:p w14:paraId="11CA9679" w14:textId="77777777" w:rsidR="00134FAA" w:rsidRDefault="00134FAA">
            <w:pPr>
              <w:spacing w:before="100" w:beforeAutospacing="1" w:after="142" w:line="276" w:lineRule="auto"/>
            </w:pPr>
            <w:r>
              <w:rPr>
                <w:rStyle w:val="af5"/>
              </w:rPr>
              <w:lastRenderedPageBreak/>
              <w:t>Регулятивные</w:t>
            </w:r>
          </w:p>
        </w:tc>
        <w:tc>
          <w:tcPr>
            <w:tcW w:w="3969" w:type="dxa"/>
            <w:hideMark/>
          </w:tcPr>
          <w:p w14:paraId="23FB4832" w14:textId="77777777" w:rsidR="00134FAA" w:rsidRDefault="00134FAA">
            <w:pPr>
              <w:spacing w:before="100" w:beforeAutospacing="1" w:after="142" w:line="276" w:lineRule="auto"/>
            </w:pPr>
            <w:r>
              <w:t>Все задания</w:t>
            </w:r>
          </w:p>
        </w:tc>
        <w:tc>
          <w:tcPr>
            <w:tcW w:w="7188" w:type="dxa"/>
            <w:hideMark/>
          </w:tcPr>
          <w:p w14:paraId="7A0D6E64" w14:textId="77777777" w:rsidR="00134FAA" w:rsidRDefault="00134FAA">
            <w:pPr>
              <w:spacing w:before="100" w:beforeAutospacing="1" w:after="142" w:line="276" w:lineRule="auto"/>
            </w:pPr>
            <w:r>
              <w:t>Неумение планировать, контролировать и оценивать свои действия приводит к ошибкам в оформлении, нарушению формата и неправильным ответам</w:t>
            </w:r>
          </w:p>
        </w:tc>
      </w:tr>
    </w:tbl>
    <w:p w14:paraId="6D0A966D" w14:textId="77777777" w:rsidR="00782F18" w:rsidRDefault="00782F18" w:rsidP="00782F18">
      <w:pPr>
        <w:rPr>
          <w:b/>
          <w:sz w:val="28"/>
          <w:szCs w:val="28"/>
        </w:rPr>
      </w:pPr>
    </w:p>
    <w:p w14:paraId="4A39C3EA" w14:textId="77777777" w:rsidR="00134FAA" w:rsidRPr="00782F18" w:rsidRDefault="00134FAA" w:rsidP="00782F18">
      <w:pPr>
        <w:rPr>
          <w:b/>
          <w:sz w:val="28"/>
          <w:szCs w:val="28"/>
        </w:rPr>
      </w:pPr>
      <w:r w:rsidRPr="00782F18">
        <w:rPr>
          <w:b/>
          <w:sz w:val="28"/>
          <w:szCs w:val="28"/>
        </w:rPr>
        <w:t>5. Предположение о достигнутых и недостигнутых метапредметных результатах ФГОС:</w:t>
      </w:r>
      <w:r w:rsidRPr="00782F18">
        <w:rPr>
          <w:b/>
          <w:sz w:val="28"/>
          <w:szCs w:val="28"/>
        </w:rPr>
        <w:br/>
        <w:t>Достигнутые фрагментарно метапредметные результаты:</w:t>
      </w:r>
    </w:p>
    <w:p w14:paraId="251DCCA3" w14:textId="77777777" w:rsidR="00134FAA" w:rsidRDefault="00134FAA" w:rsidP="00576E1B">
      <w:pPr>
        <w:pStyle w:val="afb"/>
        <w:numPr>
          <w:ilvl w:val="0"/>
          <w:numId w:val="8"/>
        </w:numPr>
        <w:spacing w:after="0" w:line="240" w:lineRule="auto"/>
        <w:rPr>
          <w:lang w:val="ru-RU"/>
        </w:rPr>
      </w:pPr>
      <w:r>
        <w:rPr>
          <w:color w:val="0F1115"/>
          <w:lang w:val="ru-RU"/>
        </w:rPr>
        <w:t>Участники с минимальным уровнем подготовки могут выполнять простейшие действия с информацией, если она представлена в знакомой форме (например, читать таблицу, если она не требует сложного анализа).</w:t>
      </w:r>
    </w:p>
    <w:p w14:paraId="034060E3" w14:textId="77777777" w:rsidR="00134FAA" w:rsidRDefault="00134FAA" w:rsidP="00576E1B">
      <w:pPr>
        <w:pStyle w:val="afb"/>
        <w:numPr>
          <w:ilvl w:val="0"/>
          <w:numId w:val="8"/>
        </w:numPr>
        <w:spacing w:after="0" w:line="240" w:lineRule="auto"/>
        <w:rPr>
          <w:lang w:val="ru-RU"/>
        </w:rPr>
      </w:pPr>
      <w:r>
        <w:rPr>
          <w:color w:val="0F1115"/>
          <w:lang w:val="ru-RU"/>
        </w:rPr>
        <w:t>В отдельных случаях участники могут применять простейшие логические операции (например, выбирать из предложенного списка знакомые термины).</w:t>
      </w:r>
    </w:p>
    <w:p w14:paraId="57D18582" w14:textId="77777777" w:rsidR="00134FAA" w:rsidRPr="004F52DC" w:rsidRDefault="00134FAA" w:rsidP="00134FAA">
      <w:pPr>
        <w:pStyle w:val="4"/>
        <w:spacing w:before="238" w:after="238"/>
        <w:rPr>
          <w:rFonts w:ascii="Times New Roman" w:hAnsi="Times New Roman"/>
        </w:rPr>
      </w:pPr>
      <w:r w:rsidRPr="004F52DC">
        <w:rPr>
          <w:rFonts w:ascii="Times New Roman" w:hAnsi="Times New Roman"/>
          <w:color w:val="0F1115"/>
        </w:rPr>
        <w:t>Недостигнутые метапредметные результаты (выраженный дефицит):</w:t>
      </w:r>
    </w:p>
    <w:tbl>
      <w:tblPr>
        <w:tblStyle w:val="a7"/>
        <w:tblW w:w="14242" w:type="dxa"/>
        <w:tblLook w:val="04A0" w:firstRow="1" w:lastRow="0" w:firstColumn="1" w:lastColumn="0" w:noHBand="0" w:noVBand="1"/>
      </w:tblPr>
      <w:tblGrid>
        <w:gridCol w:w="1201"/>
        <w:gridCol w:w="6521"/>
        <w:gridCol w:w="6520"/>
      </w:tblGrid>
      <w:tr w:rsidR="00134FAA" w14:paraId="1515591E" w14:textId="77777777" w:rsidTr="0038686D">
        <w:trPr>
          <w:trHeight w:val="587"/>
        </w:trPr>
        <w:tc>
          <w:tcPr>
            <w:tcW w:w="1201" w:type="dxa"/>
            <w:vAlign w:val="center"/>
            <w:hideMark/>
          </w:tcPr>
          <w:p w14:paraId="1BFBAA0B" w14:textId="77777777" w:rsidR="00134FAA" w:rsidRDefault="00134FAA" w:rsidP="00257547">
            <w:pPr>
              <w:spacing w:before="100" w:beforeAutospacing="1" w:after="142" w:line="276" w:lineRule="auto"/>
              <w:jc w:val="center"/>
              <w:rPr>
                <w:b/>
                <w:bCs/>
              </w:rPr>
            </w:pPr>
            <w:r>
              <w:rPr>
                <w:b/>
                <w:bCs/>
              </w:rPr>
              <w:t>Код УУД</w:t>
            </w:r>
          </w:p>
        </w:tc>
        <w:tc>
          <w:tcPr>
            <w:tcW w:w="6521" w:type="dxa"/>
            <w:vAlign w:val="center"/>
            <w:hideMark/>
          </w:tcPr>
          <w:p w14:paraId="20B71C00" w14:textId="77777777" w:rsidR="00134FAA" w:rsidRDefault="00134FAA" w:rsidP="00257547">
            <w:pPr>
              <w:spacing w:before="100" w:beforeAutospacing="1" w:after="142" w:line="276" w:lineRule="auto"/>
              <w:jc w:val="center"/>
              <w:rPr>
                <w:b/>
                <w:bCs/>
              </w:rPr>
            </w:pPr>
            <w:r>
              <w:rPr>
                <w:b/>
                <w:bCs/>
              </w:rPr>
              <w:t>Недостигнутый результат</w:t>
            </w:r>
          </w:p>
        </w:tc>
        <w:tc>
          <w:tcPr>
            <w:tcW w:w="6520" w:type="dxa"/>
            <w:vAlign w:val="center"/>
            <w:hideMark/>
          </w:tcPr>
          <w:p w14:paraId="2BB9E1BA" w14:textId="77777777" w:rsidR="00134FAA" w:rsidRDefault="00134FAA" w:rsidP="00257547">
            <w:pPr>
              <w:spacing w:before="100" w:beforeAutospacing="1" w:after="142" w:line="276" w:lineRule="auto"/>
              <w:jc w:val="center"/>
              <w:rPr>
                <w:b/>
                <w:bCs/>
              </w:rPr>
            </w:pPr>
            <w:r>
              <w:rPr>
                <w:b/>
                <w:bCs/>
              </w:rPr>
              <w:t>Проявление</w:t>
            </w:r>
          </w:p>
        </w:tc>
      </w:tr>
      <w:tr w:rsidR="00134FAA" w14:paraId="337B07E3" w14:textId="77777777" w:rsidTr="004F52DC">
        <w:tc>
          <w:tcPr>
            <w:tcW w:w="1201" w:type="dxa"/>
            <w:hideMark/>
          </w:tcPr>
          <w:p w14:paraId="6F087E61" w14:textId="77777777" w:rsidR="00134FAA" w:rsidRDefault="00134FAA">
            <w:pPr>
              <w:spacing w:before="100" w:beforeAutospacing="1" w:after="142" w:line="276" w:lineRule="auto"/>
            </w:pPr>
            <w:r>
              <w:rPr>
                <w:rStyle w:val="af5"/>
              </w:rPr>
              <w:t>1.1.1</w:t>
            </w:r>
          </w:p>
        </w:tc>
        <w:tc>
          <w:tcPr>
            <w:tcW w:w="6521" w:type="dxa"/>
            <w:hideMark/>
          </w:tcPr>
          <w:p w14:paraId="33E54F11" w14:textId="77777777" w:rsidR="00134FAA" w:rsidRDefault="00134FAA">
            <w:pPr>
              <w:spacing w:before="100" w:beforeAutospacing="1" w:after="142" w:line="276" w:lineRule="auto"/>
            </w:pPr>
            <w:r>
              <w:t>Устанавливать существенный признак для сравнения и классификации</w:t>
            </w:r>
          </w:p>
        </w:tc>
        <w:tc>
          <w:tcPr>
            <w:tcW w:w="6520" w:type="dxa"/>
            <w:hideMark/>
          </w:tcPr>
          <w:p w14:paraId="7F171484" w14:textId="77777777" w:rsidR="00134FAA" w:rsidRDefault="00134FAA">
            <w:pPr>
              <w:spacing w:before="100" w:beforeAutospacing="1" w:after="142" w:line="276" w:lineRule="auto"/>
            </w:pPr>
            <w:r>
              <w:t>Не могут отличить биотехнологию от селекции, путают признаки систематических групп</w:t>
            </w:r>
          </w:p>
        </w:tc>
      </w:tr>
      <w:tr w:rsidR="00134FAA" w14:paraId="0F75FFBB" w14:textId="77777777" w:rsidTr="004F52DC">
        <w:tc>
          <w:tcPr>
            <w:tcW w:w="1201" w:type="dxa"/>
            <w:hideMark/>
          </w:tcPr>
          <w:p w14:paraId="11EA53BA" w14:textId="77777777" w:rsidR="00134FAA" w:rsidRDefault="00134FAA">
            <w:pPr>
              <w:spacing w:before="100" w:beforeAutospacing="1" w:after="142" w:line="276" w:lineRule="auto"/>
            </w:pPr>
            <w:r>
              <w:rPr>
                <w:rStyle w:val="af5"/>
              </w:rPr>
              <w:t>1.1.2</w:t>
            </w:r>
          </w:p>
        </w:tc>
        <w:tc>
          <w:tcPr>
            <w:tcW w:w="6521" w:type="dxa"/>
            <w:hideMark/>
          </w:tcPr>
          <w:p w14:paraId="659ACC40" w14:textId="77777777" w:rsidR="00134FAA" w:rsidRDefault="00134FAA">
            <w:pPr>
              <w:spacing w:before="100" w:beforeAutospacing="1" w:after="142" w:line="276" w:lineRule="auto"/>
            </w:pPr>
            <w:r>
              <w:t>Выявлять закономерности и противоречия</w:t>
            </w:r>
          </w:p>
        </w:tc>
        <w:tc>
          <w:tcPr>
            <w:tcW w:w="6520" w:type="dxa"/>
            <w:hideMark/>
          </w:tcPr>
          <w:p w14:paraId="7E9AB09A" w14:textId="77777777" w:rsidR="00134FAA" w:rsidRDefault="00134FAA">
            <w:pPr>
              <w:spacing w:before="100" w:beforeAutospacing="1" w:after="142" w:line="276" w:lineRule="auto"/>
            </w:pPr>
            <w:r>
              <w:t>Не могут установить причинно-следственные связи между строением и функцией</w:t>
            </w:r>
          </w:p>
        </w:tc>
      </w:tr>
      <w:tr w:rsidR="00134FAA" w14:paraId="5C0758F3" w14:textId="77777777" w:rsidTr="004F52DC">
        <w:tc>
          <w:tcPr>
            <w:tcW w:w="1201" w:type="dxa"/>
            <w:hideMark/>
          </w:tcPr>
          <w:p w14:paraId="3CE05F1B" w14:textId="77777777" w:rsidR="00134FAA" w:rsidRDefault="00134FAA">
            <w:pPr>
              <w:spacing w:before="100" w:beforeAutospacing="1" w:after="142" w:line="276" w:lineRule="auto"/>
            </w:pPr>
            <w:r>
              <w:rPr>
                <w:rStyle w:val="af5"/>
              </w:rPr>
              <w:t>1.2.4</w:t>
            </w:r>
          </w:p>
        </w:tc>
        <w:tc>
          <w:tcPr>
            <w:tcW w:w="6521" w:type="dxa"/>
            <w:hideMark/>
          </w:tcPr>
          <w:p w14:paraId="06AD752A" w14:textId="77777777" w:rsidR="00134FAA" w:rsidRDefault="00134FAA">
            <w:pPr>
              <w:spacing w:before="100" w:beforeAutospacing="1" w:after="142" w:line="276" w:lineRule="auto"/>
            </w:pPr>
            <w:r>
              <w:t>Выявлять причинно-следственные связи, выдвигать гипотезу</w:t>
            </w:r>
          </w:p>
        </w:tc>
        <w:tc>
          <w:tcPr>
            <w:tcW w:w="6520" w:type="dxa"/>
            <w:hideMark/>
          </w:tcPr>
          <w:p w14:paraId="47748461" w14:textId="77777777" w:rsidR="00134FAA" w:rsidRDefault="00134FAA">
            <w:pPr>
              <w:spacing w:before="100" w:beforeAutospacing="1" w:after="142" w:line="276" w:lineRule="auto"/>
            </w:pPr>
            <w:r>
              <w:t>Не могут применить алгоритм решения задачи в новой ситуации</w:t>
            </w:r>
          </w:p>
        </w:tc>
      </w:tr>
      <w:tr w:rsidR="00134FAA" w14:paraId="28907A41" w14:textId="77777777" w:rsidTr="004F52DC">
        <w:tc>
          <w:tcPr>
            <w:tcW w:w="1201" w:type="dxa"/>
            <w:hideMark/>
          </w:tcPr>
          <w:p w14:paraId="20EC48B5" w14:textId="77777777" w:rsidR="00134FAA" w:rsidRDefault="00134FAA">
            <w:pPr>
              <w:spacing w:before="100" w:beforeAutospacing="1" w:after="142" w:line="276" w:lineRule="auto"/>
            </w:pPr>
            <w:r>
              <w:rPr>
                <w:rStyle w:val="af5"/>
              </w:rPr>
              <w:t>1.2.5</w:t>
            </w:r>
          </w:p>
        </w:tc>
        <w:tc>
          <w:tcPr>
            <w:tcW w:w="6521" w:type="dxa"/>
            <w:hideMark/>
          </w:tcPr>
          <w:p w14:paraId="23AE06D8" w14:textId="77777777" w:rsidR="00134FAA" w:rsidRDefault="00134FAA">
            <w:pPr>
              <w:spacing w:before="100" w:beforeAutospacing="1" w:after="142" w:line="276" w:lineRule="auto"/>
            </w:pPr>
            <w:r>
              <w:t>Анализировать результаты, критически оценивать достоверность</w:t>
            </w:r>
          </w:p>
        </w:tc>
        <w:tc>
          <w:tcPr>
            <w:tcW w:w="6520" w:type="dxa"/>
            <w:hideMark/>
          </w:tcPr>
          <w:p w14:paraId="6649640F" w14:textId="77777777" w:rsidR="00134FAA" w:rsidRDefault="00134FAA">
            <w:pPr>
              <w:spacing w:before="100" w:beforeAutospacing="1" w:after="142" w:line="276" w:lineRule="auto"/>
            </w:pPr>
            <w:r>
              <w:t>Не могут интерпретировать графики и делать выводы</w:t>
            </w:r>
          </w:p>
        </w:tc>
      </w:tr>
      <w:tr w:rsidR="00134FAA" w14:paraId="1327D8F4" w14:textId="77777777" w:rsidTr="004F52DC">
        <w:tc>
          <w:tcPr>
            <w:tcW w:w="1201" w:type="dxa"/>
            <w:hideMark/>
          </w:tcPr>
          <w:p w14:paraId="49AECB2E" w14:textId="77777777" w:rsidR="00134FAA" w:rsidRDefault="00134FAA">
            <w:pPr>
              <w:spacing w:before="100" w:beforeAutospacing="1" w:after="142" w:line="276" w:lineRule="auto"/>
            </w:pPr>
            <w:r>
              <w:rPr>
                <w:rStyle w:val="af5"/>
              </w:rPr>
              <w:t>1.3.1</w:t>
            </w:r>
          </w:p>
        </w:tc>
        <w:tc>
          <w:tcPr>
            <w:tcW w:w="6521" w:type="dxa"/>
            <w:hideMark/>
          </w:tcPr>
          <w:p w14:paraId="51B58D0F" w14:textId="77777777" w:rsidR="00134FAA" w:rsidRDefault="00134FAA">
            <w:pPr>
              <w:spacing w:before="100" w:beforeAutospacing="1" w:after="142" w:line="276" w:lineRule="auto"/>
            </w:pPr>
            <w:r>
              <w:t>Получать информацию из разных источников</w:t>
            </w:r>
          </w:p>
        </w:tc>
        <w:tc>
          <w:tcPr>
            <w:tcW w:w="6520" w:type="dxa"/>
            <w:hideMark/>
          </w:tcPr>
          <w:p w14:paraId="3CF16120" w14:textId="77777777" w:rsidR="00134FAA" w:rsidRDefault="00134FAA">
            <w:pPr>
              <w:spacing w:before="100" w:beforeAutospacing="1" w:after="142" w:line="276" w:lineRule="auto"/>
            </w:pPr>
            <w:r>
              <w:t>Не могут проанализировать текст, таблицу, график, диаграмму</w:t>
            </w:r>
          </w:p>
        </w:tc>
      </w:tr>
      <w:tr w:rsidR="00134FAA" w14:paraId="389CFABB" w14:textId="77777777" w:rsidTr="004F52DC">
        <w:tc>
          <w:tcPr>
            <w:tcW w:w="1201" w:type="dxa"/>
            <w:hideMark/>
          </w:tcPr>
          <w:p w14:paraId="7ABAB153" w14:textId="77777777" w:rsidR="00134FAA" w:rsidRDefault="00134FAA">
            <w:pPr>
              <w:spacing w:before="100" w:beforeAutospacing="1" w:after="142" w:line="276" w:lineRule="auto"/>
            </w:pPr>
            <w:r>
              <w:rPr>
                <w:rStyle w:val="af5"/>
              </w:rPr>
              <w:t>2.1.2</w:t>
            </w:r>
          </w:p>
        </w:tc>
        <w:tc>
          <w:tcPr>
            <w:tcW w:w="6521" w:type="dxa"/>
            <w:hideMark/>
          </w:tcPr>
          <w:p w14:paraId="6731AF31" w14:textId="77777777" w:rsidR="00134FAA" w:rsidRDefault="00134FAA">
            <w:pPr>
              <w:spacing w:before="100" w:beforeAutospacing="1" w:after="142" w:line="276" w:lineRule="auto"/>
            </w:pPr>
            <w:r>
              <w:t>Развёрнуто и логично излагать свою точку зрения</w:t>
            </w:r>
          </w:p>
        </w:tc>
        <w:tc>
          <w:tcPr>
            <w:tcW w:w="6520" w:type="dxa"/>
            <w:hideMark/>
          </w:tcPr>
          <w:p w14:paraId="781AD652" w14:textId="77777777" w:rsidR="00134FAA" w:rsidRDefault="00134FAA">
            <w:pPr>
              <w:spacing w:before="100" w:beforeAutospacing="1" w:after="142" w:line="276" w:lineRule="auto"/>
            </w:pPr>
            <w:r>
              <w:t xml:space="preserve">Не могут дать полный развёрнутый ответ, отсутствует </w:t>
            </w:r>
            <w:r>
              <w:lastRenderedPageBreak/>
              <w:t>логика и связность</w:t>
            </w:r>
          </w:p>
        </w:tc>
      </w:tr>
      <w:tr w:rsidR="00134FAA" w14:paraId="46E87EE6" w14:textId="77777777" w:rsidTr="004F52DC">
        <w:tc>
          <w:tcPr>
            <w:tcW w:w="1201" w:type="dxa"/>
            <w:hideMark/>
          </w:tcPr>
          <w:p w14:paraId="794BA3FC" w14:textId="77777777" w:rsidR="00134FAA" w:rsidRDefault="00134FAA">
            <w:pPr>
              <w:spacing w:before="100" w:beforeAutospacing="1" w:after="142" w:line="276" w:lineRule="auto"/>
            </w:pPr>
            <w:r>
              <w:rPr>
                <w:rStyle w:val="af5"/>
              </w:rPr>
              <w:lastRenderedPageBreak/>
              <w:t>3.1.1</w:t>
            </w:r>
          </w:p>
        </w:tc>
        <w:tc>
          <w:tcPr>
            <w:tcW w:w="6521" w:type="dxa"/>
            <w:hideMark/>
          </w:tcPr>
          <w:p w14:paraId="65DEE265" w14:textId="77777777" w:rsidR="00134FAA" w:rsidRDefault="00134FAA">
            <w:pPr>
              <w:spacing w:before="100" w:beforeAutospacing="1" w:after="142" w:line="276" w:lineRule="auto"/>
            </w:pPr>
            <w:r>
              <w:t>Самостоятельно выявлять проблемы, ставить задачи</w:t>
            </w:r>
          </w:p>
        </w:tc>
        <w:tc>
          <w:tcPr>
            <w:tcW w:w="6520" w:type="dxa"/>
            <w:hideMark/>
          </w:tcPr>
          <w:p w14:paraId="32A0339B" w14:textId="77777777" w:rsidR="00134FAA" w:rsidRDefault="00134FAA">
            <w:pPr>
              <w:spacing w:before="100" w:beforeAutospacing="1" w:after="142" w:line="276" w:lineRule="auto"/>
            </w:pPr>
            <w:r>
              <w:t>Не могут определить, что требуется в задании</w:t>
            </w:r>
          </w:p>
        </w:tc>
      </w:tr>
      <w:tr w:rsidR="00134FAA" w14:paraId="5F8A189C" w14:textId="77777777" w:rsidTr="004F52DC">
        <w:tc>
          <w:tcPr>
            <w:tcW w:w="1201" w:type="dxa"/>
            <w:hideMark/>
          </w:tcPr>
          <w:p w14:paraId="6059233B" w14:textId="77777777" w:rsidR="00134FAA" w:rsidRDefault="00134FAA">
            <w:pPr>
              <w:spacing w:before="100" w:beforeAutospacing="1" w:after="142" w:line="276" w:lineRule="auto"/>
            </w:pPr>
            <w:r>
              <w:rPr>
                <w:rStyle w:val="af5"/>
              </w:rPr>
              <w:t>3.1.2</w:t>
            </w:r>
          </w:p>
        </w:tc>
        <w:tc>
          <w:tcPr>
            <w:tcW w:w="6521" w:type="dxa"/>
            <w:hideMark/>
          </w:tcPr>
          <w:p w14:paraId="56A97AEE" w14:textId="77777777" w:rsidR="00134FAA" w:rsidRDefault="00134FAA">
            <w:pPr>
              <w:spacing w:before="100" w:beforeAutospacing="1" w:after="142" w:line="276" w:lineRule="auto"/>
            </w:pPr>
            <w:r>
              <w:t>Самостоятельно составлять план решения</w:t>
            </w:r>
          </w:p>
        </w:tc>
        <w:tc>
          <w:tcPr>
            <w:tcW w:w="6520" w:type="dxa"/>
            <w:hideMark/>
          </w:tcPr>
          <w:p w14:paraId="3EDDD6E6" w14:textId="77777777" w:rsidR="00134FAA" w:rsidRDefault="00134FAA">
            <w:pPr>
              <w:spacing w:before="100" w:beforeAutospacing="1" w:after="142" w:line="276" w:lineRule="auto"/>
            </w:pPr>
            <w:r>
              <w:t>Не могут составить алгоритм решения, действуют хаотично</w:t>
            </w:r>
          </w:p>
        </w:tc>
      </w:tr>
      <w:tr w:rsidR="00134FAA" w14:paraId="72A3FD8A" w14:textId="77777777" w:rsidTr="004F52DC">
        <w:tc>
          <w:tcPr>
            <w:tcW w:w="1201" w:type="dxa"/>
            <w:hideMark/>
          </w:tcPr>
          <w:p w14:paraId="4FDEF775" w14:textId="77777777" w:rsidR="00134FAA" w:rsidRDefault="00134FAA">
            <w:pPr>
              <w:spacing w:before="100" w:beforeAutospacing="1" w:after="142" w:line="276" w:lineRule="auto"/>
            </w:pPr>
            <w:r>
              <w:rPr>
                <w:rStyle w:val="af5"/>
              </w:rPr>
              <w:t>3.2.1</w:t>
            </w:r>
          </w:p>
        </w:tc>
        <w:tc>
          <w:tcPr>
            <w:tcW w:w="6521" w:type="dxa"/>
            <w:hideMark/>
          </w:tcPr>
          <w:p w14:paraId="37C814BA" w14:textId="77777777" w:rsidR="00134FAA" w:rsidRDefault="00134FAA">
            <w:pPr>
              <w:spacing w:before="100" w:beforeAutospacing="1" w:after="142" w:line="276" w:lineRule="auto"/>
            </w:pPr>
            <w:r>
              <w:t>Вносить коррективы в деятельность</w:t>
            </w:r>
          </w:p>
        </w:tc>
        <w:tc>
          <w:tcPr>
            <w:tcW w:w="6520" w:type="dxa"/>
            <w:hideMark/>
          </w:tcPr>
          <w:p w14:paraId="11CFF984" w14:textId="77777777" w:rsidR="00134FAA" w:rsidRDefault="00134FAA">
            <w:pPr>
              <w:spacing w:before="100" w:beforeAutospacing="1" w:after="142" w:line="276" w:lineRule="auto"/>
            </w:pPr>
            <w:r>
              <w:t>Не проверяют ответы, не исправляют ошибки</w:t>
            </w:r>
          </w:p>
        </w:tc>
      </w:tr>
      <w:tr w:rsidR="00134FAA" w14:paraId="38E17DF8" w14:textId="77777777" w:rsidTr="004F52DC">
        <w:tc>
          <w:tcPr>
            <w:tcW w:w="1201" w:type="dxa"/>
            <w:hideMark/>
          </w:tcPr>
          <w:p w14:paraId="18428701" w14:textId="77777777" w:rsidR="00134FAA" w:rsidRDefault="00134FAA">
            <w:pPr>
              <w:spacing w:before="100" w:beforeAutospacing="1" w:after="142" w:line="276" w:lineRule="auto"/>
            </w:pPr>
            <w:r>
              <w:rPr>
                <w:rStyle w:val="af5"/>
              </w:rPr>
              <w:t>3.2.2</w:t>
            </w:r>
          </w:p>
        </w:tc>
        <w:tc>
          <w:tcPr>
            <w:tcW w:w="6521" w:type="dxa"/>
            <w:hideMark/>
          </w:tcPr>
          <w:p w14:paraId="4B41EC2E" w14:textId="77777777" w:rsidR="00134FAA" w:rsidRDefault="00134FAA">
            <w:pPr>
              <w:spacing w:before="100" w:beforeAutospacing="1" w:after="142" w:line="276" w:lineRule="auto"/>
            </w:pPr>
            <w:r>
              <w:t>Владеть навыками рефлексии</w:t>
            </w:r>
          </w:p>
        </w:tc>
        <w:tc>
          <w:tcPr>
            <w:tcW w:w="6520" w:type="dxa"/>
            <w:hideMark/>
          </w:tcPr>
          <w:p w14:paraId="3B0E911B" w14:textId="77777777" w:rsidR="00134FAA" w:rsidRDefault="00134FAA">
            <w:pPr>
              <w:spacing w:before="100" w:beforeAutospacing="1" w:after="142" w:line="276" w:lineRule="auto"/>
            </w:pPr>
            <w:r>
              <w:t>Не осознают своих ошибок, не могут оценить правильность своих действий</w:t>
            </w:r>
          </w:p>
        </w:tc>
      </w:tr>
    </w:tbl>
    <w:p w14:paraId="3DAA5FAC" w14:textId="77777777" w:rsidR="00134FAA" w:rsidRPr="00134FAA" w:rsidRDefault="00134FAA" w:rsidP="004F52DC">
      <w:pPr>
        <w:pStyle w:val="3"/>
        <w:numPr>
          <w:ilvl w:val="0"/>
          <w:numId w:val="0"/>
        </w:numPr>
        <w:spacing w:before="482" w:after="238" w:line="276" w:lineRule="auto"/>
        <w:jc w:val="both"/>
        <w:rPr>
          <w:rFonts w:ascii="Times New Roman" w:hAnsi="Times New Roman"/>
          <w:sz w:val="24"/>
        </w:rPr>
      </w:pPr>
      <w:r w:rsidRPr="00134FAA">
        <w:rPr>
          <w:rFonts w:ascii="Times New Roman" w:hAnsi="Times New Roman"/>
          <w:b w:val="0"/>
          <w:bCs w:val="0"/>
          <w:color w:val="0F1115"/>
          <w:sz w:val="24"/>
        </w:rPr>
        <w:t>Анализ метапредметных результатов участников ЕГЭ с минимальным уровнем подготовки показывает, что </w:t>
      </w:r>
      <w:r w:rsidRPr="00134FAA">
        <w:rPr>
          <w:rStyle w:val="af5"/>
          <w:rFonts w:ascii="Times New Roman" w:hAnsi="Times New Roman"/>
          <w:b/>
          <w:bCs w:val="0"/>
          <w:color w:val="0F1115"/>
          <w:sz w:val="24"/>
        </w:rPr>
        <w:t xml:space="preserve">низкие предметные результаты являются следствием несформированности ключевых метапредметных умений. </w:t>
      </w:r>
      <w:r w:rsidRPr="00134FAA">
        <w:rPr>
          <w:rStyle w:val="af5"/>
          <w:rFonts w:ascii="Times New Roman" w:hAnsi="Times New Roman"/>
          <w:color w:val="0F1115"/>
          <w:sz w:val="24"/>
        </w:rPr>
        <w:t>Для коррекции данных дефицитов необходима целенаправленная работа по формированию метапредметных умений на всех этапах обучения биологии, начиная с основной школы. Особое внимание следует уделить:</w:t>
      </w:r>
    </w:p>
    <w:p w14:paraId="4C251563" w14:textId="77777777" w:rsidR="00134FAA" w:rsidRPr="00134FAA" w:rsidRDefault="00134FAA" w:rsidP="00576E1B">
      <w:pPr>
        <w:pStyle w:val="afb"/>
        <w:numPr>
          <w:ilvl w:val="0"/>
          <w:numId w:val="9"/>
        </w:numPr>
        <w:spacing w:after="0"/>
        <w:jc w:val="both"/>
        <w:rPr>
          <w:lang w:val="ru-RU"/>
        </w:rPr>
      </w:pPr>
      <w:r w:rsidRPr="00134FAA">
        <w:rPr>
          <w:color w:val="0F1115"/>
          <w:lang w:val="ru-RU"/>
        </w:rPr>
        <w:t>развитию логического мышления (классификация, сравнение, установление причинно-следственных связей);</w:t>
      </w:r>
    </w:p>
    <w:p w14:paraId="45B250E1" w14:textId="77777777" w:rsidR="00134FAA" w:rsidRPr="00134FAA" w:rsidRDefault="00134FAA" w:rsidP="00576E1B">
      <w:pPr>
        <w:pStyle w:val="afb"/>
        <w:numPr>
          <w:ilvl w:val="0"/>
          <w:numId w:val="9"/>
        </w:numPr>
        <w:spacing w:after="0"/>
        <w:jc w:val="both"/>
        <w:rPr>
          <w:lang w:val="ru-RU"/>
        </w:rPr>
      </w:pPr>
      <w:r w:rsidRPr="00134FAA">
        <w:rPr>
          <w:color w:val="0F1115"/>
          <w:lang w:val="ru-RU"/>
        </w:rPr>
        <w:t>формированию навыков работы с информацией (таблицы, графики, рисунки, тексты);</w:t>
      </w:r>
    </w:p>
    <w:p w14:paraId="64D5A060" w14:textId="77777777" w:rsidR="00134FAA" w:rsidRPr="00134FAA" w:rsidRDefault="00134FAA" w:rsidP="00576E1B">
      <w:pPr>
        <w:pStyle w:val="afb"/>
        <w:numPr>
          <w:ilvl w:val="0"/>
          <w:numId w:val="9"/>
        </w:numPr>
        <w:spacing w:after="0"/>
        <w:jc w:val="both"/>
        <w:rPr>
          <w:lang w:val="ru-RU"/>
        </w:rPr>
      </w:pPr>
      <w:r w:rsidRPr="00134FAA">
        <w:rPr>
          <w:color w:val="0F1115"/>
          <w:lang w:val="ru-RU"/>
        </w:rPr>
        <w:t>обучению алгоритмам решения типовых задач;</w:t>
      </w:r>
    </w:p>
    <w:p w14:paraId="72767E81" w14:textId="77777777" w:rsidR="00066C31" w:rsidRPr="004F52DC" w:rsidRDefault="00134FAA" w:rsidP="00576E1B">
      <w:pPr>
        <w:pStyle w:val="afb"/>
        <w:numPr>
          <w:ilvl w:val="0"/>
          <w:numId w:val="9"/>
        </w:numPr>
        <w:spacing w:after="0"/>
        <w:jc w:val="both"/>
        <w:rPr>
          <w:lang w:val="ru-RU"/>
        </w:rPr>
      </w:pPr>
      <w:r w:rsidRPr="00134FAA">
        <w:rPr>
          <w:color w:val="0F1115"/>
          <w:lang w:val="ru-RU"/>
        </w:rPr>
        <w:t>развитию навыков самоконтроля и саморефлексии.</w:t>
      </w:r>
    </w:p>
    <w:p w14:paraId="46E00FD4" w14:textId="77777777" w:rsidR="00066C31" w:rsidRPr="00E756B5" w:rsidRDefault="00066C31" w:rsidP="00576E1B">
      <w:pPr>
        <w:pStyle w:val="3"/>
        <w:numPr>
          <w:ilvl w:val="3"/>
          <w:numId w:val="38"/>
        </w:numPr>
        <w:tabs>
          <w:tab w:val="left" w:pos="567"/>
        </w:tabs>
        <w:ind w:left="0" w:firstLine="709"/>
        <w:rPr>
          <w:sz w:val="24"/>
        </w:rPr>
      </w:pPr>
      <w:r>
        <w:rPr>
          <w:sz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1CCC0053" w14:textId="77777777" w:rsidR="00066C31" w:rsidRDefault="00066C31" w:rsidP="009039E4">
      <w:pPr>
        <w:jc w:val="both"/>
      </w:pPr>
    </w:p>
    <w:p w14:paraId="59352E7E" w14:textId="77777777" w:rsidR="009039E4" w:rsidRDefault="009039E4" w:rsidP="009039E4">
      <w:pPr>
        <w:jc w:val="both"/>
      </w:pPr>
      <w:r w:rsidRPr="009039E4">
        <w:t>Основные проблемы выпускников с минимальным уровнем подготовки, выявленные в ходе экзамена, связаны с несформированностью понятийного аппарата или неумением применять полученные знания на практике (при решении конкретных задач). Они не умеют применять знания в измененной ситуации, не видят иерархии и, часто, не владеют научным языком. Кроме этого допущенные ошибки связаны со слабым развитием метапредметных компетенций.</w:t>
      </w:r>
    </w:p>
    <w:p w14:paraId="68457668" w14:textId="77777777" w:rsidR="00D56537" w:rsidRPr="009039E4" w:rsidRDefault="00D56537" w:rsidP="009039E4">
      <w:pPr>
        <w:jc w:val="both"/>
      </w:pPr>
    </w:p>
    <w:tbl>
      <w:tblPr>
        <w:tblStyle w:val="a7"/>
        <w:tblW w:w="0" w:type="auto"/>
        <w:tblLook w:val="04A0" w:firstRow="1" w:lastRow="0" w:firstColumn="1" w:lastColumn="0" w:noHBand="0" w:noVBand="1"/>
      </w:tblPr>
      <w:tblGrid>
        <w:gridCol w:w="674"/>
        <w:gridCol w:w="1032"/>
        <w:gridCol w:w="4383"/>
        <w:gridCol w:w="8414"/>
      </w:tblGrid>
      <w:tr w:rsidR="009039E4" w:rsidRPr="009039E4" w14:paraId="145C2971" w14:textId="77777777" w:rsidTr="00257547">
        <w:trPr>
          <w:tblHeader/>
        </w:trPr>
        <w:tc>
          <w:tcPr>
            <w:tcW w:w="674" w:type="dxa"/>
            <w:vAlign w:val="center"/>
          </w:tcPr>
          <w:p w14:paraId="4BDC5D6E" w14:textId="77777777" w:rsidR="009039E4" w:rsidRPr="009039E4" w:rsidRDefault="009039E4" w:rsidP="00257547">
            <w:pPr>
              <w:jc w:val="center"/>
            </w:pPr>
            <w:r w:rsidRPr="009039E4">
              <w:t>№</w:t>
            </w:r>
          </w:p>
        </w:tc>
        <w:tc>
          <w:tcPr>
            <w:tcW w:w="1032" w:type="dxa"/>
            <w:vAlign w:val="center"/>
          </w:tcPr>
          <w:p w14:paraId="5FF92325" w14:textId="77777777" w:rsidR="009039E4" w:rsidRPr="009039E4" w:rsidRDefault="009039E4" w:rsidP="00257547">
            <w:pPr>
              <w:jc w:val="center"/>
            </w:pPr>
            <w:r w:rsidRPr="009039E4">
              <w:t>Линия заданий</w:t>
            </w:r>
          </w:p>
        </w:tc>
        <w:tc>
          <w:tcPr>
            <w:tcW w:w="4383" w:type="dxa"/>
            <w:vAlign w:val="center"/>
          </w:tcPr>
          <w:p w14:paraId="73C628A4" w14:textId="77777777" w:rsidR="009039E4" w:rsidRPr="009039E4" w:rsidRDefault="009039E4" w:rsidP="00257547">
            <w:pPr>
              <w:jc w:val="center"/>
            </w:pPr>
            <w:r w:rsidRPr="009039E4">
              <w:t>Выявленные затруднения</w:t>
            </w:r>
          </w:p>
        </w:tc>
        <w:tc>
          <w:tcPr>
            <w:tcW w:w="8414" w:type="dxa"/>
            <w:vAlign w:val="center"/>
          </w:tcPr>
          <w:p w14:paraId="1412127E" w14:textId="77777777" w:rsidR="009039E4" w:rsidRPr="009039E4" w:rsidRDefault="009039E4" w:rsidP="00257547">
            <w:pPr>
              <w:jc w:val="center"/>
            </w:pPr>
            <w:r w:rsidRPr="009039E4">
              <w:t>Методические рекомендации по совершенствованию преподавания предмета</w:t>
            </w:r>
          </w:p>
        </w:tc>
      </w:tr>
      <w:tr w:rsidR="009039E4" w:rsidRPr="009039E4" w14:paraId="7CEA97E6" w14:textId="77777777" w:rsidTr="004E3DB9">
        <w:tc>
          <w:tcPr>
            <w:tcW w:w="674" w:type="dxa"/>
          </w:tcPr>
          <w:p w14:paraId="2EAE9A56" w14:textId="77777777" w:rsidR="009039E4" w:rsidRPr="009039E4" w:rsidRDefault="009039E4" w:rsidP="009039E4">
            <w:pPr>
              <w:jc w:val="both"/>
            </w:pPr>
            <w:r w:rsidRPr="009039E4">
              <w:t>1.</w:t>
            </w:r>
          </w:p>
        </w:tc>
        <w:tc>
          <w:tcPr>
            <w:tcW w:w="1032" w:type="dxa"/>
          </w:tcPr>
          <w:p w14:paraId="7B639740" w14:textId="77777777" w:rsidR="009039E4" w:rsidRPr="009039E4" w:rsidRDefault="009039E4" w:rsidP="009039E4">
            <w:pPr>
              <w:jc w:val="both"/>
            </w:pPr>
            <w:r w:rsidRPr="009039E4">
              <w:t>3</w:t>
            </w:r>
          </w:p>
        </w:tc>
        <w:tc>
          <w:tcPr>
            <w:tcW w:w="4383" w:type="dxa"/>
          </w:tcPr>
          <w:p w14:paraId="36AE736D" w14:textId="77777777" w:rsidR="009039E4" w:rsidRPr="009039E4" w:rsidRDefault="009039E4" w:rsidP="009039E4">
            <w:pPr>
              <w:jc w:val="both"/>
            </w:pPr>
            <w:r w:rsidRPr="009039E4">
              <w:t xml:space="preserve">Отсутствие </w:t>
            </w:r>
            <w:r w:rsidR="00B01064">
              <w:t xml:space="preserve">предметных </w:t>
            </w:r>
            <w:r w:rsidRPr="009039E4">
              <w:t>умений</w:t>
            </w:r>
          </w:p>
          <w:p w14:paraId="5D8EFC21" w14:textId="77777777" w:rsidR="009039E4" w:rsidRPr="009039E4" w:rsidRDefault="009039E4" w:rsidP="009039E4">
            <w:pPr>
              <w:jc w:val="both"/>
            </w:pPr>
            <w:r w:rsidRPr="009039E4">
              <w:t xml:space="preserve">– применять правило: 1 аминокислота = </w:t>
            </w:r>
            <w:r w:rsidRPr="009039E4">
              <w:lastRenderedPageBreak/>
              <w:t xml:space="preserve">3 нуклеотида (триплет, кодон) ; </w:t>
            </w:r>
          </w:p>
          <w:p w14:paraId="516B6E88" w14:textId="77777777" w:rsidR="009039E4" w:rsidRPr="009039E4" w:rsidRDefault="009039E4" w:rsidP="009039E4">
            <w:pPr>
              <w:jc w:val="both"/>
            </w:pPr>
            <w:r w:rsidRPr="009039E4">
              <w:t xml:space="preserve">– определять число аминокислот по количеству нуклеотидов в одной цепи ДНК или иРНК; </w:t>
            </w:r>
          </w:p>
          <w:p w14:paraId="217C2A81" w14:textId="77777777" w:rsidR="009039E4" w:rsidRPr="009039E4" w:rsidRDefault="009039E4" w:rsidP="009039E4">
            <w:pPr>
              <w:jc w:val="both"/>
            </w:pPr>
            <w:r w:rsidRPr="009039E4">
              <w:t xml:space="preserve">– определять число нуклеотидов по количеству аминокислот; </w:t>
            </w:r>
          </w:p>
          <w:p w14:paraId="33775B33" w14:textId="77777777" w:rsidR="009039E4" w:rsidRPr="009039E4" w:rsidRDefault="009039E4" w:rsidP="009039E4">
            <w:pPr>
              <w:jc w:val="both"/>
            </w:pPr>
            <w:r w:rsidRPr="009039E4">
              <w:t xml:space="preserve">– различать понятия «триплет ДНК» и «кодон иРНК»; </w:t>
            </w:r>
          </w:p>
          <w:p w14:paraId="04F2802F" w14:textId="77777777" w:rsidR="009039E4" w:rsidRPr="009039E4" w:rsidRDefault="009039E4" w:rsidP="009039E4">
            <w:pPr>
              <w:jc w:val="both"/>
            </w:pPr>
            <w:r w:rsidRPr="009039E4">
              <w:t>– решать расчётные задачи на применение правила триплетности.</w:t>
            </w:r>
          </w:p>
        </w:tc>
        <w:tc>
          <w:tcPr>
            <w:tcW w:w="8414" w:type="dxa"/>
          </w:tcPr>
          <w:p w14:paraId="662C3794" w14:textId="77777777" w:rsidR="009039E4" w:rsidRPr="009039E4" w:rsidRDefault="009039E4" w:rsidP="009039E4">
            <w:pPr>
              <w:jc w:val="both"/>
            </w:pPr>
            <w:r w:rsidRPr="009039E4">
              <w:lastRenderedPageBreak/>
              <w:t>Приёмы, направленные на работу по формированию понятийного аппарата по теме «Генетический код. Свойства генетического кода».</w:t>
            </w:r>
          </w:p>
          <w:p w14:paraId="495D24EC" w14:textId="77777777" w:rsidR="009039E4" w:rsidRPr="009039E4" w:rsidRDefault="009039E4" w:rsidP="009039E4">
            <w:pPr>
              <w:jc w:val="both"/>
            </w:pPr>
            <w:r w:rsidRPr="009039E4">
              <w:rPr>
                <w:i/>
                <w:u w:val="single"/>
              </w:rPr>
              <w:lastRenderedPageBreak/>
              <w:t xml:space="preserve">Приём «Аналогия» </w:t>
            </w:r>
            <w:r w:rsidRPr="009039E4">
              <w:t xml:space="preserve">направлен на разведение понятий «ДНК», «Ген», «Белок» через бытовые образы. Школьникам предлагают аналогию, например, </w:t>
            </w:r>
            <w:r w:rsidRPr="009039E4">
              <w:rPr>
                <w:bCs/>
              </w:rPr>
              <w:t>молекула ДНК</w:t>
            </w:r>
            <w:r w:rsidRPr="009039E4">
              <w:t xml:space="preserve"> – это огромная поваренная книга со всеми рецептами мира, </w:t>
            </w:r>
            <w:r w:rsidRPr="009039E4">
              <w:rPr>
                <w:bCs/>
              </w:rPr>
              <w:t>ген</w:t>
            </w:r>
            <w:r w:rsidRPr="009039E4">
              <w:t xml:space="preserve"> – это </w:t>
            </w:r>
            <w:r w:rsidRPr="009039E4">
              <w:rPr>
                <w:i/>
                <w:iCs/>
              </w:rPr>
              <w:t>один конкретный рецепт</w:t>
            </w:r>
            <w:r w:rsidRPr="009039E4">
              <w:t xml:space="preserve"> (например, только рецепт шарлотки), выписанный на одной странице,б</w:t>
            </w:r>
            <w:r w:rsidRPr="009039E4">
              <w:rPr>
                <w:bCs/>
              </w:rPr>
              <w:t>елок</w:t>
            </w:r>
            <w:r w:rsidRPr="009039E4">
              <w:t xml:space="preserve"> – это испечённая шарлотка.</w:t>
            </w:r>
          </w:p>
          <w:p w14:paraId="155E4AC1" w14:textId="77777777" w:rsidR="009039E4" w:rsidRPr="009039E4" w:rsidRDefault="009039E4" w:rsidP="009039E4">
            <w:pPr>
              <w:jc w:val="both"/>
            </w:pPr>
            <w:r w:rsidRPr="009039E4">
              <w:t>Аналогичный приём можно применить при изучении свойств генетического кода и подобрать каждому свойству понятную аналогию.</w:t>
            </w:r>
          </w:p>
          <w:p w14:paraId="5D66797F" w14:textId="77777777" w:rsidR="009039E4" w:rsidRPr="009039E4" w:rsidRDefault="009039E4" w:rsidP="009039E4">
            <w:pPr>
              <w:jc w:val="both"/>
            </w:pPr>
            <w:r w:rsidRPr="009039E4">
              <w:rPr>
                <w:i/>
                <w:u w:val="single"/>
              </w:rPr>
              <w:t>Приём «Математика алфавита»</w:t>
            </w:r>
            <w:r w:rsidRPr="009039E4">
              <w:t xml:space="preserve"> - позволяет через использование проблемного вопроса подвести школьников к осознанному пониманию свойства «Триплетность». Например, учитель сообщает: «В алфавите ДНК всего 4 буквы (А, Т, Г, Ц). Аминокислот, которые нужно зашифровать – 20. Хватит ли нам двузначных слов?»</w:t>
            </w:r>
            <w:r w:rsidRPr="009039E4">
              <w:br/>
            </w:r>
            <w:r w:rsidRPr="009039E4">
              <w:rPr>
                <w:i/>
                <w:iCs/>
              </w:rPr>
              <w:t>Ученики считают:</w:t>
            </w:r>
            <w:r w:rsidRPr="009039E4">
              <w:t xml:space="preserve"> 4</w:t>
            </w:r>
            <w:r w:rsidRPr="009039E4">
              <w:rPr>
                <w:vertAlign w:val="superscript"/>
              </w:rPr>
              <w:t>2</w:t>
            </w:r>
            <w:r w:rsidRPr="009039E4">
              <w:t xml:space="preserve">=16, 16 комбинаций. Этого </w:t>
            </w:r>
            <w:r w:rsidRPr="009039E4">
              <w:rPr>
                <w:bCs/>
              </w:rPr>
              <w:t>мало</w:t>
            </w:r>
            <w:r w:rsidRPr="009039E4">
              <w:t xml:space="preserve"> для 20 аминокислот!</w:t>
            </w:r>
            <w:r w:rsidRPr="009039E4">
              <w:br/>
            </w:r>
            <w:r w:rsidRPr="009039E4">
              <w:rPr>
                <w:i/>
                <w:iCs/>
              </w:rPr>
              <w:t>Считаем дальше:</w:t>
            </w:r>
            <w:r w:rsidRPr="009039E4">
              <w:t xml:space="preserve"> 4</w:t>
            </w:r>
            <w:r w:rsidRPr="009039E4">
              <w:rPr>
                <w:vertAlign w:val="superscript"/>
              </w:rPr>
              <w:t>3</w:t>
            </w:r>
            <w:r w:rsidRPr="009039E4">
              <w:t xml:space="preserve">=64, 64 комбинации. Этого </w:t>
            </w:r>
            <w:r w:rsidRPr="009039E4">
              <w:rPr>
                <w:bCs/>
              </w:rPr>
              <w:t>хватит</w:t>
            </w:r>
            <w:r w:rsidRPr="009039E4">
              <w:t xml:space="preserve"> с запасом.</w:t>
            </w:r>
            <w:r w:rsidRPr="009039E4">
              <w:br/>
            </w:r>
            <w:r w:rsidRPr="009039E4">
              <w:rPr>
                <w:i/>
                <w:iCs/>
              </w:rPr>
              <w:t>Вывод:</w:t>
            </w:r>
            <w:r w:rsidRPr="009039E4">
              <w:t xml:space="preserve"> природа пошла по пути наименьшей достаточности. Код обязан быть триплетным.</w:t>
            </w:r>
            <w:r w:rsidRPr="009039E4">
              <w:br/>
            </w:r>
            <w:r w:rsidRPr="009039E4">
              <w:rPr>
                <w:i/>
                <w:iCs/>
                <w:u w:val="single"/>
              </w:rPr>
              <w:t>Методика «Карточки Лейтнера»</w:t>
            </w:r>
            <w:r w:rsidRPr="009039E4">
              <w:t xml:space="preserve"> - это способ организации учебного процесса, базирующийся на когнитивных принципах </w:t>
            </w:r>
            <w:r w:rsidRPr="009039E4">
              <w:rPr>
                <w:i/>
                <w:iCs/>
              </w:rPr>
              <w:t>интервального повторения</w:t>
            </w:r>
            <w:r w:rsidRPr="009039E4">
              <w:t xml:space="preserve"> и </w:t>
            </w:r>
            <w:r w:rsidRPr="009039E4">
              <w:rPr>
                <w:i/>
                <w:iCs/>
              </w:rPr>
              <w:t>активного воспроизведения</w:t>
            </w:r>
            <w:r w:rsidRPr="009039E4">
              <w:t xml:space="preserve"> с использованием дидактических карточек (флеш-карточек). Способствует формированию понятийного аппарата, что важно на первом этапе изучения данной темы. Позволяет перевести знания из кратковременной в долговременную память. Пример: на одной стороне карточки записывается термин, обозначающий свойство генетического кода (например, «однозначность»), на другой – суть (например, «один кодон кодирует только одну аминокислоту») или конкретный пример (например, «кодон и-РНК АУГ кодирует аминокислоту метионин»).</w:t>
            </w:r>
          </w:p>
          <w:p w14:paraId="3F4FDD7F" w14:textId="77777777" w:rsidR="009039E4" w:rsidRPr="009039E4" w:rsidRDefault="009039E4" w:rsidP="009039E4">
            <w:pPr>
              <w:jc w:val="both"/>
            </w:pPr>
            <w:r w:rsidRPr="009039E4">
              <w:rPr>
                <w:i/>
                <w:u w:val="single"/>
              </w:rPr>
              <w:t>Приём «Моделирование»</w:t>
            </w:r>
            <w:r w:rsidRPr="009039E4">
              <w:t xml:space="preserve"> предполагает использование физических объектов для визуализации процессов или объектов, например, соотношения нуклеотидов и аминокислот. Учитель раздаёт ученикам нитки с нанизанными бусинами (нуклеотиды) и канцелярские скрепки (аминокислоты). Задание: «Оденьте скрепку на каждые 3 бусины». Ученик физически чувствует, что из 30 бусин получается ровно 10 скрепок.</w:t>
            </w:r>
          </w:p>
          <w:p w14:paraId="75F11B3D" w14:textId="77777777" w:rsidR="009039E4" w:rsidRPr="009039E4" w:rsidRDefault="009039E4" w:rsidP="009039E4">
            <w:pPr>
              <w:jc w:val="both"/>
            </w:pPr>
            <w:r w:rsidRPr="009039E4">
              <w:rPr>
                <w:i/>
                <w:u w:val="single"/>
              </w:rPr>
              <w:lastRenderedPageBreak/>
              <w:t xml:space="preserve">Приём «Рефлексивный чек-лист» </w:t>
            </w:r>
            <w:r w:rsidRPr="009039E4">
              <w:t>Предполагает внедрение обязательного списка из 3-х проверочных вопросов перед записью ответа в бланк: 1) Что дано? (одна цепь ДНК, две цепи ДНК, и-РНК, количество антикодонов т-РНК) 2) Что нужно найти? (количество триплетов, нуклеотидов, аминокислот) 3) Какие действия совершены? (применён принцип комплементарности, совершено деление на 3, совершено умножение на 3).</w:t>
            </w:r>
          </w:p>
          <w:p w14:paraId="3DAEE5A7" w14:textId="77777777" w:rsidR="009039E4" w:rsidRPr="009039E4" w:rsidRDefault="009039E4" w:rsidP="009039E4">
            <w:pPr>
              <w:jc w:val="both"/>
            </w:pPr>
            <w:r w:rsidRPr="009039E4">
              <w:t xml:space="preserve">В процессе обучения важно познакомить </w:t>
            </w:r>
            <w:r w:rsidRPr="009039E4">
              <w:rPr>
                <w:i/>
              </w:rPr>
              <w:t>с правилами оформления решения, которое соответствует верному алгоритму</w:t>
            </w:r>
            <w:r w:rsidRPr="009039E4">
              <w:t>: записать ДНК, найти смысловую цепь, записать и-РНК, записать аминокислоты (или определить антикодоны), произвести подсчёт. Обучающиеся часто пишут условия задач в строчку и теряются в собственных буквах (А, Т, Г, Ц). Нужно рекомендовать запись в столбик (ДНК сверху, иРНК снизу, тРНК ещё ниже). Это визуально структурирует информацию и автоматически включает принцип комплементарности.</w:t>
            </w:r>
          </w:p>
          <w:p w14:paraId="79AD001F" w14:textId="77777777" w:rsidR="009039E4" w:rsidRPr="009039E4" w:rsidRDefault="009039E4" w:rsidP="009039E4">
            <w:pPr>
              <w:jc w:val="both"/>
            </w:pPr>
            <w:r w:rsidRPr="009039E4">
              <w:rPr>
                <w:i/>
                <w:u w:val="single"/>
              </w:rPr>
              <w:t>Приём «Объясни по алгоритму»:</w:t>
            </w:r>
            <w:r w:rsidRPr="009039E4">
              <w:t xml:space="preserve"> чтобы уйти от абстракции, можно начинать уроки с медицинских кейсов. Например: </w:t>
            </w:r>
            <w:r w:rsidRPr="009039E4">
              <w:rPr>
                <w:i/>
                <w:iCs/>
              </w:rPr>
              <w:t>«Почему замена всего одного нуклеотида (точечная мутация) в триплете ДНК приводит к серповидноклеточной анемии?»</w:t>
            </w:r>
            <w:r w:rsidRPr="009039E4">
              <w:t>. Ученик должен пройти весь путь: мутация в ДНК → изменение кодона в иРНК → замена одной аминокислоты в белке → разрушение эритроцита.</w:t>
            </w:r>
          </w:p>
        </w:tc>
      </w:tr>
      <w:tr w:rsidR="009039E4" w:rsidRPr="009039E4" w14:paraId="1D294762" w14:textId="77777777" w:rsidTr="004E3DB9">
        <w:tc>
          <w:tcPr>
            <w:tcW w:w="674" w:type="dxa"/>
          </w:tcPr>
          <w:p w14:paraId="4ED24F76" w14:textId="77777777" w:rsidR="009039E4" w:rsidRPr="009039E4" w:rsidRDefault="009039E4" w:rsidP="009039E4">
            <w:pPr>
              <w:jc w:val="both"/>
            </w:pPr>
            <w:r w:rsidRPr="009039E4">
              <w:lastRenderedPageBreak/>
              <w:t>2</w:t>
            </w:r>
          </w:p>
        </w:tc>
        <w:tc>
          <w:tcPr>
            <w:tcW w:w="1032" w:type="dxa"/>
          </w:tcPr>
          <w:p w14:paraId="753F33E9" w14:textId="77777777" w:rsidR="009039E4" w:rsidRPr="009039E4" w:rsidRDefault="009039E4" w:rsidP="009039E4">
            <w:pPr>
              <w:jc w:val="both"/>
            </w:pPr>
            <w:r w:rsidRPr="009039E4">
              <w:t>3</w:t>
            </w:r>
          </w:p>
        </w:tc>
        <w:tc>
          <w:tcPr>
            <w:tcW w:w="4383" w:type="dxa"/>
          </w:tcPr>
          <w:p w14:paraId="14B76DE1" w14:textId="77777777" w:rsidR="0034665C" w:rsidRDefault="0034665C" w:rsidP="009039E4">
            <w:pPr>
              <w:jc w:val="both"/>
            </w:pPr>
            <w:r>
              <w:t xml:space="preserve">Отсутствие </w:t>
            </w:r>
            <w:r w:rsidR="00B01064">
              <w:t xml:space="preserve">предметных </w:t>
            </w:r>
            <w:r>
              <w:t>умений:</w:t>
            </w:r>
          </w:p>
          <w:p w14:paraId="5BFF0A82" w14:textId="77777777" w:rsidR="0034665C" w:rsidRDefault="0034665C" w:rsidP="009039E4">
            <w:pPr>
              <w:jc w:val="both"/>
            </w:pPr>
            <w:r w:rsidRPr="0034665C">
              <w:t>– применять правило 10 % (закон Линдемана) для решения расчётных задач по переносу в</w:t>
            </w:r>
            <w:r>
              <w:t>ещества и энергии в экосистемах</w:t>
            </w:r>
            <w:r w:rsidRPr="0034665C">
              <w:t xml:space="preserve">; </w:t>
            </w:r>
          </w:p>
          <w:p w14:paraId="6242F8CA" w14:textId="77777777" w:rsidR="0034665C" w:rsidRDefault="0034665C" w:rsidP="009039E4">
            <w:pPr>
              <w:jc w:val="both"/>
            </w:pPr>
            <w:r w:rsidRPr="0034665C">
              <w:t>– составлять схемы переноса веществ и энергии (цепи питания, пищевые сети)</w:t>
            </w:r>
          </w:p>
          <w:p w14:paraId="3E4F35E0" w14:textId="77777777" w:rsidR="0034665C" w:rsidRDefault="0034665C" w:rsidP="009039E4">
            <w:pPr>
              <w:jc w:val="both"/>
            </w:pPr>
            <w:r w:rsidRPr="0034665C">
              <w:t>– определять трофические уровни организмов в экосистеме</w:t>
            </w:r>
            <w:r>
              <w:t>;</w:t>
            </w:r>
          </w:p>
          <w:p w14:paraId="7FD299B4" w14:textId="77777777" w:rsidR="0034665C" w:rsidRDefault="0034665C" w:rsidP="009039E4">
            <w:pPr>
              <w:jc w:val="both"/>
            </w:pPr>
            <w:r w:rsidRPr="0034665C">
              <w:t>– рассчитывать массу организмов на каждом трофическом уровне, исходя из правила 10 %</w:t>
            </w:r>
            <w:r>
              <w:t>;</w:t>
            </w:r>
          </w:p>
          <w:p w14:paraId="4D5F8B98" w14:textId="77777777" w:rsidR="009039E4" w:rsidRPr="009039E4" w:rsidRDefault="0034665C" w:rsidP="009039E4">
            <w:pPr>
              <w:jc w:val="both"/>
            </w:pPr>
            <w:r w:rsidRPr="0034665C">
              <w:lastRenderedPageBreak/>
              <w:t xml:space="preserve"> – различать паст</w:t>
            </w:r>
            <w:r>
              <w:t>бищные и детритные пищевые цепи.</w:t>
            </w:r>
          </w:p>
        </w:tc>
        <w:tc>
          <w:tcPr>
            <w:tcW w:w="8414" w:type="dxa"/>
          </w:tcPr>
          <w:p w14:paraId="657B3423" w14:textId="77777777" w:rsidR="0034665C" w:rsidRDefault="0034665C" w:rsidP="0034665C">
            <w:r w:rsidRPr="0034665C">
              <w:lastRenderedPageBreak/>
              <w:t>Главные причины неудач</w:t>
            </w:r>
            <w:r>
              <w:t xml:space="preserve"> выпускников с минимальным уровнем подготовки</w:t>
            </w:r>
            <w:r w:rsidRPr="0034665C">
              <w:t xml:space="preserve">: </w:t>
            </w:r>
            <w:r w:rsidRPr="0034665C">
              <w:rPr>
                <w:b/>
                <w:bCs/>
              </w:rPr>
              <w:t>математическая тревожность</w:t>
            </w:r>
            <w:r w:rsidRPr="0034665C">
              <w:t xml:space="preserve"> (страх перед цифрами и процентами) и </w:t>
            </w:r>
            <w:r w:rsidRPr="0034665C">
              <w:rPr>
                <w:b/>
                <w:bCs/>
              </w:rPr>
              <w:t>отсутствие пространственно-логической модели</w:t>
            </w:r>
            <w:r w:rsidRPr="0034665C">
              <w:t xml:space="preserve"> (они не понимают, </w:t>
            </w:r>
            <w:r w:rsidRPr="0034665C">
              <w:rPr>
                <w:i/>
                <w:iCs/>
              </w:rPr>
              <w:t>куда</w:t>
            </w:r>
            <w:r>
              <w:t>исчезает</w:t>
            </w:r>
            <w:r w:rsidRPr="0034665C">
              <w:t xml:space="preserve"> 90% энергии и </w:t>
            </w:r>
            <w:r w:rsidRPr="0034665C">
              <w:rPr>
                <w:i/>
                <w:iCs/>
              </w:rPr>
              <w:t>почему</w:t>
            </w:r>
            <w:r w:rsidRPr="0034665C">
              <w:t xml:space="preserve"> стрелка в цепи питания смотрит именно так, а не иначе).</w:t>
            </w:r>
            <w:r>
              <w:t xml:space="preserve"> Чтобы сформировать устойчивый навык решения задач, </w:t>
            </w:r>
            <w:r w:rsidRPr="0034665C">
              <w:t xml:space="preserve">нужно перевести абстрактные экологические законы на язык </w:t>
            </w:r>
            <w:r w:rsidRPr="0034665C">
              <w:rPr>
                <w:bCs/>
              </w:rPr>
              <w:t>бытовых аналогий, визуальных маркеров и жестких алгоритмов</w:t>
            </w:r>
            <w:r w:rsidRPr="0034665C">
              <w:t>.</w:t>
            </w:r>
            <w:r>
              <w:t xml:space="preserve"> Важно учесть, что формирование понятия «пищевая цепь» начинается в 5 классе и далее конкретизируется и расширяется по мере изучения разнообразных объектов и их взаимоотношений. Так в </w:t>
            </w:r>
            <w:r w:rsidRPr="0034665C">
              <w:rPr>
                <w:u w:val="single"/>
              </w:rPr>
              <w:t>5 классе</w:t>
            </w:r>
            <w:r>
              <w:t xml:space="preserve"> целесообразен приём «Метафора»</w:t>
            </w:r>
          </w:p>
          <w:p w14:paraId="428C0E76" w14:textId="77777777" w:rsidR="0034665C" w:rsidRDefault="0034665C" w:rsidP="0034665C">
            <w:r w:rsidRPr="0034665C">
              <w:rPr>
                <w:i/>
                <w:u w:val="single"/>
              </w:rPr>
              <w:t>Приём «Метафора»:</w:t>
            </w:r>
            <w:r>
              <w:t xml:space="preserve"> приём обеспечит ф</w:t>
            </w:r>
            <w:r w:rsidRPr="0034665C">
              <w:t>ормирование правильного понимания направления стрелок в пищевых цепях через физическую аналогию.</w:t>
            </w:r>
          </w:p>
          <w:p w14:paraId="1213A65A" w14:textId="77777777" w:rsidR="0034665C" w:rsidRDefault="0034665C" w:rsidP="0034665C">
            <w:r w:rsidRPr="0034665C">
              <w:lastRenderedPageBreak/>
              <w:t>Учит</w:t>
            </w:r>
            <w:r>
              <w:t>ель рисует на доске стрелку от зайца к в</w:t>
            </w:r>
            <w:r w:rsidRPr="0034665C">
              <w:t>олку и спрашивает: «Если стрел</w:t>
            </w:r>
            <w:r>
              <w:t>ка означает "кто кого ест", то волк ест з</w:t>
            </w:r>
            <w:r w:rsidRPr="0034665C">
              <w:t xml:space="preserve">айца. Но в биологии стрелка — это </w:t>
            </w:r>
            <w:r w:rsidRPr="0034665C">
              <w:rPr>
                <w:bCs/>
                <w:i/>
              </w:rPr>
              <w:t>поезд,везущий энергию (уголь)</w:t>
            </w:r>
            <w:r w:rsidRPr="0034665C">
              <w:t>». Может ли поезд ехать от Волка к Зайцу, чтобы Волк отдал свою энергию Зайцу? Нет.</w:t>
            </w:r>
            <w:r w:rsidRPr="0034665C">
              <w:br/>
            </w:r>
            <w:r w:rsidRPr="0034665C">
              <w:rPr>
                <w:b/>
                <w:bCs/>
              </w:rPr>
              <w:t>Правило:</w:t>
            </w:r>
            <w:r>
              <w:t xml:space="preserve"> с</w:t>
            </w:r>
            <w:r w:rsidRPr="0034665C">
              <w:t xml:space="preserve">трелка всегда показывает </w:t>
            </w:r>
            <w:r w:rsidRPr="0034665C">
              <w:rPr>
                <w:bCs/>
              </w:rPr>
              <w:t>поток энергии</w:t>
            </w:r>
            <w:r w:rsidRPr="0034665C">
              <w:t xml:space="preserve">: </w:t>
            </w:r>
            <w:r>
              <w:t>от</w:t>
            </w:r>
            <w:r w:rsidRPr="0034665C">
              <w:t xml:space="preserve"> того, кого едят, </w:t>
            </w:r>
            <w:r>
              <w:t>к</w:t>
            </w:r>
            <w:r w:rsidRPr="0034665C">
              <w:t xml:space="preserve"> тому, кто ест.</w:t>
            </w:r>
          </w:p>
          <w:p w14:paraId="16E18A3D" w14:textId="77777777" w:rsidR="0034665C" w:rsidRPr="0034665C" w:rsidRDefault="001A7919" w:rsidP="0034665C">
            <w:r w:rsidRPr="001A7919">
              <w:t>Приём «Метафора»</w:t>
            </w:r>
            <w:r>
              <w:t xml:space="preserve"> уместен и в </w:t>
            </w:r>
            <w:r w:rsidRPr="001A7919">
              <w:rPr>
                <w:u w:val="single"/>
              </w:rPr>
              <w:t>11 классе</w:t>
            </w:r>
            <w:r>
              <w:t xml:space="preserve"> при объяснении правила Линдемана, когда 90% энергии, которая не передаётся на следующий трофический уровень, сравнивают с «экологическим налогом», который платит организм за своё существование (на рост, развитие, движение, размножение и т.д.). </w:t>
            </w:r>
          </w:p>
          <w:p w14:paraId="6580FAD5" w14:textId="77777777" w:rsidR="001A7919" w:rsidRDefault="001A7919" w:rsidP="001A7919">
            <w:r w:rsidRPr="001A7919">
              <w:rPr>
                <w:i/>
                <w:u w:val="single"/>
              </w:rPr>
              <w:t>Приём «Математическое моделирование»</w:t>
            </w:r>
            <w:r>
              <w:t xml:space="preserve"> (или «Алгоритм «ЛИФТ») предполагает ж</w:t>
            </w:r>
            <w:r w:rsidRPr="001A7919">
              <w:t>ёстк</w:t>
            </w:r>
            <w:r>
              <w:t>ую</w:t>
            </w:r>
            <w:r w:rsidRPr="001A7919">
              <w:t xml:space="preserve"> алгоритмизаци</w:t>
            </w:r>
            <w:r>
              <w:t>ю</w:t>
            </w:r>
            <w:r w:rsidRPr="001A7919">
              <w:t xml:space="preserve"> расчётов биомассы без использования сложных пропорций и формул.</w:t>
            </w:r>
            <w:r w:rsidRPr="001A7919">
              <w:rPr>
                <w:b/>
                <w:bCs/>
              </w:rPr>
              <w:t>Инструмент:</w:t>
            </w:r>
            <w:r>
              <w:t xml:space="preserve"> р</w:t>
            </w:r>
            <w:r w:rsidRPr="001A7919">
              <w:t>исуем «Экологический дом».</w:t>
            </w:r>
            <w:r w:rsidRPr="001A7919">
              <w:br/>
            </w:r>
            <w:r w:rsidRPr="001A7919">
              <w:rPr>
                <w:b/>
                <w:bCs/>
              </w:rPr>
              <w:t>1 этаж (Продуценты)</w:t>
            </w:r>
            <w:r>
              <w:t xml:space="preserve"> – </w:t>
            </w:r>
            <w:r w:rsidRPr="001A7919">
              <w:t>всегда самый большой</w:t>
            </w:r>
            <w:r>
              <w:t xml:space="preserve"> по количеству</w:t>
            </w:r>
            <w:r w:rsidRPr="001A7919">
              <w:t>.</w:t>
            </w:r>
          </w:p>
          <w:p w14:paraId="2023B1D2" w14:textId="77777777" w:rsidR="001A7919" w:rsidRDefault="001A7919" w:rsidP="001A7919">
            <w:r w:rsidRPr="001A7919">
              <w:rPr>
                <w:b/>
                <w:bCs/>
              </w:rPr>
              <w:t>2 этаж (Консументы I)</w:t>
            </w:r>
            <w:r w:rsidRPr="001A7919">
              <w:br/>
            </w:r>
            <w:r w:rsidRPr="001A7919">
              <w:rPr>
                <w:b/>
                <w:bCs/>
              </w:rPr>
              <w:t>3 этаж (Консументы II)</w:t>
            </w:r>
            <w:r w:rsidRPr="001A7919">
              <w:br/>
            </w:r>
            <w:r w:rsidRPr="001A7919">
              <w:rPr>
                <w:b/>
                <w:bCs/>
              </w:rPr>
              <w:t>4 этаж (Консументы III)</w:t>
            </w:r>
            <w:r w:rsidRPr="001A7919">
              <w:br/>
            </w:r>
            <w:r w:rsidRPr="001A7919">
              <w:rPr>
                <w:b/>
                <w:bCs/>
              </w:rPr>
              <w:t>Правило лифта:</w:t>
            </w:r>
          </w:p>
          <w:p w14:paraId="1469831C" w14:textId="77777777" w:rsidR="0034665C" w:rsidRDefault="001A7919" w:rsidP="001A7919">
            <w:r w:rsidRPr="001A7919">
              <w:rPr>
                <w:b/>
                <w:bCs/>
              </w:rPr>
              <w:t>Едем ВВЕРХ</w:t>
            </w:r>
            <w:r w:rsidRPr="001A7919">
              <w:t xml:space="preserve"> (ищем хищника) </w:t>
            </w:r>
            <w:r w:rsidRPr="001A7919">
              <w:rPr>
                <w:rFonts w:ascii="Segoe UI Symbol" w:hAnsi="Segoe UI Symbol" w:cs="Segoe UI Symbol"/>
              </w:rPr>
              <w:t>➡</w:t>
            </w:r>
            <w:r>
              <w:rPr>
                <w:b/>
                <w:bCs/>
              </w:rPr>
              <w:t>д</w:t>
            </w:r>
            <w:r w:rsidRPr="001A7919">
              <w:rPr>
                <w:b/>
                <w:bCs/>
              </w:rPr>
              <w:t>елим на 10</w:t>
            </w:r>
            <w:r w:rsidRPr="001A7919">
              <w:t xml:space="preserve"> (убираем ноль).</w:t>
            </w:r>
            <w:r w:rsidRPr="001A7919">
              <w:br/>
            </w:r>
            <w:r w:rsidRPr="001A7919">
              <w:rPr>
                <w:b/>
                <w:bCs/>
              </w:rPr>
              <w:t>Едем ВНИЗ</w:t>
            </w:r>
            <w:r w:rsidRPr="001A7919">
              <w:t xml:space="preserve"> (ищем кормовую базу) </w:t>
            </w:r>
            <w:r w:rsidRPr="001A7919">
              <w:rPr>
                <w:rFonts w:ascii="Segoe UI Symbol" w:hAnsi="Segoe UI Symbol" w:cs="Segoe UI Symbol"/>
              </w:rPr>
              <w:t>➡</w:t>
            </w:r>
            <w:r>
              <w:t>у</w:t>
            </w:r>
            <w:r w:rsidRPr="001A7919">
              <w:rPr>
                <w:b/>
                <w:bCs/>
              </w:rPr>
              <w:t>множаем на 10</w:t>
            </w:r>
            <w:r w:rsidRPr="001A7919">
              <w:t xml:space="preserve"> (приписываем ноль).</w:t>
            </w:r>
            <w:r w:rsidRPr="001A7919">
              <w:br/>
            </w:r>
            <w:r w:rsidRPr="001A7919">
              <w:rPr>
                <w:i/>
                <w:iCs/>
              </w:rPr>
              <w:t>Пример:</w:t>
            </w:r>
            <w:r w:rsidRPr="001A7919">
              <w:t xml:space="preserve"> Лисе (3 этаж) нужно 10 кг мяса. Сколько нужно травы (1 этаж)? Едем вниз на 2 этажа: 10 * 10 * 10 = 1000 кг.</w:t>
            </w:r>
          </w:p>
          <w:p w14:paraId="2ED77708" w14:textId="77777777" w:rsidR="001A7919" w:rsidRDefault="001A7919" w:rsidP="00317DA3">
            <w:r>
              <w:t>Для обучающихся этой группы критечески важно иметь внешний алгоритм</w:t>
            </w:r>
            <w:r w:rsidR="00317DA3" w:rsidRPr="00317DA3">
              <w:t>(опору), который не даст им запаниковать при виде цифр в условии. П</w:t>
            </w:r>
            <w:r w:rsidR="00317DA3">
              <w:t>Можно предложить</w:t>
            </w:r>
            <w:r w:rsidR="00317DA3" w:rsidRPr="00317DA3">
              <w:t xml:space="preserve"> им использовать </w:t>
            </w:r>
            <w:r w:rsidR="00317DA3" w:rsidRPr="00317DA3">
              <w:rPr>
                <w:bCs/>
                <w:i/>
                <w:u w:val="single"/>
              </w:rPr>
              <w:t>«Правило 4-х шагов»</w:t>
            </w:r>
            <w:r w:rsidR="00317DA3" w:rsidRPr="00317DA3">
              <w:t xml:space="preserve"> на черновике:</w:t>
            </w:r>
          </w:p>
          <w:p w14:paraId="1AFE27AE" w14:textId="77777777" w:rsidR="00317DA3" w:rsidRPr="00317DA3" w:rsidRDefault="00317DA3" w:rsidP="00317DA3">
            <w:pPr>
              <w:ind w:left="9"/>
            </w:pPr>
            <w:r w:rsidRPr="00317DA3">
              <w:rPr>
                <w:b/>
                <w:bCs/>
              </w:rPr>
              <w:t>Шаг 1. Найди «Фундамент» (Продуцента).</w:t>
            </w:r>
          </w:p>
          <w:p w14:paraId="2344F369" w14:textId="77777777" w:rsidR="00317DA3" w:rsidRPr="00317DA3" w:rsidRDefault="00317DA3" w:rsidP="00317DA3">
            <w:pPr>
              <w:ind w:left="9"/>
            </w:pPr>
            <w:r w:rsidRPr="00317DA3">
              <w:rPr>
                <w:i/>
                <w:iCs/>
              </w:rPr>
              <w:t>Маркер:</w:t>
            </w:r>
            <w:r w:rsidRPr="00317DA3">
              <w:t xml:space="preserve"> Растения, водоросли, цианобактерии. Это </w:t>
            </w:r>
            <w:r>
              <w:rPr>
                <w:bCs/>
              </w:rPr>
              <w:t>всегда</w:t>
            </w:r>
            <w:r w:rsidRPr="00317DA3">
              <w:rPr>
                <w:bCs/>
              </w:rPr>
              <w:t xml:space="preserve"> 1-й трофический уровень</w:t>
            </w:r>
            <w:r w:rsidRPr="00317DA3">
              <w:t xml:space="preserve">. </w:t>
            </w:r>
          </w:p>
          <w:p w14:paraId="273ADBA3" w14:textId="77777777" w:rsidR="00317DA3" w:rsidRPr="00317DA3" w:rsidRDefault="00317DA3" w:rsidP="00317DA3">
            <w:pPr>
              <w:ind w:left="9"/>
            </w:pPr>
            <w:r w:rsidRPr="00317DA3">
              <w:rPr>
                <w:b/>
                <w:bCs/>
              </w:rPr>
              <w:t>Шаг 2. Выстрой «Этажи» (Цепь).</w:t>
            </w:r>
          </w:p>
          <w:p w14:paraId="1808C38D" w14:textId="77777777" w:rsidR="00317DA3" w:rsidRPr="00317DA3" w:rsidRDefault="00317DA3" w:rsidP="00317DA3">
            <w:pPr>
              <w:ind w:left="9"/>
              <w:rPr>
                <w:rFonts w:asciiTheme="minorHAnsi" w:hAnsiTheme="minorHAnsi"/>
              </w:rPr>
            </w:pPr>
            <w:r w:rsidRPr="00317DA3">
              <w:t>Запиши цепь в стр</w:t>
            </w:r>
            <w:r>
              <w:t>очку и поставь стрелки-«поезда»</w:t>
            </w:r>
          </w:p>
          <w:p w14:paraId="2342A8B4" w14:textId="77777777" w:rsidR="00317DA3" w:rsidRPr="00317DA3" w:rsidRDefault="00317DA3" w:rsidP="00317DA3">
            <w:pPr>
              <w:ind w:left="9"/>
            </w:pPr>
            <w:r w:rsidRPr="00317DA3">
              <w:rPr>
                <w:i/>
                <w:iCs/>
              </w:rPr>
              <w:t>Пример:</w:t>
            </w:r>
            <w:r w:rsidRPr="00317DA3">
              <w:t xml:space="preserve"> Сосна </w:t>
            </w:r>
            <w:r w:rsidRPr="00317DA3">
              <w:rPr>
                <w:rFonts w:ascii="Segoe UI Symbol" w:hAnsi="Segoe UI Symbol" w:cs="Segoe UI Symbol"/>
              </w:rPr>
              <w:t>➡</w:t>
            </w:r>
            <w:r w:rsidRPr="00317DA3">
              <w:t xml:space="preserve">Гусеница </w:t>
            </w:r>
            <w:r w:rsidRPr="00317DA3">
              <w:rPr>
                <w:rFonts w:ascii="Segoe UI Symbol" w:hAnsi="Segoe UI Symbol" w:cs="Segoe UI Symbol"/>
              </w:rPr>
              <w:t>➡</w:t>
            </w:r>
            <w:r w:rsidRPr="00317DA3">
              <w:t xml:space="preserve">Синица </w:t>
            </w:r>
            <w:r w:rsidRPr="00317DA3">
              <w:rPr>
                <w:rFonts w:ascii="Segoe UI Symbol" w:hAnsi="Segoe UI Symbol" w:cs="Segoe UI Symbol"/>
              </w:rPr>
              <w:t>➡</w:t>
            </w:r>
            <w:r w:rsidRPr="00317DA3">
              <w:t>Ястреб.</w:t>
            </w:r>
          </w:p>
          <w:p w14:paraId="4F4EC8DF" w14:textId="77777777" w:rsidR="00317DA3" w:rsidRPr="00317DA3" w:rsidRDefault="00317DA3" w:rsidP="00317DA3">
            <w:pPr>
              <w:ind w:left="9"/>
            </w:pPr>
            <w:r w:rsidRPr="00317DA3">
              <w:rPr>
                <w:b/>
                <w:bCs/>
              </w:rPr>
              <w:t>Шаг 3. Пронумеруй этажи.</w:t>
            </w:r>
          </w:p>
          <w:p w14:paraId="1C7CF7CB" w14:textId="77777777" w:rsidR="00317DA3" w:rsidRPr="00317DA3" w:rsidRDefault="00317DA3" w:rsidP="00317DA3">
            <w:pPr>
              <w:ind w:left="9"/>
            </w:pPr>
            <w:r w:rsidRPr="00317DA3">
              <w:lastRenderedPageBreak/>
              <w:t>Сосна (1), Гусеница (2), Синица (3), Ястреб (4).</w:t>
            </w:r>
          </w:p>
          <w:p w14:paraId="013AE5FD" w14:textId="77777777" w:rsidR="00317DA3" w:rsidRPr="00317DA3" w:rsidRDefault="00317DA3" w:rsidP="00317DA3">
            <w:pPr>
              <w:ind w:left="9"/>
            </w:pPr>
            <w:r w:rsidRPr="00317DA3">
              <w:rPr>
                <w:b/>
                <w:bCs/>
              </w:rPr>
              <w:t>Шаг 4. Вызови «Лифт» (Правило 10%).</w:t>
            </w:r>
          </w:p>
          <w:p w14:paraId="4B95DA13" w14:textId="77777777" w:rsidR="00317DA3" w:rsidRPr="00317DA3" w:rsidRDefault="00317DA3" w:rsidP="00317DA3">
            <w:pPr>
              <w:ind w:left="9"/>
            </w:pPr>
            <w:r w:rsidRPr="00317DA3">
              <w:t>Посмотри, откуда и куда нужно переместиться.</w:t>
            </w:r>
          </w:p>
          <w:p w14:paraId="4EDBE976" w14:textId="77777777" w:rsidR="00317DA3" w:rsidRPr="00317DA3" w:rsidRDefault="00317DA3" w:rsidP="00317DA3">
            <w:pPr>
              <w:ind w:left="9"/>
            </w:pPr>
            <w:r w:rsidRPr="00317DA3">
              <w:rPr>
                <w:i/>
                <w:iCs/>
              </w:rPr>
              <w:t>Задача:</w:t>
            </w:r>
            <w:r w:rsidRPr="00317DA3">
              <w:t xml:space="preserve"> Масса синиц (3 этаж) = 5 кг. Найти массу сосны (1 этаж).</w:t>
            </w:r>
          </w:p>
          <w:p w14:paraId="65984203" w14:textId="77777777" w:rsidR="00317DA3" w:rsidRPr="009039E4" w:rsidRDefault="00317DA3" w:rsidP="00317DA3">
            <w:pPr>
              <w:ind w:left="9"/>
            </w:pPr>
            <w:r w:rsidRPr="00317DA3">
              <w:rPr>
                <w:i/>
                <w:iCs/>
              </w:rPr>
              <w:t>Решение:</w:t>
            </w:r>
            <w:r w:rsidRPr="00317DA3">
              <w:t xml:space="preserve"> Едем с 3-го этажа на 1-й (вниз, 2 шага). 5 </w:t>
            </w:r>
            <w:r w:rsidRPr="00317DA3">
              <w:rPr>
                <w:rFonts w:ascii="Segoe UI Symbol" w:hAnsi="Segoe UI Symbol" w:cs="Segoe UI Symbol"/>
              </w:rPr>
              <w:t>➡</w:t>
            </w:r>
            <w:r w:rsidRPr="00317DA3">
              <w:t xml:space="preserve">50 </w:t>
            </w:r>
            <w:r w:rsidRPr="00317DA3">
              <w:rPr>
                <w:rFonts w:ascii="Segoe UI Symbol" w:hAnsi="Segoe UI Symbol" w:cs="Segoe UI Symbol"/>
              </w:rPr>
              <w:t>➡</w:t>
            </w:r>
            <w:r w:rsidRPr="00317DA3">
              <w:t>500 кг.</w:t>
            </w:r>
          </w:p>
        </w:tc>
      </w:tr>
      <w:tr w:rsidR="009039E4" w:rsidRPr="009039E4" w14:paraId="387EFA84" w14:textId="77777777" w:rsidTr="004E3DB9">
        <w:tc>
          <w:tcPr>
            <w:tcW w:w="674" w:type="dxa"/>
          </w:tcPr>
          <w:p w14:paraId="53A4295B" w14:textId="77777777" w:rsidR="009039E4" w:rsidRPr="009039E4" w:rsidRDefault="00F00371" w:rsidP="009039E4">
            <w:pPr>
              <w:jc w:val="both"/>
            </w:pPr>
            <w:r>
              <w:lastRenderedPageBreak/>
              <w:t>3</w:t>
            </w:r>
          </w:p>
        </w:tc>
        <w:tc>
          <w:tcPr>
            <w:tcW w:w="1032" w:type="dxa"/>
          </w:tcPr>
          <w:p w14:paraId="5BD36F15" w14:textId="77777777" w:rsidR="009039E4" w:rsidRPr="009039E4" w:rsidRDefault="00F00371" w:rsidP="009039E4">
            <w:pPr>
              <w:jc w:val="both"/>
            </w:pPr>
            <w:r>
              <w:t>4</w:t>
            </w:r>
          </w:p>
        </w:tc>
        <w:tc>
          <w:tcPr>
            <w:tcW w:w="4383" w:type="dxa"/>
          </w:tcPr>
          <w:p w14:paraId="59596F77" w14:textId="77777777" w:rsidR="009039E4" w:rsidRDefault="00F00371" w:rsidP="009039E4">
            <w:pPr>
              <w:jc w:val="both"/>
            </w:pPr>
            <w:r>
              <w:t>Отсутствие</w:t>
            </w:r>
            <w:r w:rsidR="00B01064">
              <w:t xml:space="preserve"> предметных</w:t>
            </w:r>
            <w:r>
              <w:t xml:space="preserve"> умений</w:t>
            </w:r>
          </w:p>
          <w:p w14:paraId="57160537" w14:textId="77777777" w:rsidR="00F00371" w:rsidRPr="009039E4" w:rsidRDefault="00F00371" w:rsidP="00F00371">
            <w:r w:rsidRPr="00F00371">
              <w:t>– решать задачи на моногибридное скрещивание с полным доминированием;</w:t>
            </w:r>
            <w:r w:rsidRPr="00F00371">
              <w:br/>
              <w:t>– решать задачи на моногибридное скрещивание с неполным доминированием (промежуточное наследование);</w:t>
            </w:r>
            <w:r w:rsidRPr="00F00371">
              <w:br/>
              <w:t>– различать гомозиготные и гетерозиготные организмы;</w:t>
            </w:r>
            <w:r w:rsidRPr="00F00371">
              <w:br/>
              <w:t>– определять генотипы родителей по фенотипам потомства;</w:t>
            </w:r>
            <w:r w:rsidRPr="00F00371">
              <w:br/>
              <w:t>– рассчитывать соотношение фенотипов и генотипов в потомстве;</w:t>
            </w:r>
            <w:r w:rsidRPr="00F00371">
              <w:br/>
              <w:t>– определять вероятность рождения потомства с определённым признаком (в %);</w:t>
            </w:r>
            <w:r w:rsidRPr="00F00371">
              <w:br/>
              <w:t>– использовать решётку Пеннета для решения задач;</w:t>
            </w:r>
            <w:r w:rsidRPr="00F00371">
              <w:br/>
              <w:t>– различать полное и неполное доминирование по характеру расщепления</w:t>
            </w:r>
          </w:p>
        </w:tc>
        <w:tc>
          <w:tcPr>
            <w:tcW w:w="8414" w:type="dxa"/>
          </w:tcPr>
          <w:p w14:paraId="02D2F8C9" w14:textId="77777777" w:rsidR="00F00371" w:rsidRPr="00F00371" w:rsidRDefault="00F00371" w:rsidP="00F00371">
            <w:pPr>
              <w:jc w:val="both"/>
            </w:pPr>
            <w:r>
              <w:t xml:space="preserve">Для решения генетических задач (в том числе представленых на экзамене в линиях 4 и 27 необходимо работать над развитием у обучающихся алгоритмического мышления. </w:t>
            </w:r>
            <w:r w:rsidRPr="00F00371">
              <w:t xml:space="preserve">В основе </w:t>
            </w:r>
            <w:r w:rsidRPr="00B52739">
              <w:rPr>
                <w:i/>
                <w:u w:val="single"/>
              </w:rPr>
              <w:t>методики обучения алгоритмическому мышлению</w:t>
            </w:r>
            <w:r w:rsidRPr="00F00371">
              <w:t xml:space="preserve"> лежит пять ключевых компонентов:</w:t>
            </w:r>
          </w:p>
          <w:p w14:paraId="729ED669" w14:textId="77777777" w:rsidR="00F00371" w:rsidRPr="00F00371" w:rsidRDefault="00F00371" w:rsidP="00576E1B">
            <w:pPr>
              <w:numPr>
                <w:ilvl w:val="0"/>
                <w:numId w:val="14"/>
              </w:numPr>
              <w:tabs>
                <w:tab w:val="clear" w:pos="720"/>
                <w:tab w:val="num" w:pos="290"/>
              </w:tabs>
              <w:ind w:left="290" w:hanging="283"/>
              <w:jc w:val="both"/>
            </w:pPr>
            <w:r w:rsidRPr="00F00371">
              <w:rPr>
                <w:b/>
                <w:bCs/>
              </w:rPr>
              <w:t>Декомпозиция</w:t>
            </w:r>
            <w:r w:rsidR="00B52739">
              <w:t xml:space="preserve"> – </w:t>
            </w:r>
            <w:r w:rsidRPr="00F00371">
              <w:t>умение разбить задачу на подзадачи (например, выделить генотипы родителей, гаметы, возможные генотипы и фенотипы потомства).</w:t>
            </w:r>
          </w:p>
          <w:p w14:paraId="52947E78" w14:textId="77777777" w:rsidR="00F00371" w:rsidRPr="00F00371" w:rsidRDefault="00F00371" w:rsidP="00576E1B">
            <w:pPr>
              <w:numPr>
                <w:ilvl w:val="0"/>
                <w:numId w:val="14"/>
              </w:numPr>
              <w:tabs>
                <w:tab w:val="clear" w:pos="720"/>
                <w:tab w:val="num" w:pos="290"/>
              </w:tabs>
              <w:ind w:left="290" w:hanging="283"/>
              <w:jc w:val="both"/>
            </w:pPr>
            <w:r w:rsidRPr="00F00371">
              <w:rPr>
                <w:b/>
                <w:bCs/>
              </w:rPr>
              <w:t>П</w:t>
            </w:r>
            <w:r w:rsidRPr="00B52739">
              <w:rPr>
                <w:b/>
                <w:bCs/>
              </w:rPr>
              <w:t>а</w:t>
            </w:r>
            <w:r w:rsidRPr="00F00371">
              <w:rPr>
                <w:b/>
                <w:bCs/>
              </w:rPr>
              <w:t>ттерны</w:t>
            </w:r>
            <w:r w:rsidR="00B52739">
              <w:t xml:space="preserve"> – </w:t>
            </w:r>
            <w:r w:rsidRPr="00F00371">
              <w:t>распознавание типовых ситуаций (моногибридное, дигибридное скрещивание, сцепленное наследование).</w:t>
            </w:r>
          </w:p>
          <w:p w14:paraId="25C4A9F9" w14:textId="77777777" w:rsidR="00F00371" w:rsidRPr="00F00371" w:rsidRDefault="00F00371" w:rsidP="00576E1B">
            <w:pPr>
              <w:numPr>
                <w:ilvl w:val="0"/>
                <w:numId w:val="14"/>
              </w:numPr>
              <w:tabs>
                <w:tab w:val="clear" w:pos="720"/>
                <w:tab w:val="num" w:pos="290"/>
              </w:tabs>
              <w:ind w:left="290" w:hanging="283"/>
              <w:jc w:val="both"/>
            </w:pPr>
            <w:r w:rsidRPr="00F00371">
              <w:rPr>
                <w:b/>
                <w:bCs/>
              </w:rPr>
              <w:t>Абстракция</w:t>
            </w:r>
            <w:r w:rsidR="00B52739">
              <w:t xml:space="preserve"> – </w:t>
            </w:r>
            <w:r w:rsidRPr="00F00371">
              <w:t>отвлечение от несущественных деталей и фокус на логике наследования признаков.</w:t>
            </w:r>
          </w:p>
          <w:p w14:paraId="04B969E9" w14:textId="77777777" w:rsidR="00B52739" w:rsidRDefault="00F00371" w:rsidP="00576E1B">
            <w:pPr>
              <w:numPr>
                <w:ilvl w:val="0"/>
                <w:numId w:val="14"/>
              </w:numPr>
              <w:tabs>
                <w:tab w:val="clear" w:pos="720"/>
                <w:tab w:val="num" w:pos="290"/>
              </w:tabs>
              <w:ind w:left="290" w:hanging="283"/>
              <w:jc w:val="both"/>
            </w:pPr>
            <w:r w:rsidRPr="00F00371">
              <w:rPr>
                <w:b/>
                <w:bCs/>
              </w:rPr>
              <w:t>Алгоритмизация</w:t>
            </w:r>
            <w:r w:rsidR="00B52739">
              <w:t xml:space="preserve"> – </w:t>
            </w:r>
            <w:r w:rsidRPr="00F00371">
              <w:t>построение чёткой последовательности действий для получения ответа.</w:t>
            </w:r>
          </w:p>
          <w:p w14:paraId="5820C8D0" w14:textId="77777777" w:rsidR="009039E4" w:rsidRDefault="00F00371" w:rsidP="00576E1B">
            <w:pPr>
              <w:numPr>
                <w:ilvl w:val="0"/>
                <w:numId w:val="14"/>
              </w:numPr>
              <w:tabs>
                <w:tab w:val="clear" w:pos="720"/>
                <w:tab w:val="num" w:pos="290"/>
              </w:tabs>
              <w:ind w:left="290" w:hanging="283"/>
              <w:jc w:val="both"/>
            </w:pPr>
            <w:r w:rsidRPr="00B52739">
              <w:rPr>
                <w:b/>
                <w:bCs/>
              </w:rPr>
              <w:t>Анализ эффективности решения.</w:t>
            </w:r>
            <w:r w:rsidRPr="00F00371">
              <w:t> Умение оценивать, насколько оптимально работает выбранный подход. Это про время, ресурсы и количество шагов. Человек сравнивает варианты и ищет тот, который решает задачу быстрее, проще и точнее.</w:t>
            </w:r>
          </w:p>
          <w:p w14:paraId="7CC4C41A" w14:textId="77777777" w:rsidR="00B52739" w:rsidRDefault="00B52739" w:rsidP="00B52739">
            <w:pPr>
              <w:ind w:left="7"/>
              <w:jc w:val="both"/>
            </w:pPr>
            <w:r>
              <w:t>Для решения генетических задач важно познакомить школьников с генетической символикой, правилами написания генотипов, правилам написания схемы скрещивания исходя из условий задачи.</w:t>
            </w:r>
          </w:p>
          <w:p w14:paraId="23A412E8" w14:textId="77777777" w:rsidR="00B52739" w:rsidRDefault="00117A2B" w:rsidP="00B52739">
            <w:pPr>
              <w:ind w:left="7"/>
              <w:jc w:val="both"/>
            </w:pPr>
            <w:r>
              <w:t>Общий алгоритм решения задачи включает следующие пункты:</w:t>
            </w:r>
          </w:p>
          <w:p w14:paraId="687612B0" w14:textId="77777777" w:rsidR="00117A2B" w:rsidRPr="00117A2B" w:rsidRDefault="00117A2B" w:rsidP="00576E1B">
            <w:pPr>
              <w:numPr>
                <w:ilvl w:val="0"/>
                <w:numId w:val="15"/>
              </w:numPr>
              <w:jc w:val="both"/>
            </w:pPr>
            <w:r w:rsidRPr="00117A2B">
              <w:t>Анализ условий, выделение инвариантов</w:t>
            </w:r>
          </w:p>
          <w:p w14:paraId="14B7E3EC" w14:textId="77777777" w:rsidR="00117A2B" w:rsidRPr="00117A2B" w:rsidRDefault="00117A2B" w:rsidP="00576E1B">
            <w:pPr>
              <w:numPr>
                <w:ilvl w:val="0"/>
                <w:numId w:val="16"/>
              </w:numPr>
              <w:tabs>
                <w:tab w:val="left" w:pos="720"/>
              </w:tabs>
              <w:jc w:val="both"/>
            </w:pPr>
            <w:r w:rsidRPr="00117A2B">
              <w:t xml:space="preserve">Определить признаки и тип взаимодействия генов </w:t>
            </w:r>
          </w:p>
          <w:p w14:paraId="6DAFA37B" w14:textId="77777777" w:rsidR="00117A2B" w:rsidRPr="00117A2B" w:rsidRDefault="00117A2B" w:rsidP="00576E1B">
            <w:pPr>
              <w:numPr>
                <w:ilvl w:val="0"/>
                <w:numId w:val="16"/>
              </w:numPr>
              <w:tabs>
                <w:tab w:val="left" w:pos="720"/>
              </w:tabs>
              <w:jc w:val="both"/>
            </w:pPr>
            <w:r w:rsidRPr="00117A2B">
              <w:t>Определить генотипы родителей через фенотипические маркеры</w:t>
            </w:r>
          </w:p>
          <w:p w14:paraId="061FA238" w14:textId="77777777" w:rsidR="00117A2B" w:rsidRPr="00117A2B" w:rsidRDefault="00117A2B" w:rsidP="00576E1B">
            <w:pPr>
              <w:numPr>
                <w:ilvl w:val="0"/>
                <w:numId w:val="16"/>
              </w:numPr>
              <w:tabs>
                <w:tab w:val="left" w:pos="720"/>
              </w:tabs>
              <w:jc w:val="both"/>
            </w:pPr>
            <w:r w:rsidRPr="00117A2B">
              <w:t>Зафиксировать вопрос задачи</w:t>
            </w:r>
          </w:p>
          <w:p w14:paraId="069EEDA1" w14:textId="77777777" w:rsidR="00117A2B" w:rsidRPr="00117A2B" w:rsidRDefault="00117A2B" w:rsidP="00576E1B">
            <w:pPr>
              <w:numPr>
                <w:ilvl w:val="0"/>
                <w:numId w:val="17"/>
              </w:numPr>
              <w:jc w:val="both"/>
            </w:pPr>
            <w:r w:rsidRPr="00117A2B">
              <w:t>Конструирование генетической схемы</w:t>
            </w:r>
          </w:p>
          <w:p w14:paraId="1A0EDE35" w14:textId="77777777" w:rsidR="00117A2B" w:rsidRPr="00117A2B" w:rsidRDefault="00117A2B" w:rsidP="00576E1B">
            <w:pPr>
              <w:numPr>
                <w:ilvl w:val="0"/>
                <w:numId w:val="18"/>
              </w:numPr>
              <w:tabs>
                <w:tab w:val="left" w:pos="720"/>
              </w:tabs>
              <w:jc w:val="both"/>
            </w:pPr>
            <w:r w:rsidRPr="00117A2B">
              <w:t>Записать схему P (родители) → G (гаметы) → F1 (потомство)</w:t>
            </w:r>
          </w:p>
          <w:p w14:paraId="476F4AE1" w14:textId="77777777" w:rsidR="00117A2B" w:rsidRPr="00117A2B" w:rsidRDefault="00117A2B" w:rsidP="00576E1B">
            <w:pPr>
              <w:numPr>
                <w:ilvl w:val="0"/>
                <w:numId w:val="18"/>
              </w:numPr>
              <w:tabs>
                <w:tab w:val="left" w:pos="720"/>
              </w:tabs>
              <w:jc w:val="both"/>
            </w:pPr>
            <w:r w:rsidRPr="00117A2B">
              <w:t xml:space="preserve">Выбрать инструмент записи решения: решётка Пеннета или линейная </w:t>
            </w:r>
            <w:r w:rsidRPr="00117A2B">
              <w:lastRenderedPageBreak/>
              <w:t>схема</w:t>
            </w:r>
          </w:p>
          <w:p w14:paraId="1398795A" w14:textId="77777777" w:rsidR="00117A2B" w:rsidRPr="00117A2B" w:rsidRDefault="00117A2B" w:rsidP="00576E1B">
            <w:pPr>
              <w:numPr>
                <w:ilvl w:val="0"/>
                <w:numId w:val="18"/>
              </w:numPr>
              <w:tabs>
                <w:tab w:val="left" w:pos="720"/>
              </w:tabs>
              <w:jc w:val="both"/>
            </w:pPr>
            <w:r w:rsidRPr="00117A2B">
              <w:t>Проверить корректность представленных записей: соответствие правилу чистоты гамет</w:t>
            </w:r>
          </w:p>
          <w:p w14:paraId="5B741C7A" w14:textId="77777777" w:rsidR="00117A2B" w:rsidRPr="00117A2B" w:rsidRDefault="00117A2B" w:rsidP="00576E1B">
            <w:pPr>
              <w:numPr>
                <w:ilvl w:val="0"/>
                <w:numId w:val="19"/>
              </w:numPr>
              <w:jc w:val="both"/>
            </w:pPr>
            <w:r w:rsidRPr="00117A2B">
              <w:t>Анализ результатов (выполнение вычислительного алгоритма)</w:t>
            </w:r>
          </w:p>
          <w:p w14:paraId="107569A9" w14:textId="77777777" w:rsidR="00117A2B" w:rsidRPr="00117A2B" w:rsidRDefault="00117A2B" w:rsidP="00576E1B">
            <w:pPr>
              <w:numPr>
                <w:ilvl w:val="0"/>
                <w:numId w:val="20"/>
              </w:numPr>
              <w:tabs>
                <w:tab w:val="left" w:pos="720"/>
              </w:tabs>
              <w:jc w:val="both"/>
            </w:pPr>
            <w:r w:rsidRPr="00117A2B">
              <w:t>Подсчёт фенотипических и генотипических классов</w:t>
            </w:r>
          </w:p>
          <w:p w14:paraId="03633D1C" w14:textId="77777777" w:rsidR="00117A2B" w:rsidRPr="00117A2B" w:rsidRDefault="00117A2B" w:rsidP="00576E1B">
            <w:pPr>
              <w:numPr>
                <w:ilvl w:val="0"/>
                <w:numId w:val="20"/>
              </w:numPr>
              <w:tabs>
                <w:tab w:val="left" w:pos="720"/>
              </w:tabs>
              <w:jc w:val="both"/>
            </w:pPr>
            <w:r w:rsidRPr="00117A2B">
              <w:t>Аргументированные ответы на вопросы, верификация решения</w:t>
            </w:r>
          </w:p>
          <w:p w14:paraId="112BFDF1" w14:textId="77777777" w:rsidR="00117A2B" w:rsidRDefault="00117A2B" w:rsidP="00B52739">
            <w:pPr>
              <w:ind w:left="7"/>
              <w:jc w:val="both"/>
            </w:pPr>
            <w:r>
              <w:t xml:space="preserve">В процессе обучения решению задач важно не просто показать обучающимся пример решения задачи, а научить действовать самостоятельно в подобных условиях. Рекомендуется в процессе обучения </w:t>
            </w:r>
            <w:r w:rsidRPr="00117A2B">
              <w:rPr>
                <w:i/>
                <w:u w:val="single"/>
              </w:rPr>
              <w:t>задавать школьникам наводящие вопросы</w:t>
            </w:r>
            <w:r>
              <w:t>, которые помогут разобраться в сути задачи и решить её с пониманием.</w:t>
            </w:r>
          </w:p>
          <w:p w14:paraId="5FB9C4D1" w14:textId="77777777" w:rsidR="00117A2B" w:rsidRPr="00117A2B" w:rsidRDefault="00117A2B" w:rsidP="00117A2B">
            <w:pPr>
              <w:ind w:left="7"/>
              <w:jc w:val="both"/>
            </w:pPr>
            <w:r w:rsidRPr="00117A2B">
              <w:rPr>
                <w:i/>
                <w:u w:val="single"/>
              </w:rPr>
              <w:t>Например, решение задачи</w:t>
            </w:r>
            <w:r>
              <w:t xml:space="preserve"> «</w:t>
            </w:r>
            <w:r w:rsidRPr="00117A2B">
              <w:t>Мужчина, страдающий альбинизмом, женится на здоровой женщине, отец которой страдал альбинизмом. Каких детей можно ожидать от этого брака, если учесть, что альбинизм у человека наследуется как аутосомный рецессивный признак.</w:t>
            </w:r>
          </w:p>
          <w:p w14:paraId="74C05D97" w14:textId="77777777" w:rsidR="00117A2B" w:rsidRPr="00117A2B" w:rsidRDefault="00117A2B" w:rsidP="00117A2B">
            <w:pPr>
              <w:ind w:left="7"/>
              <w:jc w:val="both"/>
            </w:pPr>
            <w:r w:rsidRPr="00117A2B">
              <w:t>Наводящие вопросы:</w:t>
            </w:r>
          </w:p>
          <w:p w14:paraId="12D357A1" w14:textId="77777777" w:rsidR="00117A2B" w:rsidRPr="00117A2B" w:rsidRDefault="00117A2B" w:rsidP="00576E1B">
            <w:pPr>
              <w:numPr>
                <w:ilvl w:val="0"/>
                <w:numId w:val="21"/>
              </w:numPr>
              <w:jc w:val="both"/>
            </w:pPr>
            <w:r w:rsidRPr="00117A2B">
              <w:t>О наследовании какого признака говорится в задаче?</w:t>
            </w:r>
          </w:p>
          <w:p w14:paraId="50D57302" w14:textId="77777777" w:rsidR="00117A2B" w:rsidRPr="00117A2B" w:rsidRDefault="00117A2B" w:rsidP="00576E1B">
            <w:pPr>
              <w:numPr>
                <w:ilvl w:val="0"/>
                <w:numId w:val="21"/>
              </w:numPr>
              <w:jc w:val="both"/>
            </w:pPr>
            <w:r w:rsidRPr="00117A2B">
              <w:t>Какой аллель отвечает за проявление альбинизма?</w:t>
            </w:r>
          </w:p>
          <w:p w14:paraId="27AA046C" w14:textId="77777777" w:rsidR="00117A2B" w:rsidRPr="00117A2B" w:rsidRDefault="00117A2B" w:rsidP="00576E1B">
            <w:pPr>
              <w:numPr>
                <w:ilvl w:val="0"/>
                <w:numId w:val="21"/>
              </w:numPr>
              <w:jc w:val="both"/>
            </w:pPr>
            <w:r w:rsidRPr="00117A2B">
              <w:t>Определите генотип мужчины?</w:t>
            </w:r>
          </w:p>
          <w:p w14:paraId="40785DE7" w14:textId="77777777" w:rsidR="00117A2B" w:rsidRPr="00117A2B" w:rsidRDefault="00117A2B" w:rsidP="00576E1B">
            <w:pPr>
              <w:numPr>
                <w:ilvl w:val="0"/>
                <w:numId w:val="21"/>
              </w:numPr>
              <w:jc w:val="both"/>
            </w:pPr>
            <w:r w:rsidRPr="00117A2B">
              <w:t>Напишите все возможные генотипы женщины с отсутствием альбинизма.</w:t>
            </w:r>
          </w:p>
          <w:p w14:paraId="64B7495F" w14:textId="77777777" w:rsidR="00117A2B" w:rsidRPr="00117A2B" w:rsidRDefault="00117A2B" w:rsidP="00576E1B">
            <w:pPr>
              <w:numPr>
                <w:ilvl w:val="0"/>
                <w:numId w:val="21"/>
              </w:numPr>
              <w:jc w:val="both"/>
            </w:pPr>
            <w:r w:rsidRPr="00117A2B">
              <w:t>Какие данные условия задачи позволяют определить генотип женщины? Напишите генотип отца женщины. Мог ли он передать дочери доминантный аллель?</w:t>
            </w:r>
          </w:p>
          <w:p w14:paraId="6686B546" w14:textId="77777777" w:rsidR="00117A2B" w:rsidRPr="00117A2B" w:rsidRDefault="00117A2B" w:rsidP="00576E1B">
            <w:pPr>
              <w:numPr>
                <w:ilvl w:val="0"/>
                <w:numId w:val="21"/>
              </w:numPr>
              <w:jc w:val="both"/>
            </w:pPr>
            <w:r w:rsidRPr="00117A2B">
              <w:t>Определите генотип женщины.</w:t>
            </w:r>
          </w:p>
          <w:p w14:paraId="58E5309F" w14:textId="77777777" w:rsidR="00117A2B" w:rsidRPr="00117A2B" w:rsidRDefault="00117A2B" w:rsidP="00576E1B">
            <w:pPr>
              <w:numPr>
                <w:ilvl w:val="0"/>
                <w:numId w:val="21"/>
              </w:numPr>
              <w:jc w:val="both"/>
            </w:pPr>
            <w:r w:rsidRPr="00117A2B">
              <w:t>При написании гамет учитываем правило чистоты гамет.</w:t>
            </w:r>
          </w:p>
          <w:p w14:paraId="6B8716B4" w14:textId="77777777" w:rsidR="00117A2B" w:rsidRPr="009039E4" w:rsidRDefault="00117A2B" w:rsidP="00576E1B">
            <w:pPr>
              <w:numPr>
                <w:ilvl w:val="0"/>
                <w:numId w:val="21"/>
              </w:numPr>
              <w:jc w:val="both"/>
            </w:pPr>
            <w:r w:rsidRPr="00117A2B">
              <w:t>При определении генотипов потомства учитываем все возможные вероятности встречи гамет.</w:t>
            </w:r>
          </w:p>
        </w:tc>
      </w:tr>
      <w:tr w:rsidR="009039E4" w:rsidRPr="009039E4" w14:paraId="13C2E086" w14:textId="77777777" w:rsidTr="004E3DB9">
        <w:tc>
          <w:tcPr>
            <w:tcW w:w="674" w:type="dxa"/>
          </w:tcPr>
          <w:p w14:paraId="7A5D6EFE" w14:textId="77777777" w:rsidR="009039E4" w:rsidRPr="009039E4" w:rsidRDefault="008D3105" w:rsidP="009039E4">
            <w:pPr>
              <w:jc w:val="both"/>
            </w:pPr>
            <w:r>
              <w:lastRenderedPageBreak/>
              <w:t>4</w:t>
            </w:r>
          </w:p>
        </w:tc>
        <w:tc>
          <w:tcPr>
            <w:tcW w:w="1032" w:type="dxa"/>
          </w:tcPr>
          <w:p w14:paraId="6D780CB1" w14:textId="77777777" w:rsidR="009039E4" w:rsidRPr="009039E4" w:rsidRDefault="00AA254C" w:rsidP="009039E4">
            <w:pPr>
              <w:jc w:val="both"/>
            </w:pPr>
            <w:r>
              <w:t>12</w:t>
            </w:r>
          </w:p>
        </w:tc>
        <w:tc>
          <w:tcPr>
            <w:tcW w:w="4383" w:type="dxa"/>
          </w:tcPr>
          <w:p w14:paraId="318BDD69" w14:textId="77777777" w:rsidR="009039E4" w:rsidRDefault="00AA254C" w:rsidP="009039E4">
            <w:pPr>
              <w:jc w:val="both"/>
            </w:pPr>
            <w:r>
              <w:t>Отсутствие умений</w:t>
            </w:r>
          </w:p>
          <w:p w14:paraId="5DB9C967" w14:textId="77777777" w:rsidR="00AA254C" w:rsidRPr="00AA254C" w:rsidRDefault="00AA254C" w:rsidP="00AA254C">
            <w:r w:rsidRPr="00AA254C">
              <w:t xml:space="preserve">– </w:t>
            </w:r>
            <w:r>
              <w:t xml:space="preserve">выстраивать </w:t>
            </w:r>
            <w:r w:rsidRPr="00AA254C">
              <w:t xml:space="preserve">иерархию систематических категорий: Империя (Домен) → Царство → Тип → Класс → </w:t>
            </w:r>
            <w:r w:rsidRPr="00AA254C">
              <w:lastRenderedPageBreak/>
              <w:t>Отряд → Семейство → Род → Вид ;</w:t>
            </w:r>
          </w:p>
          <w:p w14:paraId="3B706077" w14:textId="77777777" w:rsidR="00AA254C" w:rsidRPr="00AA254C" w:rsidRDefault="00AA254C" w:rsidP="00AA254C">
            <w:r w:rsidRPr="00AA254C">
              <w:t xml:space="preserve">– устанавливать последовательность таксонов, начиная с самого высокого (или самого низкого) ранга </w:t>
            </w:r>
          </w:p>
          <w:p w14:paraId="61318C38" w14:textId="77777777" w:rsidR="00AA254C" w:rsidRPr="00AA254C" w:rsidRDefault="00AA254C" w:rsidP="00AA254C">
            <w:r w:rsidRPr="00AA254C">
              <w:t xml:space="preserve">– определять систематическое положение конкретных организмов (растений и животных) </w:t>
            </w:r>
          </w:p>
          <w:p w14:paraId="44DD3C20" w14:textId="77777777" w:rsidR="00AA254C" w:rsidRPr="00AA254C" w:rsidRDefault="00AA254C" w:rsidP="00AA254C">
            <w:r w:rsidRPr="00AA254C">
              <w:t>– различать названия таксонов по характерным окончаниям</w:t>
            </w:r>
          </w:p>
          <w:p w14:paraId="76587429" w14:textId="77777777" w:rsidR="00AA254C" w:rsidRPr="009039E4" w:rsidRDefault="00AA254C" w:rsidP="00AA254C">
            <w:r w:rsidRPr="00AA254C">
              <w:t>– использовать биологическую терминологию и символику для обозначения систематических групп</w:t>
            </w:r>
          </w:p>
        </w:tc>
        <w:tc>
          <w:tcPr>
            <w:tcW w:w="8414" w:type="dxa"/>
          </w:tcPr>
          <w:p w14:paraId="3A6D2F3F" w14:textId="77777777" w:rsidR="002E1C01" w:rsidRPr="002E1C01" w:rsidRDefault="002E1C01" w:rsidP="002E1C01">
            <w:pPr>
              <w:jc w:val="both"/>
            </w:pPr>
            <w:r w:rsidRPr="002E1C01">
              <w:lastRenderedPageBreak/>
              <w:t>Знакомство с систематическими категориями происходит в 5 классе и продолжается в 7 и 8 классах, когда школьники изучают систематику растений и живот</w:t>
            </w:r>
            <w:r>
              <w:t>ных, в 11 классе представления углубляются при изучении темы «Эволюция живой природы»</w:t>
            </w:r>
          </w:p>
          <w:p w14:paraId="09BA6286" w14:textId="77777777" w:rsidR="002E1C01" w:rsidRPr="002E1C01" w:rsidRDefault="002E1C01" w:rsidP="002E1C01">
            <w:pPr>
              <w:jc w:val="both"/>
            </w:pPr>
            <w:r w:rsidRPr="002E1C01">
              <w:lastRenderedPageBreak/>
              <w:t>5 класс</w:t>
            </w:r>
          </w:p>
          <w:p w14:paraId="4E6271F7" w14:textId="77777777" w:rsidR="002E1C01" w:rsidRPr="002E1C01" w:rsidRDefault="002E1C01" w:rsidP="002E1C01">
            <w:pPr>
              <w:ind w:left="7"/>
              <w:jc w:val="both"/>
            </w:pPr>
            <w:r w:rsidRPr="002E1C01">
              <w:rPr>
                <w:i/>
                <w:iCs/>
                <w:u w:val="single"/>
              </w:rPr>
              <w:t>Игровой приём «Паспорт объекта»</w:t>
            </w:r>
            <w:r w:rsidRPr="002E1C01">
              <w:t xml:space="preserve"> - ученикам предлагается выступить в роли исследователей, изучающих определённый вид организмов и составить паспорт объекта, определив принадлежность организма к царству, типу (отделу), классу, отряду (порядку), семейству, роду и виду.</w:t>
            </w:r>
          </w:p>
          <w:p w14:paraId="31BAEEEB" w14:textId="77777777" w:rsidR="002E1C01" w:rsidRPr="002E1C01" w:rsidRDefault="002E1C01" w:rsidP="002E1C01">
            <w:pPr>
              <w:ind w:left="7"/>
              <w:jc w:val="both"/>
            </w:pPr>
            <w:r w:rsidRPr="002E1C01">
              <w:t>7 – 8 классы</w:t>
            </w:r>
          </w:p>
          <w:p w14:paraId="6B6C6D35" w14:textId="77777777" w:rsidR="002E1C01" w:rsidRPr="002E1C01" w:rsidRDefault="002E1C01" w:rsidP="002E1C01">
            <w:pPr>
              <w:ind w:left="7"/>
              <w:jc w:val="both"/>
            </w:pPr>
            <w:r w:rsidRPr="002E1C01">
              <w:rPr>
                <w:i/>
                <w:iCs/>
                <w:u w:val="single"/>
              </w:rPr>
              <w:t>Приём «Биологическая матрешка»</w:t>
            </w:r>
            <w:r w:rsidRPr="002E1C01">
              <w:t xml:space="preserve"> - метод предполагает отказ от заучивания таксонов через текст. Использование физических или визуальных моделей вложенных множеств (диаграммы Эйлера-Венна или рисование матрёшки). Ученики сортируют карточки организмов по конвертам разного размера (Царство-Тип-Класс- и т.д.). Формируется мышечная и зрительная память на иерархию: «вид» всегда находится внутри «рода», а не рядом с ним.</w:t>
            </w:r>
          </w:p>
          <w:p w14:paraId="39A6812A" w14:textId="77777777" w:rsidR="002E1C01" w:rsidRPr="002E1C01" w:rsidRDefault="002E1C01" w:rsidP="002E1C01">
            <w:pPr>
              <w:ind w:left="7"/>
              <w:jc w:val="both"/>
            </w:pPr>
            <w:r w:rsidRPr="002E1C01">
              <w:rPr>
                <w:i/>
                <w:iCs/>
                <w:u w:val="single"/>
              </w:rPr>
              <w:t>Методика «Светофор»</w:t>
            </w:r>
            <w:r w:rsidRPr="002E1C01">
              <w:t xml:space="preserve"> - методика, предназначенная для смыслового чтения условия с поэтапной маркировкой текста.  Красный маркер: подчеркнуть направление (от большего к меньшему / от меньшего к большему). Желтый маркер: найти в списке вид» (по двум словам) и «царство» (по известным 4 вариантам: Животные, Растения, Грибы, Бактерии). Зеленый маркер: расставить крайние точки (вид и царство) на первое и последнее места в зависимости от «красного маркера», а середину заполнить по остаточному принципу. Даже если ученик перепутает середину, правильное определение крайних точек иногда позволяет интуитивно выстроить остаток или получить частичный балл.</w:t>
            </w:r>
          </w:p>
          <w:p w14:paraId="43B60C4A" w14:textId="77777777" w:rsidR="009039E4" w:rsidRDefault="008D3105" w:rsidP="009039E4">
            <w:pPr>
              <w:jc w:val="both"/>
            </w:pPr>
            <w:r>
              <w:t>11 класс – важна актуализация знаний и систематических группах и их соподчинении.</w:t>
            </w:r>
          </w:p>
          <w:p w14:paraId="3A02392B" w14:textId="77777777" w:rsidR="008D3105" w:rsidRPr="008D3105" w:rsidRDefault="008D3105" w:rsidP="008D3105">
            <w:pPr>
              <w:ind w:left="7"/>
              <w:jc w:val="both"/>
            </w:pPr>
            <w:r>
              <w:rPr>
                <w:bCs/>
                <w:i/>
                <w:u w:val="single"/>
              </w:rPr>
              <w:t>Приём «Лингвистический маркер»</w:t>
            </w:r>
            <w:r>
              <w:rPr>
                <w:bCs/>
              </w:rPr>
              <w:t>рекомендовать школьникам при определении систематического положения объекта обращать внимание на структуру названия объекта:</w:t>
            </w:r>
          </w:p>
          <w:p w14:paraId="0257E8A3" w14:textId="77777777" w:rsidR="008D3105" w:rsidRPr="008D3105" w:rsidRDefault="008D3105" w:rsidP="00576E1B">
            <w:pPr>
              <w:numPr>
                <w:ilvl w:val="0"/>
                <w:numId w:val="22"/>
              </w:numPr>
              <w:jc w:val="both"/>
            </w:pPr>
            <w:r w:rsidRPr="008D3105">
              <w:rPr>
                <w:i/>
                <w:iCs/>
              </w:rPr>
              <w:t>Вид:</w:t>
            </w:r>
            <w:r w:rsidRPr="008D3105">
              <w:t xml:space="preserve"> всегда два слова (например, </w:t>
            </w:r>
            <w:r w:rsidRPr="008D3105">
              <w:rPr>
                <w:i/>
                <w:iCs/>
              </w:rPr>
              <w:t>Кукушка обыкновенная</w:t>
            </w:r>
            <w:r w:rsidRPr="008D3105">
              <w:t xml:space="preserve">, </w:t>
            </w:r>
            <w:r w:rsidRPr="008D3105">
              <w:rPr>
                <w:i/>
                <w:iCs/>
              </w:rPr>
              <w:t>Капустная белянка</w:t>
            </w:r>
            <w:r w:rsidRPr="008D3105">
              <w:t>).</w:t>
            </w:r>
          </w:p>
          <w:p w14:paraId="018469AB" w14:textId="77777777" w:rsidR="008D3105" w:rsidRPr="008D3105" w:rsidRDefault="008D3105" w:rsidP="00576E1B">
            <w:pPr>
              <w:numPr>
                <w:ilvl w:val="0"/>
                <w:numId w:val="22"/>
              </w:numPr>
              <w:jc w:val="both"/>
            </w:pPr>
            <w:r w:rsidRPr="008D3105">
              <w:rPr>
                <w:i/>
                <w:iCs/>
              </w:rPr>
              <w:t>Род:</w:t>
            </w:r>
            <w:r w:rsidRPr="008D3105">
              <w:t xml:space="preserve"> одно существительное (например, </w:t>
            </w:r>
            <w:r w:rsidRPr="008D3105">
              <w:rPr>
                <w:i/>
                <w:iCs/>
              </w:rPr>
              <w:t>Кукушка</w:t>
            </w:r>
            <w:r w:rsidRPr="008D3105">
              <w:t xml:space="preserve">, </w:t>
            </w:r>
            <w:r w:rsidRPr="008D3105">
              <w:rPr>
                <w:i/>
                <w:iCs/>
              </w:rPr>
              <w:t>Огородная</w:t>
            </w:r>
            <w:r w:rsidRPr="008D3105">
              <w:t xml:space="preserve"> - если род капустных, но чаще просто </w:t>
            </w:r>
            <w:r w:rsidRPr="008D3105">
              <w:rPr>
                <w:i/>
                <w:iCs/>
              </w:rPr>
              <w:t>Капуста</w:t>
            </w:r>
            <w:r w:rsidRPr="008D3105">
              <w:t>).</w:t>
            </w:r>
          </w:p>
          <w:p w14:paraId="4FD67E4B" w14:textId="77777777" w:rsidR="008D3105" w:rsidRPr="008D3105" w:rsidRDefault="008D3105" w:rsidP="00576E1B">
            <w:pPr>
              <w:numPr>
                <w:ilvl w:val="0"/>
                <w:numId w:val="22"/>
              </w:numPr>
              <w:jc w:val="both"/>
            </w:pPr>
            <w:r w:rsidRPr="008D3105">
              <w:rPr>
                <w:i/>
                <w:iCs/>
              </w:rPr>
              <w:t>Семейство:</w:t>
            </w:r>
            <w:r w:rsidRPr="008D3105">
              <w:t xml:space="preserve"> часто оканчивается на -ые, -овые, -áceae (например, </w:t>
            </w:r>
            <w:r w:rsidRPr="008D3105">
              <w:rPr>
                <w:i/>
                <w:iCs/>
              </w:rPr>
              <w:t>Иволговые</w:t>
            </w:r>
            <w:r w:rsidRPr="008D3105">
              <w:t xml:space="preserve">, </w:t>
            </w:r>
            <w:r w:rsidRPr="008D3105">
              <w:rPr>
                <w:i/>
                <w:iCs/>
              </w:rPr>
              <w:lastRenderedPageBreak/>
              <w:t>Злаки</w:t>
            </w:r>
            <w:r w:rsidRPr="008D3105">
              <w:t xml:space="preserve">, </w:t>
            </w:r>
            <w:r w:rsidRPr="008D3105">
              <w:rPr>
                <w:i/>
                <w:iCs/>
              </w:rPr>
              <w:t>Пасленовые</w:t>
            </w:r>
            <w:r w:rsidRPr="008D3105">
              <w:t>).</w:t>
            </w:r>
          </w:p>
          <w:p w14:paraId="72B7E46B" w14:textId="77777777" w:rsidR="008D3105" w:rsidRPr="009039E4" w:rsidRDefault="008D3105" w:rsidP="00576E1B">
            <w:pPr>
              <w:numPr>
                <w:ilvl w:val="0"/>
                <w:numId w:val="22"/>
              </w:numPr>
              <w:jc w:val="both"/>
            </w:pPr>
            <w:r w:rsidRPr="008D3105">
              <w:rPr>
                <w:i/>
                <w:iCs/>
              </w:rPr>
              <w:t>Отряд/Порядок:</w:t>
            </w:r>
            <w:r w:rsidRPr="008D3105">
              <w:t xml:space="preserve"> часто оканчивается на -ые, -образные (например, </w:t>
            </w:r>
            <w:r w:rsidRPr="008D3105">
              <w:rPr>
                <w:i/>
                <w:iCs/>
              </w:rPr>
              <w:t>Кукушкообразные</w:t>
            </w:r>
            <w:r w:rsidRPr="008D3105">
              <w:t xml:space="preserve">, </w:t>
            </w:r>
            <w:r w:rsidRPr="008D3105">
              <w:rPr>
                <w:i/>
                <w:iCs/>
              </w:rPr>
              <w:t>Хищные</w:t>
            </w:r>
            <w:r w:rsidRPr="008D3105">
              <w:t>).</w:t>
            </w:r>
          </w:p>
        </w:tc>
      </w:tr>
      <w:tr w:rsidR="009039E4" w:rsidRPr="009039E4" w14:paraId="52D9906D" w14:textId="77777777" w:rsidTr="004E3DB9">
        <w:tc>
          <w:tcPr>
            <w:tcW w:w="674" w:type="dxa"/>
          </w:tcPr>
          <w:p w14:paraId="362C2DB3" w14:textId="77777777" w:rsidR="009039E4" w:rsidRPr="009039E4" w:rsidRDefault="008D3105" w:rsidP="009039E4">
            <w:pPr>
              <w:jc w:val="both"/>
            </w:pPr>
            <w:r>
              <w:lastRenderedPageBreak/>
              <w:t>5</w:t>
            </w:r>
          </w:p>
        </w:tc>
        <w:tc>
          <w:tcPr>
            <w:tcW w:w="1032" w:type="dxa"/>
          </w:tcPr>
          <w:p w14:paraId="57E20EA2" w14:textId="77777777" w:rsidR="009039E4" w:rsidRPr="009039E4" w:rsidRDefault="008D3105" w:rsidP="009039E4">
            <w:pPr>
              <w:jc w:val="both"/>
            </w:pPr>
            <w:r>
              <w:t>5,9,13</w:t>
            </w:r>
          </w:p>
        </w:tc>
        <w:tc>
          <w:tcPr>
            <w:tcW w:w="4383" w:type="dxa"/>
          </w:tcPr>
          <w:p w14:paraId="16583831" w14:textId="77777777" w:rsidR="009039E4" w:rsidRPr="009039E4" w:rsidRDefault="008D3105" w:rsidP="009039E4">
            <w:pPr>
              <w:jc w:val="both"/>
            </w:pPr>
            <w:r>
              <w:t>Отсутствие умений работать с различными источниками информации, в частности, с биологическими рисунками</w:t>
            </w:r>
          </w:p>
        </w:tc>
        <w:tc>
          <w:tcPr>
            <w:tcW w:w="8414" w:type="dxa"/>
          </w:tcPr>
          <w:p w14:paraId="51707363" w14:textId="77777777" w:rsidR="00D76214" w:rsidRPr="00D76214" w:rsidRDefault="00D76214" w:rsidP="00D76214">
            <w:pPr>
              <w:jc w:val="both"/>
            </w:pPr>
            <w:r>
              <w:t xml:space="preserve">Над развитием умений работать с биологическим рисунком следует работать системно, начиная с 5 класса. </w:t>
            </w:r>
            <w:r w:rsidRPr="00D76214">
              <w:t xml:space="preserve">Педагогу следует подбирать методы, которые помогают не только распознавать объекты на изображениях, но и осознавать взаимосвязи, функции; методы, повышающие внимательность. Среди приёмов работы (способов повышения результативности выполнения заданий </w:t>
            </w:r>
            <w:r>
              <w:t>направленных на работу с рисунком</w:t>
            </w:r>
            <w:r w:rsidRPr="00D76214">
              <w:t>) можно предложить следующие:</w:t>
            </w:r>
          </w:p>
          <w:p w14:paraId="620770A8" w14:textId="77777777" w:rsidR="00D76214" w:rsidRDefault="00D76214" w:rsidP="00D76214">
            <w:pPr>
              <w:jc w:val="both"/>
            </w:pPr>
            <w:r w:rsidRPr="00D76214">
              <w:rPr>
                <w:i/>
                <w:u w:val="single"/>
              </w:rPr>
              <w:t>Приём «Разбери рисунок по вопросам»</w:t>
            </w:r>
            <w:r w:rsidRPr="00D76214">
              <w:t xml:space="preserve"> - учащиеся анализируют биологический рисунок, отвечая на наводящие вопросы учителя, при этом задаются конкретные вопросы, позволяющие рассмотреть детали ри</w:t>
            </w:r>
            <w:r>
              <w:t xml:space="preserve">сунка и установить взаимосвязи. </w:t>
            </w:r>
            <w:r w:rsidRPr="00D76214">
              <w:rPr>
                <w:i/>
              </w:rPr>
              <w:t>Например,</w:t>
            </w:r>
            <w:r w:rsidRPr="00D76214">
              <w:t xml:space="preserve"> при рассмотрении рисунка, иллюстрирующего </w:t>
            </w:r>
            <w:r>
              <w:t>строение сердца человека, следует спросить:</w:t>
            </w:r>
          </w:p>
          <w:p w14:paraId="5279D91D" w14:textId="77777777" w:rsidR="00D76214" w:rsidRDefault="00D76214" w:rsidP="00576E1B">
            <w:pPr>
              <w:numPr>
                <w:ilvl w:val="0"/>
                <w:numId w:val="23"/>
              </w:numPr>
              <w:jc w:val="both"/>
            </w:pPr>
            <w:r>
              <w:t>Сколько камер в сердце человека?</w:t>
            </w:r>
          </w:p>
          <w:p w14:paraId="278AFF95" w14:textId="77777777" w:rsidR="00D76214" w:rsidRDefault="00D76214" w:rsidP="00576E1B">
            <w:pPr>
              <w:numPr>
                <w:ilvl w:val="0"/>
                <w:numId w:val="23"/>
              </w:numPr>
              <w:jc w:val="both"/>
            </w:pPr>
            <w:r>
              <w:t>Назовите признаки, по которым вы определите на рисунке предсердия</w:t>
            </w:r>
          </w:p>
          <w:p w14:paraId="1A7BCD00" w14:textId="77777777" w:rsidR="00D76214" w:rsidRDefault="00D76214" w:rsidP="00576E1B">
            <w:pPr>
              <w:numPr>
                <w:ilvl w:val="0"/>
                <w:numId w:val="23"/>
              </w:numPr>
              <w:jc w:val="both"/>
            </w:pPr>
            <w:r>
              <w:t>Какой цифрой обозначен левый желудочек? Почему вы так считаете?</w:t>
            </w:r>
          </w:p>
          <w:p w14:paraId="1A74329F" w14:textId="77777777" w:rsidR="00D76214" w:rsidRDefault="00D76214" w:rsidP="00576E1B">
            <w:pPr>
              <w:numPr>
                <w:ilvl w:val="0"/>
                <w:numId w:val="23"/>
              </w:numPr>
              <w:jc w:val="both"/>
            </w:pPr>
            <w:r>
              <w:t>Какой цифрой обозначен сосуд, несущий кровь в правое предсердие? Как он называется?</w:t>
            </w:r>
          </w:p>
          <w:p w14:paraId="76C6CB62" w14:textId="77777777" w:rsidR="00D76214" w:rsidRPr="00D76214" w:rsidRDefault="00D76214" w:rsidP="00576E1B">
            <w:pPr>
              <w:numPr>
                <w:ilvl w:val="0"/>
                <w:numId w:val="23"/>
              </w:numPr>
              <w:jc w:val="both"/>
            </w:pPr>
            <w:r>
              <w:t>Благодаря чему кровь в сердце течёт однонаправленно? Какими цифрами обозначены структуры отвечающие за однонаправленный ток крови в сердце? Как они называются? и т.д.</w:t>
            </w:r>
          </w:p>
          <w:p w14:paraId="437575B3" w14:textId="77777777" w:rsidR="00D76214" w:rsidRPr="00D76214" w:rsidRDefault="00D76214" w:rsidP="00D76214">
            <w:pPr>
              <w:jc w:val="both"/>
            </w:pPr>
            <w:r w:rsidRPr="00D76214">
              <w:rPr>
                <w:i/>
                <w:u w:val="single"/>
              </w:rPr>
              <w:t>Приём «Подпиши элементы»</w:t>
            </w:r>
            <w:r w:rsidRPr="00D76214">
              <w:t xml:space="preserve"> - ученик получает один или пару незаполненных рисунков и комплект терминов для расстановки подписей, обозначает с их помощью части рисунка; результат обсуждается, ученик объясняет, почему так расставлены подписи.</w:t>
            </w:r>
          </w:p>
          <w:p w14:paraId="0C311AB0" w14:textId="77777777" w:rsidR="009039E4" w:rsidRPr="009039E4" w:rsidRDefault="00D76214" w:rsidP="009039E4">
            <w:pPr>
              <w:jc w:val="both"/>
            </w:pPr>
            <w:r>
              <w:rPr>
                <w:i/>
                <w:u w:val="single"/>
              </w:rPr>
              <w:t xml:space="preserve">Приём </w:t>
            </w:r>
            <w:r w:rsidRPr="00D76214">
              <w:rPr>
                <w:i/>
                <w:u w:val="single"/>
              </w:rPr>
              <w:t>«Составь легенду»</w:t>
            </w:r>
            <w:r w:rsidRPr="00D76214">
              <w:t xml:space="preserve"> - приём предполагает добавление пояснений (легенд) к частям изображений, пояснение функций или особенностей структуры. Приём помогает вникать в смысл рисунка, а не просто запоминать расположение частей, что важно при работе с изображением биологических объектов и процессов.</w:t>
            </w:r>
          </w:p>
        </w:tc>
      </w:tr>
    </w:tbl>
    <w:p w14:paraId="7F86922A" w14:textId="77777777" w:rsidR="009039E4" w:rsidRPr="00953DDA" w:rsidRDefault="009039E4" w:rsidP="009039E4">
      <w:pPr>
        <w:jc w:val="both"/>
      </w:pPr>
    </w:p>
    <w:p w14:paraId="68A25D07" w14:textId="77777777" w:rsidR="00066C31" w:rsidRPr="00872D69" w:rsidRDefault="00066C31" w:rsidP="00576E1B">
      <w:pPr>
        <w:pStyle w:val="3"/>
        <w:numPr>
          <w:ilvl w:val="2"/>
          <w:numId w:val="19"/>
        </w:numPr>
        <w:ind w:left="0" w:firstLine="709"/>
        <w:jc w:val="both"/>
        <w:rPr>
          <w:rFonts w:ascii="Times New Roman" w:hAnsi="Times New Roman"/>
          <w:bCs w:val="0"/>
        </w:rPr>
      </w:pPr>
      <w:r w:rsidRPr="00872D69">
        <w:rPr>
          <w:rFonts w:ascii="Times New Roman" w:hAnsi="Times New Roman"/>
          <w:bCs w:val="0"/>
        </w:rPr>
        <w:lastRenderedPageBreak/>
        <w:t xml:space="preserve">Методический анализ выполнения заданий обучающимися с </w:t>
      </w:r>
      <w:r>
        <w:rPr>
          <w:rFonts w:ascii="Times New Roman" w:hAnsi="Times New Roman"/>
          <w:bCs w:val="0"/>
        </w:rPr>
        <w:t>низким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группе от минимального до 60 т.б.</w:t>
      </w:r>
      <w:r w:rsidRPr="00872D69">
        <w:rPr>
          <w:rFonts w:ascii="Times New Roman" w:hAnsi="Times New Roman"/>
          <w:bCs w:val="0"/>
        </w:rPr>
        <w:t>), включая методические рекомендации для учителей</w:t>
      </w:r>
    </w:p>
    <w:p w14:paraId="37D7B47A" w14:textId="77777777" w:rsidR="00066C31" w:rsidRDefault="00066C31" w:rsidP="007019D4">
      <w:pPr>
        <w:ind w:firstLine="567"/>
        <w:jc w:val="both"/>
        <w:rPr>
          <w:bCs/>
          <w:i/>
          <w:iCs/>
        </w:rPr>
      </w:pPr>
    </w:p>
    <w:p w14:paraId="69338B7A" w14:textId="77777777" w:rsidR="00066C31" w:rsidRPr="006117E5" w:rsidRDefault="00066C31" w:rsidP="008A65F3">
      <w:pPr>
        <w:jc w:val="both"/>
        <w:rPr>
          <w:bCs/>
          <w:iCs/>
        </w:rPr>
      </w:pPr>
      <w:r w:rsidRPr="006117E5">
        <w:rPr>
          <w:bCs/>
          <w:iCs/>
        </w:rPr>
        <w:t>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т.б.</w:t>
      </w:r>
    </w:p>
    <w:p w14:paraId="797ABB62" w14:textId="77777777" w:rsidR="00066C31" w:rsidRPr="00872D69" w:rsidRDefault="00066C31" w:rsidP="00576E1B">
      <w:pPr>
        <w:pStyle w:val="3"/>
        <w:numPr>
          <w:ilvl w:val="3"/>
          <w:numId w:val="19"/>
        </w:numPr>
        <w:tabs>
          <w:tab w:val="left" w:pos="567"/>
        </w:tabs>
        <w:ind w:left="0" w:firstLine="709"/>
        <w:jc w:val="both"/>
        <w:rPr>
          <w:sz w:val="24"/>
        </w:rPr>
      </w:pPr>
      <w:r w:rsidRPr="00872D69">
        <w:rPr>
          <w:sz w:val="24"/>
        </w:rPr>
        <w:t xml:space="preserve">Описание предметной подготовки участников ЕГЭ с </w:t>
      </w:r>
      <w:r>
        <w:rPr>
          <w:sz w:val="24"/>
        </w:rPr>
        <w:t>низким</w:t>
      </w:r>
      <w:r w:rsidRPr="00872D69">
        <w:rPr>
          <w:sz w:val="24"/>
        </w:rPr>
        <w:t xml:space="preserve"> уровнем подготовки, анализ типичных дефицитов в подготовке </w:t>
      </w:r>
    </w:p>
    <w:p w14:paraId="7473864D" w14:textId="77777777" w:rsidR="00066C31" w:rsidRDefault="00066C31" w:rsidP="007019D4">
      <w:pPr>
        <w:ind w:firstLine="567"/>
        <w:jc w:val="both"/>
        <w:rPr>
          <w:b/>
          <w:bCs/>
          <w:i/>
          <w:iCs/>
        </w:rPr>
      </w:pPr>
    </w:p>
    <w:p w14:paraId="0EF420CD" w14:textId="77777777" w:rsidR="00066C31" w:rsidRPr="00295945" w:rsidRDefault="00066C31" w:rsidP="00295945">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 xml:space="preserve">Описание </w:t>
      </w:r>
      <w:r w:rsidRPr="00ED3317">
        <w:rPr>
          <w:rFonts w:ascii="Times New Roman" w:hAnsi="Times New Roman"/>
          <w:b/>
          <w:bCs/>
          <w:iCs/>
          <w:sz w:val="24"/>
          <w:szCs w:val="24"/>
          <w:lang w:eastAsia="ru-RU"/>
        </w:rPr>
        <w:t>достигнутых</w:t>
      </w:r>
      <w:r w:rsidRPr="00872D69">
        <w:rPr>
          <w:rFonts w:ascii="Times New Roman" w:hAnsi="Times New Roman"/>
          <w:bCs/>
          <w:iCs/>
          <w:sz w:val="24"/>
          <w:szCs w:val="24"/>
          <w:lang w:eastAsia="ru-RU"/>
        </w:rPr>
        <w:t xml:space="preserve"> предметных результатов ФГОС: освоенных тем программы, сформированных умений и т.п. (если имеются)</w:t>
      </w:r>
    </w:p>
    <w:p w14:paraId="469B1072" w14:textId="77777777" w:rsidR="000E6F52" w:rsidRPr="00F059C4" w:rsidRDefault="000E6F52" w:rsidP="00F059C4">
      <w:pPr>
        <w:spacing w:before="238" w:after="238"/>
        <w:jc w:val="both"/>
        <w:rPr>
          <w:rFonts w:eastAsia="Times New Roman"/>
          <w:sz w:val="28"/>
          <w:szCs w:val="28"/>
          <w:lang w:eastAsia="en-US"/>
        </w:rPr>
      </w:pPr>
      <w:r w:rsidRPr="00F059C4">
        <w:rPr>
          <w:rFonts w:eastAsia="Times New Roman"/>
          <w:b/>
          <w:bCs/>
          <w:color w:val="0F1115"/>
          <w:sz w:val="28"/>
          <w:szCs w:val="28"/>
          <w:lang w:eastAsia="en-US"/>
        </w:rPr>
        <w:t xml:space="preserve">Описание достигнутых предметных результатов ФГОС: тем программы и умений, которые в наибольшей степени сформированы у участников с </w:t>
      </w:r>
      <w:r w:rsidR="00D56537" w:rsidRPr="00F059C4">
        <w:rPr>
          <w:rFonts w:eastAsia="Times New Roman"/>
          <w:b/>
          <w:bCs/>
          <w:color w:val="0F1115"/>
          <w:sz w:val="28"/>
          <w:szCs w:val="28"/>
          <w:lang w:eastAsia="en-US"/>
        </w:rPr>
        <w:t>низким уровнем подготовки</w:t>
      </w:r>
    </w:p>
    <w:p w14:paraId="45D2B331" w14:textId="77777777" w:rsidR="00446570" w:rsidRPr="00462F15" w:rsidRDefault="00446570" w:rsidP="00446570">
      <w:pPr>
        <w:ind w:firstLine="567"/>
        <w:jc w:val="right"/>
        <w:rPr>
          <w:bCs/>
          <w:i/>
          <w:iCs/>
          <w:sz w:val="22"/>
          <w:szCs w:val="22"/>
        </w:rPr>
      </w:pPr>
      <w:r w:rsidRPr="00462F15">
        <w:rPr>
          <w:bCs/>
          <w:i/>
          <w:iCs/>
          <w:sz w:val="22"/>
          <w:szCs w:val="22"/>
        </w:rPr>
        <w:t>Таблица 2-1</w:t>
      </w:r>
      <w:r w:rsidR="008F47AE" w:rsidRPr="00462F15">
        <w:rPr>
          <w:bCs/>
          <w:i/>
          <w:iCs/>
          <w:sz w:val="22"/>
          <w:szCs w:val="22"/>
        </w:rPr>
        <w:t>8</w:t>
      </w:r>
    </w:p>
    <w:tbl>
      <w:tblPr>
        <w:tblStyle w:val="a7"/>
        <w:tblW w:w="14242" w:type="dxa"/>
        <w:tblLook w:val="04A0" w:firstRow="1" w:lastRow="0" w:firstColumn="1" w:lastColumn="0" w:noHBand="0" w:noVBand="1"/>
      </w:tblPr>
      <w:tblGrid>
        <w:gridCol w:w="531"/>
        <w:gridCol w:w="1009"/>
        <w:gridCol w:w="2365"/>
        <w:gridCol w:w="5468"/>
        <w:gridCol w:w="4869"/>
      </w:tblGrid>
      <w:tr w:rsidR="00462F15" w:rsidRPr="00462F15" w14:paraId="798A6C77" w14:textId="77777777" w:rsidTr="00257547">
        <w:trPr>
          <w:tblHeader/>
        </w:trPr>
        <w:tc>
          <w:tcPr>
            <w:tcW w:w="394" w:type="dxa"/>
            <w:vAlign w:val="center"/>
            <w:hideMark/>
          </w:tcPr>
          <w:p w14:paraId="3F31271B" w14:textId="77777777" w:rsidR="00462F15" w:rsidRPr="00462F15" w:rsidRDefault="00462F15" w:rsidP="00257547">
            <w:pPr>
              <w:jc w:val="center"/>
              <w:rPr>
                <w:rFonts w:eastAsia="Times New Roman"/>
                <w:b/>
                <w:bCs/>
                <w:lang w:val="en-US" w:eastAsia="en-US"/>
              </w:rPr>
            </w:pPr>
            <w:r w:rsidRPr="00462F15">
              <w:rPr>
                <w:rFonts w:eastAsia="Times New Roman"/>
                <w:b/>
                <w:bCs/>
                <w:lang w:val="en-US" w:eastAsia="en-US"/>
              </w:rPr>
              <w:t xml:space="preserve">№ </w:t>
            </w:r>
            <w:r w:rsidRPr="00462F15">
              <w:rPr>
                <w:rFonts w:eastAsia="Times New Roman"/>
                <w:b/>
                <w:bCs/>
                <w:sz w:val="22"/>
                <w:szCs w:val="22"/>
                <w:lang w:val="en-US" w:eastAsia="en-US"/>
              </w:rPr>
              <w:t>п/п</w:t>
            </w:r>
          </w:p>
        </w:tc>
        <w:tc>
          <w:tcPr>
            <w:tcW w:w="884" w:type="dxa"/>
            <w:vAlign w:val="center"/>
            <w:hideMark/>
          </w:tcPr>
          <w:p w14:paraId="5BB61B83" w14:textId="77777777" w:rsidR="00462F15" w:rsidRPr="00462F15" w:rsidRDefault="00462F15" w:rsidP="00257547">
            <w:pPr>
              <w:jc w:val="center"/>
              <w:rPr>
                <w:rFonts w:eastAsia="Times New Roman"/>
                <w:b/>
                <w:bCs/>
                <w:lang w:val="en-US" w:eastAsia="en-US"/>
              </w:rPr>
            </w:pPr>
            <w:r w:rsidRPr="00462F15">
              <w:rPr>
                <w:rFonts w:eastAsia="Times New Roman"/>
                <w:b/>
                <w:bCs/>
                <w:sz w:val="22"/>
                <w:szCs w:val="22"/>
                <w:lang w:val="en-US" w:eastAsia="en-US"/>
              </w:rPr>
              <w:t>Номер задания</w:t>
            </w:r>
          </w:p>
        </w:tc>
        <w:tc>
          <w:tcPr>
            <w:tcW w:w="2369" w:type="dxa"/>
            <w:vAlign w:val="center"/>
            <w:hideMark/>
          </w:tcPr>
          <w:p w14:paraId="744A4F39" w14:textId="77777777" w:rsidR="00462F15" w:rsidRPr="00462F15" w:rsidRDefault="00462F15" w:rsidP="00257547">
            <w:pPr>
              <w:jc w:val="center"/>
              <w:rPr>
                <w:rFonts w:eastAsia="Times New Roman"/>
                <w:b/>
                <w:bCs/>
                <w:lang w:val="en-US" w:eastAsia="en-US"/>
              </w:rPr>
            </w:pPr>
            <w:r w:rsidRPr="00462F15">
              <w:rPr>
                <w:rFonts w:eastAsia="Times New Roman"/>
                <w:b/>
                <w:bCs/>
                <w:sz w:val="22"/>
                <w:szCs w:val="22"/>
                <w:lang w:val="en-US" w:eastAsia="en-US"/>
              </w:rPr>
              <w:t>Содержание/темы</w:t>
            </w:r>
          </w:p>
        </w:tc>
        <w:tc>
          <w:tcPr>
            <w:tcW w:w="5590" w:type="dxa"/>
            <w:vAlign w:val="center"/>
            <w:hideMark/>
          </w:tcPr>
          <w:p w14:paraId="61CE275B" w14:textId="77777777" w:rsidR="00462F15" w:rsidRPr="00462F15" w:rsidRDefault="00462F15" w:rsidP="00257547">
            <w:pPr>
              <w:jc w:val="center"/>
              <w:rPr>
                <w:rFonts w:eastAsia="Times New Roman"/>
                <w:b/>
                <w:bCs/>
                <w:lang w:val="en-US" w:eastAsia="en-US"/>
              </w:rPr>
            </w:pPr>
            <w:r w:rsidRPr="00462F15">
              <w:rPr>
                <w:rFonts w:eastAsia="Times New Roman"/>
                <w:b/>
                <w:bCs/>
                <w:color w:val="0F1115"/>
                <w:sz w:val="22"/>
                <w:szCs w:val="22"/>
                <w:lang w:val="en-US" w:eastAsia="en-US"/>
              </w:rPr>
              <w:t>Конкретные умения (по ФОП)</w:t>
            </w:r>
          </w:p>
        </w:tc>
        <w:tc>
          <w:tcPr>
            <w:tcW w:w="5005" w:type="dxa"/>
            <w:vAlign w:val="center"/>
            <w:hideMark/>
          </w:tcPr>
          <w:p w14:paraId="3CC8AC65" w14:textId="77777777" w:rsidR="00462F15" w:rsidRPr="00462F15" w:rsidRDefault="00462F15" w:rsidP="00257547">
            <w:pPr>
              <w:jc w:val="center"/>
              <w:rPr>
                <w:rFonts w:eastAsia="Times New Roman"/>
                <w:b/>
                <w:bCs/>
                <w:lang w:eastAsia="en-US"/>
              </w:rPr>
            </w:pPr>
            <w:r w:rsidRPr="00462F15">
              <w:rPr>
                <w:rFonts w:eastAsia="Times New Roman"/>
                <w:b/>
                <w:bCs/>
                <w:sz w:val="22"/>
                <w:szCs w:val="22"/>
                <w:lang w:eastAsia="en-US"/>
              </w:rPr>
              <w:t>Класс(-ы) изучения в соответствии с ФОП</w:t>
            </w:r>
          </w:p>
        </w:tc>
      </w:tr>
      <w:tr w:rsidR="00462F15" w:rsidRPr="00462F15" w14:paraId="29834C08" w14:textId="77777777" w:rsidTr="000561C0">
        <w:tc>
          <w:tcPr>
            <w:tcW w:w="394" w:type="dxa"/>
            <w:hideMark/>
          </w:tcPr>
          <w:p w14:paraId="4E6FFFE6"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1.</w:t>
            </w:r>
          </w:p>
        </w:tc>
        <w:tc>
          <w:tcPr>
            <w:tcW w:w="884" w:type="dxa"/>
            <w:hideMark/>
          </w:tcPr>
          <w:p w14:paraId="39B8FF55"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21</w:t>
            </w:r>
          </w:p>
        </w:tc>
        <w:tc>
          <w:tcPr>
            <w:tcW w:w="2369" w:type="dxa"/>
            <w:hideMark/>
          </w:tcPr>
          <w:p w14:paraId="0928457C"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Анализ экспертных данных в табличной или графической форме.</w:t>
            </w:r>
          </w:p>
        </w:tc>
        <w:tc>
          <w:tcPr>
            <w:tcW w:w="5590" w:type="dxa"/>
            <w:hideMark/>
          </w:tcPr>
          <w:p w14:paraId="68FE6536" w14:textId="77777777" w:rsidR="00462F15" w:rsidRPr="00462F15" w:rsidRDefault="00462F15" w:rsidP="00D56537">
            <w:pPr>
              <w:rPr>
                <w:rFonts w:eastAsia="Times New Roman"/>
                <w:lang w:eastAsia="en-US"/>
              </w:rPr>
            </w:pPr>
            <w:r w:rsidRPr="00462F15">
              <w:rPr>
                <w:rFonts w:eastAsia="Times New Roman"/>
                <w:sz w:val="22"/>
                <w:szCs w:val="22"/>
                <w:lang w:eastAsia="en-US"/>
              </w:rPr>
              <w:t>Умения: умение анализировать и интерпретировать биологические данные, представленные в табличной и графической форме; умение выявлять причинно-следственные связи и делать выводы; умение прогнозировать изменение биологиче</w:t>
            </w:r>
            <w:r w:rsidR="00D56537">
              <w:rPr>
                <w:rFonts w:eastAsia="Times New Roman"/>
                <w:sz w:val="22"/>
                <w:szCs w:val="22"/>
                <w:lang w:eastAsia="en-US"/>
              </w:rPr>
              <w:t>ских процессов в новых условиях</w:t>
            </w:r>
          </w:p>
        </w:tc>
        <w:tc>
          <w:tcPr>
            <w:tcW w:w="5005" w:type="dxa"/>
            <w:hideMark/>
          </w:tcPr>
          <w:p w14:paraId="027DA72E" w14:textId="77777777" w:rsidR="00462F15" w:rsidRPr="00462F15" w:rsidRDefault="00462F15" w:rsidP="00D56537">
            <w:pPr>
              <w:rPr>
                <w:rFonts w:eastAsia="Times New Roman"/>
                <w:lang w:eastAsia="en-US"/>
              </w:rPr>
            </w:pPr>
            <w:r w:rsidRPr="00462F15">
              <w:rPr>
                <w:rFonts w:eastAsia="Times New Roman"/>
                <w:sz w:val="22"/>
                <w:szCs w:val="22"/>
                <w:lang w:eastAsia="en-US"/>
              </w:rPr>
              <w:t xml:space="preserve">5 кл. п. 157.3.2. Методы изучения живой природы </w:t>
            </w:r>
            <w:r w:rsidRPr="00462F15">
              <w:rPr>
                <w:rFonts w:eastAsia="Times New Roman"/>
                <w:sz w:val="22"/>
                <w:szCs w:val="22"/>
                <w:lang w:eastAsia="en-US"/>
              </w:rPr>
              <w:br/>
              <w:t>10 кл., п. 119.6.1. Биология как наука</w:t>
            </w:r>
            <w:r>
              <w:rPr>
                <w:rFonts w:eastAsia="Times New Roman"/>
                <w:sz w:val="22"/>
                <w:szCs w:val="22"/>
                <w:lang w:eastAsia="en-US"/>
              </w:rPr>
              <w:br/>
            </w:r>
            <w:r w:rsidRPr="00462F15">
              <w:rPr>
                <w:rFonts w:eastAsia="Times New Roman"/>
                <w:sz w:val="22"/>
                <w:szCs w:val="22"/>
                <w:lang w:eastAsia="en-US"/>
              </w:rPr>
              <w:t xml:space="preserve">10 кл., п. 120.6.2. Живые системы и их изучение </w:t>
            </w:r>
          </w:p>
        </w:tc>
      </w:tr>
      <w:tr w:rsidR="00462F15" w:rsidRPr="00462F15" w14:paraId="774C718B" w14:textId="77777777" w:rsidTr="000561C0">
        <w:tc>
          <w:tcPr>
            <w:tcW w:w="394" w:type="dxa"/>
            <w:hideMark/>
          </w:tcPr>
          <w:p w14:paraId="2D088ADA"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2.</w:t>
            </w:r>
          </w:p>
        </w:tc>
        <w:tc>
          <w:tcPr>
            <w:tcW w:w="884" w:type="dxa"/>
            <w:hideMark/>
          </w:tcPr>
          <w:p w14:paraId="3BC3A3AA"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1</w:t>
            </w:r>
          </w:p>
        </w:tc>
        <w:tc>
          <w:tcPr>
            <w:tcW w:w="2369" w:type="dxa"/>
            <w:hideMark/>
          </w:tcPr>
          <w:p w14:paraId="5B6A7BC2"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Современная биология – комплексная наука. Биологические науки и изучаемые ими проблемы. Работа с таблицей (с рисунком и без рисунка).</w:t>
            </w:r>
            <w:r w:rsidRPr="00462F15">
              <w:rPr>
                <w:rFonts w:eastAsia="Times New Roman"/>
                <w:b/>
                <w:bCs/>
                <w:sz w:val="22"/>
                <w:szCs w:val="22"/>
                <w:lang w:eastAsia="en-US"/>
              </w:rPr>
              <w:br/>
            </w:r>
            <w:r w:rsidRPr="00462F15">
              <w:rPr>
                <w:rFonts w:eastAsia="Times New Roman"/>
                <w:sz w:val="22"/>
                <w:szCs w:val="22"/>
                <w:lang w:eastAsia="en-US"/>
              </w:rPr>
              <w:t>Уровни организации живой природы</w:t>
            </w:r>
            <w:r w:rsidRPr="00462F15">
              <w:rPr>
                <w:rFonts w:eastAsia="Times New Roman"/>
                <w:sz w:val="22"/>
                <w:szCs w:val="22"/>
                <w:lang w:eastAsia="en-US"/>
              </w:rPr>
              <w:br/>
              <w:t xml:space="preserve">Методы </w:t>
            </w:r>
            <w:r w:rsidRPr="00462F15">
              <w:rPr>
                <w:rFonts w:eastAsia="Times New Roman"/>
                <w:sz w:val="22"/>
                <w:szCs w:val="22"/>
                <w:lang w:eastAsia="en-US"/>
              </w:rPr>
              <w:lastRenderedPageBreak/>
              <w:t>биологических исследований</w:t>
            </w:r>
            <w:r w:rsidRPr="00462F15">
              <w:rPr>
                <w:rFonts w:eastAsia="Times New Roman"/>
                <w:sz w:val="22"/>
                <w:szCs w:val="22"/>
                <w:lang w:eastAsia="en-US"/>
              </w:rPr>
              <w:br/>
              <w:t>Биология — комплексная наука (разделы биологии)</w:t>
            </w:r>
          </w:p>
        </w:tc>
        <w:tc>
          <w:tcPr>
            <w:tcW w:w="5590" w:type="dxa"/>
            <w:hideMark/>
          </w:tcPr>
          <w:p w14:paraId="1F1ABADD" w14:textId="77777777" w:rsidR="00462F15" w:rsidRPr="00462F15" w:rsidRDefault="00462F15" w:rsidP="00D56537">
            <w:pPr>
              <w:rPr>
                <w:rFonts w:eastAsia="Times New Roman"/>
                <w:lang w:eastAsia="en-US"/>
              </w:rPr>
            </w:pPr>
            <w:r w:rsidRPr="00462F15">
              <w:rPr>
                <w:rFonts w:eastAsia="Times New Roman"/>
                <w:lang w:eastAsia="en-US"/>
              </w:rPr>
              <w:lastRenderedPageBreak/>
              <w:t xml:space="preserve">– </w:t>
            </w:r>
            <w:r w:rsidRPr="00462F15">
              <w:rPr>
                <w:rFonts w:eastAsia="Times New Roman"/>
                <w:sz w:val="22"/>
                <w:szCs w:val="22"/>
                <w:lang w:eastAsia="en-US"/>
              </w:rPr>
              <w:t>различать уровни организации живой природы;</w:t>
            </w:r>
            <w:r w:rsidRPr="00462F15">
              <w:rPr>
                <w:rFonts w:eastAsia="Times New Roman"/>
                <w:lang w:eastAsia="en-US"/>
              </w:rPr>
              <w:t xml:space="preserve">– </w:t>
            </w:r>
            <w:r w:rsidRPr="00462F15">
              <w:rPr>
                <w:rFonts w:eastAsia="Times New Roman"/>
                <w:sz w:val="22"/>
                <w:szCs w:val="22"/>
                <w:lang w:eastAsia="en-US"/>
              </w:rPr>
              <w:t>устанавливать соответствие между биологическим процессом/объектом и уровнем организации;</w:t>
            </w:r>
            <w:r w:rsidRPr="00462F15">
              <w:rPr>
                <w:rFonts w:eastAsia="Times New Roman"/>
                <w:lang w:eastAsia="en-US"/>
              </w:rPr>
              <w:t xml:space="preserve">– </w:t>
            </w:r>
            <w:r w:rsidRPr="00462F15">
              <w:rPr>
                <w:rFonts w:eastAsia="Times New Roman"/>
                <w:sz w:val="22"/>
                <w:szCs w:val="22"/>
                <w:lang w:eastAsia="en-US"/>
              </w:rPr>
              <w:t xml:space="preserve">характеризовать процессы, происходящие на каждом уровне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уровень организации по описанию процесса или структуры;</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объяснять иерархическую соподчинённость уровней организации живого</w:t>
            </w:r>
            <w:r w:rsidRPr="00462F15">
              <w:rPr>
                <w:rFonts w:eastAsia="Times New Roman"/>
                <w:sz w:val="22"/>
                <w:szCs w:val="22"/>
                <w:lang w:eastAsia="en-US"/>
              </w:rPr>
              <w:br/>
              <w:t>– различать общенаучные методы биологических исследований;</w:t>
            </w:r>
            <w:r>
              <w:rPr>
                <w:rFonts w:eastAsia="Times New Roman"/>
                <w:sz w:val="22"/>
                <w:szCs w:val="22"/>
                <w:lang w:eastAsia="en-US"/>
              </w:rPr>
              <w:br/>
            </w:r>
            <w:r w:rsidRPr="00462F15">
              <w:rPr>
                <w:rFonts w:eastAsia="Times New Roman"/>
                <w:lang w:eastAsia="en-US"/>
              </w:rPr>
              <w:lastRenderedPageBreak/>
              <w:t xml:space="preserve">– </w:t>
            </w:r>
            <w:r w:rsidRPr="00462F15">
              <w:rPr>
                <w:rFonts w:eastAsia="Times New Roman"/>
                <w:sz w:val="22"/>
                <w:szCs w:val="22"/>
                <w:lang w:eastAsia="en-US"/>
              </w:rPr>
              <w:t>устанавливать соответствие между методом и его иллюстрацией/применением;</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сущность методов моделирования, наблюдения, измерения, эксперимента, сравнения, описания;</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метод по описанию его применения</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распознавать методы, используемые в конкретном биологическом исследовании</w:t>
            </w:r>
            <w:r w:rsidRPr="00462F15">
              <w:rPr>
                <w:rFonts w:eastAsia="Times New Roman"/>
                <w:sz w:val="22"/>
                <w:szCs w:val="22"/>
                <w:lang w:eastAsia="en-US"/>
              </w:rPr>
              <w:br/>
              <w:t>– различать разделы биологии по объекту и предмету изучения</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устанавливать соответствие между разделом биологии и его иллюстрацией (объектом/процессом изучения)</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предмет изучения основных биологических наук</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раздел биологии по описанию объекта или процесса</w:t>
            </w:r>
          </w:p>
        </w:tc>
        <w:tc>
          <w:tcPr>
            <w:tcW w:w="5005" w:type="dxa"/>
            <w:hideMark/>
          </w:tcPr>
          <w:p w14:paraId="5F7F6DA6" w14:textId="77777777" w:rsidR="00462F15" w:rsidRPr="00462F15" w:rsidRDefault="00462F15" w:rsidP="00D56537">
            <w:pPr>
              <w:rPr>
                <w:rFonts w:eastAsia="Times New Roman"/>
                <w:lang w:eastAsia="en-US"/>
              </w:rPr>
            </w:pPr>
            <w:r w:rsidRPr="00462F15">
              <w:rPr>
                <w:rFonts w:eastAsia="Times New Roman"/>
                <w:sz w:val="22"/>
                <w:szCs w:val="22"/>
                <w:lang w:eastAsia="en-US"/>
              </w:rPr>
              <w:lastRenderedPageBreak/>
              <w:t>10 класс базовый уровень:</w:t>
            </w:r>
            <w:r>
              <w:rPr>
                <w:rFonts w:eastAsia="Times New Roman"/>
                <w:sz w:val="22"/>
                <w:szCs w:val="22"/>
                <w:lang w:eastAsia="en-US"/>
              </w:rPr>
              <w:br/>
            </w:r>
            <w:r w:rsidRPr="00462F15">
              <w:rPr>
                <w:rFonts w:eastAsia="Times New Roman"/>
                <w:sz w:val="22"/>
                <w:szCs w:val="22"/>
                <w:lang w:eastAsia="en-US"/>
              </w:rPr>
              <w:t>п. 119.6.1. Биология как наука;</w:t>
            </w:r>
            <w:r>
              <w:rPr>
                <w:rFonts w:eastAsia="Times New Roman"/>
                <w:sz w:val="22"/>
                <w:szCs w:val="22"/>
                <w:lang w:eastAsia="en-US"/>
              </w:rPr>
              <w:br/>
            </w:r>
            <w:r w:rsidRPr="00462F15">
              <w:rPr>
                <w:rFonts w:eastAsia="Times New Roman"/>
                <w:sz w:val="22"/>
                <w:szCs w:val="22"/>
                <w:lang w:eastAsia="en-US"/>
              </w:rPr>
              <w:t>п. 119.6.2. Живые системы и их организация</w:t>
            </w:r>
            <w:r>
              <w:rPr>
                <w:rFonts w:eastAsia="Times New Roman"/>
                <w:sz w:val="22"/>
                <w:szCs w:val="22"/>
                <w:lang w:eastAsia="en-US"/>
              </w:rPr>
              <w:br/>
            </w:r>
            <w:r w:rsidRPr="00462F15">
              <w:rPr>
                <w:rFonts w:eastAsia="Times New Roman"/>
                <w:sz w:val="22"/>
                <w:szCs w:val="22"/>
                <w:lang w:eastAsia="en-US"/>
              </w:rPr>
              <w:t>10 класс углублённый уровень:</w:t>
            </w:r>
            <w:r>
              <w:rPr>
                <w:rFonts w:eastAsia="Times New Roman"/>
                <w:sz w:val="22"/>
                <w:szCs w:val="22"/>
                <w:lang w:eastAsia="en-US"/>
              </w:rPr>
              <w:br/>
            </w:r>
            <w:r w:rsidRPr="00462F15">
              <w:rPr>
                <w:rFonts w:eastAsia="Times New Roman"/>
                <w:sz w:val="22"/>
                <w:szCs w:val="22"/>
                <w:lang w:eastAsia="en-US"/>
              </w:rPr>
              <w:t>п. 120.6.2. Живые системы и их изучение</w:t>
            </w:r>
            <w:r>
              <w:rPr>
                <w:rFonts w:eastAsia="Times New Roman"/>
                <w:sz w:val="22"/>
                <w:szCs w:val="22"/>
                <w:lang w:eastAsia="en-US"/>
              </w:rPr>
              <w:br/>
            </w:r>
            <w:r w:rsidRPr="00462F15">
              <w:rPr>
                <w:rFonts w:eastAsia="Times New Roman"/>
                <w:sz w:val="22"/>
                <w:szCs w:val="22"/>
                <w:lang w:eastAsia="en-US"/>
              </w:rPr>
              <w:t>5–6 классы (базовые представления о клетке и организме):</w:t>
            </w:r>
          </w:p>
          <w:p w14:paraId="369E7071" w14:textId="77777777" w:rsidR="00462F15" w:rsidRPr="00462F15" w:rsidRDefault="00462F15" w:rsidP="00D56537">
            <w:pPr>
              <w:rPr>
                <w:rFonts w:eastAsia="Times New Roman"/>
                <w:lang w:eastAsia="en-US"/>
              </w:rPr>
            </w:pPr>
            <w:r w:rsidRPr="00462F15">
              <w:rPr>
                <w:rFonts w:eastAsia="Times New Roman"/>
                <w:sz w:val="22"/>
                <w:szCs w:val="22"/>
                <w:lang w:eastAsia="en-US"/>
              </w:rPr>
              <w:t>п. 157.3.1. Биология – наука о живой природе;</w:t>
            </w:r>
            <w:r w:rsidRPr="00462F15">
              <w:rPr>
                <w:rFonts w:eastAsia="Times New Roman"/>
                <w:sz w:val="22"/>
                <w:szCs w:val="22"/>
                <w:lang w:eastAsia="en-US"/>
              </w:rPr>
              <w:br/>
              <w:t>п. 157.3.2. Методы изучения живой природы</w:t>
            </w:r>
            <w:r>
              <w:rPr>
                <w:rFonts w:eastAsia="Times New Roman"/>
                <w:sz w:val="22"/>
                <w:szCs w:val="22"/>
                <w:lang w:eastAsia="en-US"/>
              </w:rPr>
              <w:br/>
            </w:r>
            <w:r w:rsidRPr="00462F15">
              <w:rPr>
                <w:rFonts w:eastAsia="Times New Roman"/>
                <w:sz w:val="22"/>
                <w:szCs w:val="22"/>
                <w:lang w:eastAsia="en-US"/>
              </w:rPr>
              <w:t>п. 157.4.1. Растительный организм</w:t>
            </w:r>
          </w:p>
        </w:tc>
      </w:tr>
      <w:tr w:rsidR="00462F15" w:rsidRPr="00462F15" w14:paraId="4E2383D4" w14:textId="77777777" w:rsidTr="000561C0">
        <w:tc>
          <w:tcPr>
            <w:tcW w:w="394" w:type="dxa"/>
            <w:hideMark/>
          </w:tcPr>
          <w:p w14:paraId="4AACE12C"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lastRenderedPageBreak/>
              <w:t>3.</w:t>
            </w:r>
          </w:p>
        </w:tc>
        <w:tc>
          <w:tcPr>
            <w:tcW w:w="884" w:type="dxa"/>
            <w:hideMark/>
          </w:tcPr>
          <w:p w14:paraId="6547429A"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3</w:t>
            </w:r>
          </w:p>
        </w:tc>
        <w:tc>
          <w:tcPr>
            <w:tcW w:w="2369" w:type="dxa"/>
            <w:hideMark/>
          </w:tcPr>
          <w:p w14:paraId="79D3042E"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Генетическая информация в клетке. Хромосомный набор. Трофические цепи и сети. Решение биологических расчётных задач.</w:t>
            </w:r>
            <w:r w:rsidRPr="00462F15">
              <w:rPr>
                <w:rFonts w:eastAsia="Times New Roman"/>
                <w:b/>
                <w:bCs/>
                <w:sz w:val="22"/>
                <w:szCs w:val="22"/>
                <w:lang w:eastAsia="en-US"/>
              </w:rPr>
              <w:br/>
            </w:r>
            <w:r w:rsidRPr="00462F15">
              <w:rPr>
                <w:rFonts w:eastAsia="Times New Roman"/>
                <w:sz w:val="22"/>
                <w:szCs w:val="22"/>
                <w:lang w:eastAsia="en-US"/>
              </w:rPr>
              <w:t>Свойства генетического кода</w:t>
            </w:r>
            <w:r w:rsidRPr="00462F15">
              <w:rPr>
                <w:rFonts w:eastAsia="Times New Roman"/>
                <w:sz w:val="22"/>
                <w:szCs w:val="22"/>
                <w:lang w:eastAsia="en-US"/>
              </w:rPr>
              <w:br/>
              <w:t>Наследственная информация и реализация её в клетке</w:t>
            </w:r>
            <w:r w:rsidRPr="00462F15">
              <w:rPr>
                <w:rFonts w:eastAsia="Times New Roman"/>
                <w:sz w:val="22"/>
                <w:szCs w:val="22"/>
                <w:lang w:eastAsia="en-US"/>
              </w:rPr>
              <w:br/>
              <w:t>Химический состав и строение клетки; Сообщества и экологические системы</w:t>
            </w:r>
          </w:p>
        </w:tc>
        <w:tc>
          <w:tcPr>
            <w:tcW w:w="5590" w:type="dxa"/>
            <w:hideMark/>
          </w:tcPr>
          <w:p w14:paraId="2F544AAE" w14:textId="77777777" w:rsidR="00462F15" w:rsidRPr="00462F15" w:rsidRDefault="00462F15" w:rsidP="00D56537">
            <w:pPr>
              <w:rPr>
                <w:rFonts w:eastAsia="Times New Roman"/>
                <w:lang w:eastAsia="en-US"/>
              </w:rPr>
            </w:pPr>
            <w:r w:rsidRPr="00462F15">
              <w:rPr>
                <w:rFonts w:eastAsia="Times New Roman"/>
                <w:lang w:eastAsia="en-US"/>
              </w:rPr>
              <w:t xml:space="preserve">– </w:t>
            </w:r>
            <w:r w:rsidRPr="00462F15">
              <w:rPr>
                <w:rFonts w:eastAsia="Times New Roman"/>
                <w:sz w:val="22"/>
                <w:szCs w:val="22"/>
                <w:lang w:eastAsia="en-US"/>
              </w:rPr>
              <w:t>применять правило: 1 аминокислота = 3 нуклеотида (триплет, кодон)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число аминокислот по количеству нуклеотидов в одной цепи ДНК или иРНК;</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число нуклеотидов по количеству аминокислот;</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понятия «триплет ДНК» и «кодон иРНК»;</w:t>
            </w:r>
            <w:r w:rsidRPr="00462F15">
              <w:rPr>
                <w:rFonts w:eastAsia="Times New Roman"/>
                <w:lang w:eastAsia="en-US"/>
              </w:rPr>
              <w:t xml:space="preserve">– </w:t>
            </w:r>
            <w:r w:rsidRPr="00462F15">
              <w:rPr>
                <w:rFonts w:eastAsia="Times New Roman"/>
                <w:sz w:val="22"/>
                <w:szCs w:val="22"/>
                <w:lang w:eastAsia="en-US"/>
              </w:rPr>
              <w:t>решать расчётные задачи на применение правила триплетности</w:t>
            </w:r>
            <w:r w:rsidRPr="00462F15">
              <w:rPr>
                <w:rFonts w:eastAsia="Times New Roman"/>
                <w:sz w:val="22"/>
                <w:szCs w:val="22"/>
                <w:lang w:eastAsia="en-US"/>
              </w:rPr>
              <w:br/>
              <w:t>– применять принцип комплементарности</w:t>
            </w:r>
            <w:r w:rsidRPr="00462F15">
              <w:rPr>
                <w:rFonts w:eastAsia="Times New Roman"/>
                <w:sz w:val="22"/>
                <w:szCs w:val="22"/>
                <w:lang w:eastAsia="en-US"/>
              </w:rPr>
              <w:br/>
              <w:t>– устанавливать соответствие между нуклеотидами иРНК и нуклеотидами матричной цепи ДНК</w:t>
            </w:r>
            <w:r w:rsidRPr="00462F15">
              <w:rPr>
                <w:rFonts w:eastAsia="Times New Roman"/>
                <w:sz w:val="22"/>
                <w:szCs w:val="22"/>
                <w:lang w:eastAsia="en-US"/>
              </w:rPr>
              <w:br/>
              <w:t>– решать расчётные задачи на определение процентного содержания нуклеотидов в матричной цепи ДНК на основе состава иРНК;</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понятия «матричная» и «смысловая (кодирующая)» цепи ДНК</w:t>
            </w:r>
            <w:r w:rsidRPr="00462F15">
              <w:rPr>
                <w:rFonts w:eastAsia="Times New Roman"/>
                <w:sz w:val="22"/>
                <w:szCs w:val="22"/>
                <w:lang w:eastAsia="en-US"/>
              </w:rPr>
              <w:br/>
            </w:r>
            <w:r w:rsidRPr="00462F15">
              <w:rPr>
                <w:rFonts w:eastAsia="Times New Roman"/>
                <w:sz w:val="22"/>
                <w:szCs w:val="22"/>
                <w:lang w:eastAsia="en-US"/>
              </w:rPr>
              <w:lastRenderedPageBreak/>
              <w:t>– применять правило 10 % (закон Линдемана) для решения расчётных задач по переносу вещества и энергии в экосистемах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составлять схемы переноса веществ и энергии (цепи питания, пищевые сети)</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трофические уровни организмов в экосистеме</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рассчитывать массу организмов на каждом трофическом уровне, исходя из правила 10 %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пастбищные и детритные пищевые цепи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экологические пирамиды чисел, биомассы и энергии</w:t>
            </w:r>
          </w:p>
        </w:tc>
        <w:tc>
          <w:tcPr>
            <w:tcW w:w="5005" w:type="dxa"/>
            <w:hideMark/>
          </w:tcPr>
          <w:p w14:paraId="4FC1B353" w14:textId="77777777" w:rsidR="00462F15" w:rsidRPr="00462F15" w:rsidRDefault="00462F15" w:rsidP="00D56537">
            <w:pPr>
              <w:rPr>
                <w:rFonts w:eastAsia="Times New Roman"/>
                <w:lang w:eastAsia="en-US"/>
              </w:rPr>
            </w:pPr>
            <w:r w:rsidRPr="00462F15">
              <w:rPr>
                <w:rFonts w:eastAsia="Times New Roman"/>
                <w:sz w:val="22"/>
                <w:szCs w:val="22"/>
                <w:lang w:eastAsia="en-US"/>
              </w:rPr>
              <w:lastRenderedPageBreak/>
              <w:t>10 класс (базовый и углублённый уровни):</w:t>
            </w:r>
            <w:r w:rsidRPr="00462F15">
              <w:rPr>
                <w:rFonts w:eastAsia="Times New Roman"/>
                <w:sz w:val="22"/>
                <w:szCs w:val="22"/>
                <w:lang w:eastAsia="en-US"/>
              </w:rPr>
              <w:br/>
              <w:t>п. 119.6.3. Химический состав и строение клетки;</w:t>
            </w:r>
          </w:p>
          <w:p w14:paraId="5509673E" w14:textId="77777777" w:rsidR="00462F15" w:rsidRPr="00462F15" w:rsidRDefault="00462F15" w:rsidP="00D56537">
            <w:pPr>
              <w:rPr>
                <w:rFonts w:eastAsia="Times New Roman"/>
                <w:lang w:eastAsia="en-US"/>
              </w:rPr>
            </w:pPr>
            <w:r w:rsidRPr="00462F15">
              <w:rPr>
                <w:rFonts w:eastAsia="Times New Roman"/>
                <w:sz w:val="22"/>
                <w:szCs w:val="22"/>
                <w:lang w:eastAsia="en-US"/>
              </w:rPr>
              <w:t>п. 119.6.4. Жизнедеятельность клетки</w:t>
            </w:r>
          </w:p>
          <w:p w14:paraId="64CAAB89" w14:textId="77777777" w:rsidR="00462F15" w:rsidRPr="00462F15" w:rsidRDefault="00462F15" w:rsidP="00D56537">
            <w:pPr>
              <w:rPr>
                <w:rFonts w:eastAsia="Times New Roman"/>
                <w:lang w:eastAsia="en-US"/>
              </w:rPr>
            </w:pPr>
            <w:r w:rsidRPr="00462F15">
              <w:rPr>
                <w:rFonts w:eastAsia="Times New Roman"/>
                <w:sz w:val="22"/>
                <w:szCs w:val="22"/>
                <w:lang w:eastAsia="en-US"/>
              </w:rPr>
              <w:t>п. 120.6.7. Наследственная информация и реализация её в клетке</w:t>
            </w:r>
            <w:r w:rsidRPr="00462F15">
              <w:rPr>
                <w:rFonts w:eastAsia="Times New Roman"/>
                <w:sz w:val="22"/>
                <w:szCs w:val="22"/>
                <w:lang w:eastAsia="en-US"/>
              </w:rPr>
              <w:br/>
              <w:t>1 класс базовый уровень:</w:t>
            </w:r>
            <w:r>
              <w:rPr>
                <w:rFonts w:eastAsia="Times New Roman"/>
                <w:sz w:val="22"/>
                <w:szCs w:val="22"/>
                <w:lang w:eastAsia="en-US"/>
              </w:rPr>
              <w:br/>
            </w:r>
            <w:r w:rsidRPr="00462F15">
              <w:rPr>
                <w:rFonts w:eastAsia="Times New Roman"/>
                <w:sz w:val="22"/>
                <w:szCs w:val="22"/>
                <w:lang w:eastAsia="en-US"/>
              </w:rPr>
              <w:t>п. 119.7.4. Сообщества и экологические системы</w:t>
            </w:r>
            <w:r>
              <w:rPr>
                <w:rFonts w:eastAsia="Times New Roman"/>
                <w:sz w:val="22"/>
                <w:szCs w:val="22"/>
                <w:lang w:eastAsia="en-US"/>
              </w:rPr>
              <w:br/>
            </w:r>
            <w:r w:rsidRPr="00462F15">
              <w:rPr>
                <w:rFonts w:eastAsia="Times New Roman"/>
                <w:sz w:val="22"/>
                <w:szCs w:val="22"/>
                <w:lang w:eastAsia="en-US"/>
              </w:rPr>
              <w:t>11 класс углублённый уровень:</w:t>
            </w:r>
            <w:r>
              <w:rPr>
                <w:rFonts w:eastAsia="Times New Roman"/>
                <w:sz w:val="22"/>
                <w:szCs w:val="22"/>
                <w:lang w:eastAsia="en-US"/>
              </w:rPr>
              <w:br/>
            </w:r>
            <w:r w:rsidRPr="00462F15">
              <w:rPr>
                <w:rFonts w:eastAsia="Times New Roman"/>
                <w:sz w:val="22"/>
                <w:szCs w:val="22"/>
                <w:lang w:eastAsia="en-US"/>
              </w:rPr>
              <w:t>п. 120.7.9. Экология сообществ. Экологические системы</w:t>
            </w:r>
          </w:p>
        </w:tc>
      </w:tr>
      <w:tr w:rsidR="00462F15" w:rsidRPr="00462F15" w14:paraId="619AE7E2" w14:textId="77777777" w:rsidTr="000561C0">
        <w:tc>
          <w:tcPr>
            <w:tcW w:w="394" w:type="dxa"/>
            <w:hideMark/>
          </w:tcPr>
          <w:p w14:paraId="43854CC8"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lastRenderedPageBreak/>
              <w:t>4.</w:t>
            </w:r>
          </w:p>
        </w:tc>
        <w:tc>
          <w:tcPr>
            <w:tcW w:w="884" w:type="dxa"/>
            <w:hideMark/>
          </w:tcPr>
          <w:p w14:paraId="6BDF7CA8"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12</w:t>
            </w:r>
          </w:p>
        </w:tc>
        <w:tc>
          <w:tcPr>
            <w:tcW w:w="2369" w:type="dxa"/>
            <w:hideMark/>
          </w:tcPr>
          <w:p w14:paraId="77BE175D" w14:textId="77777777" w:rsidR="00462F15" w:rsidRPr="00462F15" w:rsidRDefault="00462F15" w:rsidP="00D56537">
            <w:pPr>
              <w:rPr>
                <w:rFonts w:eastAsia="Times New Roman"/>
                <w:b/>
                <w:bCs/>
                <w:lang w:val="en-US" w:eastAsia="en-US"/>
              </w:rPr>
            </w:pPr>
            <w:r w:rsidRPr="00462F15">
              <w:rPr>
                <w:rFonts w:eastAsia="Times New Roman"/>
                <w:b/>
                <w:bCs/>
                <w:sz w:val="22"/>
                <w:szCs w:val="22"/>
                <w:lang w:eastAsia="en-US"/>
              </w:rPr>
              <w:t xml:space="preserve">Многообразие организмов. Основные систематические категории, их соподчинённость. </w:t>
            </w:r>
            <w:r w:rsidRPr="00462F15">
              <w:rPr>
                <w:rFonts w:eastAsia="Times New Roman"/>
                <w:b/>
                <w:bCs/>
                <w:sz w:val="22"/>
                <w:szCs w:val="22"/>
                <w:lang w:val="en-US" w:eastAsia="en-US"/>
              </w:rPr>
              <w:t>Установление последовательности.</w:t>
            </w:r>
          </w:p>
        </w:tc>
        <w:tc>
          <w:tcPr>
            <w:tcW w:w="5590" w:type="dxa"/>
            <w:hideMark/>
          </w:tcPr>
          <w:p w14:paraId="52933F00" w14:textId="77777777" w:rsidR="00462F15" w:rsidRPr="00462F15" w:rsidRDefault="00462F15" w:rsidP="00D56537">
            <w:pPr>
              <w:rPr>
                <w:rFonts w:eastAsia="Times New Roman"/>
                <w:lang w:eastAsia="en-US"/>
              </w:rPr>
            </w:pPr>
            <w:r w:rsidRPr="00462F15">
              <w:rPr>
                <w:rFonts w:eastAsia="Times New Roman"/>
                <w:lang w:eastAsia="en-US"/>
              </w:rPr>
              <w:t xml:space="preserve">– </w:t>
            </w:r>
            <w:r w:rsidRPr="00462F15">
              <w:rPr>
                <w:rFonts w:eastAsia="Times New Roman"/>
                <w:sz w:val="22"/>
                <w:szCs w:val="22"/>
                <w:lang w:eastAsia="en-US"/>
              </w:rPr>
              <w:t>знать иерархию систематических категорий: Империя (Домен) → Царство → Тип → Класс → Отряд → Семейство → Род → Вид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 xml:space="preserve">устанавливать последовательность таксонов, начиная с самого высокого (или самого низкого) ранга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 xml:space="preserve">определять систематическое положение конкретных организмов (растений и животных)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названия таксонов по характерным окончаниям</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использовать биологическую терминологию и символику для обозначения систематических групп</w:t>
            </w:r>
          </w:p>
        </w:tc>
        <w:tc>
          <w:tcPr>
            <w:tcW w:w="5005" w:type="dxa"/>
            <w:hideMark/>
          </w:tcPr>
          <w:p w14:paraId="75E4B259" w14:textId="77777777" w:rsidR="00462F15" w:rsidRPr="00462F15" w:rsidRDefault="00462F15" w:rsidP="00D56537">
            <w:pPr>
              <w:rPr>
                <w:rFonts w:eastAsia="Times New Roman"/>
                <w:lang w:eastAsia="en-US"/>
              </w:rPr>
            </w:pPr>
            <w:r w:rsidRPr="00462F15">
              <w:rPr>
                <w:rFonts w:eastAsia="Times New Roman"/>
                <w:sz w:val="22"/>
                <w:szCs w:val="22"/>
                <w:lang w:eastAsia="en-US"/>
              </w:rPr>
              <w:t>7 класс: п. 157.5.1. Систематические группы растений</w:t>
            </w:r>
            <w:r>
              <w:rPr>
                <w:rFonts w:eastAsia="Times New Roman"/>
                <w:sz w:val="22"/>
                <w:szCs w:val="22"/>
                <w:lang w:eastAsia="en-US"/>
              </w:rPr>
              <w:br/>
            </w:r>
            <w:r w:rsidRPr="00462F15">
              <w:rPr>
                <w:rFonts w:eastAsia="Times New Roman"/>
                <w:sz w:val="22"/>
                <w:szCs w:val="22"/>
                <w:lang w:eastAsia="en-US"/>
              </w:rPr>
              <w:t>8 класс: п. 157.6.3. Систематические группы животных</w:t>
            </w:r>
          </w:p>
        </w:tc>
      </w:tr>
      <w:tr w:rsidR="00462F15" w:rsidRPr="00462F15" w14:paraId="7AB3F89E" w14:textId="77777777" w:rsidTr="000561C0">
        <w:tc>
          <w:tcPr>
            <w:tcW w:w="394" w:type="dxa"/>
            <w:hideMark/>
          </w:tcPr>
          <w:p w14:paraId="0EBEA425"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5.</w:t>
            </w:r>
          </w:p>
        </w:tc>
        <w:tc>
          <w:tcPr>
            <w:tcW w:w="884" w:type="dxa"/>
            <w:hideMark/>
          </w:tcPr>
          <w:p w14:paraId="42ABC727"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13</w:t>
            </w:r>
          </w:p>
        </w:tc>
        <w:tc>
          <w:tcPr>
            <w:tcW w:w="2369" w:type="dxa"/>
            <w:hideMark/>
          </w:tcPr>
          <w:p w14:paraId="53040759"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Организм человека. Задание с рисунком.</w:t>
            </w:r>
            <w:r w:rsidRPr="00462F15">
              <w:rPr>
                <w:rFonts w:eastAsia="Times New Roman"/>
                <w:b/>
                <w:bCs/>
                <w:sz w:val="22"/>
                <w:szCs w:val="22"/>
                <w:lang w:eastAsia="en-US"/>
              </w:rPr>
              <w:br/>
            </w:r>
            <w:r w:rsidRPr="00462F15">
              <w:rPr>
                <w:rFonts w:eastAsia="Times New Roman"/>
                <w:sz w:val="22"/>
                <w:szCs w:val="22"/>
                <w:lang w:eastAsia="en-US"/>
              </w:rPr>
              <w:t>Строение сердца человека</w:t>
            </w:r>
            <w:r w:rsidRPr="00462F15">
              <w:rPr>
                <w:rFonts w:eastAsia="Times New Roman"/>
                <w:sz w:val="22"/>
                <w:szCs w:val="22"/>
                <w:lang w:eastAsia="en-US"/>
              </w:rPr>
              <w:br/>
              <w:t>Органы мочевыделительной системы человека</w:t>
            </w:r>
            <w:r w:rsidRPr="00462F15">
              <w:rPr>
                <w:rFonts w:eastAsia="Times New Roman"/>
                <w:sz w:val="22"/>
                <w:szCs w:val="22"/>
                <w:lang w:eastAsia="en-US"/>
              </w:rPr>
              <w:br/>
              <w:t>Нейрогуморальная регуляция</w:t>
            </w:r>
          </w:p>
        </w:tc>
        <w:tc>
          <w:tcPr>
            <w:tcW w:w="5590" w:type="dxa"/>
            <w:hideMark/>
          </w:tcPr>
          <w:p w14:paraId="5C9AB58D" w14:textId="77777777" w:rsidR="00462F15" w:rsidRPr="00462F15" w:rsidRDefault="00462F15" w:rsidP="00D56537">
            <w:pPr>
              <w:rPr>
                <w:rFonts w:eastAsia="Times New Roman"/>
                <w:lang w:eastAsia="en-US"/>
              </w:rPr>
            </w:pPr>
            <w:r w:rsidRPr="00462F15">
              <w:rPr>
                <w:rFonts w:eastAsia="Times New Roman"/>
                <w:lang w:eastAsia="en-US"/>
              </w:rPr>
              <w:t xml:space="preserve">– </w:t>
            </w:r>
            <w:r w:rsidRPr="00462F15">
              <w:rPr>
                <w:rFonts w:eastAsia="Times New Roman"/>
                <w:sz w:val="22"/>
                <w:szCs w:val="22"/>
                <w:lang w:eastAsia="en-US"/>
              </w:rPr>
              <w:t xml:space="preserve">распознавать на рисунке камеры сердца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распознавать на рисунке крупные сосуды сердца (аорта, лёгочный ствол, верхняя полая вена, нижняя полая вена, лёгочные вены)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тип крови (артериальная/венозная) в камерах и сосудах сердца;</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функции сосудов сердца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устанавливать взаимосвязь между строением сердца и его функциями</w:t>
            </w:r>
            <w:r w:rsidRPr="00462F15">
              <w:rPr>
                <w:rFonts w:eastAsia="Times New Roman"/>
                <w:sz w:val="22"/>
                <w:szCs w:val="22"/>
                <w:lang w:eastAsia="en-US"/>
              </w:rPr>
              <w:br/>
              <w:t>– распознавать на рисунке органы мочевыделительной системы и других систем органов</w:t>
            </w:r>
            <w:r>
              <w:rPr>
                <w:rFonts w:eastAsia="Times New Roman"/>
                <w:sz w:val="22"/>
                <w:szCs w:val="22"/>
                <w:lang w:eastAsia="en-US"/>
              </w:rPr>
              <w:br/>
            </w:r>
            <w:r w:rsidRPr="00462F15">
              <w:rPr>
                <w:rFonts w:eastAsia="Times New Roman"/>
                <w:lang w:eastAsia="en-US"/>
              </w:rPr>
              <w:lastRenderedPageBreak/>
              <w:t xml:space="preserve">– </w:t>
            </w:r>
            <w:r w:rsidRPr="00462F15">
              <w:rPr>
                <w:rFonts w:eastAsia="Times New Roman"/>
                <w:sz w:val="22"/>
                <w:szCs w:val="22"/>
                <w:lang w:eastAsia="en-US"/>
              </w:rPr>
              <w:t>различать железы внутренней секреции на рисунке: гипофиз, эпифиз, щитовидная железа, тимус, надпочечники, поджелудочная железа (смешанной секреции), половые железы</w:t>
            </w:r>
          </w:p>
        </w:tc>
        <w:tc>
          <w:tcPr>
            <w:tcW w:w="5005" w:type="dxa"/>
            <w:hideMark/>
          </w:tcPr>
          <w:p w14:paraId="3633C25B" w14:textId="77777777" w:rsidR="00462F15" w:rsidRPr="00462F15" w:rsidRDefault="00462F15" w:rsidP="00D56537">
            <w:pPr>
              <w:rPr>
                <w:rFonts w:eastAsia="Times New Roman"/>
                <w:lang w:eastAsia="en-US"/>
              </w:rPr>
            </w:pPr>
            <w:r w:rsidRPr="00462F15">
              <w:rPr>
                <w:rFonts w:eastAsia="Times New Roman"/>
                <w:sz w:val="22"/>
                <w:szCs w:val="22"/>
                <w:lang w:eastAsia="en-US"/>
              </w:rPr>
              <w:lastRenderedPageBreak/>
              <w:t>9 класс:</w:t>
            </w:r>
            <w:r>
              <w:rPr>
                <w:rFonts w:eastAsia="Times New Roman"/>
                <w:sz w:val="22"/>
                <w:szCs w:val="22"/>
                <w:lang w:eastAsia="en-US"/>
              </w:rPr>
              <w:br/>
            </w:r>
            <w:r w:rsidRPr="00462F15">
              <w:rPr>
                <w:rFonts w:eastAsia="Times New Roman"/>
                <w:sz w:val="22"/>
                <w:szCs w:val="22"/>
                <w:lang w:eastAsia="en-US"/>
              </w:rPr>
              <w:t>п. 157.7.6. Кровообращение</w:t>
            </w:r>
            <w:r w:rsidRPr="00462F15">
              <w:rPr>
                <w:rFonts w:eastAsia="Times New Roman"/>
                <w:sz w:val="22"/>
                <w:szCs w:val="22"/>
                <w:lang w:eastAsia="en-US"/>
              </w:rPr>
              <w:br/>
              <w:t>п. 157.7.11. Выделение</w:t>
            </w:r>
            <w:r w:rsidRPr="00462F15">
              <w:rPr>
                <w:rFonts w:eastAsia="Times New Roman"/>
                <w:sz w:val="22"/>
                <w:szCs w:val="22"/>
                <w:lang w:eastAsia="en-US"/>
              </w:rPr>
              <w:br/>
              <w:t>п. 157.7.3. Нейрогуморальная регуляция</w:t>
            </w:r>
            <w:r>
              <w:rPr>
                <w:rFonts w:eastAsia="Times New Roman"/>
                <w:sz w:val="22"/>
                <w:szCs w:val="22"/>
                <w:lang w:eastAsia="en-US"/>
              </w:rPr>
              <w:br/>
            </w:r>
            <w:r w:rsidRPr="00462F15">
              <w:rPr>
                <w:rFonts w:eastAsia="Times New Roman"/>
                <w:sz w:val="22"/>
                <w:szCs w:val="22"/>
                <w:lang w:eastAsia="en-US"/>
              </w:rPr>
              <w:t>10 класс (углублённый уровень):</w:t>
            </w:r>
            <w:r>
              <w:rPr>
                <w:rFonts w:eastAsia="Times New Roman"/>
                <w:sz w:val="22"/>
                <w:szCs w:val="22"/>
                <w:lang w:eastAsia="en-US"/>
              </w:rPr>
              <w:br/>
            </w:r>
            <w:r w:rsidRPr="00462F15">
              <w:rPr>
                <w:rFonts w:eastAsia="Times New Roman"/>
                <w:sz w:val="22"/>
                <w:szCs w:val="22"/>
                <w:lang w:eastAsia="en-US"/>
              </w:rPr>
              <w:t>п. 120.6.9. Строение и функции организмов</w:t>
            </w:r>
          </w:p>
        </w:tc>
      </w:tr>
      <w:tr w:rsidR="00462F15" w:rsidRPr="00462F15" w14:paraId="02FD1FA2" w14:textId="77777777" w:rsidTr="000561C0">
        <w:tc>
          <w:tcPr>
            <w:tcW w:w="394" w:type="dxa"/>
            <w:hideMark/>
          </w:tcPr>
          <w:p w14:paraId="6555C440"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lastRenderedPageBreak/>
              <w:t>6.</w:t>
            </w:r>
          </w:p>
        </w:tc>
        <w:tc>
          <w:tcPr>
            <w:tcW w:w="884" w:type="dxa"/>
            <w:hideMark/>
          </w:tcPr>
          <w:p w14:paraId="2656B906" w14:textId="77777777" w:rsidR="00462F15" w:rsidRPr="00462F15" w:rsidRDefault="00462F15" w:rsidP="00D56537">
            <w:pPr>
              <w:rPr>
                <w:rFonts w:eastAsia="Times New Roman"/>
                <w:b/>
                <w:bCs/>
                <w:lang w:val="en-US" w:eastAsia="en-US"/>
              </w:rPr>
            </w:pPr>
            <w:r w:rsidRPr="00462F15">
              <w:rPr>
                <w:rFonts w:eastAsia="Times New Roman"/>
                <w:b/>
                <w:bCs/>
                <w:sz w:val="22"/>
                <w:szCs w:val="22"/>
                <w:lang w:val="en-US" w:eastAsia="en-US"/>
              </w:rPr>
              <w:t>17</w:t>
            </w:r>
          </w:p>
        </w:tc>
        <w:tc>
          <w:tcPr>
            <w:tcW w:w="2369" w:type="dxa"/>
            <w:hideMark/>
          </w:tcPr>
          <w:p w14:paraId="6804D2A0"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Эволюция живой природы. Множественный выбор (работа с текстом).</w:t>
            </w:r>
            <w:r w:rsidRPr="00462F15">
              <w:rPr>
                <w:rFonts w:eastAsia="Times New Roman"/>
                <w:b/>
                <w:bCs/>
                <w:sz w:val="22"/>
                <w:szCs w:val="22"/>
                <w:lang w:eastAsia="en-US"/>
              </w:rPr>
              <w:br/>
            </w:r>
            <w:r w:rsidRPr="00462F15">
              <w:rPr>
                <w:rFonts w:eastAsia="Times New Roman"/>
                <w:sz w:val="22"/>
                <w:szCs w:val="22"/>
                <w:lang w:eastAsia="en-US"/>
              </w:rPr>
              <w:t>Доказательства эволюции</w:t>
            </w:r>
            <w:r w:rsidRPr="00462F15">
              <w:rPr>
                <w:rFonts w:eastAsia="Times New Roman"/>
                <w:b/>
                <w:bCs/>
                <w:sz w:val="22"/>
                <w:szCs w:val="22"/>
                <w:lang w:eastAsia="en-US"/>
              </w:rPr>
              <w:br/>
            </w:r>
            <w:r w:rsidRPr="00462F15">
              <w:rPr>
                <w:rFonts w:eastAsia="Times New Roman"/>
                <w:sz w:val="22"/>
                <w:szCs w:val="22"/>
                <w:lang w:eastAsia="en-US"/>
              </w:rPr>
              <w:t>Макроэволюция и её результаты</w:t>
            </w:r>
            <w:r w:rsidRPr="00462F15">
              <w:rPr>
                <w:rFonts w:eastAsia="Times New Roman"/>
                <w:sz w:val="22"/>
                <w:szCs w:val="22"/>
                <w:lang w:eastAsia="en-US"/>
              </w:rPr>
              <w:br/>
              <w:t>Искусственный отбор: формы и проявления</w:t>
            </w:r>
          </w:p>
        </w:tc>
        <w:tc>
          <w:tcPr>
            <w:tcW w:w="5590" w:type="dxa"/>
            <w:hideMark/>
          </w:tcPr>
          <w:p w14:paraId="1C112DDA" w14:textId="77777777" w:rsidR="00462F15" w:rsidRPr="00462F15" w:rsidRDefault="00462F15" w:rsidP="00D56537">
            <w:pPr>
              <w:rPr>
                <w:rFonts w:eastAsia="Times New Roman"/>
                <w:lang w:eastAsia="en-US"/>
              </w:rPr>
            </w:pPr>
            <w:r w:rsidRPr="00462F15">
              <w:rPr>
                <w:rFonts w:eastAsia="Times New Roman"/>
                <w:sz w:val="22"/>
                <w:szCs w:val="22"/>
                <w:lang w:eastAsia="en-US"/>
              </w:rPr>
              <w:t>- различать атавизмы и рудименты</w:t>
            </w:r>
            <w:r>
              <w:rPr>
                <w:rFonts w:eastAsia="Times New Roman"/>
                <w:sz w:val="22"/>
                <w:szCs w:val="22"/>
                <w:lang w:eastAsia="en-US"/>
              </w:rPr>
              <w:br/>
            </w:r>
            <w:r w:rsidRPr="00462F15">
              <w:rPr>
                <w:rFonts w:eastAsia="Times New Roman"/>
                <w:sz w:val="22"/>
                <w:szCs w:val="22"/>
                <w:lang w:eastAsia="en-US"/>
              </w:rPr>
              <w:t>- узнавать примеры атавизмов человека</w:t>
            </w:r>
            <w:r w:rsidRPr="00462F15">
              <w:rPr>
                <w:rFonts w:eastAsia="Times New Roman"/>
                <w:sz w:val="22"/>
                <w:szCs w:val="22"/>
                <w:lang w:eastAsia="en-US"/>
              </w:rPr>
              <w:br/>
              <w:t>- различать макроэволюцию и микроэволюцию ;</w:t>
            </w:r>
            <w:r>
              <w:rPr>
                <w:rFonts w:eastAsia="Times New Roman"/>
                <w:sz w:val="22"/>
                <w:szCs w:val="22"/>
                <w:lang w:eastAsia="en-US"/>
              </w:rPr>
              <w:br/>
            </w:r>
            <w:r w:rsidRPr="00462F15">
              <w:rPr>
                <w:rFonts w:eastAsia="Times New Roman"/>
                <w:sz w:val="22"/>
                <w:szCs w:val="22"/>
                <w:lang w:eastAsia="en-US"/>
              </w:rPr>
              <w:t xml:space="preserve">- узнавать проявления макроэволюции </w:t>
            </w:r>
            <w:r>
              <w:rPr>
                <w:rFonts w:eastAsia="Times New Roman"/>
                <w:sz w:val="22"/>
                <w:szCs w:val="22"/>
                <w:lang w:eastAsia="en-US"/>
              </w:rPr>
              <w:br/>
            </w:r>
            <w:r w:rsidRPr="00462F15">
              <w:rPr>
                <w:rFonts w:eastAsia="Times New Roman"/>
                <w:sz w:val="22"/>
                <w:szCs w:val="22"/>
                <w:lang w:eastAsia="en-US"/>
              </w:rPr>
              <w:t xml:space="preserve">- приводить примеры ароморфозов </w:t>
            </w:r>
            <w:r>
              <w:rPr>
                <w:rFonts w:eastAsia="Times New Roman"/>
                <w:sz w:val="22"/>
                <w:szCs w:val="22"/>
                <w:lang w:eastAsia="en-US"/>
              </w:rPr>
              <w:br/>
            </w:r>
            <w:r w:rsidRPr="00462F15">
              <w:rPr>
                <w:rFonts w:eastAsia="Times New Roman"/>
                <w:sz w:val="22"/>
                <w:szCs w:val="22"/>
                <w:lang w:eastAsia="en-US"/>
              </w:rPr>
              <w:t>- отличать ароморфозы от идиоадаптаций</w:t>
            </w:r>
            <w:r w:rsidRPr="00462F15">
              <w:rPr>
                <w:rFonts w:eastAsia="Times New Roman"/>
                <w:sz w:val="22"/>
                <w:szCs w:val="22"/>
                <w:lang w:eastAsia="en-US"/>
              </w:rPr>
              <w:br/>
              <w:t>– различать искусственный отбор и естественный отбор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определять искусственный отбор как процесс целенаправленного сохранения и размножения особей с нужными человеку признаками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методический (целенаправленный, с заранее поставленной целью) и бессознательный (неосознанное сохранение лучших особей) искусственный отбор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приводить примеры результатов искусственного отбора (породы собак, сорта культурных растений, породы крупного рогатого скота)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роль искусственного отбора в селекции</w:t>
            </w:r>
          </w:p>
        </w:tc>
        <w:tc>
          <w:tcPr>
            <w:tcW w:w="5005" w:type="dxa"/>
            <w:hideMark/>
          </w:tcPr>
          <w:p w14:paraId="5A18C2FC" w14:textId="77777777" w:rsidR="00462F15" w:rsidRPr="00462F15" w:rsidRDefault="00462F15" w:rsidP="00D56537">
            <w:pPr>
              <w:rPr>
                <w:rFonts w:eastAsia="Times New Roman"/>
                <w:lang w:eastAsia="en-US"/>
              </w:rPr>
            </w:pPr>
            <w:r w:rsidRPr="00462F15">
              <w:rPr>
                <w:rFonts w:eastAsia="Times New Roman"/>
                <w:sz w:val="22"/>
                <w:szCs w:val="22"/>
                <w:lang w:eastAsia="en-US"/>
              </w:rPr>
              <w:t>11 класс (базовый уровень):</w:t>
            </w:r>
            <w:r>
              <w:rPr>
                <w:rFonts w:eastAsia="Times New Roman"/>
                <w:sz w:val="22"/>
                <w:szCs w:val="22"/>
                <w:lang w:eastAsia="en-US"/>
              </w:rPr>
              <w:br/>
            </w:r>
            <w:r w:rsidRPr="00462F15">
              <w:rPr>
                <w:rFonts w:eastAsia="Times New Roman"/>
                <w:sz w:val="22"/>
                <w:szCs w:val="22"/>
                <w:lang w:eastAsia="en-US"/>
              </w:rPr>
              <w:t>п. 119.7.1. Эволюционная биология — доказательства эволюции</w:t>
            </w:r>
            <w:r w:rsidRPr="00462F15">
              <w:rPr>
                <w:rFonts w:eastAsia="Times New Roman"/>
                <w:sz w:val="22"/>
                <w:szCs w:val="22"/>
                <w:lang w:eastAsia="en-US"/>
              </w:rPr>
              <w:br/>
              <w:t>п. 119.7.2. Возникновение и развитие жизни на Земле</w:t>
            </w:r>
            <w:r>
              <w:rPr>
                <w:rFonts w:eastAsia="Times New Roman"/>
                <w:sz w:val="22"/>
                <w:szCs w:val="22"/>
                <w:lang w:eastAsia="en-US"/>
              </w:rPr>
              <w:br/>
            </w:r>
            <w:r w:rsidRPr="00462F15">
              <w:rPr>
                <w:rFonts w:eastAsia="Times New Roman"/>
                <w:sz w:val="22"/>
                <w:szCs w:val="22"/>
                <w:lang w:eastAsia="en-US"/>
              </w:rPr>
              <w:t>11 класс (углублённый уровень):</w:t>
            </w:r>
            <w:r w:rsidRPr="00462F15">
              <w:rPr>
                <w:rFonts w:eastAsia="Times New Roman"/>
                <w:sz w:val="22"/>
                <w:szCs w:val="22"/>
                <w:lang w:eastAsia="en-US"/>
              </w:rPr>
              <w:br/>
              <w:t>п. 120.7.1. Зарождение и развитие эволюционных представлений в биологии</w:t>
            </w:r>
            <w:r w:rsidRPr="00462F15">
              <w:rPr>
                <w:rFonts w:eastAsia="Times New Roman"/>
                <w:sz w:val="22"/>
                <w:szCs w:val="22"/>
                <w:lang w:eastAsia="en-US"/>
              </w:rPr>
              <w:br/>
              <w:t>п. 120.7.2. Микроэволюция и её результаты</w:t>
            </w:r>
            <w:r w:rsidRPr="00462F15">
              <w:rPr>
                <w:rFonts w:eastAsia="Times New Roman"/>
                <w:sz w:val="22"/>
                <w:szCs w:val="22"/>
                <w:lang w:eastAsia="en-US"/>
              </w:rPr>
              <w:br/>
              <w:t>п. 120.7.3. Макроэволюция и её результаты</w:t>
            </w:r>
            <w:r>
              <w:rPr>
                <w:rFonts w:eastAsia="Times New Roman"/>
                <w:sz w:val="22"/>
                <w:szCs w:val="22"/>
                <w:lang w:eastAsia="en-US"/>
              </w:rPr>
              <w:br/>
            </w:r>
            <w:r w:rsidRPr="00462F15">
              <w:rPr>
                <w:rFonts w:eastAsia="Times New Roman"/>
                <w:sz w:val="22"/>
                <w:szCs w:val="22"/>
                <w:lang w:eastAsia="en-US"/>
              </w:rPr>
              <w:t>п. 120.7.5. Происхождение человека — антропогенез</w:t>
            </w:r>
            <w:r w:rsidRPr="00462F15">
              <w:rPr>
                <w:rFonts w:eastAsia="Times New Roman"/>
                <w:sz w:val="22"/>
                <w:szCs w:val="22"/>
                <w:lang w:eastAsia="en-US"/>
              </w:rPr>
              <w:br/>
              <w:t>10 класс (базовый и углублённый уровни):</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п. 119.6.6. Наследственность и изменчивость организмов (селекция) ;</w:t>
            </w:r>
            <w:r>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п. 120.6.15. Селекция организмов</w:t>
            </w:r>
          </w:p>
        </w:tc>
      </w:tr>
      <w:tr w:rsidR="00462F15" w:rsidRPr="00462F15" w14:paraId="026DB3AE" w14:textId="77777777" w:rsidTr="000561C0">
        <w:tc>
          <w:tcPr>
            <w:tcW w:w="394" w:type="dxa"/>
            <w:hideMark/>
          </w:tcPr>
          <w:p w14:paraId="43B33469"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7.</w:t>
            </w:r>
          </w:p>
        </w:tc>
        <w:tc>
          <w:tcPr>
            <w:tcW w:w="884" w:type="dxa"/>
            <w:hideMark/>
          </w:tcPr>
          <w:p w14:paraId="4CEE8094"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19</w:t>
            </w:r>
          </w:p>
        </w:tc>
        <w:tc>
          <w:tcPr>
            <w:tcW w:w="2369" w:type="dxa"/>
            <w:hideMark/>
          </w:tcPr>
          <w:p w14:paraId="74C795D7" w14:textId="77777777" w:rsidR="00462F15" w:rsidRPr="00462F15" w:rsidRDefault="00462F15" w:rsidP="00D56537">
            <w:pPr>
              <w:rPr>
                <w:rFonts w:eastAsia="Times New Roman"/>
                <w:b/>
                <w:bCs/>
                <w:lang w:eastAsia="en-US"/>
              </w:rPr>
            </w:pPr>
            <w:r w:rsidRPr="00462F15">
              <w:rPr>
                <w:rFonts w:eastAsia="Times New Roman"/>
                <w:b/>
                <w:bCs/>
                <w:sz w:val="22"/>
                <w:szCs w:val="22"/>
                <w:lang w:eastAsia="en-US"/>
              </w:rPr>
              <w:t xml:space="preserve">Эволюция живой природы. Происхождение человека. Экосистемы. Установление соответствия (без рисунка). </w:t>
            </w:r>
          </w:p>
          <w:p w14:paraId="27CC3E69" w14:textId="77777777" w:rsidR="00462F15" w:rsidRPr="00462F15" w:rsidRDefault="00462F15" w:rsidP="00D56537">
            <w:pPr>
              <w:rPr>
                <w:rFonts w:eastAsia="Times New Roman"/>
                <w:b/>
                <w:bCs/>
                <w:lang w:eastAsia="en-US"/>
              </w:rPr>
            </w:pPr>
            <w:r w:rsidRPr="00462F15">
              <w:rPr>
                <w:rFonts w:eastAsia="Times New Roman"/>
                <w:sz w:val="22"/>
                <w:szCs w:val="22"/>
                <w:lang w:eastAsia="en-US"/>
              </w:rPr>
              <w:t xml:space="preserve">Типы пищевых цепей </w:t>
            </w:r>
          </w:p>
          <w:p w14:paraId="61830BCC" w14:textId="77777777" w:rsidR="00462F15" w:rsidRPr="00462F15" w:rsidRDefault="00462F15" w:rsidP="00D56537">
            <w:pPr>
              <w:rPr>
                <w:rFonts w:eastAsia="Times New Roman"/>
                <w:lang w:eastAsia="en-US"/>
              </w:rPr>
            </w:pPr>
            <w:r w:rsidRPr="00462F15">
              <w:rPr>
                <w:rFonts w:eastAsia="Times New Roman"/>
                <w:sz w:val="22"/>
                <w:szCs w:val="22"/>
                <w:lang w:eastAsia="en-US"/>
              </w:rPr>
              <w:t xml:space="preserve">Экологические факторы </w:t>
            </w:r>
          </w:p>
          <w:p w14:paraId="7B688026" w14:textId="77777777" w:rsidR="00462F15" w:rsidRPr="00462F15" w:rsidRDefault="00462F15" w:rsidP="00D56537">
            <w:pPr>
              <w:rPr>
                <w:rFonts w:eastAsia="Times New Roman"/>
                <w:lang w:eastAsia="en-US"/>
              </w:rPr>
            </w:pPr>
            <w:r w:rsidRPr="00462F15">
              <w:rPr>
                <w:rFonts w:eastAsia="Times New Roman"/>
                <w:sz w:val="22"/>
                <w:szCs w:val="22"/>
                <w:lang w:eastAsia="en-US"/>
              </w:rPr>
              <w:lastRenderedPageBreak/>
              <w:t xml:space="preserve">Способы видообразования </w:t>
            </w:r>
          </w:p>
        </w:tc>
        <w:tc>
          <w:tcPr>
            <w:tcW w:w="5590" w:type="dxa"/>
            <w:hideMark/>
          </w:tcPr>
          <w:p w14:paraId="73093959" w14:textId="77777777" w:rsidR="00462F15" w:rsidRPr="00462F15" w:rsidRDefault="00462F15" w:rsidP="00D56537">
            <w:pPr>
              <w:rPr>
                <w:rFonts w:eastAsia="Times New Roman"/>
                <w:lang w:eastAsia="en-US"/>
              </w:rPr>
            </w:pPr>
            <w:r w:rsidRPr="00462F15">
              <w:rPr>
                <w:rFonts w:eastAsia="Times New Roman"/>
                <w:lang w:eastAsia="en-US"/>
              </w:rPr>
              <w:lastRenderedPageBreak/>
              <w:t xml:space="preserve">– </w:t>
            </w:r>
            <w:r w:rsidRPr="00462F15">
              <w:rPr>
                <w:rFonts w:eastAsia="Times New Roman"/>
                <w:sz w:val="22"/>
                <w:szCs w:val="22"/>
                <w:lang w:eastAsia="en-US"/>
              </w:rPr>
              <w:t>различать пастбищные и детритные пищевые цепи;</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составлять схемы переноса веществ и энергии (цепи питания, пищевые сети);</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 xml:space="preserve">определять трофические уровни организмов в экосистеме </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классифицировать экологические факторы (абиотические, биотические, антропогенные);</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характеризовать действие факторов (свет, температура, влажность);</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 xml:space="preserve">устанавливать соответствие между фактором и его </w:t>
            </w:r>
            <w:r w:rsidRPr="00462F15">
              <w:rPr>
                <w:rFonts w:eastAsia="Times New Roman"/>
                <w:sz w:val="22"/>
                <w:szCs w:val="22"/>
                <w:lang w:eastAsia="en-US"/>
              </w:rPr>
              <w:lastRenderedPageBreak/>
              <w:t xml:space="preserve">влиянием на организм </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устанавливать соответствие между способом видообразования и его характеристикой;</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различать географическое (аллопатрическое) и экологическое (симпатрическое) видообразование;</w:t>
            </w:r>
            <w:r w:rsidR="001F6034">
              <w:rPr>
                <w:rFonts w:eastAsia="Times New Roman"/>
                <w:sz w:val="22"/>
                <w:szCs w:val="22"/>
                <w:lang w:eastAsia="en-US"/>
              </w:rPr>
              <w:br/>
            </w:r>
            <w:r w:rsidRPr="00462F15">
              <w:rPr>
                <w:rFonts w:eastAsia="Times New Roman"/>
                <w:lang w:eastAsia="en-US"/>
              </w:rPr>
              <w:t xml:space="preserve">– </w:t>
            </w:r>
            <w:r w:rsidRPr="00462F15">
              <w:rPr>
                <w:rFonts w:eastAsia="Times New Roman"/>
                <w:sz w:val="22"/>
                <w:szCs w:val="22"/>
                <w:lang w:eastAsia="en-US"/>
              </w:rPr>
              <w:t xml:space="preserve">приводить примеры разных способов видообразования </w:t>
            </w:r>
          </w:p>
        </w:tc>
        <w:tc>
          <w:tcPr>
            <w:tcW w:w="5005" w:type="dxa"/>
            <w:hideMark/>
          </w:tcPr>
          <w:p w14:paraId="43E9FBCD" w14:textId="77777777" w:rsidR="00462F15" w:rsidRPr="00462F15" w:rsidRDefault="00462F15" w:rsidP="00D56537">
            <w:pPr>
              <w:rPr>
                <w:rFonts w:eastAsia="Times New Roman"/>
                <w:lang w:eastAsia="en-US"/>
              </w:rPr>
            </w:pPr>
            <w:r w:rsidRPr="00462F15">
              <w:rPr>
                <w:rFonts w:eastAsia="Times New Roman"/>
                <w:sz w:val="22"/>
                <w:szCs w:val="22"/>
                <w:lang w:eastAsia="en-US"/>
              </w:rPr>
              <w:lastRenderedPageBreak/>
              <w:t>11 класс:</w:t>
            </w:r>
            <w:r w:rsidR="001F6034">
              <w:rPr>
                <w:rFonts w:eastAsia="Times New Roman"/>
                <w:sz w:val="22"/>
                <w:szCs w:val="22"/>
                <w:lang w:eastAsia="en-US"/>
              </w:rPr>
              <w:br/>
            </w:r>
            <w:r w:rsidRPr="00462F15">
              <w:rPr>
                <w:rFonts w:eastAsia="Times New Roman"/>
                <w:sz w:val="22"/>
                <w:szCs w:val="22"/>
                <w:lang w:eastAsia="en-US"/>
              </w:rPr>
              <w:t>п. 119.7.4. Сообщества и экологические системы (базовый уровень)</w:t>
            </w:r>
            <w:r w:rsidR="001F6034">
              <w:rPr>
                <w:rFonts w:eastAsia="Times New Roman"/>
                <w:sz w:val="22"/>
                <w:szCs w:val="22"/>
                <w:lang w:eastAsia="en-US"/>
              </w:rPr>
              <w:br/>
            </w:r>
            <w:r w:rsidRPr="00462F15">
              <w:rPr>
                <w:rFonts w:eastAsia="Times New Roman"/>
                <w:sz w:val="22"/>
                <w:szCs w:val="22"/>
                <w:lang w:eastAsia="en-US"/>
              </w:rPr>
              <w:t xml:space="preserve">п. 120.7.9. Экология сообществ. Экологические системы (углублённый уровень) </w:t>
            </w:r>
            <w:r w:rsidR="001F6034">
              <w:rPr>
                <w:rFonts w:eastAsia="Times New Roman"/>
                <w:sz w:val="22"/>
                <w:szCs w:val="22"/>
                <w:lang w:eastAsia="en-US"/>
              </w:rPr>
              <w:br/>
            </w:r>
            <w:r w:rsidRPr="00462F15">
              <w:rPr>
                <w:rFonts w:eastAsia="Times New Roman"/>
                <w:sz w:val="22"/>
                <w:szCs w:val="22"/>
                <w:lang w:eastAsia="en-US"/>
              </w:rPr>
              <w:t>п. 119.7.3. Организмы и окружающая среда (базовый уровень)</w:t>
            </w:r>
            <w:r w:rsidR="001F6034">
              <w:rPr>
                <w:rFonts w:eastAsia="Times New Roman"/>
                <w:sz w:val="22"/>
                <w:szCs w:val="22"/>
                <w:lang w:eastAsia="en-US"/>
              </w:rPr>
              <w:br/>
            </w:r>
            <w:r w:rsidRPr="00462F15">
              <w:rPr>
                <w:rFonts w:eastAsia="Times New Roman"/>
                <w:sz w:val="22"/>
                <w:szCs w:val="22"/>
                <w:lang w:eastAsia="en-US"/>
              </w:rPr>
              <w:t xml:space="preserve">п. 120.7.7. Организмы и среда обитания (углублённый уровень) </w:t>
            </w:r>
            <w:r w:rsidR="001F6034">
              <w:rPr>
                <w:rFonts w:eastAsia="Times New Roman"/>
                <w:sz w:val="22"/>
                <w:szCs w:val="22"/>
                <w:lang w:eastAsia="en-US"/>
              </w:rPr>
              <w:br/>
            </w:r>
            <w:r w:rsidRPr="00462F15">
              <w:rPr>
                <w:rFonts w:eastAsia="Times New Roman"/>
                <w:sz w:val="22"/>
                <w:szCs w:val="22"/>
                <w:lang w:eastAsia="en-US"/>
              </w:rPr>
              <w:t>п. 119.7.1. Эволюционная биология (базовый уровень)</w:t>
            </w:r>
            <w:r w:rsidR="001F6034">
              <w:rPr>
                <w:rFonts w:eastAsia="Times New Roman"/>
                <w:sz w:val="22"/>
                <w:szCs w:val="22"/>
                <w:lang w:eastAsia="en-US"/>
              </w:rPr>
              <w:br/>
            </w:r>
            <w:r w:rsidRPr="00462F15">
              <w:rPr>
                <w:rFonts w:eastAsia="Times New Roman"/>
                <w:sz w:val="22"/>
                <w:szCs w:val="22"/>
                <w:lang w:eastAsia="en-US"/>
              </w:rPr>
              <w:lastRenderedPageBreak/>
              <w:t xml:space="preserve">п. 120.7.2. Микроэволюция и её результаты (углублённый уровень) </w:t>
            </w:r>
          </w:p>
        </w:tc>
      </w:tr>
      <w:tr w:rsidR="00462F15" w:rsidRPr="00462F15" w14:paraId="3E8C49A2" w14:textId="77777777" w:rsidTr="000561C0">
        <w:tc>
          <w:tcPr>
            <w:tcW w:w="394" w:type="dxa"/>
            <w:hideMark/>
          </w:tcPr>
          <w:p w14:paraId="4592C346" w14:textId="77777777" w:rsidR="00462F15" w:rsidRPr="00462F15" w:rsidRDefault="00462F15" w:rsidP="00D56537">
            <w:pPr>
              <w:rPr>
                <w:rFonts w:eastAsia="Times New Roman"/>
                <w:lang w:val="en-US" w:eastAsia="en-US"/>
              </w:rPr>
            </w:pPr>
            <w:r w:rsidRPr="00462F15">
              <w:rPr>
                <w:rFonts w:eastAsia="Times New Roman"/>
                <w:sz w:val="22"/>
                <w:szCs w:val="22"/>
                <w:lang w:val="en-US" w:eastAsia="en-US"/>
              </w:rPr>
              <w:lastRenderedPageBreak/>
              <w:t>8.</w:t>
            </w:r>
          </w:p>
        </w:tc>
        <w:tc>
          <w:tcPr>
            <w:tcW w:w="884" w:type="dxa"/>
            <w:hideMark/>
          </w:tcPr>
          <w:p w14:paraId="2A5A1C97" w14:textId="77777777" w:rsidR="00462F15" w:rsidRPr="00462F15" w:rsidRDefault="00462F15" w:rsidP="00D56537">
            <w:pPr>
              <w:rPr>
                <w:rFonts w:eastAsia="Times New Roman"/>
                <w:lang w:val="en-US" w:eastAsia="en-US"/>
              </w:rPr>
            </w:pPr>
            <w:r w:rsidRPr="00462F15">
              <w:rPr>
                <w:rFonts w:eastAsia="Times New Roman"/>
                <w:sz w:val="22"/>
                <w:szCs w:val="22"/>
                <w:lang w:val="en-US" w:eastAsia="en-US"/>
              </w:rPr>
              <w:t>20</w:t>
            </w:r>
          </w:p>
        </w:tc>
        <w:tc>
          <w:tcPr>
            <w:tcW w:w="2369" w:type="dxa"/>
            <w:hideMark/>
          </w:tcPr>
          <w:p w14:paraId="5E079443" w14:textId="77777777" w:rsidR="00462F15" w:rsidRPr="00462F15" w:rsidRDefault="00462F15" w:rsidP="00D56537">
            <w:pPr>
              <w:rPr>
                <w:rFonts w:eastAsia="Times New Roman"/>
                <w:lang w:eastAsia="en-US"/>
              </w:rPr>
            </w:pPr>
            <w:r w:rsidRPr="00462F15">
              <w:rPr>
                <w:rFonts w:eastAsia="Times New Roman"/>
                <w:b/>
                <w:bCs/>
                <w:sz w:val="22"/>
                <w:lang w:eastAsia="en-US"/>
              </w:rPr>
              <w:t xml:space="preserve">Общебиологические закономерности. </w:t>
            </w:r>
            <w:r w:rsidRPr="00462F15">
              <w:rPr>
                <w:rFonts w:eastAsia="Times New Roman"/>
                <w:sz w:val="22"/>
                <w:szCs w:val="22"/>
                <w:lang w:eastAsia="en-US"/>
              </w:rPr>
              <w:br/>
            </w:r>
            <w:r w:rsidRPr="00462F15">
              <w:rPr>
                <w:rFonts w:eastAsia="Times New Roman"/>
                <w:sz w:val="22"/>
                <w:szCs w:val="22"/>
                <w:lang w:eastAsia="en-US"/>
              </w:rPr>
              <w:br/>
            </w:r>
            <w:r w:rsidRPr="00462F15">
              <w:rPr>
                <w:rFonts w:eastAsia="Times New Roman"/>
                <w:color w:val="0F1115"/>
                <w:sz w:val="22"/>
                <w:lang w:eastAsia="en-US"/>
              </w:rPr>
              <w:t>Организмы и окружающая средаМакроэволюция</w:t>
            </w:r>
          </w:p>
          <w:p w14:paraId="63CFAC26" w14:textId="77777777" w:rsidR="00462F15" w:rsidRPr="00462F15" w:rsidRDefault="00462F15" w:rsidP="00D56537">
            <w:pPr>
              <w:rPr>
                <w:rFonts w:eastAsia="Times New Roman"/>
                <w:lang w:val="en-US" w:eastAsia="en-US"/>
              </w:rPr>
            </w:pPr>
            <w:r w:rsidRPr="00462F15">
              <w:rPr>
                <w:rFonts w:eastAsia="Times New Roman"/>
                <w:color w:val="0F1115"/>
                <w:sz w:val="22"/>
                <w:lang w:val="en-US" w:eastAsia="en-US"/>
              </w:rPr>
              <w:t>Происхождение человека</w:t>
            </w:r>
          </w:p>
          <w:p w14:paraId="310C1788" w14:textId="77777777" w:rsidR="00462F15" w:rsidRPr="00462F15" w:rsidRDefault="00462F15" w:rsidP="00D56537">
            <w:pPr>
              <w:rPr>
                <w:rFonts w:eastAsia="Times New Roman"/>
                <w:lang w:val="en-US" w:eastAsia="en-US"/>
              </w:rPr>
            </w:pPr>
          </w:p>
          <w:p w14:paraId="37EF7B32" w14:textId="77777777" w:rsidR="00462F15" w:rsidRPr="00462F15" w:rsidRDefault="00462F15" w:rsidP="00D56537">
            <w:pPr>
              <w:rPr>
                <w:rFonts w:eastAsia="Times New Roman"/>
                <w:lang w:val="en-US" w:eastAsia="en-US"/>
              </w:rPr>
            </w:pPr>
          </w:p>
        </w:tc>
        <w:tc>
          <w:tcPr>
            <w:tcW w:w="5590" w:type="dxa"/>
            <w:hideMark/>
          </w:tcPr>
          <w:p w14:paraId="79560F3E" w14:textId="77777777" w:rsidR="00462F15" w:rsidRPr="00462F15" w:rsidRDefault="00462F15" w:rsidP="00D56537">
            <w:pPr>
              <w:rPr>
                <w:rFonts w:eastAsia="Times New Roman"/>
                <w:lang w:eastAsia="en-US"/>
              </w:rPr>
            </w:pPr>
            <w:r w:rsidRPr="00462F15">
              <w:rPr>
                <w:rFonts w:eastAsia="Times New Roman"/>
                <w:color w:val="0F1115"/>
                <w:lang w:eastAsia="en-US"/>
              </w:rPr>
              <w:t xml:space="preserve">– </w:t>
            </w:r>
            <w:r w:rsidRPr="00462F15">
              <w:rPr>
                <w:rFonts w:eastAsia="Times New Roman"/>
                <w:color w:val="0F1115"/>
                <w:sz w:val="22"/>
                <w:szCs w:val="22"/>
                <w:lang w:eastAsia="en-US"/>
              </w:rPr>
              <w:t>классифицировать биотические взаимодействия</w:t>
            </w:r>
            <w:r w:rsidRPr="00462F15">
              <w:rPr>
                <w:rFonts w:eastAsia="Times New Roman"/>
                <w:color w:val="0F1115"/>
                <w:sz w:val="22"/>
                <w:szCs w:val="22"/>
                <w:lang w:val="en-US" w:eastAsia="en-US"/>
              </w:rPr>
              <w:t> </w:t>
            </w:r>
            <w:r w:rsidRPr="00462F15">
              <w:rPr>
                <w:rFonts w:eastAsia="Times New Roman"/>
                <w:sz w:val="22"/>
                <w:szCs w:val="22"/>
                <w:lang w:eastAsia="en-US"/>
              </w:rPr>
              <w:br/>
            </w:r>
            <w:r w:rsidRPr="00462F15">
              <w:rPr>
                <w:rFonts w:eastAsia="Times New Roman"/>
                <w:color w:val="0F1115"/>
                <w:sz w:val="22"/>
                <w:szCs w:val="22"/>
                <w:lang w:eastAsia="en-US"/>
              </w:rPr>
              <w:t>– определять тип отношений по характеру влияния на организмы</w:t>
            </w:r>
            <w:r w:rsidRPr="00462F15">
              <w:rPr>
                <w:rFonts w:eastAsia="Times New Roman"/>
                <w:sz w:val="22"/>
                <w:szCs w:val="22"/>
                <w:lang w:eastAsia="en-US"/>
              </w:rPr>
              <w:br/>
            </w:r>
            <w:r w:rsidRPr="00462F15">
              <w:rPr>
                <w:rFonts w:eastAsia="Times New Roman"/>
                <w:color w:val="0F1115"/>
                <w:sz w:val="22"/>
                <w:szCs w:val="22"/>
                <w:lang w:eastAsia="en-US"/>
              </w:rPr>
              <w:t>– устанавливать соответствие между типом отношений и его примерами;</w:t>
            </w:r>
            <w:r w:rsidRPr="00462F15">
              <w:rPr>
                <w:rFonts w:eastAsia="Times New Roman"/>
                <w:sz w:val="22"/>
                <w:szCs w:val="22"/>
                <w:lang w:eastAsia="en-US"/>
              </w:rPr>
              <w:br/>
            </w:r>
            <w:r w:rsidRPr="00462F15">
              <w:rPr>
                <w:rFonts w:eastAsia="Times New Roman"/>
                <w:color w:val="0F1115"/>
                <w:sz w:val="22"/>
                <w:szCs w:val="22"/>
                <w:lang w:eastAsia="en-US"/>
              </w:rPr>
              <w:t>– характеризовать экологическое значение разных типов биотических взаимодействий.</w:t>
            </w:r>
            <w:r w:rsidRPr="00462F15">
              <w:rPr>
                <w:rFonts w:eastAsia="Times New Roman"/>
                <w:sz w:val="22"/>
                <w:szCs w:val="22"/>
                <w:lang w:eastAsia="en-US"/>
              </w:rPr>
              <w:br/>
            </w:r>
            <w:r w:rsidRPr="00462F15">
              <w:rPr>
                <w:rFonts w:eastAsia="Times New Roman"/>
                <w:color w:val="0F1115"/>
                <w:sz w:val="22"/>
                <w:szCs w:val="22"/>
                <w:lang w:eastAsia="en-US"/>
              </w:rPr>
              <w:t>– различать формы направленной эволюции</w:t>
            </w:r>
            <w:r w:rsidRPr="00462F15">
              <w:rPr>
                <w:rFonts w:eastAsia="Times New Roman"/>
                <w:sz w:val="22"/>
                <w:szCs w:val="22"/>
                <w:lang w:eastAsia="en-US"/>
              </w:rPr>
              <w:br/>
            </w:r>
            <w:r w:rsidRPr="00462F15">
              <w:rPr>
                <w:rFonts w:eastAsia="Times New Roman"/>
                <w:color w:val="0F1115"/>
                <w:sz w:val="22"/>
                <w:szCs w:val="22"/>
                <w:lang w:eastAsia="en-US"/>
              </w:rPr>
              <w:t>– устанавливать соответствие между формой эволюции и её характеристикой;</w:t>
            </w:r>
            <w:r w:rsidRPr="00462F15">
              <w:rPr>
                <w:rFonts w:eastAsia="Times New Roman"/>
                <w:sz w:val="22"/>
                <w:szCs w:val="22"/>
                <w:lang w:eastAsia="en-US"/>
              </w:rPr>
              <w:br/>
            </w:r>
            <w:r w:rsidRPr="00462F15">
              <w:rPr>
                <w:rFonts w:eastAsia="Times New Roman"/>
                <w:color w:val="0F1115"/>
                <w:sz w:val="22"/>
                <w:szCs w:val="22"/>
                <w:lang w:eastAsia="en-US"/>
              </w:rPr>
              <w:t>– устанавливать соответствие между стадиями антропогенеза и их характеристиками (австралопитеки, человек умелый, человек прямоходящий, человек разумный);</w:t>
            </w:r>
          </w:p>
        </w:tc>
        <w:tc>
          <w:tcPr>
            <w:tcW w:w="5005" w:type="dxa"/>
            <w:hideMark/>
          </w:tcPr>
          <w:p w14:paraId="7593B4CE" w14:textId="77777777" w:rsidR="00462F15" w:rsidRPr="00462F15" w:rsidRDefault="00462F15" w:rsidP="00D56537">
            <w:pPr>
              <w:rPr>
                <w:rFonts w:eastAsia="Times New Roman"/>
                <w:lang w:val="en-US" w:eastAsia="en-US"/>
              </w:rPr>
            </w:pPr>
            <w:r w:rsidRPr="00462F15">
              <w:rPr>
                <w:rFonts w:eastAsia="Times New Roman"/>
                <w:color w:val="0F1115"/>
                <w:sz w:val="22"/>
                <w:szCs w:val="22"/>
                <w:lang w:eastAsia="en-US"/>
              </w:rPr>
              <w:t>11 класс базовый уровень:</w:t>
            </w:r>
            <w:r w:rsidRPr="00462F15">
              <w:rPr>
                <w:rFonts w:eastAsia="Times New Roman"/>
                <w:sz w:val="22"/>
                <w:szCs w:val="22"/>
                <w:lang w:eastAsia="en-US"/>
              </w:rPr>
              <w:br/>
            </w:r>
            <w:r w:rsidRPr="00462F15">
              <w:rPr>
                <w:rFonts w:eastAsia="Times New Roman"/>
                <w:color w:val="0F1115"/>
                <w:sz w:val="22"/>
                <w:szCs w:val="22"/>
                <w:lang w:eastAsia="en-US"/>
              </w:rPr>
              <w:t>п. 119.7.1. Эволюционная биология;</w:t>
            </w:r>
            <w:r w:rsidRPr="00462F15">
              <w:rPr>
                <w:rFonts w:eastAsia="Times New Roman"/>
                <w:sz w:val="22"/>
                <w:szCs w:val="22"/>
                <w:lang w:eastAsia="en-US"/>
              </w:rPr>
              <w:br/>
            </w:r>
            <w:r w:rsidRPr="00462F15">
              <w:rPr>
                <w:rFonts w:eastAsia="Times New Roman"/>
                <w:color w:val="0F1115"/>
                <w:sz w:val="22"/>
                <w:szCs w:val="22"/>
                <w:lang w:eastAsia="en-US"/>
              </w:rPr>
              <w:t>п. 119.7.3. Организмы и окружающая среда;</w:t>
            </w:r>
            <w:r w:rsidRPr="00462F15">
              <w:rPr>
                <w:rFonts w:eastAsia="Times New Roman"/>
                <w:sz w:val="22"/>
                <w:szCs w:val="22"/>
                <w:lang w:eastAsia="en-US"/>
              </w:rPr>
              <w:br/>
            </w:r>
            <w:r w:rsidRPr="00462F15">
              <w:rPr>
                <w:rFonts w:eastAsia="Times New Roman"/>
                <w:color w:val="0F1115"/>
                <w:sz w:val="22"/>
                <w:szCs w:val="22"/>
                <w:lang w:eastAsia="en-US"/>
              </w:rPr>
              <w:t>п. 119.7.4. Сообщества и экологические системы</w:t>
            </w:r>
            <w:r w:rsidRPr="00462F15">
              <w:rPr>
                <w:rFonts w:eastAsia="Times New Roman"/>
                <w:sz w:val="22"/>
                <w:szCs w:val="22"/>
                <w:lang w:eastAsia="en-US"/>
              </w:rPr>
              <w:br/>
            </w:r>
            <w:r w:rsidRPr="00462F15">
              <w:rPr>
                <w:rFonts w:eastAsia="Times New Roman"/>
                <w:color w:val="0F1115"/>
                <w:sz w:val="22"/>
                <w:szCs w:val="22"/>
                <w:lang w:eastAsia="en-US"/>
              </w:rPr>
              <w:t>11 класс углублённый уровень:</w:t>
            </w:r>
            <w:r w:rsidRPr="00462F15">
              <w:rPr>
                <w:rFonts w:eastAsia="Times New Roman"/>
                <w:sz w:val="22"/>
                <w:szCs w:val="22"/>
                <w:lang w:eastAsia="en-US"/>
              </w:rPr>
              <w:br/>
            </w:r>
            <w:r w:rsidRPr="00462F15">
              <w:rPr>
                <w:rFonts w:eastAsia="Times New Roman"/>
                <w:color w:val="0F1115"/>
                <w:sz w:val="22"/>
                <w:szCs w:val="22"/>
                <w:lang w:eastAsia="en-US"/>
              </w:rPr>
              <w:t>п. 120.7.1. Зарождение и развитие эволюционных представлений в биологии;</w:t>
            </w:r>
            <w:r w:rsidRPr="00462F15">
              <w:rPr>
                <w:rFonts w:eastAsia="Times New Roman"/>
                <w:sz w:val="22"/>
                <w:szCs w:val="22"/>
                <w:lang w:eastAsia="en-US"/>
              </w:rPr>
              <w:br/>
            </w:r>
            <w:r w:rsidRPr="00462F15">
              <w:rPr>
                <w:rFonts w:eastAsia="Times New Roman"/>
                <w:color w:val="0F1115"/>
                <w:sz w:val="22"/>
                <w:szCs w:val="22"/>
                <w:lang w:eastAsia="en-US"/>
              </w:rPr>
              <w:t>п. 120.7.2. Микроэволюция и её результаты;</w:t>
            </w:r>
            <w:r w:rsidRPr="00462F15">
              <w:rPr>
                <w:rFonts w:eastAsia="Times New Roman"/>
                <w:sz w:val="22"/>
                <w:szCs w:val="22"/>
                <w:lang w:eastAsia="en-US"/>
              </w:rPr>
              <w:br/>
            </w:r>
            <w:r w:rsidRPr="00462F15">
              <w:rPr>
                <w:rFonts w:eastAsia="Times New Roman"/>
                <w:color w:val="0F1115"/>
                <w:sz w:val="22"/>
                <w:szCs w:val="22"/>
                <w:lang w:eastAsia="en-US"/>
              </w:rPr>
              <w:t>п. 120.7.3. Макроэволюция и её результаты;</w:t>
            </w:r>
            <w:r w:rsidRPr="00462F15">
              <w:rPr>
                <w:rFonts w:eastAsia="Times New Roman"/>
                <w:sz w:val="22"/>
                <w:szCs w:val="22"/>
                <w:lang w:eastAsia="en-US"/>
              </w:rPr>
              <w:br/>
            </w:r>
            <w:r w:rsidRPr="00462F15">
              <w:rPr>
                <w:rFonts w:eastAsia="Times New Roman"/>
                <w:color w:val="0F1115"/>
                <w:sz w:val="22"/>
                <w:szCs w:val="22"/>
                <w:lang w:eastAsia="en-US"/>
              </w:rPr>
              <w:t>п. 120.7.5. Происхождение человека – антропогенез;</w:t>
            </w:r>
            <w:r w:rsidRPr="00462F15">
              <w:rPr>
                <w:rFonts w:eastAsia="Times New Roman"/>
                <w:sz w:val="22"/>
                <w:szCs w:val="22"/>
                <w:lang w:eastAsia="en-US"/>
              </w:rPr>
              <w:br/>
            </w:r>
            <w:r w:rsidRPr="00462F15">
              <w:rPr>
                <w:rFonts w:eastAsia="Times New Roman"/>
                <w:color w:val="0F1115"/>
                <w:sz w:val="22"/>
                <w:szCs w:val="22"/>
                <w:lang w:eastAsia="en-US"/>
              </w:rPr>
              <w:t>п. 120.7.7. Организмы и среда обитания;</w:t>
            </w:r>
            <w:r w:rsidRPr="00462F15">
              <w:rPr>
                <w:rFonts w:eastAsia="Times New Roman"/>
                <w:sz w:val="22"/>
                <w:szCs w:val="22"/>
                <w:lang w:eastAsia="en-US"/>
              </w:rPr>
              <w:br/>
            </w:r>
            <w:r w:rsidRPr="00462F15">
              <w:rPr>
                <w:rFonts w:eastAsia="Times New Roman"/>
                <w:color w:val="0F1115"/>
                <w:sz w:val="22"/>
                <w:szCs w:val="22"/>
                <w:lang w:eastAsia="en-US"/>
              </w:rPr>
              <w:t xml:space="preserve">п. 120.7.8. </w:t>
            </w:r>
            <w:r w:rsidRPr="00462F15">
              <w:rPr>
                <w:rFonts w:eastAsia="Times New Roman"/>
                <w:color w:val="0F1115"/>
                <w:sz w:val="22"/>
                <w:szCs w:val="22"/>
                <w:lang w:val="en-US" w:eastAsia="en-US"/>
              </w:rPr>
              <w:t>Экология видов и популяций;</w:t>
            </w:r>
            <w:r w:rsidRPr="00462F15">
              <w:rPr>
                <w:rFonts w:eastAsia="Times New Roman"/>
                <w:sz w:val="22"/>
                <w:szCs w:val="22"/>
                <w:lang w:val="en-US" w:eastAsia="en-US"/>
              </w:rPr>
              <w:br/>
            </w:r>
            <w:r w:rsidRPr="00462F15">
              <w:rPr>
                <w:rFonts w:eastAsia="Times New Roman"/>
                <w:color w:val="0F1115"/>
                <w:sz w:val="22"/>
                <w:szCs w:val="22"/>
                <w:lang w:val="en-US" w:eastAsia="en-US"/>
              </w:rPr>
              <w:t>п. 120.7.9. Экология сообществ. Экологические системы</w:t>
            </w:r>
          </w:p>
        </w:tc>
      </w:tr>
    </w:tbl>
    <w:p w14:paraId="26F19D00" w14:textId="77777777" w:rsidR="00462F15" w:rsidRPr="00462F15" w:rsidRDefault="00462F15" w:rsidP="00462F15">
      <w:pPr>
        <w:ind w:firstLine="567"/>
        <w:rPr>
          <w:bCs/>
          <w:iCs/>
        </w:rPr>
      </w:pPr>
    </w:p>
    <w:p w14:paraId="1E20D7FA" w14:textId="77777777" w:rsidR="00462F15" w:rsidRDefault="00462F15" w:rsidP="00446570">
      <w:pPr>
        <w:ind w:firstLine="567"/>
        <w:jc w:val="right"/>
        <w:rPr>
          <w:bCs/>
          <w:i/>
          <w:iCs/>
        </w:rPr>
      </w:pPr>
    </w:p>
    <w:p w14:paraId="6D0A5687" w14:textId="77777777" w:rsidR="00F059C4" w:rsidRPr="0038686D" w:rsidRDefault="00066C31" w:rsidP="0038686D">
      <w:pPr>
        <w:pStyle w:val="a3"/>
        <w:numPr>
          <w:ilvl w:val="0"/>
          <w:numId w:val="1"/>
        </w:numPr>
        <w:spacing w:after="0" w:line="240" w:lineRule="auto"/>
        <w:ind w:left="709" w:hanging="425"/>
        <w:jc w:val="both"/>
        <w:rPr>
          <w:rFonts w:ascii="Times New Roman" w:hAnsi="Times New Roman"/>
          <w:bCs/>
          <w:iCs/>
          <w:sz w:val="24"/>
          <w:szCs w:val="24"/>
          <w:lang w:eastAsia="ru-RU"/>
        </w:rPr>
      </w:pPr>
      <w:r w:rsidRPr="00D56537">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0A66889" w14:textId="77777777" w:rsidR="00295945" w:rsidRDefault="00295945" w:rsidP="00F059C4">
      <w:pPr>
        <w:pStyle w:val="af7"/>
        <w:keepNext/>
        <w:jc w:val="both"/>
        <w:rPr>
          <w:rFonts w:eastAsia="Times New Roman"/>
          <w:b/>
          <w:i w:val="0"/>
          <w:color w:val="0F1115"/>
          <w:sz w:val="28"/>
          <w:szCs w:val="28"/>
          <w:lang w:eastAsia="en-US"/>
        </w:rPr>
      </w:pPr>
    </w:p>
    <w:p w14:paraId="4B053466" w14:textId="77777777" w:rsidR="00BD0081" w:rsidRPr="00F059C4" w:rsidRDefault="00BD0081" w:rsidP="00F059C4">
      <w:pPr>
        <w:pStyle w:val="af7"/>
        <w:keepNext/>
        <w:jc w:val="both"/>
        <w:rPr>
          <w:rFonts w:eastAsia="Times New Roman"/>
          <w:sz w:val="28"/>
          <w:szCs w:val="28"/>
          <w:lang w:eastAsia="en-US"/>
        </w:rPr>
      </w:pPr>
      <w:r w:rsidRPr="00F059C4">
        <w:rPr>
          <w:rFonts w:eastAsia="Times New Roman"/>
          <w:b/>
          <w:i w:val="0"/>
          <w:color w:val="0F1115"/>
          <w:sz w:val="28"/>
          <w:szCs w:val="28"/>
          <w:lang w:eastAsia="en-US"/>
        </w:rPr>
        <w:t>Описание предметных результатов ФГОС: тем программы и умений, которые в наименьшей степени сформированы у участников с низким уровнем подготовки</w:t>
      </w:r>
    </w:p>
    <w:p w14:paraId="21B804B9" w14:textId="77777777" w:rsidR="00BD0081" w:rsidRPr="00BD0081" w:rsidRDefault="00F059C4" w:rsidP="00F059C4">
      <w:pPr>
        <w:pStyle w:val="af7"/>
        <w:keepNext/>
        <w:ind w:left="567"/>
      </w:pPr>
      <w:r w:rsidRPr="00F579AB">
        <w:t xml:space="preserve">Таблица </w:t>
      </w:r>
      <w:r>
        <w:t>2-19</w:t>
      </w:r>
    </w:p>
    <w:tbl>
      <w:tblPr>
        <w:tblStyle w:val="a7"/>
        <w:tblW w:w="14384" w:type="dxa"/>
        <w:tblLook w:val="04A0" w:firstRow="1" w:lastRow="0" w:firstColumn="1" w:lastColumn="0" w:noHBand="0" w:noVBand="1"/>
      </w:tblPr>
      <w:tblGrid>
        <w:gridCol w:w="531"/>
        <w:gridCol w:w="1009"/>
        <w:gridCol w:w="2250"/>
        <w:gridCol w:w="6487"/>
        <w:gridCol w:w="4107"/>
      </w:tblGrid>
      <w:tr w:rsidR="00C07A32" w:rsidRPr="00C07A32" w14:paraId="1C050022" w14:textId="77777777" w:rsidTr="0038686D">
        <w:trPr>
          <w:tblHeader/>
        </w:trPr>
        <w:tc>
          <w:tcPr>
            <w:tcW w:w="382" w:type="dxa"/>
            <w:vAlign w:val="center"/>
            <w:hideMark/>
          </w:tcPr>
          <w:p w14:paraId="2B99F49E" w14:textId="77777777" w:rsidR="00C07A32" w:rsidRPr="00C07A32" w:rsidRDefault="00C07A32" w:rsidP="00257547">
            <w:pPr>
              <w:jc w:val="center"/>
              <w:rPr>
                <w:rFonts w:eastAsia="Times New Roman"/>
                <w:b/>
                <w:bCs/>
                <w:lang w:val="en-US" w:eastAsia="en-US"/>
              </w:rPr>
            </w:pPr>
            <w:r w:rsidRPr="00C07A32">
              <w:rPr>
                <w:rFonts w:eastAsia="Times New Roman"/>
                <w:b/>
                <w:bCs/>
                <w:lang w:val="en-US" w:eastAsia="en-US"/>
              </w:rPr>
              <w:t xml:space="preserve">№ </w:t>
            </w:r>
            <w:r w:rsidRPr="00C07A32">
              <w:rPr>
                <w:rFonts w:eastAsia="Times New Roman"/>
                <w:b/>
                <w:bCs/>
                <w:sz w:val="22"/>
                <w:szCs w:val="22"/>
                <w:lang w:val="en-US" w:eastAsia="en-US"/>
              </w:rPr>
              <w:t>п/п</w:t>
            </w:r>
          </w:p>
        </w:tc>
        <w:tc>
          <w:tcPr>
            <w:tcW w:w="860" w:type="dxa"/>
            <w:vAlign w:val="center"/>
            <w:hideMark/>
          </w:tcPr>
          <w:p w14:paraId="4C4A08D8" w14:textId="77777777" w:rsidR="00C07A32" w:rsidRPr="00C07A32" w:rsidRDefault="00C07A32" w:rsidP="00257547">
            <w:pPr>
              <w:jc w:val="center"/>
              <w:rPr>
                <w:rFonts w:eastAsia="Times New Roman"/>
                <w:b/>
                <w:bCs/>
                <w:lang w:val="en-US" w:eastAsia="en-US"/>
              </w:rPr>
            </w:pPr>
            <w:r w:rsidRPr="00C07A32">
              <w:rPr>
                <w:rFonts w:eastAsia="Times New Roman"/>
                <w:b/>
                <w:bCs/>
                <w:sz w:val="22"/>
                <w:szCs w:val="22"/>
                <w:lang w:val="en-US" w:eastAsia="en-US"/>
              </w:rPr>
              <w:t>Номер задания</w:t>
            </w:r>
          </w:p>
        </w:tc>
        <w:tc>
          <w:tcPr>
            <w:tcW w:w="2101" w:type="dxa"/>
            <w:vAlign w:val="center"/>
            <w:hideMark/>
          </w:tcPr>
          <w:p w14:paraId="4F423031" w14:textId="77777777" w:rsidR="00C07A32" w:rsidRPr="00C07A32" w:rsidRDefault="00C07A32" w:rsidP="00257547">
            <w:pPr>
              <w:jc w:val="center"/>
              <w:rPr>
                <w:rFonts w:eastAsia="Times New Roman"/>
                <w:b/>
                <w:bCs/>
                <w:lang w:val="en-US" w:eastAsia="en-US"/>
              </w:rPr>
            </w:pPr>
            <w:r w:rsidRPr="00C07A32">
              <w:rPr>
                <w:rFonts w:eastAsia="Times New Roman"/>
                <w:b/>
                <w:bCs/>
                <w:sz w:val="22"/>
                <w:szCs w:val="22"/>
                <w:lang w:val="en-US" w:eastAsia="en-US"/>
              </w:rPr>
              <w:t>Содержание/темы</w:t>
            </w:r>
          </w:p>
        </w:tc>
        <w:tc>
          <w:tcPr>
            <w:tcW w:w="6789" w:type="dxa"/>
            <w:vAlign w:val="center"/>
            <w:hideMark/>
          </w:tcPr>
          <w:p w14:paraId="393FACF4" w14:textId="77777777" w:rsidR="00C07A32" w:rsidRPr="00C07A32" w:rsidRDefault="00C07A32" w:rsidP="00257547">
            <w:pPr>
              <w:jc w:val="center"/>
              <w:rPr>
                <w:rFonts w:eastAsia="Times New Roman"/>
                <w:b/>
                <w:bCs/>
                <w:lang w:val="en-US" w:eastAsia="en-US"/>
              </w:rPr>
            </w:pPr>
            <w:r w:rsidRPr="00C07A32">
              <w:rPr>
                <w:rFonts w:eastAsia="Times New Roman"/>
                <w:b/>
                <w:bCs/>
                <w:color w:val="0F1115"/>
                <w:sz w:val="22"/>
                <w:szCs w:val="22"/>
                <w:lang w:val="en-US" w:eastAsia="en-US"/>
              </w:rPr>
              <w:t>Конкретные умения (по ФОП)</w:t>
            </w:r>
          </w:p>
        </w:tc>
        <w:tc>
          <w:tcPr>
            <w:tcW w:w="4252" w:type="dxa"/>
            <w:vAlign w:val="center"/>
            <w:hideMark/>
          </w:tcPr>
          <w:p w14:paraId="5ADAEEB8" w14:textId="77777777" w:rsidR="00C07A32" w:rsidRPr="00C07A32" w:rsidRDefault="00C07A32" w:rsidP="00257547">
            <w:pPr>
              <w:jc w:val="center"/>
              <w:rPr>
                <w:rFonts w:eastAsia="Times New Roman"/>
                <w:b/>
                <w:bCs/>
                <w:lang w:eastAsia="en-US"/>
              </w:rPr>
            </w:pPr>
            <w:r w:rsidRPr="00C07A32">
              <w:rPr>
                <w:rFonts w:eastAsia="Times New Roman"/>
                <w:b/>
                <w:bCs/>
                <w:sz w:val="22"/>
                <w:szCs w:val="22"/>
                <w:lang w:eastAsia="en-US"/>
              </w:rPr>
              <w:t>Класс(-ы) изучения в соответствии с ФОП</w:t>
            </w:r>
          </w:p>
        </w:tc>
      </w:tr>
      <w:tr w:rsidR="00C07A32" w:rsidRPr="00C07A32" w14:paraId="4437B8E9" w14:textId="77777777" w:rsidTr="00F059C4">
        <w:tc>
          <w:tcPr>
            <w:tcW w:w="382" w:type="dxa"/>
            <w:hideMark/>
          </w:tcPr>
          <w:p w14:paraId="06E2D26D"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1.</w:t>
            </w:r>
          </w:p>
        </w:tc>
        <w:tc>
          <w:tcPr>
            <w:tcW w:w="860" w:type="dxa"/>
            <w:hideMark/>
          </w:tcPr>
          <w:p w14:paraId="46AF4A4F"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5</w:t>
            </w:r>
          </w:p>
        </w:tc>
        <w:tc>
          <w:tcPr>
            <w:tcW w:w="2101" w:type="dxa"/>
            <w:hideMark/>
          </w:tcPr>
          <w:p w14:paraId="4DC280B4" w14:textId="77777777" w:rsidR="00C07A32" w:rsidRPr="00C07A32" w:rsidRDefault="00C07A32" w:rsidP="00D56537">
            <w:pPr>
              <w:rPr>
                <w:rFonts w:eastAsia="Times New Roman"/>
                <w:lang w:eastAsia="en-US"/>
              </w:rPr>
            </w:pPr>
            <w:r w:rsidRPr="00C07A32">
              <w:rPr>
                <w:rFonts w:eastAsia="Times New Roman"/>
                <w:b/>
                <w:bCs/>
                <w:sz w:val="22"/>
                <w:lang w:eastAsia="en-US"/>
              </w:rPr>
              <w:t>Клетка как биологическая система. Организм как биологическая система. Задание с рисунком.</w:t>
            </w:r>
            <w:r w:rsidRPr="00C07A32">
              <w:rPr>
                <w:rFonts w:eastAsia="Times New Roman"/>
                <w:sz w:val="22"/>
                <w:szCs w:val="22"/>
                <w:lang w:eastAsia="en-US"/>
              </w:rPr>
              <w:br/>
            </w:r>
            <w:r w:rsidRPr="00C07A32">
              <w:rPr>
                <w:rFonts w:eastAsia="Times New Roman"/>
                <w:color w:val="0F1115"/>
                <w:sz w:val="22"/>
                <w:szCs w:val="22"/>
                <w:lang w:eastAsia="en-US"/>
              </w:rPr>
              <w:t>Реакции матричного синтеза</w:t>
            </w:r>
            <w:r>
              <w:rPr>
                <w:rFonts w:eastAsia="Times New Roman"/>
                <w:sz w:val="22"/>
                <w:szCs w:val="22"/>
                <w:lang w:eastAsia="en-US"/>
              </w:rPr>
              <w:br/>
            </w:r>
            <w:r w:rsidRPr="00C07A32">
              <w:rPr>
                <w:rFonts w:eastAsia="Times New Roman"/>
                <w:color w:val="0F1115"/>
                <w:sz w:val="22"/>
                <w:szCs w:val="22"/>
                <w:lang w:eastAsia="en-US"/>
              </w:rPr>
              <w:t>Мейоз, его фазы, биологическое значение</w:t>
            </w:r>
            <w:r>
              <w:rPr>
                <w:rFonts w:eastAsia="Times New Roman"/>
                <w:sz w:val="22"/>
                <w:szCs w:val="22"/>
                <w:lang w:eastAsia="en-US"/>
              </w:rPr>
              <w:br/>
            </w:r>
            <w:r w:rsidRPr="00C07A32">
              <w:rPr>
                <w:rFonts w:eastAsia="Times New Roman"/>
                <w:color w:val="0F1115"/>
                <w:sz w:val="22"/>
                <w:szCs w:val="22"/>
                <w:lang w:eastAsia="en-US"/>
              </w:rPr>
              <w:t>Строение и образование половых клеток, стадии сперматогенеза</w:t>
            </w:r>
            <w:r w:rsidRPr="00C07A32">
              <w:rPr>
                <w:rFonts w:eastAsia="Times New Roman"/>
                <w:color w:val="0F1115"/>
                <w:sz w:val="22"/>
                <w:szCs w:val="22"/>
                <w:lang w:val="en-US" w:eastAsia="en-US"/>
              </w:rPr>
              <w:t> </w:t>
            </w:r>
          </w:p>
        </w:tc>
        <w:tc>
          <w:tcPr>
            <w:tcW w:w="6789" w:type="dxa"/>
            <w:hideMark/>
          </w:tcPr>
          <w:p w14:paraId="39D06896" w14:textId="77777777" w:rsidR="00C07A32" w:rsidRPr="00C07A32" w:rsidRDefault="00C07A32" w:rsidP="00D56537">
            <w:pPr>
              <w:rPr>
                <w:rFonts w:eastAsia="Times New Roman"/>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различать этапы биосинтеза белка (транскрипция и трансляция);</w:t>
            </w:r>
            <w:r w:rsidRPr="00C07A32">
              <w:rPr>
                <w:rFonts w:eastAsia="Times New Roman"/>
                <w:sz w:val="22"/>
                <w:szCs w:val="22"/>
                <w:lang w:eastAsia="en-US"/>
              </w:rPr>
              <w:br/>
            </w:r>
            <w:r w:rsidRPr="00C07A32">
              <w:rPr>
                <w:rFonts w:eastAsia="Times New Roman"/>
                <w:color w:val="0F1115"/>
                <w:sz w:val="22"/>
                <w:szCs w:val="22"/>
                <w:lang w:eastAsia="en-US"/>
              </w:rPr>
              <w:t>– характеризовать локализацию процессов ;</w:t>
            </w:r>
            <w:r w:rsidRPr="00C07A32">
              <w:rPr>
                <w:rFonts w:eastAsia="Times New Roman"/>
                <w:sz w:val="22"/>
                <w:szCs w:val="22"/>
                <w:lang w:eastAsia="en-US"/>
              </w:rPr>
              <w:br/>
            </w:r>
            <w:r w:rsidRPr="00C07A32">
              <w:rPr>
                <w:rFonts w:eastAsia="Times New Roman"/>
                <w:color w:val="0F1115"/>
                <w:sz w:val="22"/>
                <w:szCs w:val="22"/>
                <w:lang w:eastAsia="en-US"/>
              </w:rPr>
              <w:t>– устанавливать последовательность этапов трансляции;</w:t>
            </w:r>
            <w:r w:rsidRPr="00C07A32">
              <w:rPr>
                <w:rFonts w:eastAsia="Times New Roman"/>
                <w:sz w:val="22"/>
                <w:szCs w:val="22"/>
                <w:lang w:eastAsia="en-US"/>
              </w:rPr>
              <w:br/>
            </w:r>
            <w:r w:rsidRPr="00C07A32">
              <w:rPr>
                <w:rFonts w:eastAsia="Times New Roman"/>
                <w:color w:val="0F1115"/>
                <w:sz w:val="22"/>
                <w:szCs w:val="22"/>
                <w:lang w:eastAsia="en-US"/>
              </w:rPr>
              <w:t xml:space="preserve">– различать структуры белка </w:t>
            </w:r>
          </w:p>
          <w:p w14:paraId="0B490B40" w14:textId="77777777" w:rsidR="00C07A32" w:rsidRPr="00C07A32" w:rsidRDefault="00C07A32" w:rsidP="00D56537">
            <w:pPr>
              <w:rPr>
                <w:rFonts w:eastAsia="Times New Roman"/>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 xml:space="preserve">различать фазы мейоза </w:t>
            </w:r>
            <w:r w:rsidRPr="00C07A32">
              <w:rPr>
                <w:rFonts w:eastAsia="Times New Roman"/>
                <w:color w:val="0F1115"/>
                <w:sz w:val="22"/>
                <w:szCs w:val="22"/>
                <w:lang w:val="en-US" w:eastAsia="en-US"/>
              </w:rPr>
              <w:t>I</w:t>
            </w:r>
            <w:r w:rsidRPr="00C07A32">
              <w:rPr>
                <w:rFonts w:eastAsia="Times New Roman"/>
                <w:color w:val="0F1115"/>
                <w:sz w:val="22"/>
                <w:szCs w:val="22"/>
                <w:lang w:eastAsia="en-US"/>
              </w:rPr>
              <w:t xml:space="preserve"> и мейоза </w:t>
            </w:r>
            <w:r w:rsidRPr="00C07A32">
              <w:rPr>
                <w:rFonts w:eastAsia="Times New Roman"/>
                <w:color w:val="0F1115"/>
                <w:sz w:val="22"/>
                <w:szCs w:val="22"/>
                <w:lang w:val="en-US" w:eastAsia="en-US"/>
              </w:rPr>
              <w:t>II</w:t>
            </w:r>
            <w:r w:rsidRPr="00C07A32">
              <w:rPr>
                <w:rFonts w:eastAsia="Times New Roman"/>
                <w:sz w:val="22"/>
                <w:szCs w:val="22"/>
                <w:lang w:eastAsia="en-US"/>
              </w:rPr>
              <w:br/>
            </w:r>
            <w:r w:rsidRPr="00C07A32">
              <w:rPr>
                <w:rFonts w:eastAsia="Times New Roman"/>
                <w:color w:val="0F1115"/>
                <w:sz w:val="22"/>
                <w:szCs w:val="22"/>
                <w:lang w:eastAsia="en-US"/>
              </w:rPr>
              <w:t>– определять хромосомные наборы после каждого деления;</w:t>
            </w:r>
            <w:r w:rsidRPr="00C07A32">
              <w:rPr>
                <w:rFonts w:eastAsia="Times New Roman"/>
                <w:sz w:val="22"/>
                <w:szCs w:val="22"/>
                <w:lang w:eastAsia="en-US"/>
              </w:rPr>
              <w:br/>
            </w:r>
            <w:r w:rsidRPr="00C07A32">
              <w:rPr>
                <w:rFonts w:eastAsia="Times New Roman"/>
                <w:color w:val="0F1115"/>
                <w:sz w:val="22"/>
                <w:szCs w:val="22"/>
                <w:lang w:eastAsia="en-US"/>
              </w:rPr>
              <w:t>– объяснять биологическое значение мейоза.</w:t>
            </w:r>
          </w:p>
          <w:p w14:paraId="0C41580A" w14:textId="77777777" w:rsidR="00C07A32" w:rsidRPr="0021293F" w:rsidRDefault="00C07A32" w:rsidP="00D56537">
            <w:pPr>
              <w:rPr>
                <w:rFonts w:eastAsia="Times New Roman"/>
                <w:color w:val="0F1115"/>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 xml:space="preserve">устанавливать последовательность стадий сперматогенеза </w:t>
            </w:r>
            <w:r w:rsidRPr="00C07A32">
              <w:rPr>
                <w:rFonts w:eastAsia="Times New Roman"/>
                <w:sz w:val="22"/>
                <w:szCs w:val="22"/>
                <w:lang w:eastAsia="en-US"/>
              </w:rPr>
              <w:br/>
            </w:r>
            <w:r w:rsidRPr="00C07A32">
              <w:rPr>
                <w:rFonts w:eastAsia="Times New Roman"/>
                <w:color w:val="0F1115"/>
                <w:sz w:val="22"/>
                <w:szCs w:val="22"/>
                <w:lang w:eastAsia="en-US"/>
              </w:rPr>
              <w:t>– определять хромосомный набор и число молекул ДНК на разных этапах (</w:t>
            </w:r>
            <w:r w:rsidRPr="00C07A32">
              <w:rPr>
                <w:rFonts w:eastAsia="Times New Roman"/>
                <w:color w:val="0F1115"/>
                <w:sz w:val="22"/>
                <w:szCs w:val="22"/>
                <w:lang w:val="en-US" w:eastAsia="en-US"/>
              </w:rPr>
              <w:t>n</w:t>
            </w:r>
            <w:r w:rsidRPr="00C07A32">
              <w:rPr>
                <w:rFonts w:eastAsia="Times New Roman"/>
                <w:color w:val="0F1115"/>
                <w:sz w:val="22"/>
                <w:szCs w:val="22"/>
                <w:lang w:eastAsia="en-US"/>
              </w:rPr>
              <w:t>, 2</w:t>
            </w:r>
            <w:r w:rsidRPr="00C07A32">
              <w:rPr>
                <w:rFonts w:eastAsia="Times New Roman"/>
                <w:color w:val="0F1115"/>
                <w:sz w:val="22"/>
                <w:szCs w:val="22"/>
                <w:lang w:val="en-US" w:eastAsia="en-US"/>
              </w:rPr>
              <w:t>n</w:t>
            </w:r>
            <w:r w:rsidRPr="00C07A32">
              <w:rPr>
                <w:rFonts w:eastAsia="Times New Roman"/>
                <w:color w:val="0F1115"/>
                <w:sz w:val="22"/>
                <w:szCs w:val="22"/>
                <w:lang w:eastAsia="en-US"/>
              </w:rPr>
              <w:t>, 2</w:t>
            </w:r>
            <w:r w:rsidRPr="00C07A32">
              <w:rPr>
                <w:rFonts w:eastAsia="Times New Roman"/>
                <w:color w:val="0F1115"/>
                <w:sz w:val="22"/>
                <w:szCs w:val="22"/>
                <w:lang w:val="en-US" w:eastAsia="en-US"/>
              </w:rPr>
              <w:t>n</w:t>
            </w:r>
            <w:r w:rsidRPr="00C07A32">
              <w:rPr>
                <w:rFonts w:eastAsia="Times New Roman"/>
                <w:color w:val="0F1115"/>
                <w:sz w:val="22"/>
                <w:szCs w:val="22"/>
                <w:lang w:eastAsia="en-US"/>
              </w:rPr>
              <w:t>4</w:t>
            </w:r>
            <w:r w:rsidRPr="00C07A32">
              <w:rPr>
                <w:rFonts w:eastAsia="Times New Roman"/>
                <w:color w:val="0F1115"/>
                <w:sz w:val="22"/>
                <w:szCs w:val="22"/>
                <w:lang w:val="en-US" w:eastAsia="en-US"/>
              </w:rPr>
              <w:t>c</w:t>
            </w:r>
            <w:r w:rsidRPr="00C07A32">
              <w:rPr>
                <w:rFonts w:eastAsia="Times New Roman"/>
                <w:color w:val="0F1115"/>
                <w:sz w:val="22"/>
                <w:szCs w:val="22"/>
                <w:lang w:eastAsia="en-US"/>
              </w:rPr>
              <w:t xml:space="preserve">, </w:t>
            </w:r>
            <w:r w:rsidRPr="00C07A32">
              <w:rPr>
                <w:rFonts w:eastAsia="Times New Roman"/>
                <w:color w:val="0F1115"/>
                <w:sz w:val="22"/>
                <w:szCs w:val="22"/>
                <w:lang w:val="en-US" w:eastAsia="en-US"/>
              </w:rPr>
              <w:t>n</w:t>
            </w:r>
            <w:r w:rsidRPr="00C07A32">
              <w:rPr>
                <w:rFonts w:eastAsia="Times New Roman"/>
                <w:color w:val="0F1115"/>
                <w:sz w:val="22"/>
                <w:szCs w:val="22"/>
                <w:lang w:eastAsia="en-US"/>
              </w:rPr>
              <w:t>2</w:t>
            </w:r>
            <w:r w:rsidRPr="00C07A32">
              <w:rPr>
                <w:rFonts w:eastAsia="Times New Roman"/>
                <w:color w:val="0F1115"/>
                <w:sz w:val="22"/>
                <w:szCs w:val="22"/>
                <w:lang w:val="en-US" w:eastAsia="en-US"/>
              </w:rPr>
              <w:t>c</w:t>
            </w:r>
            <w:r w:rsidRPr="00C07A32">
              <w:rPr>
                <w:rFonts w:eastAsia="Times New Roman"/>
                <w:color w:val="0F1115"/>
                <w:sz w:val="22"/>
                <w:szCs w:val="22"/>
                <w:lang w:eastAsia="en-US"/>
              </w:rPr>
              <w:t>);</w:t>
            </w:r>
            <w:r w:rsidRPr="00C07A32">
              <w:rPr>
                <w:rFonts w:eastAsia="Times New Roman"/>
                <w:sz w:val="22"/>
                <w:szCs w:val="22"/>
                <w:lang w:eastAsia="en-US"/>
              </w:rPr>
              <w:br/>
            </w:r>
            <w:r w:rsidRPr="00C07A32">
              <w:rPr>
                <w:rFonts w:eastAsia="Times New Roman"/>
                <w:color w:val="0F1115"/>
                <w:sz w:val="22"/>
                <w:szCs w:val="22"/>
                <w:lang w:eastAsia="en-US"/>
              </w:rPr>
              <w:t>– характеризовать результаты митоза и мейоза в процессе гаметогенеза.</w:t>
            </w:r>
            <w:r w:rsidRPr="00C07A32">
              <w:rPr>
                <w:rFonts w:eastAsia="Times New Roman"/>
                <w:color w:val="0F1115"/>
                <w:sz w:val="22"/>
                <w:szCs w:val="22"/>
                <w:lang w:eastAsia="en-US"/>
              </w:rPr>
              <w:br/>
              <w:t>– сравнивать процессы сперматогенеза и оогенеза</w:t>
            </w:r>
            <w:r w:rsidRPr="00C07A32">
              <w:rPr>
                <w:rFonts w:eastAsia="Times New Roman"/>
                <w:color w:val="0F1115"/>
                <w:sz w:val="22"/>
                <w:szCs w:val="22"/>
                <w:lang w:val="en-US" w:eastAsia="en-US"/>
              </w:rPr>
              <w:t> </w:t>
            </w:r>
          </w:p>
        </w:tc>
        <w:tc>
          <w:tcPr>
            <w:tcW w:w="4252" w:type="dxa"/>
            <w:hideMark/>
          </w:tcPr>
          <w:p w14:paraId="41DB3D8B" w14:textId="77777777" w:rsidR="00C07A32" w:rsidRDefault="00C07A32" w:rsidP="00D56537">
            <w:pPr>
              <w:rPr>
                <w:rFonts w:eastAsia="Times New Roman"/>
                <w:lang w:eastAsia="en-US"/>
              </w:rPr>
            </w:pPr>
            <w:r w:rsidRPr="00C07A32">
              <w:rPr>
                <w:rFonts w:eastAsia="Times New Roman"/>
                <w:color w:val="0F1115"/>
                <w:sz w:val="22"/>
                <w:szCs w:val="22"/>
                <w:lang w:eastAsia="en-US"/>
              </w:rPr>
              <w:t>10 класс базовый уровень:</w:t>
            </w:r>
            <w:r w:rsidRPr="00C07A32">
              <w:rPr>
                <w:rFonts w:eastAsia="Times New Roman"/>
                <w:sz w:val="22"/>
                <w:szCs w:val="22"/>
                <w:lang w:eastAsia="en-US"/>
              </w:rPr>
              <w:br/>
            </w:r>
            <w:r w:rsidRPr="00C07A32">
              <w:rPr>
                <w:rFonts w:eastAsia="Times New Roman"/>
                <w:color w:val="0F1115"/>
                <w:sz w:val="22"/>
                <w:szCs w:val="22"/>
                <w:lang w:eastAsia="en-US"/>
              </w:rPr>
              <w:t>п. 119.6.4. Жизнедеятельность клетки</w:t>
            </w:r>
            <w:r w:rsidRPr="00C07A32">
              <w:rPr>
                <w:rFonts w:eastAsia="Times New Roman"/>
                <w:color w:val="0F1115"/>
                <w:sz w:val="22"/>
                <w:szCs w:val="22"/>
                <w:lang w:eastAsia="en-US"/>
              </w:rPr>
              <w:br/>
              <w:t>п. 119.6.5. Размножение и индивидуальное развитие организмов</w:t>
            </w:r>
            <w:r w:rsidRPr="00C07A32">
              <w:rPr>
                <w:rFonts w:eastAsia="Times New Roman"/>
                <w:sz w:val="22"/>
                <w:szCs w:val="22"/>
                <w:lang w:eastAsia="en-US"/>
              </w:rPr>
              <w:br/>
            </w:r>
            <w:r w:rsidRPr="00C07A32">
              <w:rPr>
                <w:rFonts w:eastAsia="Times New Roman"/>
                <w:color w:val="0F1115"/>
                <w:sz w:val="22"/>
                <w:szCs w:val="22"/>
                <w:lang w:eastAsia="en-US"/>
              </w:rPr>
              <w:t>10 класс углублённый уровень:</w:t>
            </w:r>
            <w:r w:rsidRPr="00C07A32">
              <w:rPr>
                <w:rFonts w:eastAsia="Times New Roman"/>
                <w:sz w:val="22"/>
                <w:szCs w:val="22"/>
                <w:lang w:eastAsia="en-US"/>
              </w:rPr>
              <w:br/>
            </w:r>
            <w:r w:rsidRPr="00C07A32">
              <w:rPr>
                <w:rFonts w:eastAsia="Times New Roman"/>
                <w:color w:val="0F1115"/>
                <w:sz w:val="22"/>
                <w:szCs w:val="22"/>
                <w:lang w:eastAsia="en-US"/>
              </w:rPr>
              <w:t>п. 120.6.7. Наследственная информация и реализация её в клетке</w:t>
            </w:r>
            <w:r w:rsidRPr="00C07A32">
              <w:rPr>
                <w:rFonts w:eastAsia="Times New Roman"/>
                <w:sz w:val="22"/>
                <w:szCs w:val="22"/>
                <w:lang w:eastAsia="en-US"/>
              </w:rPr>
              <w:br/>
            </w:r>
            <w:r w:rsidRPr="00C07A32">
              <w:rPr>
                <w:rFonts w:eastAsia="Times New Roman"/>
                <w:color w:val="0F1115"/>
                <w:sz w:val="22"/>
                <w:szCs w:val="22"/>
                <w:lang w:eastAsia="en-US"/>
              </w:rPr>
              <w:t xml:space="preserve">120.6.10. </w:t>
            </w:r>
            <w:r w:rsidRPr="00C07A32">
              <w:rPr>
                <w:rFonts w:eastAsia="Times New Roman"/>
                <w:color w:val="0F1115"/>
                <w:sz w:val="22"/>
                <w:szCs w:val="22"/>
                <w:lang w:val="en-US" w:eastAsia="en-US"/>
              </w:rPr>
              <w:t>Размножение и развитие организмов</w:t>
            </w:r>
          </w:p>
          <w:p w14:paraId="12D4C308" w14:textId="77777777" w:rsidR="00C07A32" w:rsidRDefault="00C07A32" w:rsidP="00D56537">
            <w:pPr>
              <w:rPr>
                <w:rFonts w:eastAsia="Times New Roman"/>
                <w:lang w:eastAsia="en-US"/>
              </w:rPr>
            </w:pPr>
          </w:p>
          <w:p w14:paraId="074AD2F7" w14:textId="77777777" w:rsidR="00C07A32" w:rsidRDefault="00C07A32" w:rsidP="00D56537">
            <w:pPr>
              <w:rPr>
                <w:rFonts w:eastAsia="Times New Roman"/>
                <w:lang w:eastAsia="en-US"/>
              </w:rPr>
            </w:pPr>
          </w:p>
          <w:p w14:paraId="5C8C0507" w14:textId="77777777" w:rsidR="00C07A32" w:rsidRDefault="00C07A32" w:rsidP="00D56537">
            <w:pPr>
              <w:rPr>
                <w:rFonts w:eastAsia="Times New Roman"/>
                <w:lang w:eastAsia="en-US"/>
              </w:rPr>
            </w:pPr>
          </w:p>
          <w:p w14:paraId="02A9B956" w14:textId="77777777" w:rsidR="00C07A32" w:rsidRPr="00C07A32" w:rsidRDefault="00C07A32" w:rsidP="00D56537">
            <w:pPr>
              <w:rPr>
                <w:rFonts w:eastAsia="Times New Roman"/>
                <w:lang w:eastAsia="en-US"/>
              </w:rPr>
            </w:pPr>
          </w:p>
        </w:tc>
      </w:tr>
      <w:tr w:rsidR="00C07A32" w:rsidRPr="00C07A32" w14:paraId="38A55C14" w14:textId="77777777" w:rsidTr="00F059C4">
        <w:tc>
          <w:tcPr>
            <w:tcW w:w="382" w:type="dxa"/>
            <w:hideMark/>
          </w:tcPr>
          <w:p w14:paraId="28BDA3FB"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2.</w:t>
            </w:r>
          </w:p>
        </w:tc>
        <w:tc>
          <w:tcPr>
            <w:tcW w:w="860" w:type="dxa"/>
            <w:hideMark/>
          </w:tcPr>
          <w:p w14:paraId="0E489CCB"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11</w:t>
            </w:r>
          </w:p>
        </w:tc>
        <w:tc>
          <w:tcPr>
            <w:tcW w:w="2101" w:type="dxa"/>
            <w:hideMark/>
          </w:tcPr>
          <w:p w14:paraId="12B3CB99" w14:textId="77777777" w:rsidR="00C07A32" w:rsidRPr="00C07A32" w:rsidRDefault="00C07A32" w:rsidP="00D56537">
            <w:pPr>
              <w:rPr>
                <w:rFonts w:eastAsia="Times New Roman"/>
                <w:lang w:eastAsia="en-US"/>
              </w:rPr>
            </w:pPr>
            <w:r w:rsidRPr="00C07A32">
              <w:rPr>
                <w:rFonts w:eastAsia="Times New Roman"/>
                <w:b/>
                <w:bCs/>
                <w:sz w:val="22"/>
                <w:lang w:eastAsia="en-US"/>
              </w:rPr>
              <w:t>Многообразие организмов. Грибы. Растения. Животные. Множественный выбор (с рисунком и без рисунка).</w:t>
            </w:r>
            <w:r w:rsidRPr="00C07A32">
              <w:rPr>
                <w:rFonts w:eastAsia="Times New Roman"/>
                <w:sz w:val="22"/>
                <w:szCs w:val="22"/>
                <w:lang w:eastAsia="en-US"/>
              </w:rPr>
              <w:br/>
              <w:t>Растительные ткани. Функции растительных тканей</w:t>
            </w:r>
            <w:r w:rsidRPr="00C07A32">
              <w:rPr>
                <w:rFonts w:eastAsia="Times New Roman"/>
                <w:sz w:val="22"/>
                <w:szCs w:val="22"/>
                <w:lang w:eastAsia="en-US"/>
              </w:rPr>
              <w:br/>
              <w:t xml:space="preserve">Многоклеточные животные. Особенности </w:t>
            </w:r>
            <w:r w:rsidRPr="00C07A32">
              <w:rPr>
                <w:rFonts w:eastAsia="Times New Roman"/>
                <w:sz w:val="22"/>
                <w:szCs w:val="22"/>
                <w:lang w:eastAsia="en-US"/>
              </w:rPr>
              <w:lastRenderedPageBreak/>
              <w:t>строения кишечнополостных</w:t>
            </w:r>
            <w:r w:rsidRPr="00C07A32">
              <w:rPr>
                <w:rFonts w:eastAsia="Times New Roman"/>
                <w:sz w:val="22"/>
                <w:szCs w:val="22"/>
                <w:lang w:eastAsia="en-US"/>
              </w:rPr>
              <w:br/>
              <w:t>Систематические группы животных</w:t>
            </w:r>
          </w:p>
        </w:tc>
        <w:tc>
          <w:tcPr>
            <w:tcW w:w="6789" w:type="dxa"/>
            <w:hideMark/>
          </w:tcPr>
          <w:p w14:paraId="16967ABC" w14:textId="77777777" w:rsidR="00C07A32" w:rsidRPr="00C07A32" w:rsidRDefault="00C07A32" w:rsidP="00D56537">
            <w:pPr>
              <w:rPr>
                <w:rFonts w:eastAsia="Times New Roman"/>
                <w:lang w:eastAsia="en-US"/>
              </w:rPr>
            </w:pPr>
            <w:r w:rsidRPr="00C07A32">
              <w:rPr>
                <w:rFonts w:eastAsia="Times New Roman"/>
                <w:color w:val="0F1115"/>
                <w:lang w:eastAsia="en-US"/>
              </w:rPr>
              <w:lastRenderedPageBreak/>
              <w:t xml:space="preserve">– </w:t>
            </w:r>
            <w:r w:rsidRPr="00C07A32">
              <w:rPr>
                <w:rFonts w:eastAsia="Times New Roman"/>
                <w:color w:val="0F1115"/>
                <w:sz w:val="22"/>
                <w:szCs w:val="22"/>
                <w:lang w:eastAsia="en-US"/>
              </w:rPr>
              <w:t xml:space="preserve">различать типы тканей растений </w:t>
            </w:r>
            <w:r w:rsidRPr="00C07A32">
              <w:rPr>
                <w:rFonts w:eastAsia="Times New Roman"/>
                <w:color w:val="0F1115"/>
                <w:sz w:val="22"/>
                <w:szCs w:val="22"/>
                <w:lang w:eastAsia="en-US"/>
              </w:rPr>
              <w:br/>
              <w:t>– характеризовать особенности строения покровных тканей</w:t>
            </w:r>
            <w:r w:rsidRPr="00C07A32">
              <w:rPr>
                <w:rFonts w:eastAsia="Times New Roman"/>
                <w:color w:val="0F1115"/>
                <w:sz w:val="22"/>
                <w:szCs w:val="22"/>
                <w:lang w:val="en-US" w:eastAsia="en-US"/>
              </w:rPr>
              <w:t> </w:t>
            </w:r>
            <w:r w:rsidRPr="00C07A32">
              <w:rPr>
                <w:rFonts w:eastAsia="Times New Roman"/>
                <w:color w:val="0F1115"/>
                <w:sz w:val="22"/>
                <w:szCs w:val="22"/>
                <w:lang w:eastAsia="en-US"/>
              </w:rPr>
              <w:br/>
              <w:t>– устанавливать соответствие между тканью и её функцией;</w:t>
            </w:r>
            <w:r w:rsidRPr="00C07A32">
              <w:rPr>
                <w:rFonts w:eastAsia="Times New Roman"/>
                <w:sz w:val="22"/>
                <w:szCs w:val="22"/>
                <w:lang w:eastAsia="en-US"/>
              </w:rPr>
              <w:br/>
            </w:r>
            <w:r w:rsidRPr="00C07A32">
              <w:rPr>
                <w:rFonts w:eastAsia="Times New Roman"/>
                <w:color w:val="0F1115"/>
                <w:sz w:val="22"/>
                <w:szCs w:val="22"/>
                <w:lang w:eastAsia="en-US"/>
              </w:rPr>
              <w:t>– определять принадлежность структур к покровным тканям.</w:t>
            </w:r>
            <w:r w:rsidRPr="00C07A32">
              <w:rPr>
                <w:rFonts w:eastAsia="Times New Roman"/>
                <w:sz w:val="22"/>
                <w:szCs w:val="22"/>
                <w:lang w:eastAsia="en-US"/>
              </w:rPr>
              <w:br/>
            </w:r>
            <w:r w:rsidRPr="00C07A32">
              <w:rPr>
                <w:rFonts w:eastAsia="Times New Roman"/>
                <w:color w:val="0F1115"/>
                <w:sz w:val="22"/>
                <w:szCs w:val="22"/>
                <w:lang w:eastAsia="en-US"/>
              </w:rPr>
              <w:t xml:space="preserve">– характеризовать признаки типа Кишечнополостные </w:t>
            </w:r>
            <w:r w:rsidRPr="00C07A32">
              <w:rPr>
                <w:rFonts w:eastAsia="Times New Roman"/>
                <w:sz w:val="22"/>
                <w:szCs w:val="22"/>
                <w:lang w:eastAsia="en-US"/>
              </w:rPr>
              <w:br/>
            </w:r>
            <w:r w:rsidRPr="00C07A32">
              <w:rPr>
                <w:rFonts w:eastAsia="Times New Roman"/>
                <w:color w:val="0F1115"/>
                <w:sz w:val="22"/>
                <w:szCs w:val="22"/>
                <w:lang w:eastAsia="en-US"/>
              </w:rPr>
              <w:t>– различать эктодерму и энтодерму;</w:t>
            </w:r>
            <w:r w:rsidRPr="00C07A32">
              <w:rPr>
                <w:rFonts w:eastAsia="Times New Roman"/>
                <w:sz w:val="22"/>
                <w:szCs w:val="22"/>
                <w:lang w:eastAsia="en-US"/>
              </w:rPr>
              <w:br/>
            </w:r>
            <w:r w:rsidRPr="00C07A32">
              <w:rPr>
                <w:rFonts w:eastAsia="Times New Roman"/>
                <w:color w:val="0F1115"/>
                <w:sz w:val="22"/>
                <w:szCs w:val="22"/>
                <w:lang w:eastAsia="en-US"/>
              </w:rPr>
              <w:t>– устанавливать соответствие между признаком и типом животных;</w:t>
            </w:r>
            <w:r w:rsidRPr="00C07A32">
              <w:rPr>
                <w:rFonts w:eastAsia="Times New Roman"/>
                <w:sz w:val="22"/>
                <w:szCs w:val="22"/>
                <w:lang w:eastAsia="en-US"/>
              </w:rPr>
              <w:br/>
            </w:r>
            <w:r w:rsidRPr="00C07A32">
              <w:rPr>
                <w:rFonts w:eastAsia="Times New Roman"/>
                <w:color w:val="0F1115"/>
                <w:sz w:val="22"/>
                <w:szCs w:val="22"/>
                <w:lang w:eastAsia="en-US"/>
              </w:rPr>
              <w:t>– сравнивать кишечнополостных с другими беспозвоночными</w:t>
            </w:r>
            <w:r w:rsidRPr="00C07A32">
              <w:rPr>
                <w:rFonts w:eastAsia="Times New Roman"/>
                <w:color w:val="0F1115"/>
                <w:sz w:val="22"/>
                <w:szCs w:val="22"/>
                <w:lang w:eastAsia="en-US"/>
              </w:rPr>
              <w:br/>
              <w:t>– характеризовать общие признаки пресмыкающихся и птиц (сухая кожа с роговыми образованиями, наличие клоаки, эмбриональное развитие в яйце);</w:t>
            </w:r>
            <w:r w:rsidRPr="00C07A32">
              <w:rPr>
                <w:rFonts w:eastAsia="Times New Roman"/>
                <w:sz w:val="22"/>
                <w:szCs w:val="22"/>
                <w:lang w:eastAsia="en-US"/>
              </w:rPr>
              <w:br/>
            </w:r>
            <w:r w:rsidRPr="00C07A32">
              <w:rPr>
                <w:rFonts w:eastAsia="Times New Roman"/>
                <w:color w:val="0F1115"/>
                <w:sz w:val="22"/>
                <w:szCs w:val="22"/>
                <w:lang w:eastAsia="en-US"/>
              </w:rPr>
              <w:t>– сравнивать строение пресмыкающихся и птиц;</w:t>
            </w:r>
            <w:r w:rsidRPr="00C07A32">
              <w:rPr>
                <w:rFonts w:eastAsia="Times New Roman"/>
                <w:sz w:val="22"/>
                <w:szCs w:val="22"/>
                <w:lang w:eastAsia="en-US"/>
              </w:rPr>
              <w:br/>
            </w:r>
            <w:r w:rsidRPr="00C07A32">
              <w:rPr>
                <w:rFonts w:eastAsia="Times New Roman"/>
                <w:color w:val="0F1115"/>
                <w:sz w:val="22"/>
                <w:szCs w:val="22"/>
                <w:lang w:eastAsia="en-US"/>
              </w:rPr>
              <w:lastRenderedPageBreak/>
              <w:t>– устанавливать соответствие между признаком и систематической группой;</w:t>
            </w:r>
            <w:r w:rsidRPr="00C07A32">
              <w:rPr>
                <w:rFonts w:eastAsia="Times New Roman"/>
                <w:sz w:val="22"/>
                <w:szCs w:val="22"/>
                <w:lang w:eastAsia="en-US"/>
              </w:rPr>
              <w:br/>
            </w:r>
            <w:r w:rsidRPr="00C07A32">
              <w:rPr>
                <w:rFonts w:eastAsia="Times New Roman"/>
                <w:color w:val="0F1115"/>
                <w:sz w:val="22"/>
                <w:szCs w:val="22"/>
                <w:lang w:eastAsia="en-US"/>
              </w:rPr>
              <w:t>– различать признаки, характерные для обоих классов, и признаки, характерные только для одного из них.</w:t>
            </w:r>
          </w:p>
        </w:tc>
        <w:tc>
          <w:tcPr>
            <w:tcW w:w="4252" w:type="dxa"/>
            <w:hideMark/>
          </w:tcPr>
          <w:p w14:paraId="25EF4315" w14:textId="77777777" w:rsidR="00C07A32" w:rsidRPr="00C07A32" w:rsidRDefault="00C07A32" w:rsidP="00D56537">
            <w:pPr>
              <w:rPr>
                <w:rFonts w:eastAsia="Times New Roman"/>
                <w:lang w:eastAsia="en-US"/>
              </w:rPr>
            </w:pPr>
            <w:r w:rsidRPr="00C07A32">
              <w:rPr>
                <w:rFonts w:eastAsia="Times New Roman"/>
                <w:color w:val="0F1115"/>
                <w:sz w:val="22"/>
                <w:szCs w:val="22"/>
                <w:lang w:eastAsia="en-US"/>
              </w:rPr>
              <w:lastRenderedPageBreak/>
              <w:t>6 класс:</w:t>
            </w:r>
            <w:r w:rsidRPr="00C07A32">
              <w:rPr>
                <w:rFonts w:eastAsia="Times New Roman"/>
                <w:sz w:val="22"/>
                <w:szCs w:val="22"/>
                <w:lang w:eastAsia="en-US"/>
              </w:rPr>
              <w:br/>
            </w:r>
            <w:r w:rsidRPr="00C07A32">
              <w:rPr>
                <w:rFonts w:eastAsia="Times New Roman"/>
                <w:color w:val="0F1115"/>
                <w:sz w:val="22"/>
                <w:szCs w:val="22"/>
                <w:lang w:eastAsia="en-US"/>
              </w:rPr>
              <w:t>п. 157.4.2. Строение и жизнедеятельность растительного организма</w:t>
            </w:r>
            <w:r w:rsidRPr="00C07A32">
              <w:rPr>
                <w:rFonts w:eastAsia="Times New Roman"/>
                <w:sz w:val="22"/>
                <w:szCs w:val="22"/>
                <w:lang w:eastAsia="en-US"/>
              </w:rPr>
              <w:br/>
            </w:r>
            <w:r w:rsidRPr="00C07A32">
              <w:rPr>
                <w:rFonts w:eastAsia="Times New Roman"/>
                <w:color w:val="0F1115"/>
                <w:sz w:val="22"/>
                <w:szCs w:val="22"/>
                <w:lang w:eastAsia="en-US"/>
              </w:rPr>
              <w:t>7 класс:</w:t>
            </w:r>
            <w:r w:rsidRPr="00C07A32">
              <w:rPr>
                <w:rFonts w:eastAsia="Times New Roman"/>
                <w:sz w:val="22"/>
                <w:szCs w:val="22"/>
                <w:lang w:eastAsia="en-US"/>
              </w:rPr>
              <w:br/>
            </w:r>
            <w:r w:rsidRPr="00C07A32">
              <w:rPr>
                <w:rFonts w:eastAsia="Times New Roman"/>
                <w:color w:val="0F1115"/>
                <w:sz w:val="22"/>
                <w:szCs w:val="22"/>
                <w:lang w:eastAsia="en-US"/>
              </w:rPr>
              <w:t>п. 157.5.1. Систематические группы растений</w:t>
            </w:r>
          </w:p>
          <w:p w14:paraId="66ED4CBA" w14:textId="77777777" w:rsidR="00C07A32" w:rsidRPr="00C07A32" w:rsidRDefault="00C07A32" w:rsidP="00D56537">
            <w:pPr>
              <w:rPr>
                <w:rFonts w:eastAsia="Times New Roman"/>
                <w:lang w:val="en-US" w:eastAsia="en-US"/>
              </w:rPr>
            </w:pPr>
            <w:r w:rsidRPr="00C07A32">
              <w:rPr>
                <w:rFonts w:eastAsia="Times New Roman"/>
                <w:color w:val="0F1115"/>
                <w:sz w:val="22"/>
                <w:szCs w:val="22"/>
                <w:lang w:eastAsia="en-US"/>
              </w:rPr>
              <w:t>8 класс:</w:t>
            </w:r>
            <w:r w:rsidRPr="00C07A32">
              <w:rPr>
                <w:rFonts w:eastAsia="Times New Roman"/>
                <w:sz w:val="22"/>
                <w:szCs w:val="22"/>
                <w:lang w:eastAsia="en-US"/>
              </w:rPr>
              <w:br/>
            </w:r>
            <w:r w:rsidRPr="00C07A32">
              <w:rPr>
                <w:rFonts w:eastAsia="Times New Roman"/>
                <w:color w:val="0F1115"/>
                <w:sz w:val="22"/>
                <w:szCs w:val="22"/>
                <w:lang w:eastAsia="en-US"/>
              </w:rPr>
              <w:t>п. 157.6.1. Животный организм</w:t>
            </w:r>
            <w:r w:rsidRPr="00C07A32">
              <w:rPr>
                <w:rFonts w:eastAsia="Times New Roman"/>
                <w:sz w:val="22"/>
                <w:szCs w:val="22"/>
                <w:lang w:eastAsia="en-US"/>
              </w:rPr>
              <w:br/>
            </w:r>
            <w:r w:rsidRPr="00C07A32">
              <w:rPr>
                <w:rFonts w:eastAsia="Times New Roman"/>
                <w:color w:val="0F1115"/>
                <w:sz w:val="22"/>
                <w:szCs w:val="22"/>
                <w:lang w:eastAsia="en-US"/>
              </w:rPr>
              <w:t>п. 157.6.2. Строение и жизнедеятельность организма животного</w:t>
            </w:r>
            <w:r w:rsidRPr="00C07A32">
              <w:rPr>
                <w:rFonts w:eastAsia="Times New Roman"/>
                <w:sz w:val="22"/>
                <w:szCs w:val="22"/>
                <w:lang w:eastAsia="en-US"/>
              </w:rPr>
              <w:br/>
            </w:r>
            <w:r w:rsidRPr="00C07A32">
              <w:rPr>
                <w:rFonts w:eastAsia="Times New Roman"/>
                <w:color w:val="0F1115"/>
                <w:sz w:val="22"/>
                <w:szCs w:val="22"/>
                <w:lang w:eastAsia="en-US"/>
              </w:rPr>
              <w:t xml:space="preserve">п. 157.6.3. </w:t>
            </w:r>
            <w:r w:rsidRPr="00C07A32">
              <w:rPr>
                <w:rFonts w:eastAsia="Times New Roman"/>
                <w:color w:val="0F1115"/>
                <w:sz w:val="22"/>
                <w:szCs w:val="22"/>
                <w:lang w:val="en-US" w:eastAsia="en-US"/>
              </w:rPr>
              <w:t xml:space="preserve">Систематические группы </w:t>
            </w:r>
            <w:r w:rsidRPr="00C07A32">
              <w:rPr>
                <w:rFonts w:eastAsia="Times New Roman"/>
                <w:color w:val="0F1115"/>
                <w:sz w:val="22"/>
                <w:szCs w:val="22"/>
                <w:lang w:val="en-US" w:eastAsia="en-US"/>
              </w:rPr>
              <w:lastRenderedPageBreak/>
              <w:t>животных</w:t>
            </w:r>
          </w:p>
        </w:tc>
      </w:tr>
      <w:tr w:rsidR="00C07A32" w:rsidRPr="00C07A32" w14:paraId="7583CED5" w14:textId="77777777" w:rsidTr="00F059C4">
        <w:tc>
          <w:tcPr>
            <w:tcW w:w="382" w:type="dxa"/>
            <w:hideMark/>
          </w:tcPr>
          <w:p w14:paraId="3ACA434F"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lastRenderedPageBreak/>
              <w:t>3.</w:t>
            </w:r>
          </w:p>
        </w:tc>
        <w:tc>
          <w:tcPr>
            <w:tcW w:w="860" w:type="dxa"/>
            <w:hideMark/>
          </w:tcPr>
          <w:p w14:paraId="7C84F195"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8</w:t>
            </w:r>
          </w:p>
        </w:tc>
        <w:tc>
          <w:tcPr>
            <w:tcW w:w="2101" w:type="dxa"/>
            <w:hideMark/>
          </w:tcPr>
          <w:p w14:paraId="1334D0B3" w14:textId="77777777" w:rsidR="00C07A32" w:rsidRPr="00C07A32" w:rsidRDefault="00C07A32" w:rsidP="00D56537">
            <w:pPr>
              <w:rPr>
                <w:rFonts w:eastAsia="Times New Roman"/>
                <w:lang w:eastAsia="en-US"/>
              </w:rPr>
            </w:pPr>
            <w:r w:rsidRPr="00C07A32">
              <w:rPr>
                <w:rFonts w:eastAsia="Times New Roman"/>
                <w:b/>
                <w:bCs/>
                <w:sz w:val="22"/>
                <w:lang w:eastAsia="en-US"/>
              </w:rPr>
              <w:t>Клетка как биологическая система. Организм как биологическая система. Селекция. Биотехнология. Установление последовательности (без рисунка).</w:t>
            </w:r>
            <w:r w:rsidRPr="00C07A32">
              <w:rPr>
                <w:rFonts w:eastAsia="Times New Roman"/>
                <w:sz w:val="22"/>
                <w:szCs w:val="22"/>
                <w:lang w:eastAsia="en-US"/>
              </w:rPr>
              <w:br/>
            </w:r>
            <w:r w:rsidRPr="00C07A32">
              <w:rPr>
                <w:rFonts w:eastAsia="Times New Roman"/>
                <w:color w:val="0F1115"/>
                <w:sz w:val="22"/>
                <w:szCs w:val="22"/>
                <w:lang w:eastAsia="en-US"/>
              </w:rPr>
              <w:t>Образование и развитие половых клеток</w:t>
            </w:r>
            <w:r w:rsidRPr="00C07A32">
              <w:rPr>
                <w:rFonts w:eastAsia="Times New Roman"/>
                <w:sz w:val="22"/>
                <w:szCs w:val="22"/>
                <w:lang w:eastAsia="en-US"/>
              </w:rPr>
              <w:br/>
            </w:r>
            <w:r w:rsidRPr="00C07A32">
              <w:rPr>
                <w:rFonts w:eastAsia="Times New Roman"/>
                <w:color w:val="0F1115"/>
                <w:sz w:val="22"/>
                <w:szCs w:val="22"/>
                <w:lang w:eastAsia="en-US"/>
              </w:rPr>
              <w:t>Мейоз — образование гаплоидных клеток, биологическое значение</w:t>
            </w:r>
            <w:r w:rsidRPr="00C07A32">
              <w:rPr>
                <w:rFonts w:eastAsia="Times New Roman"/>
                <w:color w:val="0F1115"/>
                <w:sz w:val="22"/>
                <w:szCs w:val="22"/>
                <w:lang w:val="en-US" w:eastAsia="en-US"/>
              </w:rPr>
              <w:t> </w:t>
            </w:r>
            <w:r w:rsidRPr="00C07A32">
              <w:rPr>
                <w:rFonts w:eastAsia="Times New Roman"/>
                <w:sz w:val="22"/>
                <w:szCs w:val="22"/>
                <w:lang w:eastAsia="en-US"/>
              </w:rPr>
              <w:br/>
            </w:r>
            <w:r w:rsidRPr="00C07A32">
              <w:rPr>
                <w:rFonts w:eastAsia="Times New Roman"/>
                <w:color w:val="0F1115"/>
                <w:sz w:val="22"/>
                <w:szCs w:val="22"/>
                <w:lang w:eastAsia="en-US"/>
              </w:rPr>
              <w:t>Реакции матричного синтеза: транскрипция и трансляция</w:t>
            </w:r>
          </w:p>
        </w:tc>
        <w:tc>
          <w:tcPr>
            <w:tcW w:w="6789" w:type="dxa"/>
            <w:hideMark/>
          </w:tcPr>
          <w:p w14:paraId="6C372855" w14:textId="77777777" w:rsidR="00C07A32" w:rsidRPr="00C07A32" w:rsidRDefault="00C07A32" w:rsidP="00D56537">
            <w:pPr>
              <w:rPr>
                <w:rFonts w:eastAsia="Times New Roman"/>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устанавливать последовательность стадий сперматогенеза</w:t>
            </w:r>
            <w:r w:rsidRPr="00C07A32">
              <w:rPr>
                <w:rFonts w:eastAsia="Times New Roman"/>
                <w:color w:val="0F1115"/>
                <w:sz w:val="22"/>
                <w:szCs w:val="22"/>
                <w:lang w:eastAsia="en-US"/>
              </w:rPr>
              <w:br/>
              <w:t>– определять хромосомный набор и число молекул ДНК на разных этапах (2</w:t>
            </w:r>
            <w:r w:rsidRPr="00C07A32">
              <w:rPr>
                <w:rFonts w:eastAsia="Times New Roman"/>
                <w:color w:val="0F1115"/>
                <w:sz w:val="22"/>
                <w:szCs w:val="22"/>
                <w:lang w:val="en-US" w:eastAsia="en-US"/>
              </w:rPr>
              <w:t>n</w:t>
            </w:r>
            <w:r w:rsidRPr="00C07A32">
              <w:rPr>
                <w:rFonts w:eastAsia="Times New Roman"/>
                <w:color w:val="0F1115"/>
                <w:sz w:val="22"/>
                <w:szCs w:val="22"/>
                <w:lang w:eastAsia="en-US"/>
              </w:rPr>
              <w:t>2</w:t>
            </w:r>
            <w:r w:rsidRPr="00C07A32">
              <w:rPr>
                <w:rFonts w:eastAsia="Times New Roman"/>
                <w:color w:val="0F1115"/>
                <w:sz w:val="22"/>
                <w:szCs w:val="22"/>
                <w:lang w:val="en-US" w:eastAsia="en-US"/>
              </w:rPr>
              <w:t>c</w:t>
            </w:r>
            <w:r w:rsidRPr="00C07A32">
              <w:rPr>
                <w:rFonts w:eastAsia="Times New Roman"/>
                <w:color w:val="0F1115"/>
                <w:sz w:val="22"/>
                <w:szCs w:val="22"/>
                <w:lang w:eastAsia="en-US"/>
              </w:rPr>
              <w:t>, 2</w:t>
            </w:r>
            <w:r w:rsidRPr="00C07A32">
              <w:rPr>
                <w:rFonts w:eastAsia="Times New Roman"/>
                <w:color w:val="0F1115"/>
                <w:sz w:val="22"/>
                <w:szCs w:val="22"/>
                <w:lang w:val="en-US" w:eastAsia="en-US"/>
              </w:rPr>
              <w:t>n</w:t>
            </w:r>
            <w:r w:rsidRPr="00C07A32">
              <w:rPr>
                <w:rFonts w:eastAsia="Times New Roman"/>
                <w:color w:val="0F1115"/>
                <w:sz w:val="22"/>
                <w:szCs w:val="22"/>
                <w:lang w:eastAsia="en-US"/>
              </w:rPr>
              <w:t>4</w:t>
            </w:r>
            <w:r w:rsidRPr="00C07A32">
              <w:rPr>
                <w:rFonts w:eastAsia="Times New Roman"/>
                <w:color w:val="0F1115"/>
                <w:sz w:val="22"/>
                <w:szCs w:val="22"/>
                <w:lang w:val="en-US" w:eastAsia="en-US"/>
              </w:rPr>
              <w:t>c</w:t>
            </w:r>
            <w:r w:rsidRPr="00C07A32">
              <w:rPr>
                <w:rFonts w:eastAsia="Times New Roman"/>
                <w:color w:val="0F1115"/>
                <w:sz w:val="22"/>
                <w:szCs w:val="22"/>
                <w:lang w:eastAsia="en-US"/>
              </w:rPr>
              <w:t xml:space="preserve">, </w:t>
            </w:r>
            <w:r w:rsidRPr="00C07A32">
              <w:rPr>
                <w:rFonts w:eastAsia="Times New Roman"/>
                <w:color w:val="0F1115"/>
                <w:sz w:val="22"/>
                <w:szCs w:val="22"/>
                <w:lang w:val="en-US" w:eastAsia="en-US"/>
              </w:rPr>
              <w:t>n</w:t>
            </w:r>
            <w:r w:rsidRPr="00C07A32">
              <w:rPr>
                <w:rFonts w:eastAsia="Times New Roman"/>
                <w:color w:val="0F1115"/>
                <w:sz w:val="22"/>
                <w:szCs w:val="22"/>
                <w:lang w:eastAsia="en-US"/>
              </w:rPr>
              <w:t>2</w:t>
            </w:r>
            <w:r w:rsidRPr="00C07A32">
              <w:rPr>
                <w:rFonts w:eastAsia="Times New Roman"/>
                <w:color w:val="0F1115"/>
                <w:sz w:val="22"/>
                <w:szCs w:val="22"/>
                <w:lang w:val="en-US" w:eastAsia="en-US"/>
              </w:rPr>
              <w:t>c</w:t>
            </w:r>
            <w:r w:rsidRPr="00C07A32">
              <w:rPr>
                <w:rFonts w:eastAsia="Times New Roman"/>
                <w:color w:val="0F1115"/>
                <w:sz w:val="22"/>
                <w:szCs w:val="22"/>
                <w:lang w:eastAsia="en-US"/>
              </w:rPr>
              <w:t xml:space="preserve">, </w:t>
            </w:r>
            <w:r w:rsidRPr="00C07A32">
              <w:rPr>
                <w:rFonts w:eastAsia="Times New Roman"/>
                <w:color w:val="0F1115"/>
                <w:sz w:val="22"/>
                <w:szCs w:val="22"/>
                <w:lang w:val="en-US" w:eastAsia="en-US"/>
              </w:rPr>
              <w:t>nc</w:t>
            </w:r>
            <w:r w:rsidRPr="00C07A32">
              <w:rPr>
                <w:rFonts w:eastAsia="Times New Roman"/>
                <w:color w:val="0F1115"/>
                <w:sz w:val="22"/>
                <w:szCs w:val="22"/>
                <w:lang w:eastAsia="en-US"/>
              </w:rPr>
              <w:t>);</w:t>
            </w:r>
            <w:r w:rsidRPr="00C07A32">
              <w:rPr>
                <w:rFonts w:eastAsia="Times New Roman"/>
                <w:sz w:val="22"/>
                <w:szCs w:val="22"/>
                <w:lang w:eastAsia="en-US"/>
              </w:rPr>
              <w:br/>
            </w:r>
            <w:r w:rsidRPr="00C07A32">
              <w:rPr>
                <w:rFonts w:eastAsia="Times New Roman"/>
                <w:color w:val="0F1115"/>
                <w:sz w:val="22"/>
                <w:szCs w:val="22"/>
                <w:lang w:eastAsia="en-US"/>
              </w:rPr>
              <w:t>– характеризовать результаты митоза и мейоза в процессе гаметогенеза.</w:t>
            </w:r>
            <w:r w:rsidRPr="00C07A32">
              <w:rPr>
                <w:rFonts w:eastAsia="Times New Roman"/>
                <w:sz w:val="22"/>
                <w:szCs w:val="22"/>
                <w:lang w:eastAsia="en-US"/>
              </w:rPr>
              <w:br/>
            </w:r>
            <w:r w:rsidRPr="00C07A32">
              <w:rPr>
                <w:rFonts w:eastAsia="Times New Roman"/>
                <w:color w:val="0F1115"/>
                <w:sz w:val="22"/>
                <w:szCs w:val="22"/>
                <w:lang w:eastAsia="en-US"/>
              </w:rPr>
              <w:t>– различать стадии гаметогенеза у разных полов</w:t>
            </w:r>
            <w:r w:rsidRPr="00C07A32">
              <w:rPr>
                <w:rFonts w:eastAsia="Times New Roman"/>
                <w:color w:val="0F1115"/>
                <w:sz w:val="22"/>
                <w:szCs w:val="22"/>
                <w:lang w:eastAsia="en-US"/>
              </w:rPr>
              <w:br/>
              <w:t xml:space="preserve">– различать фазы мейоза </w:t>
            </w:r>
            <w:r w:rsidRPr="00C07A32">
              <w:rPr>
                <w:rFonts w:eastAsia="Times New Roman"/>
                <w:color w:val="0F1115"/>
                <w:sz w:val="22"/>
                <w:szCs w:val="22"/>
                <w:lang w:val="en-US" w:eastAsia="en-US"/>
              </w:rPr>
              <w:t>I</w:t>
            </w:r>
            <w:r w:rsidRPr="00C07A32">
              <w:rPr>
                <w:rFonts w:eastAsia="Times New Roman"/>
                <w:color w:val="0F1115"/>
                <w:sz w:val="22"/>
                <w:szCs w:val="22"/>
                <w:lang w:eastAsia="en-US"/>
              </w:rPr>
              <w:t xml:space="preserve"> и мейоза </w:t>
            </w:r>
            <w:r w:rsidRPr="00C07A32">
              <w:rPr>
                <w:rFonts w:eastAsia="Times New Roman"/>
                <w:color w:val="0F1115"/>
                <w:sz w:val="22"/>
                <w:szCs w:val="22"/>
                <w:lang w:val="en-US" w:eastAsia="en-US"/>
              </w:rPr>
              <w:t>II</w:t>
            </w:r>
            <w:r w:rsidRPr="00C07A32">
              <w:rPr>
                <w:rFonts w:eastAsia="Times New Roman"/>
                <w:color w:val="0F1115"/>
                <w:sz w:val="22"/>
                <w:szCs w:val="22"/>
                <w:lang w:eastAsia="en-US"/>
              </w:rPr>
              <w:br/>
              <w:t>– характеризовать события каждой фазы</w:t>
            </w:r>
            <w:r w:rsidRPr="00C07A32">
              <w:rPr>
                <w:rFonts w:eastAsia="Times New Roman"/>
                <w:color w:val="0F1115"/>
                <w:sz w:val="22"/>
                <w:szCs w:val="22"/>
                <w:lang w:eastAsia="en-US"/>
              </w:rPr>
              <w:br/>
              <w:t xml:space="preserve">– определять хромосомные наборы после каждого деления; </w:t>
            </w:r>
            <w:r w:rsidRPr="00C07A32">
              <w:rPr>
                <w:rFonts w:eastAsia="Times New Roman"/>
                <w:color w:val="0F1115"/>
                <w:sz w:val="22"/>
                <w:szCs w:val="22"/>
                <w:lang w:eastAsia="en-US"/>
              </w:rPr>
              <w:br/>
              <w:t>– различать этапы биосинтеза белка (транскрипция и трансляция);</w:t>
            </w:r>
            <w:r w:rsidRPr="00C07A32">
              <w:rPr>
                <w:rFonts w:eastAsia="Times New Roman"/>
                <w:color w:val="0F1115"/>
                <w:sz w:val="22"/>
                <w:szCs w:val="22"/>
                <w:lang w:eastAsia="en-US"/>
              </w:rPr>
              <w:br/>
              <w:t>– характеризовать локализацию процессов;</w:t>
            </w:r>
            <w:r w:rsidRPr="00C07A32">
              <w:rPr>
                <w:rFonts w:eastAsia="Times New Roman"/>
                <w:color w:val="0F1115"/>
                <w:sz w:val="22"/>
                <w:szCs w:val="22"/>
                <w:lang w:eastAsia="en-US"/>
              </w:rPr>
              <w:br/>
              <w:t>– устанавливать последовательность этапов транскрипции, трансляции;</w:t>
            </w:r>
            <w:r w:rsidRPr="00C07A32">
              <w:rPr>
                <w:rFonts w:eastAsia="Times New Roman"/>
                <w:color w:val="0F1115"/>
                <w:sz w:val="22"/>
                <w:szCs w:val="22"/>
                <w:lang w:eastAsia="en-US"/>
              </w:rPr>
              <w:br/>
              <w:t>– различать уровни организации белка</w:t>
            </w:r>
          </w:p>
        </w:tc>
        <w:tc>
          <w:tcPr>
            <w:tcW w:w="4252" w:type="dxa"/>
            <w:hideMark/>
          </w:tcPr>
          <w:p w14:paraId="1B1345C2" w14:textId="77777777" w:rsidR="00C07A32" w:rsidRPr="00C07A32" w:rsidRDefault="00C07A32" w:rsidP="00D56537">
            <w:pPr>
              <w:rPr>
                <w:rFonts w:eastAsia="Times New Roman"/>
                <w:lang w:eastAsia="en-US"/>
              </w:rPr>
            </w:pPr>
            <w:r w:rsidRPr="00C07A32">
              <w:rPr>
                <w:rFonts w:eastAsia="Times New Roman"/>
                <w:color w:val="0F1115"/>
                <w:sz w:val="22"/>
                <w:szCs w:val="22"/>
                <w:lang w:eastAsia="en-US"/>
              </w:rPr>
              <w:t>10 класс базовый уровень:</w:t>
            </w:r>
            <w:r w:rsidRPr="00C07A32">
              <w:rPr>
                <w:rFonts w:eastAsia="Times New Roman"/>
                <w:sz w:val="22"/>
                <w:szCs w:val="22"/>
                <w:lang w:eastAsia="en-US"/>
              </w:rPr>
              <w:br/>
            </w:r>
            <w:r w:rsidRPr="00C07A32">
              <w:rPr>
                <w:rFonts w:eastAsia="Times New Roman"/>
                <w:color w:val="0F1115"/>
                <w:sz w:val="22"/>
                <w:szCs w:val="22"/>
                <w:lang w:eastAsia="en-US"/>
              </w:rPr>
              <w:t>п. 119.6.5. Размножение и индивидуальное развитие организмов</w:t>
            </w:r>
          </w:p>
          <w:p w14:paraId="4D67E723" w14:textId="77777777" w:rsidR="00C07A32" w:rsidRPr="00C07A32" w:rsidRDefault="00C07A32" w:rsidP="00D56537">
            <w:pPr>
              <w:rPr>
                <w:rFonts w:eastAsia="Times New Roman"/>
                <w:lang w:eastAsia="en-US"/>
              </w:rPr>
            </w:pPr>
            <w:r w:rsidRPr="00C07A32">
              <w:rPr>
                <w:rFonts w:eastAsia="Times New Roman"/>
                <w:color w:val="0F1115"/>
                <w:sz w:val="22"/>
                <w:szCs w:val="22"/>
                <w:lang w:eastAsia="en-US"/>
              </w:rPr>
              <w:t>п. 119.6.4. Жизнедеятельность клетки</w:t>
            </w:r>
            <w:r w:rsidRPr="00C07A32">
              <w:rPr>
                <w:rFonts w:eastAsia="Times New Roman"/>
                <w:sz w:val="22"/>
                <w:szCs w:val="22"/>
                <w:lang w:eastAsia="en-US"/>
              </w:rPr>
              <w:br/>
            </w:r>
            <w:r w:rsidRPr="00C07A32">
              <w:rPr>
                <w:rFonts w:eastAsia="Times New Roman"/>
                <w:color w:val="0F1115"/>
                <w:sz w:val="22"/>
                <w:szCs w:val="22"/>
                <w:lang w:eastAsia="en-US"/>
              </w:rPr>
              <w:t>10 класс углублённый уровень:</w:t>
            </w:r>
            <w:r w:rsidRPr="00C07A32">
              <w:rPr>
                <w:rFonts w:eastAsia="Times New Roman"/>
                <w:sz w:val="22"/>
                <w:szCs w:val="22"/>
                <w:lang w:eastAsia="en-US"/>
              </w:rPr>
              <w:br/>
            </w:r>
            <w:r w:rsidRPr="00C07A32">
              <w:rPr>
                <w:rFonts w:eastAsia="Times New Roman"/>
                <w:color w:val="0F1115"/>
                <w:sz w:val="22"/>
                <w:szCs w:val="22"/>
                <w:lang w:eastAsia="en-US"/>
              </w:rPr>
              <w:t>п. 120.6.10. Размножение и развитие организмов</w:t>
            </w:r>
          </w:p>
          <w:p w14:paraId="261B0461" w14:textId="77777777" w:rsidR="00C07A32" w:rsidRPr="00C07A32" w:rsidRDefault="00C07A32" w:rsidP="00D56537">
            <w:pPr>
              <w:rPr>
                <w:rFonts w:eastAsia="Times New Roman"/>
                <w:lang w:eastAsia="en-US"/>
              </w:rPr>
            </w:pPr>
            <w:r w:rsidRPr="00C07A32">
              <w:rPr>
                <w:rFonts w:eastAsia="Times New Roman"/>
                <w:color w:val="0F1115"/>
                <w:sz w:val="22"/>
                <w:szCs w:val="22"/>
                <w:lang w:eastAsia="en-US"/>
              </w:rPr>
              <w:t>п. 120.6.7. Наследственная информация и реализация её в клетке</w:t>
            </w:r>
          </w:p>
        </w:tc>
      </w:tr>
      <w:tr w:rsidR="00C07A32" w:rsidRPr="00C07A32" w14:paraId="0626F632" w14:textId="77777777" w:rsidTr="00F059C4">
        <w:tc>
          <w:tcPr>
            <w:tcW w:w="382" w:type="dxa"/>
            <w:hideMark/>
          </w:tcPr>
          <w:p w14:paraId="5CA2BA29"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4.</w:t>
            </w:r>
          </w:p>
        </w:tc>
        <w:tc>
          <w:tcPr>
            <w:tcW w:w="860" w:type="dxa"/>
            <w:hideMark/>
          </w:tcPr>
          <w:p w14:paraId="69CCAF9A"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14</w:t>
            </w:r>
          </w:p>
        </w:tc>
        <w:tc>
          <w:tcPr>
            <w:tcW w:w="2101" w:type="dxa"/>
            <w:hideMark/>
          </w:tcPr>
          <w:p w14:paraId="6C7998AF" w14:textId="77777777" w:rsidR="00C07A32" w:rsidRPr="00C07A32" w:rsidRDefault="00C07A32" w:rsidP="00D56537">
            <w:pPr>
              <w:rPr>
                <w:rFonts w:eastAsia="Times New Roman"/>
                <w:lang w:eastAsia="en-US"/>
              </w:rPr>
            </w:pPr>
            <w:r w:rsidRPr="00C07A32">
              <w:rPr>
                <w:rFonts w:eastAsia="Times New Roman"/>
                <w:b/>
                <w:bCs/>
                <w:sz w:val="22"/>
                <w:lang w:eastAsia="en-US"/>
              </w:rPr>
              <w:t>Организм человека. Установление соответствия.</w:t>
            </w:r>
            <w:r w:rsidRPr="00C07A32">
              <w:rPr>
                <w:rFonts w:eastAsia="Times New Roman"/>
                <w:sz w:val="22"/>
                <w:szCs w:val="22"/>
                <w:lang w:eastAsia="en-US"/>
              </w:rPr>
              <w:br/>
            </w:r>
            <w:r w:rsidRPr="00C07A32">
              <w:rPr>
                <w:rFonts w:eastAsia="Times New Roman"/>
                <w:color w:val="0F1115"/>
                <w:sz w:val="22"/>
                <w:szCs w:val="22"/>
                <w:lang w:eastAsia="en-US"/>
              </w:rPr>
              <w:t>Кровеносная система</w:t>
            </w:r>
            <w:r>
              <w:rPr>
                <w:rFonts w:eastAsia="Times New Roman"/>
                <w:color w:val="0F1115"/>
                <w:sz w:val="22"/>
                <w:szCs w:val="22"/>
                <w:lang w:eastAsia="en-US"/>
              </w:rPr>
              <w:br/>
            </w:r>
            <w:r w:rsidRPr="00C07A32">
              <w:rPr>
                <w:rFonts w:eastAsia="Times New Roman"/>
                <w:color w:val="0F1115"/>
                <w:sz w:val="22"/>
                <w:szCs w:val="22"/>
                <w:lang w:eastAsia="en-US"/>
              </w:rPr>
              <w:t>Нейрогуморальная регуляция</w:t>
            </w:r>
            <w:r>
              <w:rPr>
                <w:rFonts w:eastAsia="Times New Roman"/>
                <w:sz w:val="22"/>
                <w:szCs w:val="22"/>
                <w:lang w:eastAsia="en-US"/>
              </w:rPr>
              <w:br/>
            </w:r>
            <w:r w:rsidRPr="00C07A32">
              <w:rPr>
                <w:rFonts w:eastAsia="Times New Roman"/>
                <w:color w:val="0F1115"/>
                <w:sz w:val="22"/>
                <w:szCs w:val="22"/>
                <w:lang w:eastAsia="en-US"/>
              </w:rPr>
              <w:t>Питание и пищеварение</w:t>
            </w:r>
          </w:p>
          <w:p w14:paraId="0FE36771" w14:textId="77777777" w:rsidR="00C07A32" w:rsidRPr="00C07A32" w:rsidRDefault="00C07A32" w:rsidP="00D56537">
            <w:pPr>
              <w:rPr>
                <w:rFonts w:eastAsia="Times New Roman"/>
                <w:lang w:eastAsia="en-US"/>
              </w:rPr>
            </w:pPr>
          </w:p>
          <w:p w14:paraId="220402E4" w14:textId="77777777" w:rsidR="00C07A32" w:rsidRPr="00C07A32" w:rsidRDefault="00C07A32" w:rsidP="00D56537">
            <w:pPr>
              <w:rPr>
                <w:rFonts w:eastAsia="Times New Roman"/>
                <w:lang w:eastAsia="en-US"/>
              </w:rPr>
            </w:pPr>
          </w:p>
          <w:p w14:paraId="0EEF9815" w14:textId="77777777" w:rsidR="00C07A32" w:rsidRPr="00C07A32" w:rsidRDefault="00C07A32" w:rsidP="00D56537">
            <w:pPr>
              <w:rPr>
                <w:rFonts w:eastAsia="Times New Roman"/>
                <w:lang w:eastAsia="en-US"/>
              </w:rPr>
            </w:pPr>
          </w:p>
          <w:p w14:paraId="18AA1A66" w14:textId="77777777" w:rsidR="00C07A32" w:rsidRPr="00C07A32" w:rsidRDefault="00C07A32" w:rsidP="00D56537">
            <w:pPr>
              <w:rPr>
                <w:rFonts w:eastAsia="Times New Roman"/>
                <w:lang w:eastAsia="en-US"/>
              </w:rPr>
            </w:pPr>
          </w:p>
          <w:p w14:paraId="50C37A71" w14:textId="77777777" w:rsidR="00C07A32" w:rsidRPr="00C07A32" w:rsidRDefault="00C07A32" w:rsidP="00D56537">
            <w:pPr>
              <w:rPr>
                <w:rFonts w:eastAsia="Times New Roman"/>
                <w:lang w:eastAsia="en-US"/>
              </w:rPr>
            </w:pPr>
          </w:p>
          <w:p w14:paraId="763D3483" w14:textId="77777777" w:rsidR="00C07A32" w:rsidRPr="00C07A32" w:rsidRDefault="00C07A32" w:rsidP="00D56537">
            <w:pPr>
              <w:rPr>
                <w:rFonts w:eastAsia="Times New Roman"/>
                <w:lang w:eastAsia="en-US"/>
              </w:rPr>
            </w:pPr>
          </w:p>
          <w:p w14:paraId="25148246" w14:textId="77777777" w:rsidR="00C07A32" w:rsidRPr="00C07A32" w:rsidRDefault="00C07A32" w:rsidP="00D56537">
            <w:pPr>
              <w:rPr>
                <w:rFonts w:eastAsia="Times New Roman"/>
                <w:lang w:eastAsia="en-US"/>
              </w:rPr>
            </w:pPr>
          </w:p>
          <w:p w14:paraId="1ED67480" w14:textId="77777777" w:rsidR="00C07A32" w:rsidRPr="00C07A32" w:rsidRDefault="00C07A32" w:rsidP="00D56537">
            <w:pPr>
              <w:rPr>
                <w:rFonts w:eastAsia="Times New Roman"/>
                <w:lang w:eastAsia="en-US"/>
              </w:rPr>
            </w:pPr>
          </w:p>
          <w:p w14:paraId="24400767" w14:textId="77777777" w:rsidR="00C07A32" w:rsidRPr="00C07A32" w:rsidRDefault="00C07A32" w:rsidP="00D56537">
            <w:pPr>
              <w:rPr>
                <w:rFonts w:eastAsia="Times New Roman"/>
                <w:lang w:eastAsia="en-US"/>
              </w:rPr>
            </w:pPr>
          </w:p>
          <w:p w14:paraId="4768B709" w14:textId="77777777" w:rsidR="00C07A32" w:rsidRPr="00C07A32" w:rsidRDefault="00C07A32" w:rsidP="00D56537">
            <w:pPr>
              <w:rPr>
                <w:rFonts w:eastAsia="Times New Roman"/>
                <w:lang w:eastAsia="en-US"/>
              </w:rPr>
            </w:pPr>
          </w:p>
          <w:p w14:paraId="1742AC17" w14:textId="77777777" w:rsidR="00C07A32" w:rsidRPr="00C07A32" w:rsidRDefault="00C07A32" w:rsidP="00D56537">
            <w:pPr>
              <w:rPr>
                <w:rFonts w:eastAsia="Times New Roman"/>
                <w:lang w:eastAsia="en-US"/>
              </w:rPr>
            </w:pPr>
          </w:p>
          <w:p w14:paraId="73D09D55" w14:textId="77777777" w:rsidR="00C07A32" w:rsidRPr="00C07A32" w:rsidRDefault="00C07A32" w:rsidP="00D56537">
            <w:pPr>
              <w:rPr>
                <w:rFonts w:eastAsia="Times New Roman"/>
                <w:lang w:eastAsia="en-US"/>
              </w:rPr>
            </w:pPr>
          </w:p>
          <w:p w14:paraId="2530C1D0" w14:textId="77777777" w:rsidR="00C07A32" w:rsidRPr="00C07A32" w:rsidRDefault="00C07A32" w:rsidP="00D56537">
            <w:pPr>
              <w:rPr>
                <w:rFonts w:eastAsia="Times New Roman"/>
                <w:lang w:eastAsia="en-US"/>
              </w:rPr>
            </w:pPr>
          </w:p>
          <w:p w14:paraId="5A880CD2" w14:textId="77777777" w:rsidR="00C07A32" w:rsidRPr="00C07A32" w:rsidRDefault="00C07A32" w:rsidP="00D56537">
            <w:pPr>
              <w:rPr>
                <w:rFonts w:eastAsia="Times New Roman"/>
                <w:lang w:eastAsia="en-US"/>
              </w:rPr>
            </w:pPr>
          </w:p>
          <w:p w14:paraId="3060C056" w14:textId="77777777" w:rsidR="00C07A32" w:rsidRPr="00C07A32" w:rsidRDefault="00C07A32" w:rsidP="00D56537">
            <w:pPr>
              <w:rPr>
                <w:rFonts w:eastAsia="Times New Roman"/>
                <w:lang w:eastAsia="en-US"/>
              </w:rPr>
            </w:pPr>
          </w:p>
        </w:tc>
        <w:tc>
          <w:tcPr>
            <w:tcW w:w="6789" w:type="dxa"/>
            <w:hideMark/>
          </w:tcPr>
          <w:p w14:paraId="0ABF7A3D" w14:textId="77777777" w:rsidR="00C07A32" w:rsidRPr="00C07A32" w:rsidRDefault="00C07A32" w:rsidP="00D56537">
            <w:pPr>
              <w:rPr>
                <w:rFonts w:eastAsia="Times New Roman"/>
                <w:lang w:eastAsia="en-US"/>
              </w:rPr>
            </w:pPr>
            <w:r w:rsidRPr="00C07A32">
              <w:rPr>
                <w:rFonts w:eastAsia="Times New Roman"/>
                <w:color w:val="0F1115"/>
                <w:lang w:eastAsia="en-US"/>
              </w:rPr>
              <w:lastRenderedPageBreak/>
              <w:t xml:space="preserve">– </w:t>
            </w:r>
            <w:r w:rsidRPr="00C07A32">
              <w:rPr>
                <w:rFonts w:eastAsia="Times New Roman"/>
                <w:color w:val="0F1115"/>
                <w:sz w:val="22"/>
                <w:szCs w:val="22"/>
                <w:lang w:eastAsia="en-US"/>
              </w:rPr>
              <w:t>распознавать камеры сердца (предсердия, желудочки) на рисунке;</w:t>
            </w:r>
            <w:r w:rsidRPr="00C07A32">
              <w:rPr>
                <w:rFonts w:eastAsia="Times New Roman"/>
                <w:sz w:val="22"/>
                <w:szCs w:val="22"/>
                <w:lang w:eastAsia="en-US"/>
              </w:rPr>
              <w:br/>
            </w:r>
            <w:r w:rsidRPr="00C07A32">
              <w:rPr>
                <w:rFonts w:eastAsia="Times New Roman"/>
                <w:color w:val="0F1115"/>
                <w:sz w:val="22"/>
                <w:szCs w:val="22"/>
                <w:lang w:eastAsia="en-US"/>
              </w:rPr>
              <w:t>– различать сосуды сердца (аорта, лёгочная артерия, лёгочные вены, полые вены);</w:t>
            </w:r>
            <w:r w:rsidRPr="00C07A32">
              <w:rPr>
                <w:rFonts w:eastAsia="Times New Roman"/>
                <w:sz w:val="22"/>
                <w:szCs w:val="22"/>
                <w:lang w:eastAsia="en-US"/>
              </w:rPr>
              <w:br/>
            </w:r>
            <w:r w:rsidRPr="00C07A32">
              <w:rPr>
                <w:rFonts w:eastAsia="Times New Roman"/>
                <w:color w:val="0F1115"/>
                <w:sz w:val="22"/>
                <w:szCs w:val="22"/>
                <w:lang w:eastAsia="en-US"/>
              </w:rPr>
              <w:t>– характеризовать клапанный аппарат сердца (двустворчатый, трёхстворчатый, полулунные клапаны);</w:t>
            </w:r>
            <w:r w:rsidRPr="00C07A32">
              <w:rPr>
                <w:rFonts w:eastAsia="Times New Roman"/>
                <w:sz w:val="22"/>
                <w:szCs w:val="22"/>
                <w:lang w:eastAsia="en-US"/>
              </w:rPr>
              <w:br/>
            </w:r>
            <w:r w:rsidRPr="00C07A32">
              <w:rPr>
                <w:rFonts w:eastAsia="Times New Roman"/>
                <w:color w:val="0F1115"/>
                <w:sz w:val="22"/>
                <w:szCs w:val="22"/>
                <w:lang w:eastAsia="en-US"/>
              </w:rPr>
              <w:t>– устанавливать соответствие между характеристикой и структурой сердца;</w:t>
            </w:r>
            <w:r w:rsidRPr="00C07A32">
              <w:rPr>
                <w:rFonts w:eastAsia="Times New Roman"/>
                <w:sz w:val="22"/>
                <w:szCs w:val="22"/>
                <w:lang w:eastAsia="en-US"/>
              </w:rPr>
              <w:br/>
            </w:r>
            <w:r w:rsidRPr="00C07A32">
              <w:rPr>
                <w:rFonts w:eastAsia="Times New Roman"/>
                <w:color w:val="0F1115"/>
                <w:sz w:val="22"/>
                <w:szCs w:val="22"/>
                <w:lang w:eastAsia="en-US"/>
              </w:rPr>
              <w:t>– определять тип крови в камерах и сосудах сердца.</w:t>
            </w:r>
          </w:p>
          <w:p w14:paraId="6EC12536" w14:textId="77777777" w:rsidR="00C07A32" w:rsidRPr="00C07A32" w:rsidRDefault="00C07A32" w:rsidP="00D56537">
            <w:pPr>
              <w:rPr>
                <w:rFonts w:eastAsia="Times New Roman"/>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 xml:space="preserve">распознавать железы на рисунке по их расположению и </w:t>
            </w:r>
            <w:r w:rsidRPr="00C07A32">
              <w:rPr>
                <w:rFonts w:eastAsia="Times New Roman"/>
                <w:color w:val="0F1115"/>
                <w:sz w:val="22"/>
                <w:szCs w:val="22"/>
                <w:lang w:eastAsia="en-US"/>
              </w:rPr>
              <w:lastRenderedPageBreak/>
              <w:t>внешнему виду;</w:t>
            </w:r>
            <w:r w:rsidRPr="00C07A32">
              <w:rPr>
                <w:rFonts w:eastAsia="Times New Roman"/>
                <w:sz w:val="22"/>
                <w:szCs w:val="22"/>
                <w:lang w:eastAsia="en-US"/>
              </w:rPr>
              <w:br/>
            </w:r>
            <w:r w:rsidRPr="00C07A32">
              <w:rPr>
                <w:rFonts w:eastAsia="Times New Roman"/>
                <w:color w:val="0F1115"/>
                <w:sz w:val="22"/>
                <w:szCs w:val="22"/>
                <w:lang w:eastAsia="en-US"/>
              </w:rPr>
              <w:t>– характеризовать функции эндокринных желёз;</w:t>
            </w:r>
            <w:r w:rsidRPr="00C07A32">
              <w:rPr>
                <w:rFonts w:eastAsia="Times New Roman"/>
                <w:sz w:val="22"/>
                <w:szCs w:val="22"/>
                <w:lang w:eastAsia="en-US"/>
              </w:rPr>
              <w:br/>
            </w:r>
            <w:r w:rsidRPr="00C07A32">
              <w:rPr>
                <w:rFonts w:eastAsia="Times New Roman"/>
                <w:color w:val="0F1115"/>
                <w:sz w:val="22"/>
                <w:szCs w:val="22"/>
                <w:lang w:eastAsia="en-US"/>
              </w:rPr>
              <w:t>– различать гормоны (адреналин, инсулин, глюкагон, тироксин) и их эффекты;</w:t>
            </w:r>
            <w:r w:rsidRPr="00C07A32">
              <w:rPr>
                <w:rFonts w:eastAsia="Times New Roman"/>
                <w:sz w:val="22"/>
                <w:szCs w:val="22"/>
                <w:lang w:eastAsia="en-US"/>
              </w:rPr>
              <w:br/>
            </w:r>
            <w:r w:rsidRPr="00C07A32">
              <w:rPr>
                <w:rFonts w:eastAsia="Times New Roman"/>
                <w:color w:val="0F1115"/>
                <w:sz w:val="22"/>
                <w:szCs w:val="22"/>
                <w:lang w:eastAsia="en-US"/>
              </w:rPr>
              <w:t>– различать экзокринную и эндокринную функции поджелудочной железы;</w:t>
            </w:r>
            <w:r w:rsidRPr="00C07A32">
              <w:rPr>
                <w:rFonts w:eastAsia="Times New Roman"/>
                <w:sz w:val="22"/>
                <w:szCs w:val="22"/>
                <w:lang w:eastAsia="en-US"/>
              </w:rPr>
              <w:br/>
            </w:r>
            <w:r w:rsidRPr="00C07A32">
              <w:rPr>
                <w:rFonts w:eastAsia="Times New Roman"/>
                <w:color w:val="0F1115"/>
                <w:sz w:val="22"/>
                <w:szCs w:val="22"/>
                <w:lang w:eastAsia="en-US"/>
              </w:rPr>
              <w:t>– устанавливать соответствие между железой и вырабатываемым гормоном.</w:t>
            </w:r>
          </w:p>
          <w:p w14:paraId="02BD8B85" w14:textId="77777777" w:rsidR="00C07A32" w:rsidRPr="00C07A32" w:rsidRDefault="00C07A32" w:rsidP="00D56537">
            <w:pPr>
              <w:rPr>
                <w:rFonts w:eastAsia="Times New Roman"/>
                <w:lang w:eastAsia="en-US"/>
              </w:rPr>
            </w:pPr>
            <w:r w:rsidRPr="00C07A32">
              <w:rPr>
                <w:rFonts w:eastAsia="Times New Roman"/>
                <w:color w:val="0F1115"/>
                <w:lang w:eastAsia="en-US"/>
              </w:rPr>
              <w:t xml:space="preserve">– </w:t>
            </w:r>
            <w:r w:rsidRPr="00C07A32">
              <w:rPr>
                <w:rFonts w:eastAsia="Times New Roman"/>
                <w:color w:val="0F1115"/>
                <w:sz w:val="22"/>
                <w:szCs w:val="22"/>
                <w:lang w:eastAsia="en-US"/>
              </w:rPr>
              <w:t>распознавать печень и поджелудочную железу на рисунке по их расположению;</w:t>
            </w:r>
            <w:r w:rsidRPr="00C07A32">
              <w:rPr>
                <w:rFonts w:eastAsia="Times New Roman"/>
                <w:sz w:val="22"/>
                <w:szCs w:val="22"/>
                <w:lang w:eastAsia="en-US"/>
              </w:rPr>
              <w:br/>
            </w:r>
            <w:r w:rsidRPr="00C07A32">
              <w:rPr>
                <w:rFonts w:eastAsia="Times New Roman"/>
                <w:color w:val="0F1115"/>
                <w:sz w:val="22"/>
                <w:szCs w:val="22"/>
                <w:lang w:eastAsia="en-US"/>
              </w:rPr>
              <w:t>– характеризовать функции печени (синтез желчи, обезвреживание токсинов, депонирование гликогена);</w:t>
            </w:r>
            <w:r w:rsidRPr="00C07A32">
              <w:rPr>
                <w:rFonts w:eastAsia="Times New Roman"/>
                <w:sz w:val="22"/>
                <w:szCs w:val="22"/>
                <w:lang w:eastAsia="en-US"/>
              </w:rPr>
              <w:br/>
            </w:r>
            <w:r w:rsidRPr="00C07A32">
              <w:rPr>
                <w:rFonts w:eastAsia="Times New Roman"/>
                <w:color w:val="0F1115"/>
                <w:sz w:val="22"/>
                <w:szCs w:val="22"/>
                <w:lang w:eastAsia="en-US"/>
              </w:rPr>
              <w:t>– характеризовать функции поджелудочной железы (синтез пищеварительных ферментов, выделение инсулина и глюкагона);</w:t>
            </w:r>
            <w:r w:rsidRPr="00C07A32">
              <w:rPr>
                <w:rFonts w:eastAsia="Times New Roman"/>
                <w:sz w:val="22"/>
                <w:szCs w:val="22"/>
                <w:lang w:eastAsia="en-US"/>
              </w:rPr>
              <w:br/>
            </w:r>
            <w:r w:rsidRPr="00C07A32">
              <w:rPr>
                <w:rFonts w:eastAsia="Times New Roman"/>
                <w:color w:val="0F1115"/>
                <w:sz w:val="22"/>
                <w:szCs w:val="22"/>
                <w:lang w:eastAsia="en-US"/>
              </w:rPr>
              <w:t>– устанавливать соответствие между характеристикой и органом;</w:t>
            </w:r>
            <w:r w:rsidRPr="00C07A32">
              <w:rPr>
                <w:rFonts w:eastAsia="Times New Roman"/>
                <w:sz w:val="22"/>
                <w:szCs w:val="22"/>
                <w:lang w:eastAsia="en-US"/>
              </w:rPr>
              <w:br/>
            </w:r>
            <w:r w:rsidRPr="00C07A32">
              <w:rPr>
                <w:rFonts w:eastAsia="Times New Roman"/>
                <w:color w:val="0F1115"/>
                <w:sz w:val="22"/>
                <w:szCs w:val="22"/>
                <w:lang w:eastAsia="en-US"/>
              </w:rPr>
              <w:t>– различать гормональную и ферментативную функции поджелудочной железы.</w:t>
            </w:r>
          </w:p>
        </w:tc>
        <w:tc>
          <w:tcPr>
            <w:tcW w:w="4252" w:type="dxa"/>
            <w:hideMark/>
          </w:tcPr>
          <w:p w14:paraId="3C9E2D61" w14:textId="77777777" w:rsidR="00C07A32" w:rsidRPr="00C07A32" w:rsidRDefault="00C07A32" w:rsidP="00D56537">
            <w:pPr>
              <w:rPr>
                <w:rFonts w:eastAsia="Times New Roman"/>
                <w:lang w:val="en-US" w:eastAsia="en-US"/>
              </w:rPr>
            </w:pPr>
            <w:r w:rsidRPr="00C07A32">
              <w:rPr>
                <w:rFonts w:eastAsia="Times New Roman"/>
                <w:sz w:val="22"/>
                <w:szCs w:val="22"/>
                <w:lang w:eastAsia="en-US"/>
              </w:rPr>
              <w:lastRenderedPageBreak/>
              <w:br/>
              <w:t>9 класс:</w:t>
            </w:r>
            <w:r w:rsidRPr="00C07A32">
              <w:rPr>
                <w:rFonts w:eastAsia="Times New Roman"/>
                <w:sz w:val="22"/>
                <w:szCs w:val="22"/>
                <w:lang w:eastAsia="en-US"/>
              </w:rPr>
              <w:br/>
              <w:t xml:space="preserve">п. 157.7.6. Кровообращение </w:t>
            </w:r>
            <w:r w:rsidRPr="00C07A32">
              <w:rPr>
                <w:rFonts w:ascii="quote-cjk-patch" w:eastAsia="Times New Roman" w:hAnsi="quote-cjk-patch"/>
                <w:color w:val="0F1115"/>
                <w:sz w:val="22"/>
                <w:szCs w:val="22"/>
                <w:lang w:eastAsia="en-US"/>
              </w:rPr>
              <w:t>п. 157.7.3. Нейрогуморальная регуляция</w:t>
            </w:r>
            <w:r w:rsidRPr="00C07A32">
              <w:rPr>
                <w:rFonts w:ascii="quote-cjk-patch" w:eastAsia="Times New Roman" w:hAnsi="quote-cjk-patch"/>
                <w:color w:val="0F1115"/>
                <w:sz w:val="22"/>
                <w:szCs w:val="22"/>
                <w:lang w:val="en-US" w:eastAsia="en-US"/>
              </w:rPr>
              <w:t> </w:t>
            </w:r>
            <w:r w:rsidRPr="00C07A32">
              <w:rPr>
                <w:rFonts w:eastAsia="Times New Roman"/>
                <w:lang w:eastAsia="en-US"/>
              </w:rPr>
              <w:br/>
            </w:r>
            <w:r w:rsidRPr="00C07A32">
              <w:rPr>
                <w:rFonts w:ascii="quote-cjk-patch" w:eastAsia="Times New Roman" w:hAnsi="quote-cjk-patch"/>
                <w:color w:val="0F1115"/>
                <w:sz w:val="22"/>
                <w:szCs w:val="22"/>
                <w:lang w:eastAsia="en-US"/>
              </w:rPr>
              <w:t xml:space="preserve">п. 157.7.8. </w:t>
            </w:r>
            <w:r w:rsidRPr="00C07A32">
              <w:rPr>
                <w:rFonts w:ascii="quote-cjk-patch" w:eastAsia="Times New Roman" w:hAnsi="quote-cjk-patch"/>
                <w:color w:val="0F1115"/>
                <w:sz w:val="22"/>
                <w:szCs w:val="22"/>
                <w:lang w:val="en-US" w:eastAsia="en-US"/>
              </w:rPr>
              <w:t>Питание и пищеварение</w:t>
            </w:r>
            <w:r w:rsidRPr="00C07A32">
              <w:rPr>
                <w:rFonts w:eastAsia="Times New Roman"/>
                <w:lang w:val="en-US" w:eastAsia="en-US"/>
              </w:rPr>
              <w:br/>
            </w:r>
            <w:r w:rsidRPr="00C07A32">
              <w:rPr>
                <w:rFonts w:ascii="quote-cjk-patch" w:eastAsia="Times New Roman" w:hAnsi="quote-cjk-patch"/>
                <w:color w:val="0F1115"/>
                <w:sz w:val="22"/>
                <w:szCs w:val="22"/>
                <w:lang w:val="en-US" w:eastAsia="en-US"/>
              </w:rPr>
              <w:t>10 класс (углублённый):</w:t>
            </w:r>
            <w:r w:rsidRPr="00C07A32">
              <w:rPr>
                <w:rFonts w:eastAsia="Times New Roman"/>
                <w:lang w:val="en-US" w:eastAsia="en-US"/>
              </w:rPr>
              <w:br/>
            </w:r>
            <w:r w:rsidRPr="00C07A32">
              <w:rPr>
                <w:rFonts w:ascii="quote-cjk-patch" w:eastAsia="Times New Roman" w:hAnsi="quote-cjk-patch"/>
                <w:color w:val="0F1115"/>
                <w:sz w:val="22"/>
                <w:szCs w:val="22"/>
                <w:lang w:val="en-US" w:eastAsia="en-US"/>
              </w:rPr>
              <w:t>п. 120.6.9. Строение и функции организмов</w:t>
            </w:r>
          </w:p>
          <w:p w14:paraId="1B3FC7B2" w14:textId="77777777" w:rsidR="00C07A32" w:rsidRPr="00C07A32" w:rsidRDefault="00C07A32" w:rsidP="00D56537">
            <w:pPr>
              <w:rPr>
                <w:rFonts w:eastAsia="Times New Roman"/>
                <w:lang w:val="en-US" w:eastAsia="en-US"/>
              </w:rPr>
            </w:pPr>
          </w:p>
          <w:p w14:paraId="78DCBFE4" w14:textId="77777777" w:rsidR="00C07A32" w:rsidRPr="00C07A32" w:rsidRDefault="00C07A32" w:rsidP="00D56537">
            <w:pPr>
              <w:rPr>
                <w:rFonts w:eastAsia="Times New Roman"/>
                <w:lang w:val="en-US" w:eastAsia="en-US"/>
              </w:rPr>
            </w:pPr>
          </w:p>
          <w:p w14:paraId="47BA91ED" w14:textId="77777777" w:rsidR="00C07A32" w:rsidRPr="00C07A32" w:rsidRDefault="00C07A32" w:rsidP="00D56537">
            <w:pPr>
              <w:rPr>
                <w:rFonts w:eastAsia="Times New Roman"/>
                <w:lang w:val="en-US" w:eastAsia="en-US"/>
              </w:rPr>
            </w:pPr>
          </w:p>
          <w:p w14:paraId="5B7D13ED" w14:textId="77777777" w:rsidR="00C07A32" w:rsidRPr="00C07A32" w:rsidRDefault="00C07A32" w:rsidP="00D56537">
            <w:pPr>
              <w:rPr>
                <w:rFonts w:eastAsia="Times New Roman"/>
                <w:lang w:val="en-US" w:eastAsia="en-US"/>
              </w:rPr>
            </w:pPr>
          </w:p>
          <w:p w14:paraId="68725B57" w14:textId="77777777" w:rsidR="00C07A32" w:rsidRPr="00C07A32" w:rsidRDefault="00C07A32" w:rsidP="00D56537">
            <w:pPr>
              <w:rPr>
                <w:rFonts w:eastAsia="Times New Roman"/>
                <w:lang w:val="en-US" w:eastAsia="en-US"/>
              </w:rPr>
            </w:pPr>
          </w:p>
        </w:tc>
      </w:tr>
      <w:tr w:rsidR="00C07A32" w:rsidRPr="00C07A32" w14:paraId="41E4DD1A" w14:textId="77777777" w:rsidTr="00F059C4">
        <w:tc>
          <w:tcPr>
            <w:tcW w:w="382" w:type="dxa"/>
            <w:hideMark/>
          </w:tcPr>
          <w:p w14:paraId="1FBF8A9F"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lastRenderedPageBreak/>
              <w:t>5.</w:t>
            </w:r>
          </w:p>
        </w:tc>
        <w:tc>
          <w:tcPr>
            <w:tcW w:w="860" w:type="dxa"/>
            <w:hideMark/>
          </w:tcPr>
          <w:p w14:paraId="1235C0EB" w14:textId="77777777" w:rsidR="00C07A32" w:rsidRPr="00C07A32" w:rsidRDefault="00C07A32" w:rsidP="00D56537">
            <w:pPr>
              <w:rPr>
                <w:rFonts w:eastAsia="Times New Roman"/>
                <w:lang w:val="en-US" w:eastAsia="en-US"/>
              </w:rPr>
            </w:pPr>
            <w:r w:rsidRPr="00C07A32">
              <w:rPr>
                <w:rFonts w:eastAsia="Times New Roman"/>
                <w:sz w:val="22"/>
                <w:szCs w:val="22"/>
                <w:lang w:val="en-US" w:eastAsia="en-US"/>
              </w:rPr>
              <w:t>22</w:t>
            </w:r>
          </w:p>
        </w:tc>
        <w:tc>
          <w:tcPr>
            <w:tcW w:w="2101" w:type="dxa"/>
            <w:hideMark/>
          </w:tcPr>
          <w:p w14:paraId="3336B1F7" w14:textId="77777777" w:rsidR="00C07A32" w:rsidRPr="00C07A32" w:rsidRDefault="00C07A32" w:rsidP="00D56537">
            <w:pPr>
              <w:rPr>
                <w:rFonts w:eastAsia="Times New Roman"/>
                <w:lang w:eastAsia="en-US"/>
              </w:rPr>
            </w:pPr>
            <w:r w:rsidRPr="00C07A32">
              <w:rPr>
                <w:rFonts w:eastAsia="Times New Roman"/>
                <w:b/>
                <w:bCs/>
                <w:sz w:val="22"/>
                <w:lang w:eastAsia="en-US"/>
              </w:rPr>
              <w:t>Применение биологических знаний в практических ситуациях, анализ экспериментальных данных (методология эксперимента).</w:t>
            </w:r>
          </w:p>
        </w:tc>
        <w:tc>
          <w:tcPr>
            <w:tcW w:w="6789" w:type="dxa"/>
            <w:hideMark/>
          </w:tcPr>
          <w:p w14:paraId="54562C38" w14:textId="77777777" w:rsidR="00C07A32" w:rsidRPr="00C07A32" w:rsidRDefault="00C07A32" w:rsidP="00D56537">
            <w:pPr>
              <w:rPr>
                <w:rFonts w:eastAsia="Times New Roman"/>
                <w:lang w:eastAsia="en-US"/>
              </w:rPr>
            </w:pPr>
            <w:r w:rsidRPr="00C07A32">
              <w:rPr>
                <w:rFonts w:eastAsia="Times New Roman"/>
                <w:sz w:val="22"/>
                <w:szCs w:val="22"/>
                <w:lang w:eastAsia="en-US"/>
              </w:rPr>
              <w:t>Умение выдвигать гипотезы, проверять их экспериментальными средствами, формулируя цель исследования; владение системой знаний об основных методах научного познания; умение анализировать полученные результаты и делать выводы; умение определять зависимую и независимую переменные, отрицательный контроль и нулевую гипотезу.</w:t>
            </w:r>
          </w:p>
        </w:tc>
        <w:tc>
          <w:tcPr>
            <w:tcW w:w="4252" w:type="dxa"/>
            <w:hideMark/>
          </w:tcPr>
          <w:p w14:paraId="08EB31DF" w14:textId="77777777" w:rsidR="00C07A32" w:rsidRPr="00C07A32" w:rsidRDefault="00C07A32" w:rsidP="00D56537">
            <w:pPr>
              <w:rPr>
                <w:rFonts w:eastAsia="Times New Roman"/>
                <w:lang w:eastAsia="en-US"/>
              </w:rPr>
            </w:pPr>
            <w:r w:rsidRPr="00C07A32">
              <w:rPr>
                <w:rFonts w:eastAsia="Times New Roman"/>
                <w:sz w:val="22"/>
                <w:szCs w:val="22"/>
                <w:lang w:eastAsia="en-US"/>
              </w:rPr>
              <w:t xml:space="preserve">10 класс базовый уровень: </w:t>
            </w:r>
            <w:r w:rsidRPr="00C07A32">
              <w:rPr>
                <w:rFonts w:eastAsia="Times New Roman"/>
                <w:sz w:val="22"/>
                <w:szCs w:val="22"/>
                <w:lang w:eastAsia="en-US"/>
              </w:rPr>
              <w:br/>
              <w:t>п. 119.6.1. Биология как наука</w:t>
            </w:r>
            <w:r w:rsidRPr="00C07A32">
              <w:rPr>
                <w:rFonts w:eastAsia="Times New Roman"/>
                <w:sz w:val="22"/>
                <w:szCs w:val="22"/>
                <w:lang w:eastAsia="en-US"/>
              </w:rPr>
              <w:br/>
              <w:t xml:space="preserve">10 класс углублённый уровень: </w:t>
            </w:r>
            <w:r w:rsidR="0068703E">
              <w:rPr>
                <w:rFonts w:eastAsia="Times New Roman"/>
                <w:sz w:val="22"/>
                <w:szCs w:val="22"/>
                <w:lang w:eastAsia="en-US"/>
              </w:rPr>
              <w:br/>
            </w:r>
            <w:r w:rsidRPr="00C07A32">
              <w:rPr>
                <w:rFonts w:eastAsia="Times New Roman"/>
                <w:sz w:val="22"/>
                <w:szCs w:val="22"/>
                <w:lang w:eastAsia="en-US"/>
              </w:rPr>
              <w:t>п. 120.6.2. Живые системы и их изучение</w:t>
            </w:r>
          </w:p>
        </w:tc>
      </w:tr>
    </w:tbl>
    <w:p w14:paraId="040304EB" w14:textId="77777777" w:rsidR="00066C31" w:rsidRDefault="00066C31" w:rsidP="000404BD">
      <w:pPr>
        <w:pStyle w:val="ds-markdown-paragraph"/>
        <w:shd w:val="clear" w:color="auto" w:fill="FFFFFF"/>
        <w:spacing w:after="0" w:afterAutospacing="0"/>
        <w:rPr>
          <w:bCs/>
          <w:i/>
          <w:iCs/>
        </w:rPr>
      </w:pPr>
    </w:p>
    <w:p w14:paraId="02E05004" w14:textId="77777777" w:rsidR="00066C31" w:rsidRPr="0038686D" w:rsidRDefault="00066C31" w:rsidP="00EB2E7E">
      <w:pPr>
        <w:pStyle w:val="a3"/>
        <w:numPr>
          <w:ilvl w:val="0"/>
          <w:numId w:val="1"/>
        </w:numPr>
        <w:spacing w:after="0" w:line="240" w:lineRule="auto"/>
        <w:rPr>
          <w:rFonts w:ascii="Times New Roman" w:hAnsi="Times New Roman"/>
          <w:bCs/>
          <w:iCs/>
          <w:sz w:val="24"/>
          <w:szCs w:val="24"/>
          <w:lang w:eastAsia="ru-RU"/>
        </w:rPr>
      </w:pPr>
      <w:r w:rsidRPr="0038686D">
        <w:rPr>
          <w:rFonts w:ascii="Times New Roman" w:hAnsi="Times New Roman"/>
          <w:bCs/>
          <w:iCs/>
          <w:sz w:val="24"/>
          <w:szCs w:val="24"/>
          <w:lang w:eastAsia="ru-RU"/>
        </w:rPr>
        <w:t>Реалистичные «зоны роста» в части предметной подготовки для уверенного получения 60-70 т.б.</w:t>
      </w:r>
    </w:p>
    <w:p w14:paraId="726A561C" w14:textId="77777777" w:rsidR="00D0004A" w:rsidRPr="00D0004A" w:rsidRDefault="00D0004A" w:rsidP="0038686D">
      <w:pPr>
        <w:pStyle w:val="3"/>
        <w:shd w:val="clear" w:color="auto" w:fill="FFFFFF"/>
        <w:spacing w:before="175" w:after="175" w:line="276" w:lineRule="auto"/>
        <w:ind w:firstLine="567"/>
        <w:jc w:val="both"/>
        <w:rPr>
          <w:rFonts w:ascii="Times New Roman" w:eastAsia="Times New Roman" w:hAnsi="Times New Roman"/>
          <w:color w:val="0F1115"/>
          <w:sz w:val="24"/>
          <w:lang w:eastAsia="en-US"/>
        </w:rPr>
      </w:pPr>
      <w:r w:rsidRPr="00D0004A">
        <w:rPr>
          <w:rFonts w:ascii="Times New Roman" w:hAnsi="Times New Roman"/>
          <w:b w:val="0"/>
          <w:color w:val="0F1115"/>
          <w:sz w:val="24"/>
          <w:shd w:val="clear" w:color="auto" w:fill="FFFFFF"/>
        </w:rPr>
        <w:lastRenderedPageBreak/>
        <w:t xml:space="preserve">Представлены задания, по которым уже достигнут некоторый прогресс (процент выполнения выше 50 % на базовом уровне, выше 35 % на повышенном), но есть потенциал для улучшения, а также задания, которые при целенаправленной работе могут быть освоены. </w:t>
      </w:r>
      <w:r w:rsidRPr="00D0004A">
        <w:rPr>
          <w:rFonts w:ascii="Times New Roman" w:eastAsia="Times New Roman" w:hAnsi="Times New Roman"/>
          <w:color w:val="0F1115"/>
          <w:sz w:val="24"/>
          <w:lang w:eastAsia="en-US"/>
        </w:rPr>
        <w:t>Задания</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4, 9, 15, 18</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(базовый уровень) и</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6, 10</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(повышенный уровень) являются</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реалистичными «зонами роста»</w:t>
      </w:r>
      <w:r w:rsidRPr="00D0004A">
        <w:rPr>
          <w:rFonts w:ascii="Times New Roman" w:eastAsia="Times New Roman" w:hAnsi="Times New Roman"/>
          <w:color w:val="0F1115"/>
          <w:sz w:val="24"/>
          <w:lang w:val="en-US" w:eastAsia="en-US"/>
        </w:rPr>
        <w:t> </w:t>
      </w:r>
      <w:r w:rsidRPr="00D0004A">
        <w:rPr>
          <w:rFonts w:ascii="Times New Roman" w:eastAsia="Times New Roman" w:hAnsi="Times New Roman"/>
          <w:color w:val="0F1115"/>
          <w:sz w:val="24"/>
          <w:lang w:eastAsia="en-US"/>
        </w:rPr>
        <w:t>для участников группы от минимального балла до 60 т.б., поскольку:</w:t>
      </w:r>
    </w:p>
    <w:p w14:paraId="747653E7" w14:textId="77777777" w:rsidR="00D0004A" w:rsidRPr="00D0004A" w:rsidRDefault="00D0004A" w:rsidP="00576E1B">
      <w:pPr>
        <w:numPr>
          <w:ilvl w:val="0"/>
          <w:numId w:val="10"/>
        </w:numPr>
        <w:shd w:val="clear" w:color="auto" w:fill="FFFFFF"/>
        <w:tabs>
          <w:tab w:val="clear" w:pos="720"/>
          <w:tab w:val="num" w:pos="284"/>
        </w:tabs>
        <w:spacing w:before="100" w:beforeAutospacing="1" w:line="276" w:lineRule="auto"/>
        <w:ind w:left="0" w:firstLine="0"/>
        <w:jc w:val="both"/>
        <w:rPr>
          <w:rFonts w:eastAsia="Times New Roman"/>
          <w:color w:val="0F1115"/>
          <w:lang w:eastAsia="en-US"/>
        </w:rPr>
      </w:pPr>
      <w:r w:rsidRPr="00D0004A">
        <w:rPr>
          <w:rFonts w:eastAsia="Times New Roman"/>
          <w:color w:val="0F1115"/>
          <w:lang w:eastAsia="en-US"/>
        </w:rPr>
        <w:t>По этим заданиям уже достигнут определённый прогресс (процент выполнения от 40 % до 66 %).</w:t>
      </w:r>
    </w:p>
    <w:p w14:paraId="7A7DACB1" w14:textId="77777777" w:rsidR="00D0004A" w:rsidRPr="00D0004A" w:rsidRDefault="00D0004A" w:rsidP="00576E1B">
      <w:pPr>
        <w:numPr>
          <w:ilvl w:val="0"/>
          <w:numId w:val="10"/>
        </w:numPr>
        <w:shd w:val="clear" w:color="auto" w:fill="FFFFFF"/>
        <w:tabs>
          <w:tab w:val="clear" w:pos="720"/>
          <w:tab w:val="num" w:pos="284"/>
        </w:tabs>
        <w:spacing w:before="100" w:beforeAutospacing="1" w:line="276" w:lineRule="auto"/>
        <w:ind w:left="0" w:firstLine="0"/>
        <w:jc w:val="both"/>
        <w:rPr>
          <w:rFonts w:eastAsia="Times New Roman"/>
          <w:color w:val="0F1115"/>
          <w:lang w:eastAsia="en-US"/>
        </w:rPr>
      </w:pPr>
      <w:r w:rsidRPr="00D0004A">
        <w:rPr>
          <w:rFonts w:eastAsia="Times New Roman"/>
          <w:color w:val="0F1115"/>
          <w:lang w:eastAsia="en-US"/>
        </w:rPr>
        <w:t>Значительная часть участников получает</w:t>
      </w:r>
      <w:r w:rsidRPr="00D0004A">
        <w:rPr>
          <w:rFonts w:eastAsia="Times New Roman"/>
          <w:color w:val="0F1115"/>
          <w:lang w:val="en-US" w:eastAsia="en-US"/>
        </w:rPr>
        <w:t> </w:t>
      </w:r>
      <w:r w:rsidRPr="00D0004A">
        <w:rPr>
          <w:rFonts w:eastAsia="Times New Roman"/>
          <w:b/>
          <w:bCs/>
          <w:color w:val="0F1115"/>
          <w:lang w:eastAsia="en-US"/>
        </w:rPr>
        <w:t>частичный балл</w:t>
      </w:r>
      <w:r w:rsidRPr="00D0004A">
        <w:rPr>
          <w:rFonts w:eastAsia="Times New Roman"/>
          <w:color w:val="0F1115"/>
          <w:lang w:val="en-US" w:eastAsia="en-US"/>
        </w:rPr>
        <w:t> </w:t>
      </w:r>
      <w:r w:rsidRPr="00D0004A">
        <w:rPr>
          <w:rFonts w:eastAsia="Times New Roman"/>
          <w:color w:val="0F1115"/>
          <w:lang w:eastAsia="en-US"/>
        </w:rPr>
        <w:t>(1 балл), что указывает на наличие базовых знаний и возможность их улучшения.</w:t>
      </w:r>
    </w:p>
    <w:p w14:paraId="4256F22B" w14:textId="77777777" w:rsidR="00D0004A" w:rsidRPr="00D0004A" w:rsidRDefault="00D0004A" w:rsidP="00576E1B">
      <w:pPr>
        <w:numPr>
          <w:ilvl w:val="0"/>
          <w:numId w:val="10"/>
        </w:numPr>
        <w:shd w:val="clear" w:color="auto" w:fill="FFFFFF"/>
        <w:tabs>
          <w:tab w:val="clear" w:pos="720"/>
          <w:tab w:val="num" w:pos="284"/>
        </w:tabs>
        <w:spacing w:before="100" w:beforeAutospacing="1" w:line="276" w:lineRule="auto"/>
        <w:ind w:left="0" w:firstLine="0"/>
        <w:jc w:val="both"/>
        <w:rPr>
          <w:rFonts w:eastAsia="Times New Roman"/>
          <w:color w:val="0F1115"/>
          <w:lang w:eastAsia="en-US"/>
        </w:rPr>
      </w:pPr>
      <w:r w:rsidRPr="00D0004A">
        <w:rPr>
          <w:rFonts w:eastAsia="Times New Roman"/>
          <w:color w:val="0F1115"/>
          <w:lang w:eastAsia="en-US"/>
        </w:rPr>
        <w:t>Темы заданий</w:t>
      </w:r>
      <w:r w:rsidRPr="00D0004A">
        <w:rPr>
          <w:rFonts w:eastAsia="Times New Roman"/>
          <w:color w:val="0F1115"/>
          <w:lang w:val="en-US" w:eastAsia="en-US"/>
        </w:rPr>
        <w:t> </w:t>
      </w:r>
      <w:r w:rsidRPr="00D0004A">
        <w:rPr>
          <w:rFonts w:eastAsia="Times New Roman"/>
          <w:b/>
          <w:bCs/>
          <w:color w:val="0F1115"/>
          <w:lang w:eastAsia="en-US"/>
        </w:rPr>
        <w:t>хорошо структурированы</w:t>
      </w:r>
      <w:r w:rsidRPr="00D0004A">
        <w:rPr>
          <w:rFonts w:eastAsia="Times New Roman"/>
          <w:color w:val="0F1115"/>
          <w:lang w:val="en-US" w:eastAsia="en-US"/>
        </w:rPr>
        <w:t> </w:t>
      </w:r>
      <w:r w:rsidRPr="00D0004A">
        <w:rPr>
          <w:rFonts w:eastAsia="Times New Roman"/>
          <w:color w:val="0F1115"/>
          <w:lang w:eastAsia="en-US"/>
        </w:rPr>
        <w:t>и поддаются отработке с помощью алгоритмов, таблиц и схем.</w:t>
      </w:r>
    </w:p>
    <w:p w14:paraId="1C953CCE" w14:textId="77777777" w:rsidR="00D0004A" w:rsidRPr="00D0004A" w:rsidRDefault="00D0004A" w:rsidP="00576E1B">
      <w:pPr>
        <w:numPr>
          <w:ilvl w:val="0"/>
          <w:numId w:val="10"/>
        </w:numPr>
        <w:shd w:val="clear" w:color="auto" w:fill="FFFFFF"/>
        <w:tabs>
          <w:tab w:val="clear" w:pos="720"/>
          <w:tab w:val="num" w:pos="284"/>
        </w:tabs>
        <w:spacing w:before="100" w:beforeAutospacing="1" w:line="276" w:lineRule="auto"/>
        <w:ind w:left="0" w:firstLine="0"/>
        <w:jc w:val="both"/>
        <w:rPr>
          <w:rFonts w:eastAsia="Times New Roman"/>
          <w:color w:val="0F1115"/>
          <w:lang w:eastAsia="en-US"/>
        </w:rPr>
      </w:pPr>
      <w:r w:rsidRPr="00D0004A">
        <w:rPr>
          <w:rFonts w:eastAsia="Times New Roman"/>
          <w:color w:val="0F1115"/>
          <w:lang w:eastAsia="en-US"/>
        </w:rPr>
        <w:t>Для улучшения результатов не требуется изучения большого объёма нового материала — достаточно систематизации и тренировки уже имеющихся знаний.</w:t>
      </w:r>
    </w:p>
    <w:p w14:paraId="244A74DE" w14:textId="77777777" w:rsidR="00D0004A" w:rsidRDefault="004D7C39" w:rsidP="0038686D">
      <w:pPr>
        <w:spacing w:line="276" w:lineRule="auto"/>
        <w:jc w:val="both"/>
      </w:pPr>
      <w:r>
        <w:t>Среди заданий с низким процентом выполнения к реалистичны «зонам роста» следует отнести задания 5,8, 11,18,22 – при определённой работе школьники могут быть успешными и при их выполнении.</w:t>
      </w:r>
    </w:p>
    <w:p w14:paraId="57722DCE" w14:textId="77777777" w:rsidR="00066C31" w:rsidRPr="00872D69" w:rsidRDefault="00066C31" w:rsidP="00576E1B">
      <w:pPr>
        <w:pStyle w:val="3"/>
        <w:numPr>
          <w:ilvl w:val="3"/>
          <w:numId w:val="19"/>
        </w:numPr>
        <w:tabs>
          <w:tab w:val="left" w:pos="567"/>
        </w:tabs>
        <w:ind w:left="0" w:firstLine="709"/>
        <w:jc w:val="both"/>
        <w:rPr>
          <w:sz w:val="24"/>
        </w:rPr>
      </w:pPr>
      <w:r>
        <w:rPr>
          <w:sz w:val="24"/>
        </w:rPr>
        <w:t>Методический а</w:t>
      </w:r>
      <w:r w:rsidRPr="00BC5207">
        <w:rPr>
          <w:sz w:val="24"/>
        </w:rPr>
        <w:t xml:space="preserve">нализ </w:t>
      </w:r>
      <w:r>
        <w:rPr>
          <w:sz w:val="24"/>
        </w:rPr>
        <w:t xml:space="preserve">качества освоения </w:t>
      </w:r>
      <w:r w:rsidRPr="00BC5207">
        <w:rPr>
          <w:sz w:val="24"/>
        </w:rPr>
        <w:t xml:space="preserve">метапредметных результатов </w:t>
      </w:r>
      <w:r>
        <w:rPr>
          <w:sz w:val="24"/>
        </w:rPr>
        <w:t xml:space="preserve">ФГОС </w:t>
      </w:r>
      <w:r w:rsidRPr="00872D69">
        <w:rPr>
          <w:sz w:val="24"/>
        </w:rPr>
        <w:t>участник</w:t>
      </w:r>
      <w:r>
        <w:rPr>
          <w:sz w:val="24"/>
        </w:rPr>
        <w:t>ами</w:t>
      </w:r>
      <w:r w:rsidRPr="00872D69">
        <w:rPr>
          <w:sz w:val="24"/>
        </w:rPr>
        <w:t xml:space="preserve"> ЕГЭ с</w:t>
      </w:r>
      <w:r>
        <w:rPr>
          <w:sz w:val="24"/>
        </w:rPr>
        <w:t> низким</w:t>
      </w:r>
      <w:r w:rsidRPr="00872D69">
        <w:rPr>
          <w:sz w:val="24"/>
        </w:rPr>
        <w:t xml:space="preserve"> уровнем подготовки</w:t>
      </w:r>
    </w:p>
    <w:p w14:paraId="52542AC6" w14:textId="77777777" w:rsidR="00066C31" w:rsidRDefault="00066C31" w:rsidP="007019D4">
      <w:pPr>
        <w:ind w:firstLine="567"/>
        <w:contextualSpacing/>
        <w:jc w:val="both"/>
        <w:rPr>
          <w:i/>
          <w:iCs/>
        </w:rPr>
      </w:pPr>
    </w:p>
    <w:p w14:paraId="01F9E033" w14:textId="77777777" w:rsidR="00066C31" w:rsidRPr="003B1651" w:rsidRDefault="00066C31" w:rsidP="00F059C4">
      <w:pPr>
        <w:spacing w:line="276" w:lineRule="auto"/>
        <w:ind w:firstLine="567"/>
        <w:contextualSpacing/>
        <w:jc w:val="both"/>
        <w:rPr>
          <w:iCs/>
        </w:rPr>
      </w:pPr>
      <w:r w:rsidRPr="003B1651">
        <w:rPr>
          <w:iCs/>
        </w:rPr>
        <w:t>В данном пункте рассматриваются метапредметные результаты ФГОС (</w:t>
      </w:r>
      <w:r w:rsidRPr="003B1651">
        <w:t>познавательные, коммуникативные, регулятивные (самоорганизация и самоконтроль)</w:t>
      </w:r>
      <w:r w:rsidRPr="003B1651">
        <w:rPr>
          <w:iCs/>
        </w:rPr>
        <w:t xml:space="preserve">) (далее – метапредметные умения), которые могли повлиять на выполнение заданий КИМ. </w:t>
      </w:r>
    </w:p>
    <w:p w14:paraId="6A1AB813" w14:textId="77777777" w:rsidR="00066C31" w:rsidRPr="003B1651" w:rsidRDefault="00066C31" w:rsidP="00F059C4">
      <w:pPr>
        <w:spacing w:line="276" w:lineRule="auto"/>
        <w:ind w:firstLine="567"/>
        <w:contextualSpacing/>
        <w:jc w:val="both"/>
      </w:pPr>
      <w:r w:rsidRPr="003B1651">
        <w:t xml:space="preserve">Для проведения анализа использова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1E14AFE9" w14:textId="77777777" w:rsidR="00066C31" w:rsidRDefault="00066C31" w:rsidP="00F059C4">
      <w:pPr>
        <w:spacing w:line="276" w:lineRule="auto"/>
        <w:ind w:firstLine="567"/>
        <w:contextualSpacing/>
        <w:jc w:val="both"/>
        <w:rPr>
          <w:bCs/>
          <w:i/>
          <w:iCs/>
        </w:rPr>
      </w:pPr>
    </w:p>
    <w:p w14:paraId="1AAD438E" w14:textId="77777777" w:rsidR="00066C31" w:rsidRDefault="00066C31" w:rsidP="00F059C4">
      <w:pPr>
        <w:pStyle w:val="a3"/>
        <w:numPr>
          <w:ilvl w:val="0"/>
          <w:numId w:val="1"/>
        </w:numPr>
        <w:spacing w:after="0"/>
        <w:ind w:left="709" w:hanging="425"/>
        <w:jc w:val="both"/>
        <w:rPr>
          <w:rFonts w:ascii="Times New Roman" w:hAnsi="Times New Roman"/>
          <w:bCs/>
          <w:iCs/>
          <w:sz w:val="24"/>
          <w:szCs w:val="24"/>
          <w:lang w:eastAsia="ru-RU"/>
        </w:rPr>
      </w:pPr>
      <w:r w:rsidRPr="007019D4">
        <w:rPr>
          <w:rFonts w:ascii="Times New Roman" w:hAnsi="Times New Roman"/>
          <w:bCs/>
          <w:iCs/>
          <w:sz w:val="24"/>
          <w:szCs w:val="24"/>
          <w:lang w:eastAsia="ru-RU"/>
        </w:rPr>
        <w:t xml:space="preserve">Развернутый комментарий на основе </w:t>
      </w:r>
      <w:r>
        <w:rPr>
          <w:rFonts w:ascii="Times New Roman" w:hAnsi="Times New Roman"/>
          <w:bCs/>
          <w:iCs/>
          <w:sz w:val="24"/>
          <w:szCs w:val="24"/>
          <w:lang w:eastAsia="ru-RU"/>
        </w:rPr>
        <w:t>з</w:t>
      </w:r>
      <w:r w:rsidRPr="00872D69">
        <w:rPr>
          <w:rFonts w:ascii="Times New Roman" w:hAnsi="Times New Roman"/>
          <w:bCs/>
          <w:iCs/>
          <w:sz w:val="24"/>
          <w:szCs w:val="24"/>
          <w:lang w:eastAsia="ru-RU"/>
        </w:rPr>
        <w:t>адани</w:t>
      </w:r>
      <w:r>
        <w:rPr>
          <w:rFonts w:ascii="Times New Roman" w:hAnsi="Times New Roman"/>
          <w:bCs/>
          <w:iCs/>
          <w:sz w:val="24"/>
          <w:szCs w:val="24"/>
          <w:lang w:eastAsia="ru-RU"/>
        </w:rPr>
        <w:t>й</w:t>
      </w:r>
      <w:r w:rsidRPr="00872D69">
        <w:rPr>
          <w:rFonts w:ascii="Times New Roman" w:hAnsi="Times New Roman"/>
          <w:bCs/>
          <w:iCs/>
          <w:sz w:val="24"/>
          <w:szCs w:val="24"/>
          <w:lang w:eastAsia="ru-RU"/>
        </w:rPr>
        <w:t xml:space="preserve"> / групп заданий, </w:t>
      </w:r>
      <w:r w:rsidRPr="007019D4">
        <w:rPr>
          <w:rFonts w:ascii="Times New Roman" w:hAnsi="Times New Roman"/>
          <w:bCs/>
          <w:iCs/>
          <w:sz w:val="24"/>
          <w:szCs w:val="24"/>
          <w:lang w:eastAsia="ru-RU"/>
        </w:rPr>
        <w:t>на успешность выполнения которых могла повлиять достаточная или недостаточная сформированность метапредметных умений, с</w:t>
      </w:r>
      <w:r w:rsidRPr="00872D69">
        <w:rPr>
          <w:rFonts w:ascii="Times New Roman" w:hAnsi="Times New Roman"/>
          <w:bCs/>
          <w:iCs/>
          <w:sz w:val="24"/>
          <w:szCs w:val="24"/>
          <w:lang w:eastAsia="ru-RU"/>
        </w:rPr>
        <w:t xml:space="preserve"> указанием соответствующих метапредметных умений</w:t>
      </w:r>
      <w:r>
        <w:rPr>
          <w:rFonts w:ascii="Times New Roman" w:hAnsi="Times New Roman"/>
          <w:bCs/>
          <w:iCs/>
          <w:sz w:val="24"/>
          <w:szCs w:val="24"/>
          <w:lang w:eastAsia="ru-RU"/>
        </w:rPr>
        <w:t xml:space="preserve"> и их проявления в типичных ошибках в ответах участников экзамена на соответствующие задания</w:t>
      </w:r>
      <w:r w:rsidRPr="00872D69">
        <w:rPr>
          <w:rFonts w:ascii="Times New Roman" w:hAnsi="Times New Roman"/>
          <w:bCs/>
          <w:iCs/>
          <w:sz w:val="24"/>
          <w:szCs w:val="24"/>
          <w:lang w:eastAsia="ru-RU"/>
        </w:rPr>
        <w:t xml:space="preserve">; </w:t>
      </w:r>
    </w:p>
    <w:p w14:paraId="04056420" w14:textId="77777777" w:rsidR="00A50D62" w:rsidRDefault="00A50D62" w:rsidP="00F059C4">
      <w:pPr>
        <w:pStyle w:val="afb"/>
        <w:spacing w:after="0"/>
        <w:ind w:right="680" w:firstLine="567"/>
        <w:jc w:val="both"/>
        <w:rPr>
          <w:lang w:val="ru-RU"/>
        </w:rPr>
      </w:pPr>
      <w:r>
        <w:rPr>
          <w:color w:val="0F1115"/>
          <w:bdr w:val="none" w:sz="0" w:space="0" w:color="auto" w:frame="1"/>
          <w:lang w:val="ru-RU"/>
        </w:rPr>
        <w:t xml:space="preserve">Анализ выполнения заданий ЕГЭ по биологии участниками с </w:t>
      </w:r>
      <w:r>
        <w:rPr>
          <w:b/>
          <w:bCs/>
          <w:color w:val="0F1115"/>
          <w:bdr w:val="none" w:sz="0" w:space="0" w:color="auto" w:frame="1"/>
          <w:lang w:val="ru-RU"/>
        </w:rPr>
        <w:t>низким уровнем подготовки</w:t>
      </w:r>
      <w:r>
        <w:rPr>
          <w:color w:val="0F1115"/>
          <w:bdr w:val="none" w:sz="0" w:space="0" w:color="auto" w:frame="1"/>
          <w:lang w:val="ru-RU"/>
        </w:rPr>
        <w:t xml:space="preserve"> (от минимального балла до 60 т.б.) показывает, что их предметные результаты находятся на недостаточном уровне во многом из-за </w:t>
      </w:r>
      <w:r>
        <w:rPr>
          <w:rStyle w:val="af5"/>
          <w:rFonts w:eastAsia="SimSun"/>
          <w:color w:val="0F1115"/>
          <w:bdr w:val="none" w:sz="0" w:space="0" w:color="auto" w:frame="1"/>
          <w:lang w:val="ru-RU"/>
        </w:rPr>
        <w:t>несформированности ключевых метапредметных умений</w:t>
      </w:r>
      <w:r>
        <w:rPr>
          <w:color w:val="0F1115"/>
          <w:bdr w:val="none" w:sz="0" w:space="0" w:color="auto" w:frame="1"/>
          <w:lang w:val="ru-RU"/>
        </w:rPr>
        <w:t>. Однако, в отличие от группы, не преодолевшей минимальный балл, участники данной группы демонстрируют </w:t>
      </w:r>
      <w:r>
        <w:rPr>
          <w:rStyle w:val="af5"/>
          <w:rFonts w:eastAsia="SimSun"/>
          <w:color w:val="0F1115"/>
          <w:bdr w:val="none" w:sz="0" w:space="0" w:color="auto" w:frame="1"/>
          <w:lang w:val="ru-RU"/>
        </w:rPr>
        <w:t>более высокий уровень сформированности</w:t>
      </w:r>
      <w:r>
        <w:rPr>
          <w:color w:val="0F1115"/>
          <w:bdr w:val="none" w:sz="0" w:space="0" w:color="auto" w:frame="1"/>
          <w:lang w:val="ru-RU"/>
        </w:rPr>
        <w:t xml:space="preserve"> отдельных метапредметных умений, что позволяет им </w:t>
      </w:r>
      <w:r>
        <w:rPr>
          <w:color w:val="0F1115"/>
          <w:bdr w:val="none" w:sz="0" w:space="0" w:color="auto" w:frame="1"/>
          <w:lang w:val="ru-RU"/>
        </w:rPr>
        <w:lastRenderedPageBreak/>
        <w:t>успешно выполнять часть заданий базового уровня сложности, но они испытывают затруднения при выполнении заданий, требующих комплексного применения знаний, логического анализа и самоконтроля.</w:t>
      </w:r>
    </w:p>
    <w:p w14:paraId="5DDEC251" w14:textId="77777777" w:rsidR="0038686D" w:rsidRDefault="00A50D62" w:rsidP="0038686D">
      <w:pPr>
        <w:pStyle w:val="afb"/>
        <w:spacing w:after="0"/>
        <w:ind w:right="680" w:firstLine="567"/>
        <w:rPr>
          <w:color w:val="0F1115"/>
          <w:bdr w:val="none" w:sz="0" w:space="0" w:color="auto" w:frame="1"/>
          <w:lang w:val="ru-RU"/>
        </w:rPr>
      </w:pPr>
      <w:r>
        <w:rPr>
          <w:color w:val="0F1115"/>
          <w:bdr w:val="none" w:sz="0" w:space="0" w:color="auto" w:frame="1"/>
          <w:lang w:val="ru-RU"/>
        </w:rPr>
        <w:t>Ниже представлен развернутый комментарий о влиянии сформированности/несформированности метапредметных умений на выполнение конкретных заданий КИМ с акцентом на </w:t>
      </w:r>
      <w:r>
        <w:rPr>
          <w:rStyle w:val="af5"/>
          <w:rFonts w:eastAsia="SimSun"/>
          <w:color w:val="0F1115"/>
          <w:bdr w:val="none" w:sz="0" w:space="0" w:color="auto" w:frame="1"/>
          <w:lang w:val="ru-RU"/>
        </w:rPr>
        <w:t>отличия от группы, не преодолевшей минимальный балл</w:t>
      </w:r>
      <w:r>
        <w:rPr>
          <w:color w:val="0F1115"/>
          <w:bdr w:val="none" w:sz="0" w:space="0" w:color="auto" w:frame="1"/>
          <w:lang w:val="ru-RU"/>
        </w:rPr>
        <w:t>.</w:t>
      </w:r>
    </w:p>
    <w:p w14:paraId="45D17B16" w14:textId="77777777" w:rsidR="00A50D62" w:rsidRPr="0038686D" w:rsidRDefault="00A50D62" w:rsidP="00295945">
      <w:pPr>
        <w:pStyle w:val="afb"/>
        <w:spacing w:after="0"/>
        <w:ind w:right="680"/>
        <w:rPr>
          <w:b/>
          <w:sz w:val="28"/>
          <w:szCs w:val="28"/>
          <w:lang w:val="ru-RU"/>
        </w:rPr>
      </w:pPr>
      <w:r w:rsidRPr="0028781F">
        <w:rPr>
          <w:b/>
          <w:color w:val="0F1115"/>
          <w:sz w:val="28"/>
          <w:szCs w:val="28"/>
          <w:bdr w:val="none" w:sz="0" w:space="0" w:color="auto" w:frame="1"/>
          <w:lang w:val="ru-RU"/>
        </w:rPr>
        <w:t>1. Познавательные УУД</w:t>
      </w:r>
    </w:p>
    <w:p w14:paraId="106BD6C8" w14:textId="77777777" w:rsidR="00F059C4" w:rsidRPr="00686D4B" w:rsidRDefault="00A50D62" w:rsidP="00F059C4">
      <w:pPr>
        <w:spacing w:line="276" w:lineRule="auto"/>
        <w:rPr>
          <w:b/>
          <w:color w:val="365F91"/>
          <w:sz w:val="28"/>
          <w:szCs w:val="28"/>
        </w:rPr>
      </w:pPr>
      <w:r w:rsidRPr="00686D4B">
        <w:rPr>
          <w:b/>
          <w:sz w:val="28"/>
          <w:szCs w:val="28"/>
          <w:bdr w:val="none" w:sz="0" w:space="0" w:color="auto" w:frame="1"/>
        </w:rPr>
        <w:t>1.1. Базовые логические действия (код 1.1 по кодификатору):</w:t>
      </w:r>
    </w:p>
    <w:p w14:paraId="141B7DB1" w14:textId="77777777" w:rsidR="00A50D62" w:rsidRPr="00F059C4" w:rsidRDefault="00A50D62" w:rsidP="00F059C4">
      <w:pPr>
        <w:spacing w:line="276" w:lineRule="auto"/>
      </w:pPr>
      <w:r w:rsidRPr="00F059C4">
        <w:rPr>
          <w:bdr w:val="none" w:sz="0" w:space="0" w:color="auto" w:frame="1"/>
        </w:rPr>
        <w:t>1.1.1 – устанавливать существенный признак или основания для сравнения, классификации и обобщения;</w:t>
      </w:r>
    </w:p>
    <w:p w14:paraId="7DB1AA44" w14:textId="77777777" w:rsidR="00A50D62" w:rsidRDefault="00A50D62" w:rsidP="00F059C4">
      <w:pPr>
        <w:spacing w:line="276" w:lineRule="auto"/>
      </w:pPr>
      <w:r>
        <w:rPr>
          <w:bdr w:val="none" w:sz="0" w:space="0" w:color="auto" w:frame="1"/>
        </w:rPr>
        <w:t>1.1.2 – выявлять закономерности и противоречия в рассматриваемых явлениях.</w:t>
      </w:r>
    </w:p>
    <w:p w14:paraId="23DDF109" w14:textId="77777777" w:rsidR="00F059C4" w:rsidRPr="00F059C4" w:rsidRDefault="00A50D62" w:rsidP="00F059C4">
      <w:pPr>
        <w:pStyle w:val="afb"/>
        <w:spacing w:after="0" w:line="240" w:lineRule="auto"/>
        <w:ind w:right="658"/>
        <w:rPr>
          <w:rFonts w:eastAsia="SimSun"/>
          <w:b/>
          <w:color w:val="0F1115"/>
          <w:sz w:val="28"/>
          <w:szCs w:val="28"/>
          <w:bdr w:val="none" w:sz="0" w:space="0" w:color="auto" w:frame="1"/>
          <w:lang w:val="ru-RU"/>
        </w:rPr>
      </w:pPr>
      <w:r w:rsidRPr="00F059C4">
        <w:rPr>
          <w:rStyle w:val="af5"/>
          <w:rFonts w:eastAsia="SimSun"/>
          <w:color w:val="0F1115"/>
          <w:sz w:val="28"/>
          <w:szCs w:val="28"/>
          <w:bdr w:val="none" w:sz="0" w:space="0" w:color="auto" w:frame="1"/>
          <w:lang w:val="ru-RU"/>
        </w:rPr>
        <w:t>Проявление в заданиях и типичные ошибки:</w:t>
      </w:r>
    </w:p>
    <w:tbl>
      <w:tblPr>
        <w:tblStyle w:val="a7"/>
        <w:tblW w:w="14175" w:type="dxa"/>
        <w:tblLook w:val="04A0" w:firstRow="1" w:lastRow="0" w:firstColumn="1" w:lastColumn="0" w:noHBand="0" w:noVBand="1"/>
      </w:tblPr>
      <w:tblGrid>
        <w:gridCol w:w="2835"/>
        <w:gridCol w:w="2268"/>
        <w:gridCol w:w="3261"/>
        <w:gridCol w:w="5811"/>
      </w:tblGrid>
      <w:tr w:rsidR="00A50D62" w14:paraId="0D2D5BDE" w14:textId="77777777" w:rsidTr="00257547">
        <w:tc>
          <w:tcPr>
            <w:tcW w:w="2835" w:type="dxa"/>
            <w:vAlign w:val="center"/>
            <w:hideMark/>
          </w:tcPr>
          <w:p w14:paraId="1474A357" w14:textId="77777777" w:rsidR="00A50D62" w:rsidRDefault="00A50D62" w:rsidP="00257547">
            <w:pPr>
              <w:jc w:val="center"/>
              <w:rPr>
                <w:b/>
                <w:bCs/>
              </w:rPr>
            </w:pPr>
            <w:r>
              <w:rPr>
                <w:b/>
                <w:bCs/>
              </w:rPr>
              <w:t>Задание</w:t>
            </w:r>
          </w:p>
        </w:tc>
        <w:tc>
          <w:tcPr>
            <w:tcW w:w="2268" w:type="dxa"/>
            <w:vAlign w:val="center"/>
            <w:hideMark/>
          </w:tcPr>
          <w:p w14:paraId="59AAF581" w14:textId="77777777" w:rsidR="00A50D62" w:rsidRDefault="00A50D62" w:rsidP="00257547">
            <w:pPr>
              <w:jc w:val="center"/>
              <w:rPr>
                <w:b/>
                <w:bCs/>
              </w:rPr>
            </w:pPr>
            <w:r>
              <w:rPr>
                <w:b/>
                <w:bCs/>
              </w:rPr>
              <w:t>Требуемое метапредметное умение</w:t>
            </w:r>
          </w:p>
        </w:tc>
        <w:tc>
          <w:tcPr>
            <w:tcW w:w="3261" w:type="dxa"/>
            <w:vAlign w:val="center"/>
            <w:hideMark/>
          </w:tcPr>
          <w:p w14:paraId="0E9938D9" w14:textId="77777777" w:rsidR="00A50D62" w:rsidRDefault="00A50D62" w:rsidP="00257547">
            <w:pPr>
              <w:jc w:val="center"/>
              <w:rPr>
                <w:b/>
                <w:bCs/>
              </w:rPr>
            </w:pPr>
            <w:r>
              <w:rPr>
                <w:b/>
                <w:bCs/>
              </w:rPr>
              <w:t>Проявление несформированности в типичных ошибках</w:t>
            </w:r>
          </w:p>
        </w:tc>
        <w:tc>
          <w:tcPr>
            <w:tcW w:w="5811" w:type="dxa"/>
            <w:vAlign w:val="center"/>
            <w:hideMark/>
          </w:tcPr>
          <w:p w14:paraId="27268E49" w14:textId="77777777" w:rsidR="00A50D62" w:rsidRDefault="00A50D62" w:rsidP="00257547">
            <w:pPr>
              <w:jc w:val="center"/>
              <w:rPr>
                <w:b/>
                <w:bCs/>
              </w:rPr>
            </w:pPr>
            <w:r>
              <w:rPr>
                <w:b/>
                <w:bCs/>
              </w:rPr>
              <w:t>Отличие от группы, не преодолевшей порог</w:t>
            </w:r>
          </w:p>
        </w:tc>
      </w:tr>
      <w:tr w:rsidR="00A50D62" w14:paraId="45B20BCB" w14:textId="77777777" w:rsidTr="00F059C4">
        <w:tc>
          <w:tcPr>
            <w:tcW w:w="2835" w:type="dxa"/>
            <w:hideMark/>
          </w:tcPr>
          <w:p w14:paraId="202A02DB" w14:textId="77777777" w:rsidR="00A50D62" w:rsidRDefault="00A50D62" w:rsidP="003B1651">
            <w:r>
              <w:rPr>
                <w:rStyle w:val="af5"/>
              </w:rPr>
              <w:t>Задание 1</w:t>
            </w:r>
            <w:r>
              <w:t> (работа с таблицей)</w:t>
            </w:r>
          </w:p>
        </w:tc>
        <w:tc>
          <w:tcPr>
            <w:tcW w:w="2268" w:type="dxa"/>
            <w:hideMark/>
          </w:tcPr>
          <w:p w14:paraId="06BC4FAC" w14:textId="77777777" w:rsidR="00A50D62" w:rsidRDefault="00A50D62" w:rsidP="003B1651">
            <w:r>
              <w:t>Устанавливать соответствие между наукой и объектом изучения; обобщать информацию</w:t>
            </w:r>
          </w:p>
        </w:tc>
        <w:tc>
          <w:tcPr>
            <w:tcW w:w="3261" w:type="dxa"/>
            <w:hideMark/>
          </w:tcPr>
          <w:p w14:paraId="0149313C" w14:textId="77777777" w:rsidR="00A50D62" w:rsidRDefault="00A50D62" w:rsidP="003B1651">
            <w:r>
              <w:t>Участники в целом справляются с заданием (85,6 %), но могут допускать единичные ошибки при соотнесении наук и объектов</w:t>
            </w:r>
          </w:p>
        </w:tc>
        <w:tc>
          <w:tcPr>
            <w:tcW w:w="5811" w:type="dxa"/>
            <w:hideMark/>
          </w:tcPr>
          <w:p w14:paraId="6FF283AA" w14:textId="77777777" w:rsidR="00A50D62" w:rsidRDefault="00A50D62" w:rsidP="003B1651">
            <w:r>
              <w:t>Группа демонстрирует </w:t>
            </w:r>
            <w:r>
              <w:rPr>
                <w:rStyle w:val="af5"/>
              </w:rPr>
              <w:t>высокий уровень</w:t>
            </w:r>
            <w:r>
              <w:t> выполнения задания — значительно выше, чем группа, не преодолевшая порог (44,6 %). Это свидетельствует о </w:t>
            </w:r>
            <w:r>
              <w:rPr>
                <w:rStyle w:val="af5"/>
              </w:rPr>
              <w:t>достаточной сформированности</w:t>
            </w:r>
            <w:r>
              <w:t> умения работать с табличной информацией</w:t>
            </w:r>
          </w:p>
        </w:tc>
      </w:tr>
      <w:tr w:rsidR="00A50D62" w14:paraId="1E0FD708" w14:textId="77777777" w:rsidTr="00F059C4">
        <w:tc>
          <w:tcPr>
            <w:tcW w:w="2835" w:type="dxa"/>
            <w:hideMark/>
          </w:tcPr>
          <w:p w14:paraId="5A7B3380" w14:textId="77777777" w:rsidR="00A50D62" w:rsidRDefault="00A50D62" w:rsidP="003B1651">
            <w:r>
              <w:rPr>
                <w:rStyle w:val="af5"/>
              </w:rPr>
              <w:t>Задание7</w:t>
            </w:r>
            <w:r>
              <w:t> </w:t>
            </w:r>
            <w:r>
              <w:br/>
              <w:t>(множественный выбор: биотехнология/селекция)</w:t>
            </w:r>
          </w:p>
        </w:tc>
        <w:tc>
          <w:tcPr>
            <w:tcW w:w="2268" w:type="dxa"/>
            <w:hideMark/>
          </w:tcPr>
          <w:p w14:paraId="43739DA7" w14:textId="77777777" w:rsidR="00A50D62" w:rsidRDefault="00A50D62" w:rsidP="003B1651">
            <w:r>
              <w:t>Классифицировать методы по их принадлежности к наукам; сравнивать и обобщать</w:t>
            </w:r>
          </w:p>
        </w:tc>
        <w:tc>
          <w:tcPr>
            <w:tcW w:w="3261" w:type="dxa"/>
            <w:hideMark/>
          </w:tcPr>
          <w:p w14:paraId="4573D593" w14:textId="77777777" w:rsidR="00A50D62" w:rsidRDefault="00A50D62" w:rsidP="003B1651">
            <w:r>
              <w:t>Участники не могут отличить методы биотехнологии от методов селекции; не видят оснований для классификации; выбирают все подряд (46,9 % выполнения)</w:t>
            </w:r>
          </w:p>
        </w:tc>
        <w:tc>
          <w:tcPr>
            <w:tcW w:w="5811" w:type="dxa"/>
            <w:hideMark/>
          </w:tcPr>
          <w:p w14:paraId="07D5544E" w14:textId="77777777" w:rsidR="00A50D62" w:rsidRDefault="00A50D62" w:rsidP="003B1651">
            <w:r>
              <w:t>Разница с группой, не преодолевшей порог (39,2 %), </w:t>
            </w:r>
            <w:r>
              <w:rPr>
                <w:rStyle w:val="af5"/>
              </w:rPr>
              <w:t>незначительная</w:t>
            </w:r>
            <w:r>
              <w:t>. Обе группы испытывают схожие трудности в различении методов, что указывает на </w:t>
            </w:r>
            <w:r>
              <w:rPr>
                <w:rStyle w:val="af5"/>
              </w:rPr>
              <w:t>системную проблему</w:t>
            </w:r>
            <w:r>
              <w:t> в изучении темы «Селекция и биотехнология»</w:t>
            </w:r>
          </w:p>
        </w:tc>
      </w:tr>
      <w:tr w:rsidR="00A50D62" w14:paraId="6637C586" w14:textId="77777777" w:rsidTr="00F059C4">
        <w:tc>
          <w:tcPr>
            <w:tcW w:w="2835" w:type="dxa"/>
            <w:hideMark/>
          </w:tcPr>
          <w:p w14:paraId="60B90534" w14:textId="77777777" w:rsidR="00A50D62" w:rsidRDefault="00A50D62" w:rsidP="003B1651">
            <w:r>
              <w:rPr>
                <w:rStyle w:val="af5"/>
              </w:rPr>
              <w:t>Задание11</w:t>
            </w:r>
            <w:r>
              <w:t> </w:t>
            </w:r>
            <w:r>
              <w:br/>
              <w:t>(множественный выбор: систематика)</w:t>
            </w:r>
          </w:p>
        </w:tc>
        <w:tc>
          <w:tcPr>
            <w:tcW w:w="2268" w:type="dxa"/>
            <w:hideMark/>
          </w:tcPr>
          <w:p w14:paraId="350977AE" w14:textId="77777777" w:rsidR="00A50D62" w:rsidRDefault="00A50D62" w:rsidP="003B1651">
            <w:r>
              <w:t xml:space="preserve">Выделять существенные признаки </w:t>
            </w:r>
            <w:r>
              <w:lastRenderedPageBreak/>
              <w:t>систематических групп; сравнивать признаки разных таксонов</w:t>
            </w:r>
          </w:p>
        </w:tc>
        <w:tc>
          <w:tcPr>
            <w:tcW w:w="3261" w:type="dxa"/>
            <w:hideMark/>
          </w:tcPr>
          <w:p w14:paraId="4741153E" w14:textId="77777777" w:rsidR="00A50D62" w:rsidRDefault="00A50D62" w:rsidP="003B1651">
            <w:r>
              <w:lastRenderedPageBreak/>
              <w:t xml:space="preserve">Участники не могут выделить ключевые признаки </w:t>
            </w:r>
            <w:r>
              <w:lastRenderedPageBreak/>
              <w:t>кишечнополостных, путают признаки разных типов; выбирают неполное количество верных ответов (37,8 % выполнения)</w:t>
            </w:r>
          </w:p>
        </w:tc>
        <w:tc>
          <w:tcPr>
            <w:tcW w:w="5811" w:type="dxa"/>
            <w:hideMark/>
          </w:tcPr>
          <w:p w14:paraId="26D8CCDB" w14:textId="77777777" w:rsidR="00A50D62" w:rsidRDefault="00A50D62" w:rsidP="003B1651">
            <w:r>
              <w:lastRenderedPageBreak/>
              <w:t>Показатель группы от порога до 60 т.б. (37,8 %) </w:t>
            </w:r>
            <w:r>
              <w:rPr>
                <w:rStyle w:val="af5"/>
              </w:rPr>
              <w:t>выше</w:t>
            </w:r>
            <w:r>
              <w:t>, чем у группы, не преодолевшей порог (24,6 %), но разрыв </w:t>
            </w:r>
            <w:r>
              <w:rPr>
                <w:rStyle w:val="af5"/>
              </w:rPr>
              <w:t>незначительный</w:t>
            </w:r>
            <w:r>
              <w:t xml:space="preserve">. Обе группы </w:t>
            </w:r>
            <w:r>
              <w:lastRenderedPageBreak/>
              <w:t>показывают </w:t>
            </w:r>
            <w:r>
              <w:rPr>
                <w:rStyle w:val="af5"/>
              </w:rPr>
              <w:t>низкий уровень</w:t>
            </w:r>
            <w:r>
              <w:t> сформированности систематических знаний</w:t>
            </w:r>
          </w:p>
        </w:tc>
      </w:tr>
      <w:tr w:rsidR="00A50D62" w14:paraId="50C5EDC6" w14:textId="77777777" w:rsidTr="00F059C4">
        <w:tc>
          <w:tcPr>
            <w:tcW w:w="2835" w:type="dxa"/>
            <w:hideMark/>
          </w:tcPr>
          <w:p w14:paraId="04A188F7" w14:textId="77777777" w:rsidR="00A50D62" w:rsidRDefault="00A50D62" w:rsidP="003B1651">
            <w:r>
              <w:rPr>
                <w:rStyle w:val="af5"/>
              </w:rPr>
              <w:lastRenderedPageBreak/>
              <w:t>Задание 12</w:t>
            </w:r>
            <w:r>
              <w:t> (установление последовательности таксонов)</w:t>
            </w:r>
          </w:p>
        </w:tc>
        <w:tc>
          <w:tcPr>
            <w:tcW w:w="2268" w:type="dxa"/>
            <w:hideMark/>
          </w:tcPr>
          <w:p w14:paraId="441012B1" w14:textId="77777777" w:rsidR="00A50D62" w:rsidRDefault="00A50D62" w:rsidP="003B1651">
            <w:r>
              <w:t>Устанавливать иерархию (от общего к частному); выявлять закономерности соподчинённости</w:t>
            </w:r>
          </w:p>
        </w:tc>
        <w:tc>
          <w:tcPr>
            <w:tcW w:w="3261" w:type="dxa"/>
            <w:hideMark/>
          </w:tcPr>
          <w:p w14:paraId="37A9FB86" w14:textId="77777777" w:rsidR="00A50D62" w:rsidRDefault="00A50D62" w:rsidP="003B1651">
            <w:r>
              <w:t>Участники успешно справляются с заданием (79,4 %), демонстрируя хорошее знание иерархии таксонов</w:t>
            </w:r>
          </w:p>
        </w:tc>
        <w:tc>
          <w:tcPr>
            <w:tcW w:w="5811" w:type="dxa"/>
            <w:hideMark/>
          </w:tcPr>
          <w:p w14:paraId="0F231AC0" w14:textId="77777777" w:rsidR="00A50D62" w:rsidRDefault="00A50D62" w:rsidP="003B1651">
            <w:r>
              <w:t>В отличие от группы, не преодолевшей порог (24,6 %), данная группа показывает </w:t>
            </w:r>
            <w:r>
              <w:rPr>
                <w:rStyle w:val="af5"/>
              </w:rPr>
              <w:t>высокий результат</w:t>
            </w:r>
            <w:r>
              <w:t>. Это свидетельствует о </w:t>
            </w:r>
            <w:r>
              <w:rPr>
                <w:rStyle w:val="af5"/>
              </w:rPr>
              <w:t>достаточной сформированности</w:t>
            </w:r>
            <w:r>
              <w:t> умения устанавливать последовательность систематических категорий</w:t>
            </w:r>
          </w:p>
        </w:tc>
      </w:tr>
      <w:tr w:rsidR="00A50D62" w14:paraId="36563485" w14:textId="77777777" w:rsidTr="00F059C4">
        <w:trPr>
          <w:trHeight w:val="1955"/>
        </w:trPr>
        <w:tc>
          <w:tcPr>
            <w:tcW w:w="2835" w:type="dxa"/>
            <w:hideMark/>
          </w:tcPr>
          <w:p w14:paraId="543F9D58" w14:textId="77777777" w:rsidR="00A50D62" w:rsidRDefault="00A50D62" w:rsidP="003B1651">
            <w:r>
              <w:rPr>
                <w:rStyle w:val="af5"/>
              </w:rPr>
              <w:t>Задание 21</w:t>
            </w:r>
            <w:r>
              <w:t> (анализ графика)</w:t>
            </w:r>
          </w:p>
        </w:tc>
        <w:tc>
          <w:tcPr>
            <w:tcW w:w="2268" w:type="dxa"/>
            <w:hideMark/>
          </w:tcPr>
          <w:p w14:paraId="27841FB2" w14:textId="77777777" w:rsidR="00A50D62" w:rsidRDefault="00A50D62" w:rsidP="003B1651">
            <w:r>
              <w:t>Выявлять закономерности изменения показателей; делать выводы на основе данных</w:t>
            </w:r>
          </w:p>
        </w:tc>
        <w:tc>
          <w:tcPr>
            <w:tcW w:w="3261" w:type="dxa"/>
            <w:hideMark/>
          </w:tcPr>
          <w:p w14:paraId="12C0CAA1" w14:textId="77777777" w:rsidR="00A50D62" w:rsidRDefault="00A50D62" w:rsidP="003B1651">
            <w:r>
              <w:t>Участники успешно справляются с заданием (85,0 %), правильно интерпретируют графическую информацию</w:t>
            </w:r>
          </w:p>
        </w:tc>
        <w:tc>
          <w:tcPr>
            <w:tcW w:w="5811" w:type="dxa"/>
            <w:hideMark/>
          </w:tcPr>
          <w:p w14:paraId="092A4999" w14:textId="77777777" w:rsidR="00A50D62" w:rsidRDefault="00A50D62" w:rsidP="003B1651">
            <w:r>
              <w:t>Группа демонстрирует </w:t>
            </w:r>
            <w:r>
              <w:rPr>
                <w:rStyle w:val="af5"/>
              </w:rPr>
              <w:t>высокий уровень</w:t>
            </w:r>
            <w:r>
              <w:t> (85,0 % против 52,3 % у группы, не преодолевшей порог). Это указывает на </w:t>
            </w:r>
            <w:r>
              <w:rPr>
                <w:rStyle w:val="af5"/>
              </w:rPr>
              <w:t>сформированность</w:t>
            </w:r>
            <w:r>
              <w:t> умения анализировать графическую информацию и делать обоснованные выводы</w:t>
            </w:r>
          </w:p>
        </w:tc>
      </w:tr>
    </w:tbl>
    <w:p w14:paraId="2429A62A" w14:textId="77777777" w:rsidR="00686D4B" w:rsidRPr="00686D4B" w:rsidRDefault="00686D4B" w:rsidP="00A50D62">
      <w:pPr>
        <w:pStyle w:val="4"/>
        <w:spacing w:before="0"/>
        <w:ind w:right="680"/>
        <w:rPr>
          <w:rFonts w:ascii="Times New Roman" w:hAnsi="Times New Roman"/>
          <w:b/>
          <w:i w:val="0"/>
          <w:color w:val="000000" w:themeColor="text1"/>
          <w:sz w:val="28"/>
          <w:szCs w:val="28"/>
        </w:rPr>
      </w:pPr>
    </w:p>
    <w:p w14:paraId="6CD8568C" w14:textId="77777777" w:rsidR="00A50D62" w:rsidRPr="00686D4B" w:rsidRDefault="00A50D62" w:rsidP="00A50D62">
      <w:pPr>
        <w:pStyle w:val="4"/>
        <w:spacing w:before="0"/>
        <w:ind w:right="680"/>
        <w:rPr>
          <w:rFonts w:ascii="Times New Roman" w:hAnsi="Times New Roman"/>
          <w:b/>
          <w:i w:val="0"/>
          <w:color w:val="000000" w:themeColor="text1"/>
          <w:sz w:val="28"/>
          <w:szCs w:val="28"/>
        </w:rPr>
      </w:pPr>
      <w:r w:rsidRPr="00686D4B">
        <w:rPr>
          <w:rFonts w:ascii="Times New Roman" w:hAnsi="Times New Roman"/>
          <w:b/>
          <w:i w:val="0"/>
          <w:color w:val="000000" w:themeColor="text1"/>
          <w:sz w:val="28"/>
          <w:szCs w:val="28"/>
          <w:bdr w:val="none" w:sz="0" w:space="0" w:color="auto" w:frame="1"/>
        </w:rPr>
        <w:t>1.2. Базовые исследовательские действия (код 1.2 по кодификатору):</w:t>
      </w:r>
    </w:p>
    <w:p w14:paraId="427D2907" w14:textId="77777777" w:rsidR="00686D4B" w:rsidRDefault="00686D4B" w:rsidP="00686D4B">
      <w:pPr>
        <w:spacing w:line="276" w:lineRule="auto"/>
        <w:rPr>
          <w:bdr w:val="none" w:sz="0" w:space="0" w:color="auto" w:frame="1"/>
        </w:rPr>
      </w:pPr>
    </w:p>
    <w:p w14:paraId="569BC83C" w14:textId="77777777" w:rsidR="00A50D62" w:rsidRDefault="00A50D62" w:rsidP="00686D4B">
      <w:pPr>
        <w:spacing w:line="276" w:lineRule="auto"/>
      </w:pPr>
      <w:r>
        <w:rPr>
          <w:bdr w:val="none" w:sz="0" w:space="0" w:color="auto" w:frame="1"/>
        </w:rPr>
        <w:t>1.2.3 – владение научной терминологией, ключевыми понятиями и методами;</w:t>
      </w:r>
    </w:p>
    <w:p w14:paraId="315D85B5" w14:textId="77777777" w:rsidR="00A50D62" w:rsidRDefault="00A50D62" w:rsidP="00686D4B">
      <w:pPr>
        <w:spacing w:line="276" w:lineRule="auto"/>
      </w:pPr>
      <w:r>
        <w:rPr>
          <w:bdr w:val="none" w:sz="0" w:space="0" w:color="auto" w:frame="1"/>
        </w:rPr>
        <w:t>1.2.4 – выявлять причинно-следственные связи и актуализировать задачу, выдвигать гипотезу её решения;</w:t>
      </w:r>
    </w:p>
    <w:p w14:paraId="6BDF3769" w14:textId="77777777" w:rsidR="00686D4B" w:rsidRDefault="00A50D62" w:rsidP="00686D4B">
      <w:pPr>
        <w:spacing w:line="276" w:lineRule="auto"/>
        <w:rPr>
          <w:rStyle w:val="af5"/>
          <w:rFonts w:eastAsia="SimSun"/>
          <w:color w:val="0F1115"/>
          <w:bdr w:val="none" w:sz="0" w:space="0" w:color="auto" w:frame="1"/>
        </w:rPr>
      </w:pPr>
      <w:r w:rsidRPr="00A50D62">
        <w:rPr>
          <w:bdr w:val="none" w:sz="0" w:space="0" w:color="auto" w:frame="1"/>
        </w:rPr>
        <w:t>1.2.5 – анализировать полученные результаты, критически оценивать их достоверность.</w:t>
      </w:r>
      <w:r w:rsidRPr="00A50D62">
        <w:rPr>
          <w:bdr w:val="none" w:sz="0" w:space="0" w:color="auto" w:frame="1"/>
        </w:rPr>
        <w:br/>
      </w:r>
    </w:p>
    <w:p w14:paraId="6D5D9BFF" w14:textId="77777777" w:rsidR="00A50D62" w:rsidRPr="00686D4B" w:rsidRDefault="00A50D62" w:rsidP="00686D4B">
      <w:pPr>
        <w:spacing w:line="276" w:lineRule="auto"/>
        <w:rPr>
          <w:rStyle w:val="af5"/>
          <w:b w:val="0"/>
          <w:sz w:val="28"/>
          <w:szCs w:val="28"/>
        </w:rPr>
      </w:pPr>
      <w:r w:rsidRPr="00686D4B">
        <w:rPr>
          <w:rStyle w:val="af5"/>
          <w:rFonts w:eastAsia="SimSun"/>
          <w:color w:val="0F1115"/>
          <w:sz w:val="28"/>
          <w:szCs w:val="28"/>
          <w:bdr w:val="none" w:sz="0" w:space="0" w:color="auto" w:frame="1"/>
        </w:rPr>
        <w:t>Проявление в заданиях и типичные ошибки:</w:t>
      </w:r>
    </w:p>
    <w:tbl>
      <w:tblPr>
        <w:tblStyle w:val="a7"/>
        <w:tblW w:w="14175" w:type="dxa"/>
        <w:tblLook w:val="04A0" w:firstRow="1" w:lastRow="0" w:firstColumn="1" w:lastColumn="0" w:noHBand="0" w:noVBand="1"/>
      </w:tblPr>
      <w:tblGrid>
        <w:gridCol w:w="2351"/>
        <w:gridCol w:w="2611"/>
        <w:gridCol w:w="3402"/>
        <w:gridCol w:w="5811"/>
      </w:tblGrid>
      <w:tr w:rsidR="00A50D62" w14:paraId="7E02A87C" w14:textId="77777777" w:rsidTr="00257547">
        <w:tc>
          <w:tcPr>
            <w:tcW w:w="2351" w:type="dxa"/>
            <w:vAlign w:val="center"/>
            <w:hideMark/>
          </w:tcPr>
          <w:p w14:paraId="3B36725C" w14:textId="77777777" w:rsidR="00A50D62" w:rsidRDefault="00A50D62" w:rsidP="00257547">
            <w:pPr>
              <w:jc w:val="center"/>
              <w:rPr>
                <w:b/>
                <w:bCs/>
              </w:rPr>
            </w:pPr>
            <w:r>
              <w:rPr>
                <w:b/>
                <w:bCs/>
              </w:rPr>
              <w:t>Задание</w:t>
            </w:r>
          </w:p>
        </w:tc>
        <w:tc>
          <w:tcPr>
            <w:tcW w:w="2611" w:type="dxa"/>
            <w:vAlign w:val="center"/>
            <w:hideMark/>
          </w:tcPr>
          <w:p w14:paraId="32CDFC7A" w14:textId="77777777" w:rsidR="00A50D62" w:rsidRDefault="00A50D62" w:rsidP="00257547">
            <w:pPr>
              <w:jc w:val="center"/>
              <w:rPr>
                <w:b/>
                <w:bCs/>
              </w:rPr>
            </w:pPr>
            <w:r>
              <w:rPr>
                <w:b/>
                <w:bCs/>
              </w:rPr>
              <w:t>Требуемое метапредметное умение</w:t>
            </w:r>
          </w:p>
        </w:tc>
        <w:tc>
          <w:tcPr>
            <w:tcW w:w="3402" w:type="dxa"/>
            <w:vAlign w:val="center"/>
            <w:hideMark/>
          </w:tcPr>
          <w:p w14:paraId="235BB1FC" w14:textId="77777777" w:rsidR="00A50D62" w:rsidRDefault="00A50D62" w:rsidP="00257547">
            <w:pPr>
              <w:jc w:val="center"/>
              <w:rPr>
                <w:b/>
                <w:bCs/>
              </w:rPr>
            </w:pPr>
            <w:r>
              <w:rPr>
                <w:b/>
                <w:bCs/>
              </w:rPr>
              <w:t>Проявление несформированности в типичных ошибках</w:t>
            </w:r>
          </w:p>
        </w:tc>
        <w:tc>
          <w:tcPr>
            <w:tcW w:w="5811" w:type="dxa"/>
            <w:vAlign w:val="center"/>
            <w:hideMark/>
          </w:tcPr>
          <w:p w14:paraId="0FC7C5F9" w14:textId="77777777" w:rsidR="00A50D62" w:rsidRDefault="00A50D62" w:rsidP="00257547">
            <w:pPr>
              <w:jc w:val="center"/>
              <w:rPr>
                <w:b/>
                <w:bCs/>
              </w:rPr>
            </w:pPr>
            <w:r>
              <w:rPr>
                <w:b/>
                <w:bCs/>
              </w:rPr>
              <w:t>Отличие от группы, не преодолевшей порог</w:t>
            </w:r>
          </w:p>
        </w:tc>
      </w:tr>
      <w:tr w:rsidR="00A50D62" w14:paraId="281FE10D" w14:textId="77777777" w:rsidTr="00686D4B">
        <w:tc>
          <w:tcPr>
            <w:tcW w:w="2351" w:type="dxa"/>
            <w:hideMark/>
          </w:tcPr>
          <w:p w14:paraId="4706A4BE" w14:textId="77777777" w:rsidR="00A50D62" w:rsidRDefault="00A50D62" w:rsidP="003B1651">
            <w:r>
              <w:rPr>
                <w:rStyle w:val="af5"/>
              </w:rPr>
              <w:t>Задание 3</w:t>
            </w:r>
            <w:r>
              <w:t> (решение расчётных задач)</w:t>
            </w:r>
          </w:p>
        </w:tc>
        <w:tc>
          <w:tcPr>
            <w:tcW w:w="2611" w:type="dxa"/>
            <w:hideMark/>
          </w:tcPr>
          <w:p w14:paraId="64EAE510" w14:textId="77777777" w:rsidR="00A50D62" w:rsidRDefault="00A50D62" w:rsidP="003B1651">
            <w:r>
              <w:t>Применять алгоритм решения; выявлять причинно-</w:t>
            </w:r>
            <w:r>
              <w:lastRenderedPageBreak/>
              <w:t>следственные связи</w:t>
            </w:r>
          </w:p>
        </w:tc>
        <w:tc>
          <w:tcPr>
            <w:tcW w:w="3402" w:type="dxa"/>
            <w:hideMark/>
          </w:tcPr>
          <w:p w14:paraId="22628110" w14:textId="77777777" w:rsidR="00A50D62" w:rsidRDefault="00A50D62" w:rsidP="003B1651">
            <w:r>
              <w:lastRenderedPageBreak/>
              <w:t xml:space="preserve">Участники в целом справляются с заданием (68,3 %), но допускают ошибки в </w:t>
            </w:r>
            <w:r>
              <w:lastRenderedPageBreak/>
              <w:t>применении правила триплетности и комплементарности</w:t>
            </w:r>
          </w:p>
        </w:tc>
        <w:tc>
          <w:tcPr>
            <w:tcW w:w="5811" w:type="dxa"/>
            <w:hideMark/>
          </w:tcPr>
          <w:p w14:paraId="37FE0C05" w14:textId="77777777" w:rsidR="00A50D62" w:rsidRDefault="00A50D62" w:rsidP="003B1651">
            <w:r>
              <w:lastRenderedPageBreak/>
              <w:t>Разрыв с группой, не преодолевшей порог (29,2 %), </w:t>
            </w:r>
            <w:r>
              <w:rPr>
                <w:rStyle w:val="af5"/>
              </w:rPr>
              <w:t>значительный</w:t>
            </w:r>
            <w:r>
              <w:t>. Это свидетельствует о </w:t>
            </w:r>
            <w:r>
              <w:rPr>
                <w:rStyle w:val="af5"/>
              </w:rPr>
              <w:t>лучшем овладении</w:t>
            </w:r>
            <w:r>
              <w:t xml:space="preserve"> алгоритмами решения задач, но требуется </w:t>
            </w:r>
            <w:r>
              <w:lastRenderedPageBreak/>
              <w:t>дальнейшая отработка</w:t>
            </w:r>
          </w:p>
        </w:tc>
      </w:tr>
      <w:tr w:rsidR="00A50D62" w14:paraId="55AFE244" w14:textId="77777777" w:rsidTr="00686D4B">
        <w:tc>
          <w:tcPr>
            <w:tcW w:w="2351" w:type="dxa"/>
            <w:hideMark/>
          </w:tcPr>
          <w:p w14:paraId="6A098344" w14:textId="77777777" w:rsidR="00A50D62" w:rsidRDefault="00A50D62" w:rsidP="003B1651">
            <w:r>
              <w:rPr>
                <w:rStyle w:val="af5"/>
              </w:rPr>
              <w:lastRenderedPageBreak/>
              <w:t>Задание 4</w:t>
            </w:r>
            <w:r>
              <w:t> (решение генетических задач)</w:t>
            </w:r>
          </w:p>
        </w:tc>
        <w:tc>
          <w:tcPr>
            <w:tcW w:w="2611" w:type="dxa"/>
            <w:hideMark/>
          </w:tcPr>
          <w:p w14:paraId="09FDB5DA" w14:textId="77777777" w:rsidR="00A50D62" w:rsidRDefault="00A50D62" w:rsidP="003B1651">
            <w:r>
              <w:t>Выдвигать гипотезу о генотипах; применять алгоритм скрещивания</w:t>
            </w:r>
          </w:p>
        </w:tc>
        <w:tc>
          <w:tcPr>
            <w:tcW w:w="3402" w:type="dxa"/>
            <w:hideMark/>
          </w:tcPr>
          <w:p w14:paraId="6536201E" w14:textId="77777777" w:rsidR="00A50D62" w:rsidRDefault="00A50D62" w:rsidP="003B1651">
            <w:r>
              <w:t>Участники демонстрируют средний результат (53,3 %); ошибки связаны с непониманием цитологических основ скрещивания</w:t>
            </w:r>
          </w:p>
        </w:tc>
        <w:tc>
          <w:tcPr>
            <w:tcW w:w="5811" w:type="dxa"/>
            <w:hideMark/>
          </w:tcPr>
          <w:p w14:paraId="687B1A61" w14:textId="77777777" w:rsidR="00A50D62" w:rsidRDefault="00A50D62" w:rsidP="003B1651">
            <w:r>
              <w:t>Разрыв с группой, не преодолевшей порог (12,3 %), </w:t>
            </w:r>
            <w:r>
              <w:rPr>
                <w:rStyle w:val="af5"/>
              </w:rPr>
              <w:t>значительный</w:t>
            </w:r>
            <w:r>
              <w:t>. Однако результат остаётся </w:t>
            </w:r>
            <w:r>
              <w:rPr>
                <w:rStyle w:val="af5"/>
              </w:rPr>
              <w:t>недостаточным</w:t>
            </w:r>
            <w:r>
              <w:t> (только 53,3 %), что указывает на необходимость целенаправленной отработки генетических алгоритмов</w:t>
            </w:r>
          </w:p>
        </w:tc>
      </w:tr>
      <w:tr w:rsidR="00A50D62" w14:paraId="7F84E80D" w14:textId="77777777" w:rsidTr="00686D4B">
        <w:tc>
          <w:tcPr>
            <w:tcW w:w="2351" w:type="dxa"/>
            <w:hideMark/>
          </w:tcPr>
          <w:p w14:paraId="57881B2D" w14:textId="77777777" w:rsidR="00A50D62" w:rsidRDefault="00A50D62" w:rsidP="003B1651">
            <w:r>
              <w:rPr>
                <w:rStyle w:val="af5"/>
              </w:rPr>
              <w:t>Задание 5</w:t>
            </w:r>
            <w:r>
              <w:rPr>
                <w:rStyle w:val="af5"/>
              </w:rPr>
              <w:br/>
            </w:r>
            <w:r>
              <w:t> (распознавание по рисунку)</w:t>
            </w:r>
          </w:p>
        </w:tc>
        <w:tc>
          <w:tcPr>
            <w:tcW w:w="2611" w:type="dxa"/>
            <w:hideMark/>
          </w:tcPr>
          <w:p w14:paraId="1B876A56" w14:textId="77777777" w:rsidR="00A50D62" w:rsidRDefault="00A50D62" w:rsidP="003B1651">
            <w:r>
              <w:t>Анализировать изображение; выделять существенные признаки</w:t>
            </w:r>
          </w:p>
        </w:tc>
        <w:tc>
          <w:tcPr>
            <w:tcW w:w="3402" w:type="dxa"/>
            <w:hideMark/>
          </w:tcPr>
          <w:p w14:paraId="350728AE" w14:textId="77777777" w:rsidR="00A50D62" w:rsidRDefault="00A50D62" w:rsidP="003B1651">
            <w:r>
              <w:t>Участники испытывают трудности (42,2 %); ошибки связаны с неумением распознавать клеточные структуры на немых рисунках</w:t>
            </w:r>
          </w:p>
        </w:tc>
        <w:tc>
          <w:tcPr>
            <w:tcW w:w="5811" w:type="dxa"/>
            <w:hideMark/>
          </w:tcPr>
          <w:p w14:paraId="6EB060F7" w14:textId="77777777" w:rsidR="00A50D62" w:rsidRDefault="00A50D62" w:rsidP="003B1651">
            <w:r>
              <w:t>Показатель группы от порога до 60 т.б. (42,2 %) </w:t>
            </w:r>
            <w:r>
              <w:rPr>
                <w:rStyle w:val="af5"/>
              </w:rPr>
              <w:t>выше</w:t>
            </w:r>
            <w:r>
              <w:t>, чем у группы, не преодолевшей порог (10,8 %), но остаётся </w:t>
            </w:r>
            <w:r>
              <w:rPr>
                <w:rStyle w:val="af5"/>
              </w:rPr>
              <w:t>низким</w:t>
            </w:r>
            <w:r>
              <w:t>. Это указывает на сохраняющиеся проблемы с работой с немыми рисунками</w:t>
            </w:r>
          </w:p>
        </w:tc>
      </w:tr>
      <w:tr w:rsidR="00A50D62" w14:paraId="3CC49BCE" w14:textId="77777777" w:rsidTr="00686D4B">
        <w:tc>
          <w:tcPr>
            <w:tcW w:w="2351" w:type="dxa"/>
            <w:hideMark/>
          </w:tcPr>
          <w:p w14:paraId="28C73289" w14:textId="77777777" w:rsidR="00A50D62" w:rsidRDefault="00A50D62" w:rsidP="003B1651">
            <w:r>
              <w:rPr>
                <w:rStyle w:val="af5"/>
              </w:rPr>
              <w:t>Задание 9</w:t>
            </w:r>
            <w:r>
              <w:t> </w:t>
            </w:r>
            <w:r>
              <w:br/>
              <w:t>(распознавание растений)</w:t>
            </w:r>
          </w:p>
        </w:tc>
        <w:tc>
          <w:tcPr>
            <w:tcW w:w="2611" w:type="dxa"/>
            <w:hideMark/>
          </w:tcPr>
          <w:p w14:paraId="7CEA7653" w14:textId="77777777" w:rsidR="00A50D62" w:rsidRDefault="00A50D62" w:rsidP="003B1651">
            <w:r>
              <w:t>Анализировать изображение; выделять существенные морфологические признаки</w:t>
            </w:r>
          </w:p>
        </w:tc>
        <w:tc>
          <w:tcPr>
            <w:tcW w:w="3402" w:type="dxa"/>
            <w:hideMark/>
          </w:tcPr>
          <w:p w14:paraId="49CA5612" w14:textId="77777777" w:rsidR="00A50D62" w:rsidRDefault="00A50D62" w:rsidP="003B1651">
            <w:r>
              <w:t>Участники демонстрируют средний результат (51,1 %); ошибки связаны с незнанием конкретных представителей растений</w:t>
            </w:r>
          </w:p>
        </w:tc>
        <w:tc>
          <w:tcPr>
            <w:tcW w:w="5811" w:type="dxa"/>
            <w:hideMark/>
          </w:tcPr>
          <w:p w14:paraId="7254DD8F" w14:textId="77777777" w:rsidR="00A50D62" w:rsidRDefault="00A50D62" w:rsidP="003B1651">
            <w:r>
              <w:t>Разрыв с группой, не преодолевшей порог (32,3 %), </w:t>
            </w:r>
            <w:r>
              <w:rPr>
                <w:rStyle w:val="af5"/>
              </w:rPr>
              <w:t>существенный</w:t>
            </w:r>
            <w:r>
              <w:t>. Однако уровень выполнения (51,1 %) остаётся недостаточным, что требует работы с конкретными примерами</w:t>
            </w:r>
          </w:p>
        </w:tc>
      </w:tr>
      <w:tr w:rsidR="00A50D62" w14:paraId="4CF351DE" w14:textId="77777777" w:rsidTr="00686D4B">
        <w:tc>
          <w:tcPr>
            <w:tcW w:w="2351" w:type="dxa"/>
            <w:hideMark/>
          </w:tcPr>
          <w:p w14:paraId="5D99F431" w14:textId="77777777" w:rsidR="00A50D62" w:rsidRDefault="00A50D62" w:rsidP="003B1651">
            <w:r>
              <w:rPr>
                <w:rStyle w:val="af5"/>
              </w:rPr>
              <w:t>Задание 10</w:t>
            </w:r>
            <w:r>
              <w:t> (установление соответствия по систематике)</w:t>
            </w:r>
          </w:p>
        </w:tc>
        <w:tc>
          <w:tcPr>
            <w:tcW w:w="2611" w:type="dxa"/>
            <w:hideMark/>
          </w:tcPr>
          <w:p w14:paraId="7639EB24" w14:textId="77777777" w:rsidR="00A50D62" w:rsidRDefault="00A50D62" w:rsidP="003B1651">
            <w:r>
              <w:t>Сравнивать и анализировать признаки организмов; устанавливать соответствия</w:t>
            </w:r>
          </w:p>
        </w:tc>
        <w:tc>
          <w:tcPr>
            <w:tcW w:w="3402" w:type="dxa"/>
            <w:hideMark/>
          </w:tcPr>
          <w:p w14:paraId="26FEC123" w14:textId="77777777" w:rsidR="00A50D62" w:rsidRDefault="00A50D62" w:rsidP="003B1651">
            <w:r>
              <w:t>Участники показывают средний результат (44,2 %); ошибки связаны с незнанием систематических признаков</w:t>
            </w:r>
          </w:p>
        </w:tc>
        <w:tc>
          <w:tcPr>
            <w:tcW w:w="5811" w:type="dxa"/>
            <w:hideMark/>
          </w:tcPr>
          <w:p w14:paraId="16441556" w14:textId="77777777" w:rsidR="00A50D62" w:rsidRDefault="00A50D62" w:rsidP="003B1651">
            <w:r>
              <w:t>Показатель </w:t>
            </w:r>
            <w:r>
              <w:rPr>
                <w:rStyle w:val="af5"/>
              </w:rPr>
              <w:t>значительно выше</w:t>
            </w:r>
            <w:r>
              <w:t>, чем у группы, не преодолевшей порог (21,5 %), что свидетельствует о </w:t>
            </w:r>
            <w:r>
              <w:rPr>
                <w:rStyle w:val="af5"/>
              </w:rPr>
              <w:t>лучшей систематизации</w:t>
            </w:r>
            <w:r>
              <w:t> знаний, но требуется дальнейшее закрепление</w:t>
            </w:r>
          </w:p>
        </w:tc>
      </w:tr>
    </w:tbl>
    <w:p w14:paraId="2D989262" w14:textId="77777777" w:rsidR="00686D4B" w:rsidRPr="00686D4B" w:rsidRDefault="00686D4B" w:rsidP="00A50D62">
      <w:pPr>
        <w:pStyle w:val="4"/>
        <w:spacing w:before="0"/>
        <w:ind w:right="680"/>
        <w:rPr>
          <w:rFonts w:ascii="Times New Roman" w:hAnsi="Times New Roman"/>
          <w:i w:val="0"/>
          <w:color w:val="000000" w:themeColor="text1"/>
        </w:rPr>
      </w:pPr>
    </w:p>
    <w:p w14:paraId="5134802F" w14:textId="77777777" w:rsidR="00A50D62" w:rsidRPr="00686D4B" w:rsidRDefault="00A50D62" w:rsidP="00A50D62">
      <w:pPr>
        <w:pStyle w:val="4"/>
        <w:spacing w:before="0"/>
        <w:ind w:right="680"/>
        <w:rPr>
          <w:rFonts w:ascii="Times New Roman" w:hAnsi="Times New Roman"/>
          <w:b/>
          <w:i w:val="0"/>
          <w:color w:val="000000" w:themeColor="text1"/>
          <w:sz w:val="28"/>
          <w:szCs w:val="28"/>
        </w:rPr>
      </w:pPr>
      <w:r w:rsidRPr="00686D4B">
        <w:rPr>
          <w:rFonts w:ascii="Times New Roman" w:hAnsi="Times New Roman"/>
          <w:b/>
          <w:i w:val="0"/>
          <w:color w:val="000000" w:themeColor="text1"/>
          <w:sz w:val="28"/>
          <w:szCs w:val="28"/>
          <w:bdr w:val="none" w:sz="0" w:space="0" w:color="auto" w:frame="1"/>
        </w:rPr>
        <w:t>1.3. Работа с информацией (код 1.3 по кодификатору):</w:t>
      </w:r>
    </w:p>
    <w:p w14:paraId="662668F5" w14:textId="77777777" w:rsidR="00686D4B" w:rsidRDefault="00686D4B" w:rsidP="00686D4B">
      <w:pPr>
        <w:spacing w:line="276" w:lineRule="auto"/>
        <w:rPr>
          <w:bdr w:val="none" w:sz="0" w:space="0" w:color="auto" w:frame="1"/>
        </w:rPr>
      </w:pPr>
    </w:p>
    <w:p w14:paraId="6A956FB2" w14:textId="77777777" w:rsidR="00A50D62" w:rsidRDefault="00A50D62" w:rsidP="00686D4B">
      <w:pPr>
        <w:spacing w:line="276" w:lineRule="auto"/>
      </w:pPr>
      <w:r>
        <w:rPr>
          <w:bdr w:val="none" w:sz="0" w:space="0" w:color="auto" w:frame="1"/>
        </w:rPr>
        <w:t>1.3.1 – владеть навыками получения информации из источников разных типов, осуществлять поиск, анализ, систематизацию и интерпретацию информации;</w:t>
      </w:r>
    </w:p>
    <w:p w14:paraId="01EAE0B3" w14:textId="77777777" w:rsidR="00686D4B" w:rsidRDefault="00A50D62" w:rsidP="00686D4B">
      <w:pPr>
        <w:spacing w:line="276" w:lineRule="auto"/>
      </w:pPr>
      <w:r>
        <w:rPr>
          <w:bdr w:val="none" w:sz="0" w:space="0" w:color="auto" w:frame="1"/>
        </w:rPr>
        <w:t>1.3.3 – оценивать достоверность, легитимность информации.</w:t>
      </w:r>
    </w:p>
    <w:p w14:paraId="2ABAEF1F" w14:textId="77777777" w:rsidR="009267C9" w:rsidRPr="009267C9" w:rsidRDefault="009267C9" w:rsidP="00686D4B">
      <w:pPr>
        <w:spacing w:line="276" w:lineRule="auto"/>
        <w:rPr>
          <w:rStyle w:val="af5"/>
          <w:b w:val="0"/>
        </w:rPr>
      </w:pPr>
    </w:p>
    <w:p w14:paraId="607445AA" w14:textId="77777777" w:rsidR="00A50D62" w:rsidRPr="00686D4B" w:rsidRDefault="00A50D62" w:rsidP="00686D4B">
      <w:pPr>
        <w:spacing w:line="276" w:lineRule="auto"/>
        <w:rPr>
          <w:sz w:val="28"/>
          <w:szCs w:val="28"/>
        </w:rPr>
      </w:pPr>
      <w:r w:rsidRPr="00686D4B">
        <w:rPr>
          <w:rStyle w:val="af5"/>
          <w:rFonts w:eastAsia="SimSun"/>
          <w:color w:val="0F1115"/>
          <w:sz w:val="28"/>
          <w:szCs w:val="28"/>
          <w:bdr w:val="none" w:sz="0" w:space="0" w:color="auto" w:frame="1"/>
        </w:rPr>
        <w:t>Проявление в заданиях и типичные ошибки:</w:t>
      </w:r>
    </w:p>
    <w:tbl>
      <w:tblPr>
        <w:tblStyle w:val="a7"/>
        <w:tblW w:w="14175" w:type="dxa"/>
        <w:tblLook w:val="04A0" w:firstRow="1" w:lastRow="0" w:firstColumn="1" w:lastColumn="0" w:noHBand="0" w:noVBand="1"/>
      </w:tblPr>
      <w:tblGrid>
        <w:gridCol w:w="2608"/>
        <w:gridCol w:w="1977"/>
        <w:gridCol w:w="3818"/>
        <w:gridCol w:w="5772"/>
      </w:tblGrid>
      <w:tr w:rsidR="00A50D62" w14:paraId="7D95F2E2" w14:textId="77777777" w:rsidTr="00257547">
        <w:tc>
          <w:tcPr>
            <w:tcW w:w="2617" w:type="dxa"/>
            <w:vAlign w:val="center"/>
            <w:hideMark/>
          </w:tcPr>
          <w:p w14:paraId="67A16D96" w14:textId="77777777" w:rsidR="00A50D62" w:rsidRDefault="00A50D62" w:rsidP="00257547">
            <w:pPr>
              <w:jc w:val="center"/>
              <w:rPr>
                <w:b/>
                <w:bCs/>
              </w:rPr>
            </w:pPr>
            <w:r>
              <w:rPr>
                <w:b/>
                <w:bCs/>
              </w:rPr>
              <w:lastRenderedPageBreak/>
              <w:t>Задание</w:t>
            </w:r>
          </w:p>
        </w:tc>
        <w:tc>
          <w:tcPr>
            <w:tcW w:w="1910" w:type="dxa"/>
            <w:vAlign w:val="center"/>
            <w:hideMark/>
          </w:tcPr>
          <w:p w14:paraId="36F603BC" w14:textId="77777777" w:rsidR="00A50D62" w:rsidRDefault="00A50D62" w:rsidP="00257547">
            <w:pPr>
              <w:jc w:val="center"/>
              <w:rPr>
                <w:b/>
                <w:bCs/>
              </w:rPr>
            </w:pPr>
            <w:r>
              <w:rPr>
                <w:b/>
                <w:bCs/>
              </w:rPr>
              <w:t>Требуемое метапредметное умение</w:t>
            </w:r>
          </w:p>
        </w:tc>
        <w:tc>
          <w:tcPr>
            <w:tcW w:w="3837" w:type="dxa"/>
            <w:vAlign w:val="center"/>
            <w:hideMark/>
          </w:tcPr>
          <w:p w14:paraId="16FA20E3" w14:textId="77777777" w:rsidR="00A50D62" w:rsidRDefault="00A50D62" w:rsidP="00257547">
            <w:pPr>
              <w:jc w:val="center"/>
              <w:rPr>
                <w:b/>
                <w:bCs/>
              </w:rPr>
            </w:pPr>
            <w:r>
              <w:rPr>
                <w:b/>
                <w:bCs/>
              </w:rPr>
              <w:t>Проявление несформированности в типичных ошибках</w:t>
            </w:r>
          </w:p>
        </w:tc>
        <w:tc>
          <w:tcPr>
            <w:tcW w:w="5811" w:type="dxa"/>
            <w:vAlign w:val="center"/>
            <w:hideMark/>
          </w:tcPr>
          <w:p w14:paraId="14CC52EC" w14:textId="77777777" w:rsidR="00A50D62" w:rsidRDefault="00A50D62" w:rsidP="00257547">
            <w:pPr>
              <w:jc w:val="center"/>
              <w:rPr>
                <w:b/>
                <w:bCs/>
              </w:rPr>
            </w:pPr>
            <w:r>
              <w:rPr>
                <w:b/>
                <w:bCs/>
              </w:rPr>
              <w:t>Отличие от группы, не преодолевшей порог</w:t>
            </w:r>
          </w:p>
        </w:tc>
      </w:tr>
      <w:tr w:rsidR="00A50D62" w14:paraId="35E12EBB" w14:textId="77777777" w:rsidTr="00686D4B">
        <w:tc>
          <w:tcPr>
            <w:tcW w:w="2617" w:type="dxa"/>
            <w:hideMark/>
          </w:tcPr>
          <w:p w14:paraId="7C93CF6B" w14:textId="77777777" w:rsidR="00A50D62" w:rsidRDefault="00A50D62" w:rsidP="003B1651">
            <w:r>
              <w:rPr>
                <w:rStyle w:val="af5"/>
              </w:rPr>
              <w:t>Задание 1</w:t>
            </w:r>
            <w:r>
              <w:t> (работа с таблицей)</w:t>
            </w:r>
          </w:p>
        </w:tc>
        <w:tc>
          <w:tcPr>
            <w:tcW w:w="1910" w:type="dxa"/>
            <w:hideMark/>
          </w:tcPr>
          <w:p w14:paraId="4D893DDF" w14:textId="77777777" w:rsidR="00A50D62" w:rsidRDefault="00A50D62" w:rsidP="003B1651">
            <w:r>
              <w:t>Анализировать табличную информацию</w:t>
            </w:r>
          </w:p>
        </w:tc>
        <w:tc>
          <w:tcPr>
            <w:tcW w:w="3837" w:type="dxa"/>
            <w:hideMark/>
          </w:tcPr>
          <w:p w14:paraId="2517738C" w14:textId="77777777" w:rsidR="00A50D62" w:rsidRDefault="00A50D62" w:rsidP="003B1651">
            <w:r>
              <w:t>Участники успешно справляются с заданием (85,6 %)</w:t>
            </w:r>
          </w:p>
        </w:tc>
        <w:tc>
          <w:tcPr>
            <w:tcW w:w="5811" w:type="dxa"/>
            <w:hideMark/>
          </w:tcPr>
          <w:p w14:paraId="0FB88C0B" w14:textId="77777777" w:rsidR="00A50D62" w:rsidRDefault="00A50D62" w:rsidP="003B1651">
            <w:r>
              <w:t>Группа демонстрирует </w:t>
            </w:r>
            <w:r>
              <w:rPr>
                <w:rStyle w:val="af5"/>
              </w:rPr>
              <w:t>высокий уровень</w:t>
            </w:r>
            <w:r>
              <w:t>, значительно превышающий результаты группы, не преодолевшей порог (44,6 %)</w:t>
            </w:r>
          </w:p>
        </w:tc>
      </w:tr>
      <w:tr w:rsidR="00A50D62" w14:paraId="3F69CC85" w14:textId="77777777" w:rsidTr="00686D4B">
        <w:tc>
          <w:tcPr>
            <w:tcW w:w="2617" w:type="dxa"/>
            <w:hideMark/>
          </w:tcPr>
          <w:p w14:paraId="1ACA8045" w14:textId="77777777" w:rsidR="00A50D62" w:rsidRDefault="00A50D62" w:rsidP="003B1651">
            <w:r>
              <w:rPr>
                <w:rStyle w:val="af5"/>
              </w:rPr>
              <w:t>Задание 17</w:t>
            </w:r>
            <w:r>
              <w:t> </w:t>
            </w:r>
            <w:r>
              <w:br/>
              <w:t>(множественный выбор с текстом)</w:t>
            </w:r>
          </w:p>
        </w:tc>
        <w:tc>
          <w:tcPr>
            <w:tcW w:w="1910" w:type="dxa"/>
            <w:hideMark/>
          </w:tcPr>
          <w:p w14:paraId="65A7A3B7" w14:textId="77777777" w:rsidR="00A50D62" w:rsidRDefault="00A50D62" w:rsidP="003B1651">
            <w:r>
              <w:t>Анализировать текст, выделять ключевую информацию</w:t>
            </w:r>
          </w:p>
        </w:tc>
        <w:tc>
          <w:tcPr>
            <w:tcW w:w="3837" w:type="dxa"/>
            <w:hideMark/>
          </w:tcPr>
          <w:p w14:paraId="6B409CB6" w14:textId="77777777" w:rsidR="00A50D62" w:rsidRDefault="00A50D62" w:rsidP="003B1651">
            <w:r>
              <w:t>Участники успешно справляются с заданием (66,1 %); ошибки связаны с неразличением микро- и макроэволюционных процессов</w:t>
            </w:r>
          </w:p>
        </w:tc>
        <w:tc>
          <w:tcPr>
            <w:tcW w:w="5811" w:type="dxa"/>
            <w:hideMark/>
          </w:tcPr>
          <w:p w14:paraId="28C8EE46" w14:textId="77777777" w:rsidR="00A50D62" w:rsidRDefault="00A50D62" w:rsidP="003B1651">
            <w:r>
              <w:t>Разрыв с группой, не преодолевшей порог (49,2 %), </w:t>
            </w:r>
            <w:r>
              <w:rPr>
                <w:rStyle w:val="af5"/>
              </w:rPr>
              <w:t>существенный</w:t>
            </w:r>
            <w:r>
              <w:t>. Это свидетельствует о </w:t>
            </w:r>
            <w:r>
              <w:rPr>
                <w:rStyle w:val="af5"/>
              </w:rPr>
              <w:t>достаточной сформированности</w:t>
            </w:r>
            <w:r>
              <w:t> умения работать с текстовой информацией</w:t>
            </w:r>
          </w:p>
        </w:tc>
      </w:tr>
      <w:tr w:rsidR="00A50D62" w14:paraId="7AFACC8F" w14:textId="77777777" w:rsidTr="00686D4B">
        <w:tc>
          <w:tcPr>
            <w:tcW w:w="2617" w:type="dxa"/>
            <w:hideMark/>
          </w:tcPr>
          <w:p w14:paraId="58D7E308" w14:textId="77777777" w:rsidR="00A50D62" w:rsidRDefault="00A50D62" w:rsidP="003B1651">
            <w:r>
              <w:rPr>
                <w:rStyle w:val="af5"/>
              </w:rPr>
              <w:t>Задание 20</w:t>
            </w:r>
            <w:r>
              <w:t> </w:t>
            </w:r>
            <w:r>
              <w:br/>
              <w:t>(работа с таблицей)</w:t>
            </w:r>
          </w:p>
        </w:tc>
        <w:tc>
          <w:tcPr>
            <w:tcW w:w="1910" w:type="dxa"/>
            <w:hideMark/>
          </w:tcPr>
          <w:p w14:paraId="6D2D8624" w14:textId="77777777" w:rsidR="00A50D62" w:rsidRDefault="00A50D62" w:rsidP="003B1651">
            <w:r>
              <w:t>Анализировать информацию, представленную в табличной форме</w:t>
            </w:r>
          </w:p>
        </w:tc>
        <w:tc>
          <w:tcPr>
            <w:tcW w:w="3837" w:type="dxa"/>
            <w:hideMark/>
          </w:tcPr>
          <w:p w14:paraId="068003ED" w14:textId="77777777" w:rsidR="00A50D62" w:rsidRDefault="00A50D62" w:rsidP="003B1651">
            <w:r>
              <w:t>Участники демонстрируют хороший результат (55,3 %); ошибки связаны с неполным анализом данных</w:t>
            </w:r>
          </w:p>
        </w:tc>
        <w:tc>
          <w:tcPr>
            <w:tcW w:w="5811" w:type="dxa"/>
            <w:hideMark/>
          </w:tcPr>
          <w:p w14:paraId="78233D7D" w14:textId="77777777" w:rsidR="00A50D62" w:rsidRDefault="00A50D62" w:rsidP="003B1651">
            <w:r>
              <w:t>Показатель </w:t>
            </w:r>
            <w:r>
              <w:rPr>
                <w:rStyle w:val="af5"/>
              </w:rPr>
              <w:t>выше</w:t>
            </w:r>
            <w:r>
              <w:t>, чем у группы, не преодолевшей порог (31,5 %), что свидетельствует о </w:t>
            </w:r>
            <w:r>
              <w:rPr>
                <w:rStyle w:val="af5"/>
              </w:rPr>
              <w:t>лучшем уровне</w:t>
            </w:r>
            <w:r>
              <w:t> работы с табличной информацией</w:t>
            </w:r>
          </w:p>
        </w:tc>
      </w:tr>
    </w:tbl>
    <w:p w14:paraId="02867660" w14:textId="77777777" w:rsidR="00A50D62" w:rsidRPr="00A50D62" w:rsidRDefault="00A50D62" w:rsidP="00A50D62">
      <w:pPr>
        <w:pStyle w:val="3"/>
        <w:spacing w:before="0"/>
        <w:ind w:right="680"/>
        <w:rPr>
          <w:rFonts w:ascii="Liberation Serif" w:hAnsi="Liberation Serif" w:cs="Liberation Serif"/>
          <w:szCs w:val="28"/>
        </w:rPr>
      </w:pPr>
    </w:p>
    <w:p w14:paraId="7B77EE0E" w14:textId="77777777" w:rsidR="00A50D62" w:rsidRPr="00686D4B" w:rsidRDefault="00A50D62" w:rsidP="00A50D62">
      <w:pPr>
        <w:pStyle w:val="3"/>
        <w:spacing w:before="0"/>
        <w:ind w:right="680"/>
        <w:rPr>
          <w:rFonts w:ascii="Times New Roman" w:hAnsi="Times New Roman"/>
          <w:color w:val="0F1115"/>
          <w:szCs w:val="28"/>
          <w:bdr w:val="none" w:sz="0" w:space="0" w:color="auto" w:frame="1"/>
        </w:rPr>
      </w:pPr>
      <w:r w:rsidRPr="00686D4B">
        <w:rPr>
          <w:rFonts w:ascii="Times New Roman" w:hAnsi="Times New Roman"/>
          <w:color w:val="0F1115"/>
          <w:szCs w:val="28"/>
          <w:bdr w:val="none" w:sz="0" w:space="0" w:color="auto" w:frame="1"/>
        </w:rPr>
        <w:t>2. Коммуникативные УУД (код 2 по кодификатору)</w:t>
      </w:r>
    </w:p>
    <w:p w14:paraId="42F47D3C" w14:textId="77777777" w:rsidR="00A50D62" w:rsidRPr="00A50D62" w:rsidRDefault="00A50D62" w:rsidP="00A50D62"/>
    <w:tbl>
      <w:tblPr>
        <w:tblStyle w:val="a7"/>
        <w:tblW w:w="14175" w:type="dxa"/>
        <w:tblLook w:val="04A0" w:firstRow="1" w:lastRow="0" w:firstColumn="1" w:lastColumn="0" w:noHBand="0" w:noVBand="1"/>
      </w:tblPr>
      <w:tblGrid>
        <w:gridCol w:w="2384"/>
        <w:gridCol w:w="1977"/>
        <w:gridCol w:w="4047"/>
        <w:gridCol w:w="5767"/>
      </w:tblGrid>
      <w:tr w:rsidR="00A50D62" w14:paraId="72892CB6" w14:textId="77777777" w:rsidTr="00257547">
        <w:tc>
          <w:tcPr>
            <w:tcW w:w="2390" w:type="dxa"/>
            <w:vAlign w:val="center"/>
            <w:hideMark/>
          </w:tcPr>
          <w:p w14:paraId="387531CD" w14:textId="77777777" w:rsidR="00A50D62" w:rsidRDefault="00A50D62" w:rsidP="00257547">
            <w:pPr>
              <w:jc w:val="center"/>
              <w:rPr>
                <w:b/>
                <w:bCs/>
              </w:rPr>
            </w:pPr>
            <w:r>
              <w:rPr>
                <w:b/>
                <w:bCs/>
              </w:rPr>
              <w:t>Задание</w:t>
            </w:r>
          </w:p>
        </w:tc>
        <w:tc>
          <w:tcPr>
            <w:tcW w:w="1906" w:type="dxa"/>
            <w:vAlign w:val="center"/>
            <w:hideMark/>
          </w:tcPr>
          <w:p w14:paraId="0304587F" w14:textId="77777777" w:rsidR="00A50D62" w:rsidRDefault="00A50D62" w:rsidP="00257547">
            <w:pPr>
              <w:jc w:val="center"/>
              <w:rPr>
                <w:b/>
                <w:bCs/>
              </w:rPr>
            </w:pPr>
            <w:r>
              <w:rPr>
                <w:b/>
                <w:bCs/>
              </w:rPr>
              <w:t>Требуемое метапредметное умение</w:t>
            </w:r>
          </w:p>
        </w:tc>
        <w:tc>
          <w:tcPr>
            <w:tcW w:w="4068" w:type="dxa"/>
            <w:vAlign w:val="center"/>
            <w:hideMark/>
          </w:tcPr>
          <w:p w14:paraId="58C3BD80" w14:textId="77777777" w:rsidR="00A50D62" w:rsidRDefault="00A50D62" w:rsidP="00257547">
            <w:pPr>
              <w:jc w:val="center"/>
              <w:rPr>
                <w:b/>
                <w:bCs/>
              </w:rPr>
            </w:pPr>
            <w:r>
              <w:rPr>
                <w:b/>
                <w:bCs/>
              </w:rPr>
              <w:t>Проявление несформированности в типичных ошибках</w:t>
            </w:r>
          </w:p>
        </w:tc>
        <w:tc>
          <w:tcPr>
            <w:tcW w:w="5811" w:type="dxa"/>
            <w:vAlign w:val="center"/>
            <w:hideMark/>
          </w:tcPr>
          <w:p w14:paraId="6849CEA3" w14:textId="77777777" w:rsidR="00A50D62" w:rsidRDefault="00A50D62" w:rsidP="00257547">
            <w:pPr>
              <w:jc w:val="center"/>
              <w:rPr>
                <w:b/>
                <w:bCs/>
              </w:rPr>
            </w:pPr>
            <w:r>
              <w:rPr>
                <w:b/>
                <w:bCs/>
              </w:rPr>
              <w:t>Отличие от группы, не преодолевшей порог</w:t>
            </w:r>
          </w:p>
        </w:tc>
      </w:tr>
      <w:tr w:rsidR="00A50D62" w14:paraId="03F4D26F" w14:textId="77777777" w:rsidTr="00257547">
        <w:tc>
          <w:tcPr>
            <w:tcW w:w="2390" w:type="dxa"/>
            <w:hideMark/>
          </w:tcPr>
          <w:p w14:paraId="138538BB" w14:textId="77777777" w:rsidR="00A50D62" w:rsidRDefault="00A50D62" w:rsidP="003B1651">
            <w:r>
              <w:rPr>
                <w:rStyle w:val="af5"/>
              </w:rPr>
              <w:t>Задание 22</w:t>
            </w:r>
            <w:r>
              <w:t> (анализ эксперимента, методология)</w:t>
            </w:r>
          </w:p>
        </w:tc>
        <w:tc>
          <w:tcPr>
            <w:tcW w:w="1906" w:type="dxa"/>
            <w:hideMark/>
          </w:tcPr>
          <w:p w14:paraId="78DE2616" w14:textId="77777777" w:rsidR="00A50D62" w:rsidRDefault="00A50D62" w:rsidP="003B1651">
            <w:r>
              <w:t>Логично излагать свои мысли, использовать научную терминологию</w:t>
            </w:r>
          </w:p>
        </w:tc>
        <w:tc>
          <w:tcPr>
            <w:tcW w:w="4068" w:type="dxa"/>
            <w:hideMark/>
          </w:tcPr>
          <w:p w14:paraId="7D68171E" w14:textId="77777777" w:rsidR="00A50D62" w:rsidRDefault="00A50D62" w:rsidP="003B1651">
            <w:r>
              <w:t>Участники испытывают трудности (22,2 % выполнения); не могут сформулировать нулевые гипотезы, не используют терминологию</w:t>
            </w:r>
          </w:p>
        </w:tc>
        <w:tc>
          <w:tcPr>
            <w:tcW w:w="5811" w:type="dxa"/>
            <w:hideMark/>
          </w:tcPr>
          <w:p w14:paraId="1D4BE74A" w14:textId="77777777" w:rsidR="00A50D62" w:rsidRDefault="00A50D62" w:rsidP="003B1651">
            <w:r>
              <w:t>Показатель группы от порога до 60 т.б. (22,2 %) </w:t>
            </w:r>
            <w:r>
              <w:rPr>
                <w:rStyle w:val="af5"/>
              </w:rPr>
              <w:t>выше</w:t>
            </w:r>
            <w:r>
              <w:t>, чем у группы, не преодолевшей порог (1,03 %), но остаётся </w:t>
            </w:r>
            <w:r>
              <w:rPr>
                <w:rStyle w:val="af5"/>
              </w:rPr>
              <w:t>критически низким</w:t>
            </w:r>
            <w:r>
              <w:t>. Это указывает на сохраняющиеся проблемы с развитием письменной научной речи</w:t>
            </w:r>
          </w:p>
        </w:tc>
      </w:tr>
      <w:tr w:rsidR="00A50D62" w14:paraId="179CD2E1" w14:textId="77777777" w:rsidTr="00257547">
        <w:tc>
          <w:tcPr>
            <w:tcW w:w="2390" w:type="dxa"/>
            <w:hideMark/>
          </w:tcPr>
          <w:p w14:paraId="6239A9EA" w14:textId="77777777" w:rsidR="00A50D62" w:rsidRDefault="00A50D62" w:rsidP="003B1651">
            <w:r>
              <w:rPr>
                <w:rStyle w:val="af5"/>
              </w:rPr>
              <w:t>Задание 14</w:t>
            </w:r>
            <w:r>
              <w:t> (установление соответствия)</w:t>
            </w:r>
          </w:p>
        </w:tc>
        <w:tc>
          <w:tcPr>
            <w:tcW w:w="1906" w:type="dxa"/>
            <w:hideMark/>
          </w:tcPr>
          <w:p w14:paraId="59385BAF" w14:textId="77777777" w:rsidR="00A50D62" w:rsidRDefault="00A50D62" w:rsidP="003B1651">
            <w:r>
              <w:t>Логично выстраивать соответствия</w:t>
            </w:r>
          </w:p>
        </w:tc>
        <w:tc>
          <w:tcPr>
            <w:tcW w:w="4068" w:type="dxa"/>
            <w:hideMark/>
          </w:tcPr>
          <w:p w14:paraId="62223512" w14:textId="77777777" w:rsidR="00A50D62" w:rsidRDefault="00A50D62" w:rsidP="003B1651">
            <w:r>
              <w:t>Участники испытывают значительные трудности (14,4 % выполнения); не могут установить соответствие между характеристиками и органами человека</w:t>
            </w:r>
          </w:p>
        </w:tc>
        <w:tc>
          <w:tcPr>
            <w:tcW w:w="5811" w:type="dxa"/>
            <w:hideMark/>
          </w:tcPr>
          <w:p w14:paraId="555ACDFA" w14:textId="77777777" w:rsidR="00A50D62" w:rsidRDefault="00A50D62" w:rsidP="003B1651">
            <w:r>
              <w:t>Обе группы (не преодолевшие порог — 14,44 % и группа от порога до 60 т.б. — 14,44 %) показывают </w:t>
            </w:r>
            <w:r>
              <w:rPr>
                <w:rStyle w:val="af5"/>
              </w:rPr>
              <w:t>одинаково низкий</w:t>
            </w:r>
            <w:r>
              <w:t> результат, что указывает на </w:t>
            </w:r>
            <w:r>
              <w:rPr>
                <w:rStyle w:val="af5"/>
              </w:rPr>
              <w:t>системную проблему</w:t>
            </w:r>
            <w:r>
              <w:t> в усвоении анатомии человека</w:t>
            </w:r>
          </w:p>
        </w:tc>
      </w:tr>
    </w:tbl>
    <w:p w14:paraId="7652BA28" w14:textId="77777777" w:rsidR="00257547" w:rsidRPr="00257547" w:rsidRDefault="00257547" w:rsidP="00A50D62">
      <w:pPr>
        <w:pStyle w:val="3"/>
        <w:spacing w:before="0"/>
        <w:ind w:right="680"/>
        <w:rPr>
          <w:rFonts w:ascii="Liberation Serif" w:hAnsi="Liberation Serif" w:cs="Liberation Serif"/>
          <w:szCs w:val="28"/>
        </w:rPr>
      </w:pPr>
    </w:p>
    <w:p w14:paraId="5EBC881E" w14:textId="77777777" w:rsidR="00A50D62" w:rsidRPr="00257547" w:rsidRDefault="00A50D62" w:rsidP="00A50D62">
      <w:pPr>
        <w:pStyle w:val="3"/>
        <w:spacing w:before="0"/>
        <w:ind w:right="680"/>
        <w:rPr>
          <w:rFonts w:ascii="Times New Roman" w:hAnsi="Times New Roman"/>
          <w:color w:val="0F1115"/>
          <w:szCs w:val="28"/>
          <w:bdr w:val="none" w:sz="0" w:space="0" w:color="auto" w:frame="1"/>
        </w:rPr>
      </w:pPr>
      <w:r w:rsidRPr="00257547">
        <w:rPr>
          <w:rFonts w:ascii="Times New Roman" w:hAnsi="Times New Roman"/>
          <w:color w:val="0F1115"/>
          <w:szCs w:val="28"/>
          <w:bdr w:val="none" w:sz="0" w:space="0" w:color="auto" w:frame="1"/>
        </w:rPr>
        <w:t>3. Регулятивные УУД (самоорганизация и самоконтроль) (код 3 по кодификатору)</w:t>
      </w:r>
    </w:p>
    <w:p w14:paraId="01BEBCD8" w14:textId="77777777" w:rsidR="00257547" w:rsidRPr="00257547" w:rsidRDefault="00257547" w:rsidP="00257547"/>
    <w:tbl>
      <w:tblPr>
        <w:tblStyle w:val="a7"/>
        <w:tblW w:w="14175" w:type="dxa"/>
        <w:tblLook w:val="04A0" w:firstRow="1" w:lastRow="0" w:firstColumn="1" w:lastColumn="0" w:noHBand="0" w:noVBand="1"/>
      </w:tblPr>
      <w:tblGrid>
        <w:gridCol w:w="2497"/>
        <w:gridCol w:w="2025"/>
        <w:gridCol w:w="3472"/>
        <w:gridCol w:w="6181"/>
      </w:tblGrid>
      <w:tr w:rsidR="00A50D62" w14:paraId="17A0956E" w14:textId="77777777" w:rsidTr="00257547">
        <w:tc>
          <w:tcPr>
            <w:tcW w:w="2505" w:type="dxa"/>
            <w:vAlign w:val="center"/>
            <w:hideMark/>
          </w:tcPr>
          <w:p w14:paraId="0D5F6B0F" w14:textId="77777777" w:rsidR="00A50D62" w:rsidRDefault="00A50D62" w:rsidP="00257547">
            <w:pPr>
              <w:spacing w:before="100" w:beforeAutospacing="1" w:after="142" w:line="276" w:lineRule="auto"/>
              <w:jc w:val="center"/>
              <w:rPr>
                <w:b/>
                <w:bCs/>
              </w:rPr>
            </w:pPr>
            <w:r>
              <w:rPr>
                <w:b/>
                <w:bCs/>
              </w:rPr>
              <w:t>Задание</w:t>
            </w:r>
          </w:p>
        </w:tc>
        <w:tc>
          <w:tcPr>
            <w:tcW w:w="1946" w:type="dxa"/>
            <w:vAlign w:val="center"/>
            <w:hideMark/>
          </w:tcPr>
          <w:p w14:paraId="209AE7F5" w14:textId="77777777" w:rsidR="00A50D62" w:rsidRDefault="00A50D62" w:rsidP="00257547">
            <w:pPr>
              <w:spacing w:before="100" w:beforeAutospacing="1" w:after="142" w:line="276" w:lineRule="auto"/>
              <w:jc w:val="center"/>
              <w:rPr>
                <w:b/>
                <w:bCs/>
              </w:rPr>
            </w:pPr>
            <w:r>
              <w:rPr>
                <w:b/>
                <w:bCs/>
              </w:rPr>
              <w:t>Требуемое метапредметное умение</w:t>
            </w:r>
          </w:p>
        </w:tc>
        <w:tc>
          <w:tcPr>
            <w:tcW w:w="3487" w:type="dxa"/>
            <w:vAlign w:val="center"/>
            <w:hideMark/>
          </w:tcPr>
          <w:p w14:paraId="71C173BF" w14:textId="77777777" w:rsidR="00A50D62" w:rsidRDefault="00A50D62" w:rsidP="00257547">
            <w:pPr>
              <w:spacing w:before="100" w:beforeAutospacing="1" w:after="142" w:line="276" w:lineRule="auto"/>
              <w:jc w:val="center"/>
              <w:rPr>
                <w:b/>
                <w:bCs/>
              </w:rPr>
            </w:pPr>
            <w:r>
              <w:rPr>
                <w:b/>
                <w:bCs/>
              </w:rPr>
              <w:t>Проявление несформированности в типичных ошибках</w:t>
            </w:r>
          </w:p>
        </w:tc>
        <w:tc>
          <w:tcPr>
            <w:tcW w:w="6237" w:type="dxa"/>
            <w:vAlign w:val="center"/>
            <w:hideMark/>
          </w:tcPr>
          <w:p w14:paraId="25826D1C" w14:textId="77777777" w:rsidR="00A50D62" w:rsidRDefault="00A50D62" w:rsidP="00257547">
            <w:pPr>
              <w:spacing w:before="100" w:beforeAutospacing="1" w:after="142" w:line="276" w:lineRule="auto"/>
              <w:jc w:val="center"/>
              <w:rPr>
                <w:b/>
                <w:bCs/>
              </w:rPr>
            </w:pPr>
            <w:r>
              <w:rPr>
                <w:b/>
                <w:bCs/>
              </w:rPr>
              <w:t>Отличие от группы, не преодолевшей порог</w:t>
            </w:r>
          </w:p>
        </w:tc>
      </w:tr>
      <w:tr w:rsidR="00A50D62" w14:paraId="4E36903E" w14:textId="77777777" w:rsidTr="00257547">
        <w:tc>
          <w:tcPr>
            <w:tcW w:w="2505" w:type="dxa"/>
            <w:hideMark/>
          </w:tcPr>
          <w:p w14:paraId="069150AA" w14:textId="77777777" w:rsidR="00A50D62" w:rsidRDefault="00A50D62">
            <w:pPr>
              <w:spacing w:before="100" w:beforeAutospacing="1" w:after="142" w:line="276" w:lineRule="auto"/>
            </w:pPr>
            <w:r>
              <w:rPr>
                <w:rStyle w:val="af5"/>
              </w:rPr>
              <w:t>Все задания (1–21)</w:t>
            </w:r>
          </w:p>
        </w:tc>
        <w:tc>
          <w:tcPr>
            <w:tcW w:w="1946" w:type="dxa"/>
            <w:hideMark/>
          </w:tcPr>
          <w:p w14:paraId="0FD049FA" w14:textId="77777777" w:rsidR="00A50D62" w:rsidRDefault="00A50D62">
            <w:pPr>
              <w:spacing w:before="100" w:beforeAutospacing="1" w:after="142" w:line="276" w:lineRule="auto"/>
            </w:pPr>
            <w:r>
              <w:t>Самоорганизация при выполнении работы; самоконтроль</w:t>
            </w:r>
          </w:p>
        </w:tc>
        <w:tc>
          <w:tcPr>
            <w:tcW w:w="3487" w:type="dxa"/>
            <w:hideMark/>
          </w:tcPr>
          <w:p w14:paraId="44B2A27C" w14:textId="77777777" w:rsidR="00A50D62" w:rsidRDefault="00A50D62">
            <w:pPr>
              <w:spacing w:before="100" w:beforeAutospacing="1" w:after="142" w:line="276" w:lineRule="auto"/>
            </w:pPr>
            <w:r>
              <w:t>Участники иногда нарушают формат задания (выбирают 2 или 4 ответа вместо 3), но реже, чем группа, не преодолевшая порог</w:t>
            </w:r>
          </w:p>
        </w:tc>
        <w:tc>
          <w:tcPr>
            <w:tcW w:w="6237" w:type="dxa"/>
            <w:hideMark/>
          </w:tcPr>
          <w:p w14:paraId="14103E66" w14:textId="77777777" w:rsidR="00A50D62" w:rsidRDefault="00A50D62">
            <w:pPr>
              <w:spacing w:before="100" w:beforeAutospacing="1" w:after="142" w:line="276" w:lineRule="auto"/>
            </w:pPr>
            <w:r>
              <w:t>Участники данной группы </w:t>
            </w:r>
            <w:r>
              <w:rPr>
                <w:rStyle w:val="af5"/>
              </w:rPr>
              <w:t>демонстрируют более высокий уровень самоконтроля</w:t>
            </w:r>
            <w:r>
              <w:t>, о чём свидетельствует более высокий процент выполнения заданий, требующих строгого соблюдения формата</w:t>
            </w:r>
          </w:p>
        </w:tc>
      </w:tr>
      <w:tr w:rsidR="00A50D62" w14:paraId="4F3880CA" w14:textId="77777777" w:rsidTr="00257547">
        <w:tc>
          <w:tcPr>
            <w:tcW w:w="2505" w:type="dxa"/>
            <w:hideMark/>
          </w:tcPr>
          <w:p w14:paraId="1E48756A" w14:textId="77777777" w:rsidR="00A50D62" w:rsidRDefault="00A50D62">
            <w:pPr>
              <w:spacing w:before="100" w:beforeAutospacing="1" w:after="142" w:line="276" w:lineRule="auto"/>
            </w:pPr>
            <w:r>
              <w:rPr>
                <w:rStyle w:val="af5"/>
              </w:rPr>
              <w:t>Задания 3, 4</w:t>
            </w:r>
            <w:r>
              <w:t> (решение задач)</w:t>
            </w:r>
          </w:p>
        </w:tc>
        <w:tc>
          <w:tcPr>
            <w:tcW w:w="1946" w:type="dxa"/>
            <w:hideMark/>
          </w:tcPr>
          <w:p w14:paraId="5CCD23A5" w14:textId="77777777" w:rsidR="00A50D62" w:rsidRDefault="00A50D62">
            <w:pPr>
              <w:spacing w:before="100" w:beforeAutospacing="1" w:after="142" w:line="276" w:lineRule="auto"/>
            </w:pPr>
            <w:r>
              <w:t>Планировать решение, проверять результат</w:t>
            </w:r>
          </w:p>
        </w:tc>
        <w:tc>
          <w:tcPr>
            <w:tcW w:w="3487" w:type="dxa"/>
            <w:hideMark/>
          </w:tcPr>
          <w:p w14:paraId="44DD5D5D" w14:textId="77777777" w:rsidR="00A50D62" w:rsidRDefault="00A50D62">
            <w:pPr>
              <w:spacing w:before="100" w:beforeAutospacing="1" w:after="142" w:line="276" w:lineRule="auto"/>
            </w:pPr>
            <w:r>
              <w:t>Участники чаще используют пошаговый алгоритм, чем группа, не преодолевшая порог, но всё ещё допускают ошибки</w:t>
            </w:r>
          </w:p>
        </w:tc>
        <w:tc>
          <w:tcPr>
            <w:tcW w:w="6237" w:type="dxa"/>
            <w:hideMark/>
          </w:tcPr>
          <w:p w14:paraId="7B538C41" w14:textId="77777777" w:rsidR="00A50D62" w:rsidRDefault="00A50D62">
            <w:pPr>
              <w:spacing w:before="100" w:beforeAutospacing="1" w:after="142" w:line="276" w:lineRule="auto"/>
            </w:pPr>
            <w:r>
              <w:t>В отличие от группы, не преодолевшей порог, участники данной группы </w:t>
            </w:r>
            <w:r>
              <w:rPr>
                <w:rStyle w:val="af5"/>
              </w:rPr>
              <w:t>чаще используют алгоритмы решения</w:t>
            </w:r>
            <w:r>
              <w:t>, что отражается в более высоких процентах выполнения (68,3 % и 53,3 % против 29,2 % и 12,3 %)</w:t>
            </w:r>
          </w:p>
        </w:tc>
      </w:tr>
      <w:tr w:rsidR="00A50D62" w14:paraId="73FB641C" w14:textId="77777777" w:rsidTr="00257547">
        <w:tc>
          <w:tcPr>
            <w:tcW w:w="2505" w:type="dxa"/>
            <w:hideMark/>
          </w:tcPr>
          <w:p w14:paraId="45B1A3DE" w14:textId="77777777" w:rsidR="00A50D62" w:rsidRDefault="00A50D62">
            <w:pPr>
              <w:spacing w:before="100" w:beforeAutospacing="1" w:after="142" w:line="276" w:lineRule="auto"/>
            </w:pPr>
            <w:r>
              <w:rPr>
                <w:rStyle w:val="af5"/>
              </w:rPr>
              <w:t>Задания с множественным выбором (7, 11, 15, 17, 18)</w:t>
            </w:r>
          </w:p>
        </w:tc>
        <w:tc>
          <w:tcPr>
            <w:tcW w:w="1946" w:type="dxa"/>
            <w:hideMark/>
          </w:tcPr>
          <w:p w14:paraId="4AE8575C" w14:textId="77777777" w:rsidR="00A50D62" w:rsidRDefault="00A50D62">
            <w:pPr>
              <w:spacing w:before="100" w:beforeAutospacing="1" w:after="142" w:line="276" w:lineRule="auto"/>
            </w:pPr>
            <w:r>
              <w:t>Отбирать ровно 3 верных ответа, исключать неверные</w:t>
            </w:r>
          </w:p>
        </w:tc>
        <w:tc>
          <w:tcPr>
            <w:tcW w:w="3487" w:type="dxa"/>
            <w:hideMark/>
          </w:tcPr>
          <w:p w14:paraId="4E6C4AD9" w14:textId="77777777" w:rsidR="00A50D62" w:rsidRDefault="00A50D62">
            <w:pPr>
              <w:spacing w:before="100" w:beforeAutospacing="1" w:after="142" w:line="276" w:lineRule="auto"/>
            </w:pPr>
            <w:r>
              <w:t>Участники лучше справляются с отбором ответов, чем группа, не преодолевшая порог, но всё ещё допускают ошибки в выборе</w:t>
            </w:r>
          </w:p>
        </w:tc>
        <w:tc>
          <w:tcPr>
            <w:tcW w:w="6237" w:type="dxa"/>
            <w:hideMark/>
          </w:tcPr>
          <w:p w14:paraId="2B804C49" w14:textId="77777777" w:rsidR="00A50D62" w:rsidRDefault="00A50D62">
            <w:pPr>
              <w:spacing w:before="100" w:beforeAutospacing="1" w:after="142" w:line="276" w:lineRule="auto"/>
            </w:pPr>
            <w:r>
              <w:t>Разрыв </w:t>
            </w:r>
            <w:r>
              <w:rPr>
                <w:rStyle w:val="af5"/>
              </w:rPr>
              <w:t>особенно заметен</w:t>
            </w:r>
            <w:r>
              <w:t> по заданию 11 (37,8 % против 24,6 %) и заданию 17 (66,1 % против 49,2 %)</w:t>
            </w:r>
          </w:p>
        </w:tc>
      </w:tr>
    </w:tbl>
    <w:p w14:paraId="0E3C6CFA" w14:textId="77777777" w:rsidR="00A50D62" w:rsidRDefault="00A50D62" w:rsidP="009267C9">
      <w:pPr>
        <w:pStyle w:val="3"/>
        <w:spacing w:before="0"/>
        <w:ind w:right="680"/>
        <w:jc w:val="both"/>
        <w:rPr>
          <w:rFonts w:ascii="Times New Roman" w:hAnsi="Times New Roman"/>
          <w:color w:val="0F1115"/>
          <w:szCs w:val="28"/>
          <w:bdr w:val="none" w:sz="0" w:space="0" w:color="auto" w:frame="1"/>
        </w:rPr>
      </w:pPr>
      <w:r>
        <w:rPr>
          <w:color w:val="0F1115"/>
          <w:sz w:val="24"/>
          <w:bdr w:val="none" w:sz="0" w:space="0" w:color="auto" w:frame="1"/>
        </w:rPr>
        <w:br/>
      </w:r>
      <w:r w:rsidRPr="009267C9">
        <w:rPr>
          <w:rFonts w:ascii="Times New Roman" w:hAnsi="Times New Roman"/>
          <w:color w:val="0F1115"/>
          <w:szCs w:val="28"/>
          <w:bdr w:val="none" w:sz="0" w:space="0" w:color="auto" w:frame="1"/>
        </w:rPr>
        <w:t>4. Анализ влияния метапредметных умений на успешность выполнения заданий в группе от минимального до 60 т.б.</w:t>
      </w:r>
    </w:p>
    <w:p w14:paraId="3F2D6E64" w14:textId="77777777" w:rsidR="009267C9" w:rsidRPr="009267C9" w:rsidRDefault="009267C9" w:rsidP="009267C9"/>
    <w:tbl>
      <w:tblPr>
        <w:tblStyle w:val="a7"/>
        <w:tblW w:w="14175" w:type="dxa"/>
        <w:tblLook w:val="04A0" w:firstRow="1" w:lastRow="0" w:firstColumn="1" w:lastColumn="0" w:noHBand="0" w:noVBand="1"/>
      </w:tblPr>
      <w:tblGrid>
        <w:gridCol w:w="2588"/>
        <w:gridCol w:w="2307"/>
        <w:gridCol w:w="2694"/>
        <w:gridCol w:w="6586"/>
      </w:tblGrid>
      <w:tr w:rsidR="00A50D62" w14:paraId="104FB343" w14:textId="77777777" w:rsidTr="009267C9">
        <w:tc>
          <w:tcPr>
            <w:tcW w:w="2591" w:type="dxa"/>
            <w:vAlign w:val="center"/>
            <w:hideMark/>
          </w:tcPr>
          <w:p w14:paraId="4CF0B550" w14:textId="77777777" w:rsidR="00A50D62" w:rsidRDefault="00A50D62" w:rsidP="009267C9">
            <w:pPr>
              <w:spacing w:before="100" w:beforeAutospacing="1" w:after="142" w:line="276" w:lineRule="auto"/>
              <w:jc w:val="center"/>
              <w:rPr>
                <w:b/>
                <w:bCs/>
              </w:rPr>
            </w:pPr>
            <w:r>
              <w:rPr>
                <w:b/>
                <w:bCs/>
              </w:rPr>
              <w:t>Группа УУД</w:t>
            </w:r>
          </w:p>
        </w:tc>
        <w:tc>
          <w:tcPr>
            <w:tcW w:w="2224" w:type="dxa"/>
            <w:vAlign w:val="center"/>
            <w:hideMark/>
          </w:tcPr>
          <w:p w14:paraId="4968A6BD" w14:textId="77777777" w:rsidR="00A50D62" w:rsidRDefault="00A50D62" w:rsidP="009267C9">
            <w:pPr>
              <w:spacing w:before="100" w:beforeAutospacing="1" w:after="142" w:line="276" w:lineRule="auto"/>
              <w:jc w:val="center"/>
              <w:rPr>
                <w:b/>
                <w:bCs/>
              </w:rPr>
            </w:pPr>
            <w:r>
              <w:rPr>
                <w:b/>
                <w:bCs/>
              </w:rPr>
              <w:t xml:space="preserve">Задания, наиболее зависящие от сформированности </w:t>
            </w:r>
            <w:r>
              <w:rPr>
                <w:b/>
                <w:bCs/>
              </w:rPr>
              <w:lastRenderedPageBreak/>
              <w:t>УУД</w:t>
            </w:r>
          </w:p>
        </w:tc>
        <w:tc>
          <w:tcPr>
            <w:tcW w:w="2706" w:type="dxa"/>
            <w:vAlign w:val="center"/>
            <w:hideMark/>
          </w:tcPr>
          <w:p w14:paraId="4ED170FC" w14:textId="77777777" w:rsidR="00A50D62" w:rsidRDefault="00A50D62" w:rsidP="009267C9">
            <w:pPr>
              <w:spacing w:before="100" w:beforeAutospacing="1" w:after="142" w:line="276" w:lineRule="auto"/>
              <w:jc w:val="center"/>
              <w:rPr>
                <w:b/>
                <w:bCs/>
              </w:rPr>
            </w:pPr>
            <w:r>
              <w:rPr>
                <w:b/>
                <w:bCs/>
              </w:rPr>
              <w:lastRenderedPageBreak/>
              <w:t>Характер влияния</w:t>
            </w:r>
          </w:p>
        </w:tc>
        <w:tc>
          <w:tcPr>
            <w:tcW w:w="6654" w:type="dxa"/>
            <w:vAlign w:val="center"/>
            <w:hideMark/>
          </w:tcPr>
          <w:p w14:paraId="53E84298" w14:textId="77777777" w:rsidR="00A50D62" w:rsidRDefault="00A50D62" w:rsidP="009267C9">
            <w:pPr>
              <w:spacing w:before="100" w:beforeAutospacing="1" w:after="142" w:line="276" w:lineRule="auto"/>
              <w:jc w:val="center"/>
              <w:rPr>
                <w:b/>
                <w:bCs/>
              </w:rPr>
            </w:pPr>
            <w:r>
              <w:rPr>
                <w:b/>
                <w:bCs/>
              </w:rPr>
              <w:t>Отличие от группы, не преодолевшей порог</w:t>
            </w:r>
          </w:p>
        </w:tc>
      </w:tr>
      <w:tr w:rsidR="00A50D62" w14:paraId="7925F0AB" w14:textId="77777777" w:rsidTr="009267C9">
        <w:tc>
          <w:tcPr>
            <w:tcW w:w="2591" w:type="dxa"/>
            <w:hideMark/>
          </w:tcPr>
          <w:p w14:paraId="5C9CD659" w14:textId="77777777" w:rsidR="00A50D62" w:rsidRDefault="00A50D62">
            <w:pPr>
              <w:spacing w:before="100" w:beforeAutospacing="1" w:after="142" w:line="276" w:lineRule="auto"/>
            </w:pPr>
            <w:r>
              <w:rPr>
                <w:rStyle w:val="af5"/>
              </w:rPr>
              <w:lastRenderedPageBreak/>
              <w:t>Познавательные (логические)</w:t>
            </w:r>
          </w:p>
        </w:tc>
        <w:tc>
          <w:tcPr>
            <w:tcW w:w="2224" w:type="dxa"/>
            <w:hideMark/>
          </w:tcPr>
          <w:p w14:paraId="07D7F957" w14:textId="77777777" w:rsidR="00A50D62" w:rsidRDefault="00A50D62">
            <w:pPr>
              <w:spacing w:before="100" w:beforeAutospacing="1" w:after="142" w:line="276" w:lineRule="auto"/>
            </w:pPr>
            <w:r>
              <w:t>1, 7, 11, 12, 21</w:t>
            </w:r>
          </w:p>
        </w:tc>
        <w:tc>
          <w:tcPr>
            <w:tcW w:w="2706" w:type="dxa"/>
            <w:hideMark/>
          </w:tcPr>
          <w:p w14:paraId="03852C64" w14:textId="77777777" w:rsidR="00A50D62" w:rsidRDefault="00A50D62">
            <w:pPr>
              <w:spacing w:before="100" w:beforeAutospacing="1" w:after="142" w:line="276" w:lineRule="auto"/>
            </w:pPr>
            <w:r>
              <w:t>Неумение классифицировать, сравнивать, устанавливать иерархию и причинно-следственные связи приводит к ошибкам</w:t>
            </w:r>
          </w:p>
        </w:tc>
        <w:tc>
          <w:tcPr>
            <w:tcW w:w="6654" w:type="dxa"/>
            <w:hideMark/>
          </w:tcPr>
          <w:p w14:paraId="2704AB22" w14:textId="77777777" w:rsidR="00A50D62" w:rsidRDefault="00A50D62">
            <w:pPr>
              <w:spacing w:before="100" w:beforeAutospacing="1" w:after="142" w:line="276" w:lineRule="auto"/>
            </w:pPr>
            <w:r>
              <w:t>Участники демонстрируют </w:t>
            </w:r>
            <w:r>
              <w:rPr>
                <w:rStyle w:val="af5"/>
              </w:rPr>
              <w:t>лучшие результаты</w:t>
            </w:r>
            <w:r>
              <w:t> по заданиям 1, 12, 21 (выше 79 %), что свидетельствует о </w:t>
            </w:r>
            <w:r>
              <w:rPr>
                <w:rStyle w:val="af5"/>
              </w:rPr>
              <w:t>большей сформированности</w:t>
            </w:r>
            <w:r>
              <w:t> логических операций</w:t>
            </w:r>
          </w:p>
        </w:tc>
      </w:tr>
      <w:tr w:rsidR="00A50D62" w14:paraId="5D2A6DF9" w14:textId="77777777" w:rsidTr="009267C9">
        <w:tc>
          <w:tcPr>
            <w:tcW w:w="2591" w:type="dxa"/>
            <w:hideMark/>
          </w:tcPr>
          <w:p w14:paraId="3F8ECE9A" w14:textId="77777777" w:rsidR="00A50D62" w:rsidRDefault="00A50D62">
            <w:pPr>
              <w:spacing w:before="100" w:beforeAutospacing="1" w:after="142" w:line="276" w:lineRule="auto"/>
            </w:pPr>
            <w:r>
              <w:rPr>
                <w:rStyle w:val="af5"/>
              </w:rPr>
              <w:t>Познавательные (исследовательские)</w:t>
            </w:r>
          </w:p>
        </w:tc>
        <w:tc>
          <w:tcPr>
            <w:tcW w:w="2224" w:type="dxa"/>
            <w:hideMark/>
          </w:tcPr>
          <w:p w14:paraId="6498B4CC" w14:textId="77777777" w:rsidR="00A50D62" w:rsidRDefault="00A50D62">
            <w:pPr>
              <w:spacing w:before="100" w:beforeAutospacing="1" w:after="142" w:line="276" w:lineRule="auto"/>
            </w:pPr>
            <w:r>
              <w:t>3, 4, 5, 9, 10, 20</w:t>
            </w:r>
          </w:p>
        </w:tc>
        <w:tc>
          <w:tcPr>
            <w:tcW w:w="2706" w:type="dxa"/>
            <w:hideMark/>
          </w:tcPr>
          <w:p w14:paraId="515CE18E" w14:textId="77777777" w:rsidR="00A50D62" w:rsidRDefault="00A50D62">
            <w:pPr>
              <w:spacing w:before="100" w:beforeAutospacing="1" w:after="142" w:line="276" w:lineRule="auto"/>
            </w:pPr>
            <w:r>
              <w:t>Неумение применять алгоритмы и анализировать рисунки приводит к низким результатам</w:t>
            </w:r>
          </w:p>
        </w:tc>
        <w:tc>
          <w:tcPr>
            <w:tcW w:w="6654" w:type="dxa"/>
            <w:hideMark/>
          </w:tcPr>
          <w:p w14:paraId="7345F08E" w14:textId="77777777" w:rsidR="00A50D62" w:rsidRDefault="00A50D62">
            <w:pPr>
              <w:spacing w:before="100" w:beforeAutospacing="1" w:after="142" w:line="276" w:lineRule="auto"/>
            </w:pPr>
            <w:r>
              <w:t>Разрыв с группой, не преодолевшей порог, </w:t>
            </w:r>
            <w:r>
              <w:rPr>
                <w:rStyle w:val="af5"/>
              </w:rPr>
              <w:t>наиболее заметен</w:t>
            </w:r>
            <w:r>
              <w:t> по заданиям 3, 4, 9 (разница более 20–40 %), что указывает на </w:t>
            </w:r>
            <w:r>
              <w:rPr>
                <w:rStyle w:val="af5"/>
              </w:rPr>
              <w:t>лучшее владение алгоритмами</w:t>
            </w:r>
          </w:p>
        </w:tc>
      </w:tr>
      <w:tr w:rsidR="00A50D62" w14:paraId="769CF644" w14:textId="77777777" w:rsidTr="009267C9">
        <w:tc>
          <w:tcPr>
            <w:tcW w:w="2591" w:type="dxa"/>
            <w:hideMark/>
          </w:tcPr>
          <w:p w14:paraId="3FC9C2FF" w14:textId="77777777" w:rsidR="00A50D62" w:rsidRDefault="00A50D62">
            <w:pPr>
              <w:spacing w:before="100" w:beforeAutospacing="1" w:after="142" w:line="276" w:lineRule="auto"/>
            </w:pPr>
            <w:r>
              <w:rPr>
                <w:rStyle w:val="af5"/>
              </w:rPr>
              <w:t>Познавательные (работа с информацией)</w:t>
            </w:r>
          </w:p>
        </w:tc>
        <w:tc>
          <w:tcPr>
            <w:tcW w:w="2224" w:type="dxa"/>
            <w:hideMark/>
          </w:tcPr>
          <w:p w14:paraId="3A4A8CCD" w14:textId="77777777" w:rsidR="00A50D62" w:rsidRDefault="00A50D62">
            <w:pPr>
              <w:spacing w:before="100" w:beforeAutospacing="1" w:after="142" w:line="276" w:lineRule="auto"/>
            </w:pPr>
            <w:r>
              <w:t>1, 17, 20, 21, 6</w:t>
            </w:r>
          </w:p>
        </w:tc>
        <w:tc>
          <w:tcPr>
            <w:tcW w:w="2706" w:type="dxa"/>
            <w:hideMark/>
          </w:tcPr>
          <w:p w14:paraId="590857FB" w14:textId="77777777" w:rsidR="00A50D62" w:rsidRDefault="00A50D62">
            <w:pPr>
              <w:spacing w:before="100" w:beforeAutospacing="1" w:after="142" w:line="276" w:lineRule="auto"/>
            </w:pPr>
            <w:r>
              <w:t>Неумение анализировать таблицы, графики, рисунки приводит к ошибкам</w:t>
            </w:r>
          </w:p>
        </w:tc>
        <w:tc>
          <w:tcPr>
            <w:tcW w:w="6654" w:type="dxa"/>
            <w:hideMark/>
          </w:tcPr>
          <w:p w14:paraId="30242B46" w14:textId="77777777" w:rsidR="00A50D62" w:rsidRDefault="00A50D62">
            <w:pPr>
              <w:spacing w:before="100" w:beforeAutospacing="1" w:after="142" w:line="276" w:lineRule="auto"/>
            </w:pPr>
            <w:r>
              <w:t>Участники демонстрируют </w:t>
            </w:r>
            <w:r>
              <w:rPr>
                <w:rStyle w:val="af5"/>
              </w:rPr>
              <w:t>значительное улучшение</w:t>
            </w:r>
            <w:r>
              <w:t> по сравнению с группой, не преодолевшей порог, особенно в работе с таблицами и графиками (задания 1, 21)</w:t>
            </w:r>
          </w:p>
        </w:tc>
      </w:tr>
      <w:tr w:rsidR="00A50D62" w14:paraId="4E4E8920" w14:textId="77777777" w:rsidTr="009267C9">
        <w:tc>
          <w:tcPr>
            <w:tcW w:w="2591" w:type="dxa"/>
            <w:hideMark/>
          </w:tcPr>
          <w:p w14:paraId="7EA086BC" w14:textId="77777777" w:rsidR="00A50D62" w:rsidRDefault="00A50D62">
            <w:pPr>
              <w:spacing w:before="100" w:beforeAutospacing="1" w:after="142" w:line="276" w:lineRule="auto"/>
            </w:pPr>
            <w:r>
              <w:rPr>
                <w:rStyle w:val="af5"/>
              </w:rPr>
              <w:t>Регулятивные</w:t>
            </w:r>
          </w:p>
        </w:tc>
        <w:tc>
          <w:tcPr>
            <w:tcW w:w="2224" w:type="dxa"/>
            <w:hideMark/>
          </w:tcPr>
          <w:p w14:paraId="6F5DDA32" w14:textId="77777777" w:rsidR="00A50D62" w:rsidRDefault="00A50D62">
            <w:pPr>
              <w:spacing w:before="100" w:beforeAutospacing="1" w:after="142" w:line="276" w:lineRule="auto"/>
            </w:pPr>
            <w:r>
              <w:t>Все задания (особенно 5, 7, 11, 12, 14, 15, 17, 18)</w:t>
            </w:r>
          </w:p>
        </w:tc>
        <w:tc>
          <w:tcPr>
            <w:tcW w:w="2706" w:type="dxa"/>
            <w:hideMark/>
          </w:tcPr>
          <w:p w14:paraId="7E88B2C3" w14:textId="77777777" w:rsidR="00A50D62" w:rsidRDefault="00A50D62">
            <w:pPr>
              <w:spacing w:before="100" w:beforeAutospacing="1" w:after="142" w:line="276" w:lineRule="auto"/>
            </w:pPr>
            <w:r>
              <w:t>Неумение планировать, контролировать и оценивать свои действия</w:t>
            </w:r>
          </w:p>
        </w:tc>
        <w:tc>
          <w:tcPr>
            <w:tcW w:w="6654" w:type="dxa"/>
            <w:hideMark/>
          </w:tcPr>
          <w:p w14:paraId="5D3ED3C1" w14:textId="77777777" w:rsidR="00A50D62" w:rsidRDefault="00A50D62">
            <w:pPr>
              <w:spacing w:before="100" w:beforeAutospacing="1" w:after="142" w:line="276" w:lineRule="auto"/>
            </w:pPr>
            <w:r>
              <w:t>Участники </w:t>
            </w:r>
            <w:r>
              <w:rPr>
                <w:rStyle w:val="af5"/>
              </w:rPr>
              <w:t>реже нарушают формат</w:t>
            </w:r>
            <w:r>
              <w:t> заданий и </w:t>
            </w:r>
            <w:r>
              <w:rPr>
                <w:rStyle w:val="af5"/>
              </w:rPr>
              <w:t>чаще применяют алгоритмы</w:t>
            </w:r>
            <w:r>
              <w:t>, что свидетельствует о </w:t>
            </w:r>
            <w:r>
              <w:rPr>
                <w:rStyle w:val="af5"/>
              </w:rPr>
              <w:t>более высоком уровне саморегуляции</w:t>
            </w:r>
          </w:p>
        </w:tc>
      </w:tr>
    </w:tbl>
    <w:p w14:paraId="35EF6DB0" w14:textId="77777777" w:rsidR="009267C9" w:rsidRPr="009267C9" w:rsidRDefault="009267C9" w:rsidP="00295945">
      <w:pPr>
        <w:pStyle w:val="3"/>
        <w:numPr>
          <w:ilvl w:val="0"/>
          <w:numId w:val="0"/>
        </w:numPr>
        <w:spacing w:before="0"/>
        <w:ind w:right="680"/>
        <w:rPr>
          <w:rFonts w:ascii="Liberation Serif" w:hAnsi="Liberation Serif" w:cs="Liberation Serif"/>
          <w:szCs w:val="28"/>
        </w:rPr>
      </w:pPr>
    </w:p>
    <w:p w14:paraId="3D4FC357" w14:textId="77777777" w:rsidR="00A50D62" w:rsidRPr="009267C9" w:rsidRDefault="00A50D62" w:rsidP="00A50D62">
      <w:pPr>
        <w:pStyle w:val="3"/>
        <w:spacing w:before="0"/>
        <w:ind w:right="680"/>
        <w:rPr>
          <w:rFonts w:ascii="Times New Roman" w:hAnsi="Times New Roman"/>
          <w:szCs w:val="28"/>
        </w:rPr>
      </w:pPr>
      <w:r w:rsidRPr="009267C9">
        <w:rPr>
          <w:rFonts w:ascii="Times New Roman" w:hAnsi="Times New Roman"/>
          <w:color w:val="0F1115"/>
          <w:szCs w:val="28"/>
          <w:bdr w:val="none" w:sz="0" w:space="0" w:color="auto" w:frame="1"/>
        </w:rPr>
        <w:t>5. Предположение о достигнутых и недостигнутых метапредметных результатах ФГОС</w:t>
      </w:r>
    </w:p>
    <w:p w14:paraId="3805C89B" w14:textId="77777777" w:rsidR="009267C9" w:rsidRPr="009267C9" w:rsidRDefault="009267C9" w:rsidP="00A50D62">
      <w:pPr>
        <w:pStyle w:val="4"/>
        <w:spacing w:before="0"/>
        <w:ind w:right="680"/>
        <w:rPr>
          <w:rFonts w:ascii="Times New Roman" w:hAnsi="Times New Roman"/>
          <w:i w:val="0"/>
          <w:color w:val="000000" w:themeColor="text1"/>
        </w:rPr>
      </w:pPr>
    </w:p>
    <w:p w14:paraId="50EDC0A5" w14:textId="77777777" w:rsidR="00A50D62" w:rsidRPr="00A50D62" w:rsidRDefault="00A50D62" w:rsidP="00A50D62">
      <w:pPr>
        <w:pStyle w:val="4"/>
        <w:spacing w:before="0"/>
        <w:ind w:right="680"/>
        <w:rPr>
          <w:rFonts w:ascii="Times New Roman" w:hAnsi="Times New Roman"/>
          <w:i w:val="0"/>
          <w:color w:val="000000" w:themeColor="text1"/>
        </w:rPr>
      </w:pPr>
      <w:r w:rsidRPr="009267C9">
        <w:rPr>
          <w:rFonts w:ascii="Times New Roman" w:hAnsi="Times New Roman"/>
          <w:b/>
          <w:i w:val="0"/>
          <w:color w:val="000000" w:themeColor="text1"/>
          <w:bdr w:val="none" w:sz="0" w:space="0" w:color="auto" w:frame="1"/>
        </w:rPr>
        <w:t>5.1. Достигнутые метапредметные результаты (на среднем уровне):</w:t>
      </w:r>
      <w:r w:rsidRPr="009267C9">
        <w:rPr>
          <w:rFonts w:ascii="Times New Roman" w:hAnsi="Times New Roman"/>
          <w:b/>
          <w:i w:val="0"/>
          <w:color w:val="000000" w:themeColor="text1"/>
          <w:bdr w:val="none" w:sz="0" w:space="0" w:color="auto" w:frame="1"/>
        </w:rPr>
        <w:br/>
      </w:r>
      <w:r>
        <w:rPr>
          <w:rFonts w:ascii="Times New Roman" w:hAnsi="Times New Roman"/>
          <w:i w:val="0"/>
          <w:color w:val="000000" w:themeColor="text1"/>
          <w:bdr w:val="none" w:sz="0" w:space="0" w:color="auto" w:frame="1"/>
        </w:rPr>
        <w:br/>
      </w:r>
      <w:r w:rsidRPr="00A50D62">
        <w:rPr>
          <w:rFonts w:ascii="Times New Roman" w:hAnsi="Times New Roman"/>
          <w:i w:val="0"/>
          <w:color w:val="000000" w:themeColor="text1"/>
          <w:bdr w:val="none" w:sz="0" w:space="0" w:color="auto" w:frame="1"/>
        </w:rPr>
        <w:t>Участники группы от минимального до 60 т.б. демонстрируют </w:t>
      </w:r>
      <w:r w:rsidRPr="00A50D62">
        <w:rPr>
          <w:rStyle w:val="af5"/>
          <w:rFonts w:ascii="Times New Roman" w:hAnsi="Times New Roman"/>
          <w:i w:val="0"/>
          <w:color w:val="000000" w:themeColor="text1"/>
          <w:bdr w:val="none" w:sz="0" w:space="0" w:color="auto" w:frame="1"/>
        </w:rPr>
        <w:t>более высокий уровень сформированности</w:t>
      </w:r>
      <w:r w:rsidRPr="00A50D62">
        <w:rPr>
          <w:rFonts w:ascii="Times New Roman" w:hAnsi="Times New Roman"/>
          <w:i w:val="0"/>
          <w:color w:val="000000" w:themeColor="text1"/>
          <w:bdr w:val="none" w:sz="0" w:space="0" w:color="auto" w:frame="1"/>
        </w:rPr>
        <w:t> метапредметных умений по сравнению с группой, не преодолевшей порог:</w:t>
      </w:r>
      <w:r w:rsidRPr="00A50D62">
        <w:rPr>
          <w:rFonts w:ascii="Times New Roman" w:hAnsi="Times New Roman"/>
          <w:i w:val="0"/>
          <w:color w:val="000000" w:themeColor="text1"/>
          <w:bdr w:val="none" w:sz="0" w:space="0" w:color="auto" w:frame="1"/>
        </w:rPr>
        <w:br/>
      </w:r>
    </w:p>
    <w:tbl>
      <w:tblPr>
        <w:tblStyle w:val="a7"/>
        <w:tblW w:w="14175" w:type="dxa"/>
        <w:tblLook w:val="04A0" w:firstRow="1" w:lastRow="0" w:firstColumn="1" w:lastColumn="0" w:noHBand="0" w:noVBand="1"/>
      </w:tblPr>
      <w:tblGrid>
        <w:gridCol w:w="1124"/>
        <w:gridCol w:w="4264"/>
        <w:gridCol w:w="8787"/>
      </w:tblGrid>
      <w:tr w:rsidR="00A50D62" w14:paraId="0E90ADDD" w14:textId="77777777" w:rsidTr="009267C9">
        <w:tc>
          <w:tcPr>
            <w:tcW w:w="1124" w:type="dxa"/>
            <w:vAlign w:val="center"/>
            <w:hideMark/>
          </w:tcPr>
          <w:p w14:paraId="4C0447B7" w14:textId="77777777" w:rsidR="00A50D62" w:rsidRDefault="00A50D62" w:rsidP="009267C9">
            <w:pPr>
              <w:spacing w:before="100" w:beforeAutospacing="1" w:after="142" w:line="276" w:lineRule="auto"/>
              <w:jc w:val="center"/>
              <w:rPr>
                <w:b/>
                <w:bCs/>
              </w:rPr>
            </w:pPr>
            <w:r>
              <w:rPr>
                <w:b/>
                <w:bCs/>
              </w:rPr>
              <w:t>Код УУД</w:t>
            </w:r>
          </w:p>
        </w:tc>
        <w:tc>
          <w:tcPr>
            <w:tcW w:w="4264" w:type="dxa"/>
            <w:vAlign w:val="center"/>
            <w:hideMark/>
          </w:tcPr>
          <w:p w14:paraId="5B402626" w14:textId="77777777" w:rsidR="00A50D62" w:rsidRDefault="00A50D62" w:rsidP="009267C9">
            <w:pPr>
              <w:spacing w:before="100" w:beforeAutospacing="1" w:after="142" w:line="276" w:lineRule="auto"/>
              <w:jc w:val="center"/>
              <w:rPr>
                <w:b/>
                <w:bCs/>
              </w:rPr>
            </w:pPr>
            <w:r>
              <w:rPr>
                <w:b/>
                <w:bCs/>
              </w:rPr>
              <w:t>Достигнутый результат</w:t>
            </w:r>
          </w:p>
        </w:tc>
        <w:tc>
          <w:tcPr>
            <w:tcW w:w="8787" w:type="dxa"/>
            <w:vAlign w:val="center"/>
            <w:hideMark/>
          </w:tcPr>
          <w:p w14:paraId="47046482" w14:textId="77777777" w:rsidR="00A50D62" w:rsidRDefault="00A50D62" w:rsidP="009267C9">
            <w:pPr>
              <w:spacing w:before="100" w:beforeAutospacing="1" w:after="142" w:line="276" w:lineRule="auto"/>
              <w:jc w:val="center"/>
              <w:rPr>
                <w:b/>
                <w:bCs/>
              </w:rPr>
            </w:pPr>
            <w:r>
              <w:rPr>
                <w:b/>
                <w:bCs/>
              </w:rPr>
              <w:t>Проявление</w:t>
            </w:r>
          </w:p>
        </w:tc>
      </w:tr>
      <w:tr w:rsidR="00A50D62" w14:paraId="234A0432" w14:textId="77777777" w:rsidTr="009267C9">
        <w:tc>
          <w:tcPr>
            <w:tcW w:w="1124" w:type="dxa"/>
            <w:hideMark/>
          </w:tcPr>
          <w:p w14:paraId="5F6ABA92" w14:textId="77777777" w:rsidR="00A50D62" w:rsidRDefault="00A50D62">
            <w:pPr>
              <w:spacing w:before="100" w:beforeAutospacing="1" w:after="142" w:line="276" w:lineRule="auto"/>
            </w:pPr>
            <w:r>
              <w:rPr>
                <w:rStyle w:val="af5"/>
              </w:rPr>
              <w:t>1.1.1</w:t>
            </w:r>
          </w:p>
        </w:tc>
        <w:tc>
          <w:tcPr>
            <w:tcW w:w="4264" w:type="dxa"/>
            <w:hideMark/>
          </w:tcPr>
          <w:p w14:paraId="1C84513A" w14:textId="77777777" w:rsidR="00A50D62" w:rsidRDefault="00A50D62">
            <w:pPr>
              <w:spacing w:before="100" w:beforeAutospacing="1" w:after="142" w:line="276" w:lineRule="auto"/>
            </w:pPr>
            <w:r>
              <w:t>Устанавливать существенный признак для сравнения и классификации (на знакомом материале)</w:t>
            </w:r>
          </w:p>
        </w:tc>
        <w:tc>
          <w:tcPr>
            <w:tcW w:w="8787" w:type="dxa"/>
            <w:hideMark/>
          </w:tcPr>
          <w:p w14:paraId="1B2CDDE9" w14:textId="77777777" w:rsidR="00A50D62" w:rsidRDefault="00A50D62">
            <w:pPr>
              <w:spacing w:before="100" w:beforeAutospacing="1" w:after="142" w:line="276" w:lineRule="auto"/>
            </w:pPr>
            <w:r>
              <w:t>Успешно выполняют задания 1 (85,6 %) и 12 (79,4 %), что свидетельствует о сформированности умения устанавливать соответствия и последовательности</w:t>
            </w:r>
          </w:p>
        </w:tc>
      </w:tr>
      <w:tr w:rsidR="00A50D62" w14:paraId="12CDE32E" w14:textId="77777777" w:rsidTr="009267C9">
        <w:tc>
          <w:tcPr>
            <w:tcW w:w="1124" w:type="dxa"/>
            <w:hideMark/>
          </w:tcPr>
          <w:p w14:paraId="698FAFC1" w14:textId="77777777" w:rsidR="00A50D62" w:rsidRDefault="00A50D62">
            <w:pPr>
              <w:spacing w:before="100" w:beforeAutospacing="1" w:after="142" w:line="276" w:lineRule="auto"/>
            </w:pPr>
            <w:r>
              <w:rPr>
                <w:rStyle w:val="af5"/>
              </w:rPr>
              <w:t>1.2.3</w:t>
            </w:r>
          </w:p>
        </w:tc>
        <w:tc>
          <w:tcPr>
            <w:tcW w:w="4264" w:type="dxa"/>
            <w:hideMark/>
          </w:tcPr>
          <w:p w14:paraId="485664CA" w14:textId="77777777" w:rsidR="00A50D62" w:rsidRDefault="00A50D62">
            <w:pPr>
              <w:spacing w:before="100" w:beforeAutospacing="1" w:after="142" w:line="276" w:lineRule="auto"/>
            </w:pPr>
            <w:r>
              <w:t>Владеть основными биологическими терминами и понятиями</w:t>
            </w:r>
          </w:p>
        </w:tc>
        <w:tc>
          <w:tcPr>
            <w:tcW w:w="8787" w:type="dxa"/>
            <w:hideMark/>
          </w:tcPr>
          <w:p w14:paraId="356585E1" w14:textId="77777777" w:rsidR="00A50D62" w:rsidRDefault="00A50D62">
            <w:pPr>
              <w:spacing w:before="100" w:beforeAutospacing="1" w:after="142" w:line="276" w:lineRule="auto"/>
            </w:pPr>
            <w:r>
              <w:t>Понимают базовые термины («продуценты», «консументы», «естественный отбор») и успешно применяют их в заданиях 17, 18</w:t>
            </w:r>
          </w:p>
        </w:tc>
      </w:tr>
      <w:tr w:rsidR="00A50D62" w14:paraId="021D706D" w14:textId="77777777" w:rsidTr="009267C9">
        <w:tc>
          <w:tcPr>
            <w:tcW w:w="1124" w:type="dxa"/>
            <w:hideMark/>
          </w:tcPr>
          <w:p w14:paraId="7F911866" w14:textId="77777777" w:rsidR="00A50D62" w:rsidRDefault="00A50D62">
            <w:pPr>
              <w:spacing w:before="100" w:beforeAutospacing="1" w:after="142" w:line="276" w:lineRule="auto"/>
            </w:pPr>
            <w:r>
              <w:rPr>
                <w:rStyle w:val="af5"/>
              </w:rPr>
              <w:t>1.2.4</w:t>
            </w:r>
          </w:p>
        </w:tc>
        <w:tc>
          <w:tcPr>
            <w:tcW w:w="4264" w:type="dxa"/>
            <w:hideMark/>
          </w:tcPr>
          <w:p w14:paraId="7C620633" w14:textId="77777777" w:rsidR="00A50D62" w:rsidRDefault="00A50D62">
            <w:pPr>
              <w:spacing w:before="100" w:beforeAutospacing="1" w:after="142" w:line="276" w:lineRule="auto"/>
            </w:pPr>
            <w:r>
              <w:t>Выявлять причинно-следственные связи (на базовом уровне)</w:t>
            </w:r>
          </w:p>
        </w:tc>
        <w:tc>
          <w:tcPr>
            <w:tcW w:w="8787" w:type="dxa"/>
            <w:hideMark/>
          </w:tcPr>
          <w:p w14:paraId="5794CA30" w14:textId="77777777" w:rsidR="00A50D62" w:rsidRDefault="00A50D62">
            <w:pPr>
              <w:spacing w:before="100" w:beforeAutospacing="1" w:after="142" w:line="276" w:lineRule="auto"/>
            </w:pPr>
            <w:r>
              <w:t>Могут применять алгоритмы решения задач (задания 3, 4) на уровне выше 50 %</w:t>
            </w:r>
          </w:p>
        </w:tc>
      </w:tr>
      <w:tr w:rsidR="00A50D62" w14:paraId="3F87E475" w14:textId="77777777" w:rsidTr="009267C9">
        <w:tc>
          <w:tcPr>
            <w:tcW w:w="1124" w:type="dxa"/>
            <w:hideMark/>
          </w:tcPr>
          <w:p w14:paraId="3E6EC909" w14:textId="77777777" w:rsidR="00A50D62" w:rsidRDefault="00A50D62">
            <w:pPr>
              <w:spacing w:before="100" w:beforeAutospacing="1" w:after="142" w:line="276" w:lineRule="auto"/>
            </w:pPr>
            <w:r>
              <w:rPr>
                <w:rStyle w:val="af5"/>
              </w:rPr>
              <w:t>1.3.1</w:t>
            </w:r>
          </w:p>
        </w:tc>
        <w:tc>
          <w:tcPr>
            <w:tcW w:w="4264" w:type="dxa"/>
            <w:hideMark/>
          </w:tcPr>
          <w:p w14:paraId="3B232408" w14:textId="77777777" w:rsidR="00A50D62" w:rsidRDefault="00A50D62">
            <w:pPr>
              <w:spacing w:before="100" w:beforeAutospacing="1" w:after="142" w:line="276" w:lineRule="auto"/>
            </w:pPr>
            <w:r>
              <w:t>Получать информацию из разных источников</w:t>
            </w:r>
          </w:p>
        </w:tc>
        <w:tc>
          <w:tcPr>
            <w:tcW w:w="8787" w:type="dxa"/>
            <w:hideMark/>
          </w:tcPr>
          <w:p w14:paraId="4E2A1581" w14:textId="77777777" w:rsidR="00A50D62" w:rsidRDefault="00A50D62">
            <w:pPr>
              <w:spacing w:before="100" w:beforeAutospacing="1" w:after="142" w:line="276" w:lineRule="auto"/>
            </w:pPr>
            <w:r>
              <w:t>Успешно анализируют таблицы и графики (задания 1, 21 — более 85 %)</w:t>
            </w:r>
          </w:p>
        </w:tc>
      </w:tr>
      <w:tr w:rsidR="00A50D62" w14:paraId="7F4F55DC" w14:textId="77777777" w:rsidTr="009267C9">
        <w:tc>
          <w:tcPr>
            <w:tcW w:w="1124" w:type="dxa"/>
            <w:hideMark/>
          </w:tcPr>
          <w:p w14:paraId="5B543A3D" w14:textId="77777777" w:rsidR="00A50D62" w:rsidRDefault="00A50D62">
            <w:pPr>
              <w:spacing w:before="100" w:beforeAutospacing="1" w:after="142" w:line="276" w:lineRule="auto"/>
            </w:pPr>
            <w:r>
              <w:rPr>
                <w:rStyle w:val="af5"/>
              </w:rPr>
              <w:t>3.1.1</w:t>
            </w:r>
          </w:p>
        </w:tc>
        <w:tc>
          <w:tcPr>
            <w:tcW w:w="4264" w:type="dxa"/>
            <w:hideMark/>
          </w:tcPr>
          <w:p w14:paraId="494B18EA" w14:textId="77777777" w:rsidR="00A50D62" w:rsidRDefault="00A50D62">
            <w:pPr>
              <w:spacing w:before="100" w:beforeAutospacing="1" w:after="142" w:line="276" w:lineRule="auto"/>
            </w:pPr>
            <w:r>
              <w:t>Самостоятельно выполнять задания по инструкции</w:t>
            </w:r>
          </w:p>
        </w:tc>
        <w:tc>
          <w:tcPr>
            <w:tcW w:w="8787" w:type="dxa"/>
            <w:hideMark/>
          </w:tcPr>
          <w:p w14:paraId="6107B248" w14:textId="77777777" w:rsidR="00A50D62" w:rsidRDefault="00A50D62">
            <w:pPr>
              <w:spacing w:before="100" w:beforeAutospacing="1" w:after="142" w:line="276" w:lineRule="auto"/>
            </w:pPr>
            <w:r>
              <w:t>Редко нарушают формат заданий, лучше соблюдают требования «выберите три верных ответа»</w:t>
            </w:r>
          </w:p>
        </w:tc>
      </w:tr>
    </w:tbl>
    <w:p w14:paraId="219DD3BB" w14:textId="77777777" w:rsidR="00A50D62" w:rsidRPr="009267C9" w:rsidRDefault="00A50D62" w:rsidP="00A50D62">
      <w:pPr>
        <w:pStyle w:val="4"/>
        <w:spacing w:before="0"/>
        <w:ind w:right="680"/>
        <w:rPr>
          <w:rFonts w:ascii="Times New Roman" w:hAnsi="Times New Roman"/>
          <w:b/>
          <w:i w:val="0"/>
          <w:color w:val="000000" w:themeColor="text1"/>
        </w:rPr>
      </w:pPr>
      <w:r>
        <w:rPr>
          <w:rFonts w:ascii="Times New Roman" w:hAnsi="Times New Roman"/>
          <w:i w:val="0"/>
          <w:color w:val="000000" w:themeColor="text1"/>
          <w:bdr w:val="none" w:sz="0" w:space="0" w:color="auto" w:frame="1"/>
        </w:rPr>
        <w:br/>
      </w:r>
      <w:r w:rsidRPr="009267C9">
        <w:rPr>
          <w:rFonts w:ascii="Times New Roman" w:hAnsi="Times New Roman"/>
          <w:b/>
          <w:i w:val="0"/>
          <w:color w:val="000000" w:themeColor="text1"/>
          <w:bdr w:val="none" w:sz="0" w:space="0" w:color="auto" w:frame="1"/>
        </w:rPr>
        <w:t>5.2. Недостигнутые метапредметные результаты (сохраняющиеся дефициты)</w:t>
      </w:r>
    </w:p>
    <w:p w14:paraId="3ED07BAF" w14:textId="77777777" w:rsidR="00A50D62" w:rsidRPr="00A50D62" w:rsidRDefault="00A50D62" w:rsidP="00A50D62">
      <w:pPr>
        <w:pStyle w:val="afb"/>
        <w:spacing w:after="0" w:line="240" w:lineRule="auto"/>
        <w:ind w:right="680"/>
        <w:rPr>
          <w:rFonts w:eastAsia="SimSun"/>
          <w:b/>
          <w:color w:val="0F1115"/>
          <w:bdr w:val="none" w:sz="0" w:space="0" w:color="auto" w:frame="1"/>
          <w:lang w:val="ru-RU"/>
        </w:rPr>
      </w:pPr>
      <w:r>
        <w:rPr>
          <w:color w:val="0F1115"/>
          <w:bdr w:val="none" w:sz="0" w:space="0" w:color="auto" w:frame="1"/>
          <w:lang w:val="ru-RU"/>
        </w:rPr>
        <w:t>В отличие от группы, не преодолевшей порог, участники данной группы имеют </w:t>
      </w:r>
      <w:r>
        <w:rPr>
          <w:rStyle w:val="af5"/>
          <w:rFonts w:eastAsia="SimSun"/>
          <w:color w:val="0F1115"/>
          <w:bdr w:val="none" w:sz="0" w:space="0" w:color="auto" w:frame="1"/>
          <w:lang w:val="ru-RU"/>
        </w:rPr>
        <w:t>менее выраженные, но сохраняющиеся</w:t>
      </w:r>
      <w:r>
        <w:rPr>
          <w:color w:val="0F1115"/>
          <w:bdr w:val="none" w:sz="0" w:space="0" w:color="auto" w:frame="1"/>
          <w:lang w:val="ru-RU"/>
        </w:rPr>
        <w:t> дефициты:</w:t>
      </w:r>
    </w:p>
    <w:p w14:paraId="5F25BEBD" w14:textId="77777777" w:rsidR="00A50D62" w:rsidRDefault="00A50D62" w:rsidP="00A50D62">
      <w:pPr>
        <w:pStyle w:val="afb"/>
        <w:spacing w:after="0" w:line="240" w:lineRule="auto"/>
        <w:ind w:right="680"/>
        <w:rPr>
          <w:lang w:val="ru-RU"/>
        </w:rPr>
      </w:pPr>
    </w:p>
    <w:tbl>
      <w:tblPr>
        <w:tblStyle w:val="a7"/>
        <w:tblW w:w="14175" w:type="dxa"/>
        <w:tblLook w:val="04A0" w:firstRow="1" w:lastRow="0" w:firstColumn="1" w:lastColumn="0" w:noHBand="0" w:noVBand="1"/>
      </w:tblPr>
      <w:tblGrid>
        <w:gridCol w:w="1123"/>
        <w:gridCol w:w="2608"/>
        <w:gridCol w:w="3521"/>
        <w:gridCol w:w="6923"/>
      </w:tblGrid>
      <w:tr w:rsidR="00A50D62" w14:paraId="6092DA97" w14:textId="77777777" w:rsidTr="009267C9">
        <w:tc>
          <w:tcPr>
            <w:tcW w:w="1123" w:type="dxa"/>
            <w:hideMark/>
          </w:tcPr>
          <w:p w14:paraId="46135484" w14:textId="77777777" w:rsidR="00A50D62" w:rsidRDefault="00A50D62">
            <w:pPr>
              <w:spacing w:before="100" w:beforeAutospacing="1" w:after="142" w:line="276" w:lineRule="auto"/>
              <w:jc w:val="center"/>
              <w:rPr>
                <w:b/>
                <w:bCs/>
              </w:rPr>
            </w:pPr>
            <w:r>
              <w:rPr>
                <w:b/>
                <w:bCs/>
              </w:rPr>
              <w:lastRenderedPageBreak/>
              <w:t>Код УУД</w:t>
            </w:r>
          </w:p>
        </w:tc>
        <w:tc>
          <w:tcPr>
            <w:tcW w:w="2608" w:type="dxa"/>
            <w:hideMark/>
          </w:tcPr>
          <w:p w14:paraId="6E9E2F75" w14:textId="77777777" w:rsidR="00A50D62" w:rsidRDefault="00A50D62">
            <w:pPr>
              <w:spacing w:before="100" w:beforeAutospacing="1" w:after="142" w:line="276" w:lineRule="auto"/>
              <w:jc w:val="center"/>
              <w:rPr>
                <w:b/>
                <w:bCs/>
              </w:rPr>
            </w:pPr>
            <w:r>
              <w:rPr>
                <w:b/>
                <w:bCs/>
              </w:rPr>
              <w:t>Недостигнутый результат</w:t>
            </w:r>
          </w:p>
        </w:tc>
        <w:tc>
          <w:tcPr>
            <w:tcW w:w="3521" w:type="dxa"/>
            <w:hideMark/>
          </w:tcPr>
          <w:p w14:paraId="458F7DBC" w14:textId="77777777" w:rsidR="00A50D62" w:rsidRDefault="00A50D62">
            <w:pPr>
              <w:spacing w:before="100" w:beforeAutospacing="1" w:after="142" w:line="276" w:lineRule="auto"/>
              <w:jc w:val="center"/>
              <w:rPr>
                <w:b/>
                <w:bCs/>
              </w:rPr>
            </w:pPr>
            <w:r>
              <w:rPr>
                <w:b/>
                <w:bCs/>
              </w:rPr>
              <w:t>Проявление</w:t>
            </w:r>
          </w:p>
        </w:tc>
        <w:tc>
          <w:tcPr>
            <w:tcW w:w="6923" w:type="dxa"/>
            <w:hideMark/>
          </w:tcPr>
          <w:p w14:paraId="2CD7743C" w14:textId="77777777" w:rsidR="00A50D62" w:rsidRDefault="00A50D62">
            <w:pPr>
              <w:spacing w:before="100" w:beforeAutospacing="1" w:after="142" w:line="276" w:lineRule="auto"/>
              <w:jc w:val="center"/>
              <w:rPr>
                <w:b/>
                <w:bCs/>
              </w:rPr>
            </w:pPr>
            <w:r>
              <w:rPr>
                <w:b/>
                <w:bCs/>
              </w:rPr>
              <w:t>Отличие от группы, не преодолевшей порог</w:t>
            </w:r>
          </w:p>
        </w:tc>
      </w:tr>
      <w:tr w:rsidR="00A50D62" w14:paraId="69DB5D2A" w14:textId="77777777" w:rsidTr="009267C9">
        <w:tc>
          <w:tcPr>
            <w:tcW w:w="1123" w:type="dxa"/>
            <w:hideMark/>
          </w:tcPr>
          <w:p w14:paraId="7CD8C6EA" w14:textId="77777777" w:rsidR="00A50D62" w:rsidRDefault="00A50D62">
            <w:pPr>
              <w:spacing w:before="100" w:beforeAutospacing="1" w:after="142" w:line="276" w:lineRule="auto"/>
            </w:pPr>
            <w:r>
              <w:rPr>
                <w:rStyle w:val="af5"/>
              </w:rPr>
              <w:t>1.1.1</w:t>
            </w:r>
          </w:p>
        </w:tc>
        <w:tc>
          <w:tcPr>
            <w:tcW w:w="2608" w:type="dxa"/>
            <w:hideMark/>
          </w:tcPr>
          <w:p w14:paraId="23540D13" w14:textId="77777777" w:rsidR="00A50D62" w:rsidRDefault="00A50D62">
            <w:pPr>
              <w:spacing w:before="100" w:beforeAutospacing="1" w:after="142" w:line="276" w:lineRule="auto"/>
            </w:pPr>
            <w:r>
              <w:t>Устанавливать существенный признак для классификации (в сложных случаях)</w:t>
            </w:r>
          </w:p>
        </w:tc>
        <w:tc>
          <w:tcPr>
            <w:tcW w:w="3521" w:type="dxa"/>
            <w:hideMark/>
          </w:tcPr>
          <w:p w14:paraId="6A86545D" w14:textId="77777777" w:rsidR="00A50D62" w:rsidRDefault="00A50D62">
            <w:pPr>
              <w:spacing w:before="100" w:beforeAutospacing="1" w:after="142" w:line="276" w:lineRule="auto"/>
            </w:pPr>
            <w:r>
              <w:t>Ошибки в заданиях 7, 11 — не могут отличить биотехнологию от селекции, путают признаки систематических групп</w:t>
            </w:r>
          </w:p>
        </w:tc>
        <w:tc>
          <w:tcPr>
            <w:tcW w:w="6923" w:type="dxa"/>
            <w:hideMark/>
          </w:tcPr>
          <w:p w14:paraId="3E5F520C" w14:textId="77777777" w:rsidR="00A50D62" w:rsidRDefault="00A50D62">
            <w:pPr>
              <w:spacing w:before="100" w:beforeAutospacing="1" w:after="142" w:line="276" w:lineRule="auto"/>
            </w:pPr>
            <w:r>
              <w:t>Дефицит </w:t>
            </w:r>
            <w:r>
              <w:rPr>
                <w:rStyle w:val="af5"/>
              </w:rPr>
              <w:t>сохраняется</w:t>
            </w:r>
            <w:r>
              <w:t>, но выражен слабее (разница 7–13 % по сравнению с группой, не преодолевшей порог)</w:t>
            </w:r>
          </w:p>
        </w:tc>
      </w:tr>
      <w:tr w:rsidR="00A50D62" w14:paraId="641BE60E" w14:textId="77777777" w:rsidTr="009267C9">
        <w:tc>
          <w:tcPr>
            <w:tcW w:w="1123" w:type="dxa"/>
            <w:hideMark/>
          </w:tcPr>
          <w:p w14:paraId="1F92070D" w14:textId="77777777" w:rsidR="00A50D62" w:rsidRDefault="00A50D62">
            <w:pPr>
              <w:spacing w:before="100" w:beforeAutospacing="1" w:after="142" w:line="276" w:lineRule="auto"/>
            </w:pPr>
            <w:r>
              <w:rPr>
                <w:rStyle w:val="af5"/>
              </w:rPr>
              <w:t>1.2.5</w:t>
            </w:r>
          </w:p>
        </w:tc>
        <w:tc>
          <w:tcPr>
            <w:tcW w:w="2608" w:type="dxa"/>
            <w:hideMark/>
          </w:tcPr>
          <w:p w14:paraId="40253BB0" w14:textId="77777777" w:rsidR="00A50D62" w:rsidRDefault="00A50D62">
            <w:pPr>
              <w:spacing w:before="100" w:beforeAutospacing="1" w:after="142" w:line="276" w:lineRule="auto"/>
            </w:pPr>
            <w:r>
              <w:t>Анализировать результаты, критически оценивать достоверность</w:t>
            </w:r>
          </w:p>
        </w:tc>
        <w:tc>
          <w:tcPr>
            <w:tcW w:w="3521" w:type="dxa"/>
            <w:hideMark/>
          </w:tcPr>
          <w:p w14:paraId="6F6FB117" w14:textId="77777777" w:rsidR="00A50D62" w:rsidRDefault="00A50D62">
            <w:pPr>
              <w:spacing w:before="100" w:beforeAutospacing="1" w:after="142" w:line="276" w:lineRule="auto"/>
            </w:pPr>
            <w:r>
              <w:t>Не могут интерпретировать сложные графики и делать выводы (задание 22 — 22,2 %)</w:t>
            </w:r>
          </w:p>
        </w:tc>
        <w:tc>
          <w:tcPr>
            <w:tcW w:w="6923" w:type="dxa"/>
            <w:hideMark/>
          </w:tcPr>
          <w:p w14:paraId="2AE9BD9C" w14:textId="77777777" w:rsidR="00A50D62" w:rsidRDefault="00A50D62">
            <w:pPr>
              <w:spacing w:before="100" w:beforeAutospacing="1" w:after="142" w:line="276" w:lineRule="auto"/>
            </w:pPr>
            <w:r>
              <w:t>Дефицит </w:t>
            </w:r>
            <w:r>
              <w:rPr>
                <w:rStyle w:val="af5"/>
              </w:rPr>
              <w:t>сохраняется на том же уровне</w:t>
            </w:r>
            <w:r>
              <w:t>, что указывает на системную проблему с анализом экспериментальных данных</w:t>
            </w:r>
          </w:p>
        </w:tc>
      </w:tr>
      <w:tr w:rsidR="00A50D62" w14:paraId="09E66BD9" w14:textId="77777777" w:rsidTr="009267C9">
        <w:tc>
          <w:tcPr>
            <w:tcW w:w="1123" w:type="dxa"/>
            <w:hideMark/>
          </w:tcPr>
          <w:p w14:paraId="1D55A5DE" w14:textId="77777777" w:rsidR="00A50D62" w:rsidRDefault="00A50D62">
            <w:pPr>
              <w:spacing w:before="100" w:beforeAutospacing="1" w:after="142" w:line="276" w:lineRule="auto"/>
            </w:pPr>
            <w:r>
              <w:rPr>
                <w:rStyle w:val="af5"/>
              </w:rPr>
              <w:t>2.1.2</w:t>
            </w:r>
          </w:p>
        </w:tc>
        <w:tc>
          <w:tcPr>
            <w:tcW w:w="2608" w:type="dxa"/>
            <w:hideMark/>
          </w:tcPr>
          <w:p w14:paraId="79C8F602" w14:textId="77777777" w:rsidR="00A50D62" w:rsidRDefault="00A50D62">
            <w:pPr>
              <w:spacing w:before="100" w:beforeAutospacing="1" w:after="142" w:line="276" w:lineRule="auto"/>
            </w:pPr>
            <w:r>
              <w:t>Развёрнуто и логично излагать свою точку зрения</w:t>
            </w:r>
          </w:p>
        </w:tc>
        <w:tc>
          <w:tcPr>
            <w:tcW w:w="3521" w:type="dxa"/>
            <w:hideMark/>
          </w:tcPr>
          <w:p w14:paraId="2D92AC0E" w14:textId="77777777" w:rsidR="00A50D62" w:rsidRDefault="00A50D62">
            <w:pPr>
              <w:spacing w:before="100" w:beforeAutospacing="1" w:after="142" w:line="276" w:lineRule="auto"/>
            </w:pPr>
            <w:r>
              <w:t>Не могут дать полный развёрнутый ответ; отсутствует логика и связность</w:t>
            </w:r>
          </w:p>
        </w:tc>
        <w:tc>
          <w:tcPr>
            <w:tcW w:w="6923" w:type="dxa"/>
            <w:hideMark/>
          </w:tcPr>
          <w:p w14:paraId="6EDF5C57" w14:textId="77777777" w:rsidR="00A50D62" w:rsidRDefault="00A50D62">
            <w:pPr>
              <w:spacing w:before="100" w:beforeAutospacing="1" w:after="142" w:line="276" w:lineRule="auto"/>
            </w:pPr>
            <w:r>
              <w:t>Дефицит </w:t>
            </w:r>
            <w:r>
              <w:rPr>
                <w:rStyle w:val="af5"/>
              </w:rPr>
              <w:t>сохраняется</w:t>
            </w:r>
            <w:r>
              <w:t>, хотя и менее выражен (22,2 % против 1,03 % у группы, не преодолевшей порог)</w:t>
            </w:r>
          </w:p>
        </w:tc>
      </w:tr>
      <w:tr w:rsidR="00A50D62" w14:paraId="580DF5D2" w14:textId="77777777" w:rsidTr="009267C9">
        <w:tc>
          <w:tcPr>
            <w:tcW w:w="1123" w:type="dxa"/>
            <w:hideMark/>
          </w:tcPr>
          <w:p w14:paraId="67C40938" w14:textId="77777777" w:rsidR="00A50D62" w:rsidRDefault="00A50D62">
            <w:pPr>
              <w:spacing w:before="100" w:beforeAutospacing="1" w:after="142" w:line="276" w:lineRule="auto"/>
            </w:pPr>
            <w:r>
              <w:rPr>
                <w:rStyle w:val="af5"/>
              </w:rPr>
              <w:t>3.1.2</w:t>
            </w:r>
          </w:p>
        </w:tc>
        <w:tc>
          <w:tcPr>
            <w:tcW w:w="2608" w:type="dxa"/>
            <w:hideMark/>
          </w:tcPr>
          <w:p w14:paraId="66A29BAF" w14:textId="77777777" w:rsidR="00A50D62" w:rsidRDefault="00A50D62">
            <w:pPr>
              <w:spacing w:before="100" w:beforeAutospacing="1" w:after="142" w:line="276" w:lineRule="auto"/>
            </w:pPr>
            <w:r>
              <w:t>Самостоятельно составлять план решения</w:t>
            </w:r>
          </w:p>
        </w:tc>
        <w:tc>
          <w:tcPr>
            <w:tcW w:w="3521" w:type="dxa"/>
            <w:hideMark/>
          </w:tcPr>
          <w:p w14:paraId="073B6976" w14:textId="77777777" w:rsidR="00A50D62" w:rsidRDefault="00A50D62">
            <w:pPr>
              <w:spacing w:before="100" w:beforeAutospacing="1" w:after="142" w:line="276" w:lineRule="auto"/>
            </w:pPr>
            <w:r>
              <w:t>Не всегда используют пошаговый алгоритм при решении задач; действуют хаотично в заданиях 5, 9, 14</w:t>
            </w:r>
          </w:p>
        </w:tc>
        <w:tc>
          <w:tcPr>
            <w:tcW w:w="6923" w:type="dxa"/>
            <w:hideMark/>
          </w:tcPr>
          <w:p w14:paraId="0D498207" w14:textId="77777777" w:rsidR="00A50D62" w:rsidRDefault="00A50D62">
            <w:pPr>
              <w:spacing w:before="100" w:beforeAutospacing="1" w:after="142" w:line="276" w:lineRule="auto"/>
            </w:pPr>
            <w:r>
              <w:t>Дефицит </w:t>
            </w:r>
            <w:r>
              <w:rPr>
                <w:rStyle w:val="af5"/>
              </w:rPr>
              <w:t>сохраняется</w:t>
            </w:r>
            <w:r>
              <w:t>, особенно в заданиях с рисунками и установлением соответствия</w:t>
            </w:r>
          </w:p>
        </w:tc>
      </w:tr>
    </w:tbl>
    <w:p w14:paraId="2A9C6ABB" w14:textId="77777777" w:rsidR="009267C9" w:rsidRDefault="00A50D62" w:rsidP="009267C9">
      <w:pPr>
        <w:pStyle w:val="afb"/>
        <w:spacing w:after="0"/>
        <w:ind w:right="680" w:firstLine="567"/>
        <w:jc w:val="both"/>
        <w:rPr>
          <w:color w:val="0F1115"/>
          <w:bdr w:val="none" w:sz="0" w:space="0" w:color="auto" w:frame="1"/>
          <w:lang w:val="ru-RU"/>
        </w:rPr>
      </w:pPr>
      <w:r>
        <w:rPr>
          <w:color w:val="0F1115"/>
          <w:bdr w:val="none" w:sz="0" w:space="0" w:color="auto" w:frame="1"/>
          <w:lang w:val="ru-RU"/>
        </w:rPr>
        <w:t>Участники ЕГЭ по биологии с низким уровнем подготовки (от минимального балла до 60 т.б.) </w:t>
      </w:r>
      <w:r>
        <w:rPr>
          <w:rStyle w:val="af5"/>
          <w:rFonts w:eastAsia="SimSun"/>
          <w:color w:val="0F1115"/>
          <w:bdr w:val="none" w:sz="0" w:space="0" w:color="auto" w:frame="1"/>
          <w:lang w:val="ru-RU"/>
        </w:rPr>
        <w:t>частично достигли основных метапредметных результатов ФГОС</w:t>
      </w:r>
      <w:r>
        <w:rPr>
          <w:color w:val="0F1115"/>
          <w:bdr w:val="none" w:sz="0" w:space="0" w:color="auto" w:frame="1"/>
          <w:lang w:val="ru-RU"/>
        </w:rPr>
        <w:t> на уровне, достаточном для выполнения отдельных заданий базового уровня сложности, но </w:t>
      </w:r>
      <w:r>
        <w:rPr>
          <w:rStyle w:val="af5"/>
          <w:rFonts w:eastAsia="SimSun"/>
          <w:color w:val="0F1115"/>
          <w:bdr w:val="none" w:sz="0" w:space="0" w:color="auto" w:frame="1"/>
          <w:lang w:val="ru-RU"/>
        </w:rPr>
        <w:t>не достигли</w:t>
      </w:r>
      <w:r>
        <w:rPr>
          <w:color w:val="0F1115"/>
          <w:bdr w:val="none" w:sz="0" w:space="0" w:color="auto" w:frame="1"/>
          <w:lang w:val="ru-RU"/>
        </w:rPr>
        <w:t> уровня, необходимого для уверенного выполнения заданий, требующих комплексного применения знаний и навыков.</w:t>
      </w:r>
    </w:p>
    <w:p w14:paraId="4DB761EC" w14:textId="77777777" w:rsidR="00A50D62" w:rsidRDefault="00A50D62" w:rsidP="009267C9">
      <w:pPr>
        <w:pStyle w:val="afb"/>
        <w:spacing w:after="0"/>
        <w:ind w:right="680" w:firstLine="567"/>
        <w:jc w:val="both"/>
        <w:rPr>
          <w:lang w:val="ru-RU"/>
        </w:rPr>
      </w:pPr>
      <w:r>
        <w:rPr>
          <w:rStyle w:val="af5"/>
          <w:rFonts w:eastAsia="SimSun"/>
          <w:color w:val="0F1115"/>
          <w:bdr w:val="none" w:sz="0" w:space="0" w:color="auto" w:frame="1"/>
          <w:lang w:val="ru-RU"/>
        </w:rPr>
        <w:t>Ключевые отличия от группы, не преодолевшей минимальный балл:</w:t>
      </w:r>
    </w:p>
    <w:p w14:paraId="0F347A59" w14:textId="77777777" w:rsidR="00A50D62" w:rsidRDefault="00A50D62" w:rsidP="00576E1B">
      <w:pPr>
        <w:pStyle w:val="afb"/>
        <w:numPr>
          <w:ilvl w:val="0"/>
          <w:numId w:val="11"/>
        </w:numPr>
        <w:tabs>
          <w:tab w:val="clear" w:pos="720"/>
          <w:tab w:val="num" w:pos="426"/>
        </w:tabs>
        <w:spacing w:after="0"/>
        <w:ind w:left="426" w:right="658" w:hanging="426"/>
        <w:jc w:val="both"/>
        <w:rPr>
          <w:lang w:val="ru-RU"/>
        </w:rPr>
      </w:pPr>
      <w:r>
        <w:rPr>
          <w:rStyle w:val="af5"/>
          <w:rFonts w:eastAsia="SimSun"/>
          <w:color w:val="0F1115"/>
          <w:bdr w:val="none" w:sz="0" w:space="0" w:color="auto" w:frame="1"/>
          <w:lang w:val="ru-RU"/>
        </w:rPr>
        <w:t>Лучшее владение алгоритмами решения типовых задач</w:t>
      </w:r>
      <w:r>
        <w:rPr>
          <w:color w:val="0F1115"/>
          <w:bdr w:val="none" w:sz="0" w:space="0" w:color="auto" w:frame="1"/>
          <w:lang w:val="ru-RU"/>
        </w:rPr>
        <w:t> — участники успешнее применяют пошаговые алгоритмы в заданиях 3 (68,3 % против 29,2 %) и 4 (53,3 % против 12,3 %).</w:t>
      </w:r>
    </w:p>
    <w:p w14:paraId="6B46531D" w14:textId="77777777" w:rsidR="00A50D62" w:rsidRDefault="00A50D62" w:rsidP="00576E1B">
      <w:pPr>
        <w:pStyle w:val="afb"/>
        <w:numPr>
          <w:ilvl w:val="0"/>
          <w:numId w:val="11"/>
        </w:numPr>
        <w:tabs>
          <w:tab w:val="clear" w:pos="720"/>
          <w:tab w:val="num" w:pos="426"/>
        </w:tabs>
        <w:spacing w:after="0"/>
        <w:ind w:left="426" w:right="658" w:hanging="426"/>
        <w:jc w:val="both"/>
        <w:rPr>
          <w:lang w:val="ru-RU"/>
        </w:rPr>
      </w:pPr>
      <w:r>
        <w:rPr>
          <w:rStyle w:val="af5"/>
          <w:rFonts w:eastAsia="SimSun"/>
          <w:color w:val="0F1115"/>
          <w:bdr w:val="none" w:sz="0" w:space="0" w:color="auto" w:frame="1"/>
          <w:lang w:val="ru-RU"/>
        </w:rPr>
        <w:lastRenderedPageBreak/>
        <w:t>Более высокий уровень работы с информацией</w:t>
      </w:r>
      <w:r>
        <w:rPr>
          <w:color w:val="0F1115"/>
          <w:bdr w:val="none" w:sz="0" w:space="0" w:color="auto" w:frame="1"/>
          <w:lang w:val="ru-RU"/>
        </w:rPr>
        <w:t> — участники значительно лучше анализируют таблицы и графики (задания 1, 21 — более 85 %).</w:t>
      </w:r>
    </w:p>
    <w:p w14:paraId="03EF74E0" w14:textId="77777777" w:rsidR="00A50D62" w:rsidRDefault="00A50D62" w:rsidP="00576E1B">
      <w:pPr>
        <w:pStyle w:val="afb"/>
        <w:numPr>
          <w:ilvl w:val="0"/>
          <w:numId w:val="11"/>
        </w:numPr>
        <w:tabs>
          <w:tab w:val="clear" w:pos="720"/>
          <w:tab w:val="num" w:pos="426"/>
        </w:tabs>
        <w:spacing w:after="0"/>
        <w:ind w:left="426" w:right="658" w:hanging="426"/>
        <w:jc w:val="both"/>
        <w:rPr>
          <w:lang w:val="ru-RU"/>
        </w:rPr>
      </w:pPr>
      <w:r>
        <w:rPr>
          <w:rStyle w:val="af5"/>
          <w:rFonts w:eastAsia="SimSun"/>
          <w:color w:val="0F1115"/>
          <w:bdr w:val="none" w:sz="0" w:space="0" w:color="auto" w:frame="1"/>
          <w:lang w:val="ru-RU"/>
        </w:rPr>
        <w:t>Лучший самоконтроль и самоорганизация</w:t>
      </w:r>
      <w:r>
        <w:rPr>
          <w:color w:val="0F1115"/>
          <w:bdr w:val="none" w:sz="0" w:space="0" w:color="auto" w:frame="1"/>
          <w:lang w:val="ru-RU"/>
        </w:rPr>
        <w:t> — участники реже нарушают формат заданий и чаще проверяют свои ответы.</w:t>
      </w:r>
    </w:p>
    <w:p w14:paraId="14637A3D" w14:textId="77777777" w:rsidR="00A50D62" w:rsidRDefault="00A50D62" w:rsidP="00576E1B">
      <w:pPr>
        <w:pStyle w:val="afb"/>
        <w:numPr>
          <w:ilvl w:val="0"/>
          <w:numId w:val="11"/>
        </w:numPr>
        <w:tabs>
          <w:tab w:val="clear" w:pos="720"/>
          <w:tab w:val="num" w:pos="426"/>
        </w:tabs>
        <w:spacing w:after="0"/>
        <w:ind w:left="426" w:right="658" w:hanging="426"/>
        <w:jc w:val="both"/>
        <w:rPr>
          <w:lang w:val="ru-RU"/>
        </w:rPr>
      </w:pPr>
      <w:r>
        <w:rPr>
          <w:rStyle w:val="af5"/>
          <w:rFonts w:eastAsia="SimSun"/>
          <w:color w:val="0F1115"/>
          <w:bdr w:val="none" w:sz="0" w:space="0" w:color="auto" w:frame="1"/>
          <w:lang w:val="ru-RU"/>
        </w:rPr>
        <w:t>Сохраняющиеся проблемы с коммуникативными умениями</w:t>
      </w:r>
      <w:r>
        <w:rPr>
          <w:color w:val="0F1115"/>
          <w:bdr w:val="none" w:sz="0" w:space="0" w:color="auto" w:frame="1"/>
          <w:lang w:val="ru-RU"/>
        </w:rPr>
        <w:t> — участники всё ещё испытывают трудности с развёрнутыми ответами (задания 22, 23).</w:t>
      </w:r>
    </w:p>
    <w:p w14:paraId="475526DD" w14:textId="77777777" w:rsidR="00A50D62" w:rsidRDefault="00A50D62" w:rsidP="00576E1B">
      <w:pPr>
        <w:pStyle w:val="afb"/>
        <w:numPr>
          <w:ilvl w:val="0"/>
          <w:numId w:val="11"/>
        </w:numPr>
        <w:tabs>
          <w:tab w:val="clear" w:pos="720"/>
          <w:tab w:val="num" w:pos="426"/>
        </w:tabs>
        <w:spacing w:after="0"/>
        <w:ind w:left="426" w:right="658" w:hanging="426"/>
        <w:jc w:val="both"/>
        <w:rPr>
          <w:lang w:val="ru-RU"/>
        </w:rPr>
      </w:pPr>
      <w:r>
        <w:rPr>
          <w:rStyle w:val="af5"/>
          <w:rFonts w:eastAsia="SimSun"/>
          <w:color w:val="0F1115"/>
          <w:bdr w:val="none" w:sz="0" w:space="0" w:color="auto" w:frame="1"/>
          <w:lang w:val="ru-RU"/>
        </w:rPr>
        <w:t>Сохраняющиеся проблемы с логическим анализом</w:t>
      </w:r>
      <w:r>
        <w:rPr>
          <w:color w:val="0F1115"/>
          <w:bdr w:val="none" w:sz="0" w:space="0" w:color="auto" w:frame="1"/>
          <w:lang w:val="ru-RU"/>
        </w:rPr>
        <w:t> — участники допускают ошибки в заданиях, требующих классификации и установления соответствия (задания 7, 11, 14).</w:t>
      </w:r>
    </w:p>
    <w:p w14:paraId="28C0C8AC" w14:textId="77777777" w:rsidR="00A50D62" w:rsidRDefault="00A50D62" w:rsidP="009267C9">
      <w:pPr>
        <w:pStyle w:val="afb"/>
        <w:spacing w:after="0"/>
        <w:ind w:right="658" w:firstLine="567"/>
        <w:jc w:val="both"/>
        <w:rPr>
          <w:lang w:val="ru-RU"/>
        </w:rPr>
      </w:pPr>
      <w:r>
        <w:rPr>
          <w:rStyle w:val="af5"/>
          <w:rFonts w:eastAsia="SimSun"/>
          <w:color w:val="0F1115"/>
          <w:bdr w:val="none" w:sz="0" w:space="0" w:color="auto" w:frame="1"/>
          <w:lang w:val="ru-RU"/>
        </w:rPr>
        <w:t>Причина</w:t>
      </w:r>
      <w:r>
        <w:rPr>
          <w:color w:val="0F1115"/>
          <w:bdr w:val="none" w:sz="0" w:space="0" w:color="auto" w:frame="1"/>
          <w:lang w:val="ru-RU"/>
        </w:rPr>
        <w:t> сохранения части дефицитов — недостаточная систематическая работа по формированию метапредметных умений, особенно в части развития логического мышления (классификация, сравнение, установление причинно-следственных связей), навыков работы с информацией в сложных форматах и коммуникативных умений для развёрнутых ответов. Однако, в отличие от группы, не преодолевшей порог, участники данной группы имеют </w:t>
      </w:r>
      <w:r>
        <w:rPr>
          <w:rStyle w:val="af5"/>
          <w:rFonts w:eastAsia="SimSun"/>
          <w:color w:val="0F1115"/>
          <w:bdr w:val="none" w:sz="0" w:space="0" w:color="auto" w:frame="1"/>
          <w:lang w:val="ru-RU"/>
        </w:rPr>
        <w:t>значительно более прочную базу</w:t>
      </w:r>
      <w:r>
        <w:rPr>
          <w:color w:val="0F1115"/>
          <w:bdr w:val="none" w:sz="0" w:space="0" w:color="auto" w:frame="1"/>
          <w:lang w:val="ru-RU"/>
        </w:rPr>
        <w:t> для дальнейшего повышения результатов при целенаправленной коррекционной работе.</w:t>
      </w:r>
    </w:p>
    <w:p w14:paraId="06DF46E7" w14:textId="77777777" w:rsidR="00066C31" w:rsidRPr="007019D4" w:rsidRDefault="00066C31" w:rsidP="007019D4">
      <w:pPr>
        <w:pStyle w:val="a3"/>
        <w:spacing w:after="0" w:line="240" w:lineRule="auto"/>
        <w:ind w:left="709"/>
        <w:jc w:val="both"/>
        <w:rPr>
          <w:rFonts w:ascii="Times New Roman" w:hAnsi="Times New Roman"/>
          <w:bCs/>
          <w:iCs/>
          <w:sz w:val="24"/>
          <w:szCs w:val="24"/>
          <w:lang w:eastAsia="ru-RU"/>
        </w:rPr>
      </w:pPr>
    </w:p>
    <w:p w14:paraId="3EAFCC48" w14:textId="77777777" w:rsidR="00066C31" w:rsidRPr="00E756B5" w:rsidRDefault="00066C31" w:rsidP="00576E1B">
      <w:pPr>
        <w:pStyle w:val="3"/>
        <w:numPr>
          <w:ilvl w:val="3"/>
          <w:numId w:val="19"/>
        </w:numPr>
        <w:tabs>
          <w:tab w:val="left" w:pos="567"/>
        </w:tabs>
        <w:ind w:left="0" w:firstLine="709"/>
        <w:jc w:val="both"/>
        <w:rPr>
          <w:sz w:val="24"/>
        </w:rPr>
      </w:pPr>
      <w:r>
        <w:rPr>
          <w:sz w:val="24"/>
        </w:rPr>
        <w:t xml:space="preserve">Рекомендации для учителей по совершенствованию преподавания учебного предмета группе обучающихся </w:t>
      </w:r>
      <w:r w:rsidRPr="00872D69">
        <w:rPr>
          <w:sz w:val="24"/>
        </w:rPr>
        <w:t xml:space="preserve">с </w:t>
      </w:r>
      <w:r>
        <w:rPr>
          <w:sz w:val="24"/>
        </w:rPr>
        <w:t>низким</w:t>
      </w:r>
      <w:r w:rsidRPr="00872D69">
        <w:rPr>
          <w:sz w:val="24"/>
        </w:rPr>
        <w:t xml:space="preserve"> уровнем подготовки</w:t>
      </w:r>
    </w:p>
    <w:p w14:paraId="793CC11E" w14:textId="77777777" w:rsidR="0021293F" w:rsidRDefault="0021293F" w:rsidP="007019D4">
      <w:pPr>
        <w:spacing w:line="360" w:lineRule="auto"/>
        <w:jc w:val="both"/>
      </w:pPr>
    </w:p>
    <w:p w14:paraId="2AC9895F" w14:textId="77777777" w:rsidR="00066C31" w:rsidRDefault="0021293F" w:rsidP="009267C9">
      <w:pPr>
        <w:ind w:firstLine="567"/>
        <w:jc w:val="both"/>
      </w:pPr>
      <w:r w:rsidRPr="009F4210">
        <w:t xml:space="preserve">Основные проблемы выпускников с </w:t>
      </w:r>
      <w:r w:rsidR="00B103DC">
        <w:t>низким</w:t>
      </w:r>
      <w:r w:rsidRPr="009F4210">
        <w:t xml:space="preserve"> уровнем подготовки, выявленные в ходе экзамена, связаны с </w:t>
      </w:r>
      <w:r w:rsidR="009F4210" w:rsidRPr="009F4210">
        <w:rPr>
          <w:bCs/>
        </w:rPr>
        <w:t>неспособность</w:t>
      </w:r>
      <w:r w:rsidR="009F4210">
        <w:rPr>
          <w:bCs/>
        </w:rPr>
        <w:t>ю</w:t>
      </w:r>
      <w:r w:rsidR="009F4210" w:rsidRPr="009F4210">
        <w:rPr>
          <w:bCs/>
        </w:rPr>
        <w:t xml:space="preserve"> удерживать в голове многоступенчатые динамические процессы</w:t>
      </w:r>
      <w:r w:rsidR="009F4210" w:rsidRPr="009F4210">
        <w:t xml:space="preserve"> (</w:t>
      </w:r>
      <w:r w:rsidR="009F4210">
        <w:t xml:space="preserve">например, </w:t>
      </w:r>
      <w:r w:rsidR="009F4210" w:rsidRPr="009F4210">
        <w:t xml:space="preserve">мейоз, матричный синтез), </w:t>
      </w:r>
      <w:r w:rsidR="009F4210" w:rsidRPr="009F4210">
        <w:rPr>
          <w:bCs/>
        </w:rPr>
        <w:t xml:space="preserve">слабое пространственное воображение </w:t>
      </w:r>
      <w:r w:rsidR="009F4210" w:rsidRPr="009F4210">
        <w:t>(</w:t>
      </w:r>
      <w:r w:rsidR="009F4210">
        <w:t>например, при работе с рисунками</w:t>
      </w:r>
      <w:r w:rsidR="009F4210" w:rsidRPr="009F4210">
        <w:t xml:space="preserve">) и </w:t>
      </w:r>
      <w:r w:rsidR="009F4210" w:rsidRPr="009F4210">
        <w:rPr>
          <w:bCs/>
        </w:rPr>
        <w:t>отсутствие навыков научного проектирования</w:t>
      </w:r>
      <w:r w:rsidR="009F4210" w:rsidRPr="009F4210">
        <w:t xml:space="preserve"> (</w:t>
      </w:r>
      <w:r w:rsidR="009F4210">
        <w:t>умение, необходимое при выполении заданий линии 22,23</w:t>
      </w:r>
      <w:r w:rsidR="009F4210" w:rsidRPr="009F4210">
        <w:t>).</w:t>
      </w:r>
    </w:p>
    <w:p w14:paraId="10A7C387" w14:textId="77777777" w:rsidR="009267C9" w:rsidRPr="009F4210" w:rsidRDefault="009267C9" w:rsidP="009267C9">
      <w:pPr>
        <w:ind w:firstLine="567"/>
        <w:jc w:val="both"/>
      </w:pPr>
    </w:p>
    <w:tbl>
      <w:tblPr>
        <w:tblStyle w:val="a7"/>
        <w:tblW w:w="0" w:type="auto"/>
        <w:tblLook w:val="04A0" w:firstRow="1" w:lastRow="0" w:firstColumn="1" w:lastColumn="0" w:noHBand="0" w:noVBand="1"/>
      </w:tblPr>
      <w:tblGrid>
        <w:gridCol w:w="673"/>
        <w:gridCol w:w="1032"/>
        <w:gridCol w:w="4374"/>
        <w:gridCol w:w="8424"/>
      </w:tblGrid>
      <w:tr w:rsidR="0021293F" w14:paraId="0FFD0314" w14:textId="77777777" w:rsidTr="009267C9">
        <w:trPr>
          <w:tblHeader/>
        </w:trPr>
        <w:tc>
          <w:tcPr>
            <w:tcW w:w="673" w:type="dxa"/>
            <w:vAlign w:val="center"/>
          </w:tcPr>
          <w:p w14:paraId="0F04C67F" w14:textId="77777777" w:rsidR="0021293F" w:rsidRPr="009F4210" w:rsidRDefault="0021293F" w:rsidP="009267C9">
            <w:pPr>
              <w:jc w:val="center"/>
            </w:pPr>
            <w:r w:rsidRPr="009F4210">
              <w:t>№</w:t>
            </w:r>
          </w:p>
        </w:tc>
        <w:tc>
          <w:tcPr>
            <w:tcW w:w="1032" w:type="dxa"/>
            <w:vAlign w:val="center"/>
          </w:tcPr>
          <w:p w14:paraId="453FAF4F" w14:textId="77777777" w:rsidR="0021293F" w:rsidRPr="009F4210" w:rsidRDefault="0021293F" w:rsidP="009267C9">
            <w:pPr>
              <w:jc w:val="center"/>
            </w:pPr>
            <w:r w:rsidRPr="009F4210">
              <w:t>Линия заданий</w:t>
            </w:r>
          </w:p>
        </w:tc>
        <w:tc>
          <w:tcPr>
            <w:tcW w:w="4374" w:type="dxa"/>
            <w:vAlign w:val="center"/>
          </w:tcPr>
          <w:p w14:paraId="373533E1" w14:textId="77777777" w:rsidR="0021293F" w:rsidRPr="009F4210" w:rsidRDefault="0021293F" w:rsidP="009267C9">
            <w:pPr>
              <w:jc w:val="center"/>
            </w:pPr>
            <w:r w:rsidRPr="009F4210">
              <w:t>Выявленные затруднения</w:t>
            </w:r>
          </w:p>
        </w:tc>
        <w:tc>
          <w:tcPr>
            <w:tcW w:w="8424" w:type="dxa"/>
            <w:vAlign w:val="center"/>
          </w:tcPr>
          <w:p w14:paraId="0F1411D6" w14:textId="77777777" w:rsidR="0021293F" w:rsidRDefault="0021293F" w:rsidP="009267C9">
            <w:pPr>
              <w:jc w:val="center"/>
            </w:pPr>
            <w:r w:rsidRPr="009F4210">
              <w:t>Методические рекомендации по совершенствованию преподавания предмета</w:t>
            </w:r>
          </w:p>
        </w:tc>
      </w:tr>
      <w:tr w:rsidR="0021293F" w14:paraId="609E1006" w14:textId="77777777" w:rsidTr="004D7C39">
        <w:tc>
          <w:tcPr>
            <w:tcW w:w="673" w:type="dxa"/>
          </w:tcPr>
          <w:p w14:paraId="786BE2EA" w14:textId="77777777" w:rsidR="0021293F" w:rsidRDefault="0021293F" w:rsidP="0021293F">
            <w:pPr>
              <w:jc w:val="both"/>
            </w:pPr>
            <w:r>
              <w:t>1.</w:t>
            </w:r>
          </w:p>
        </w:tc>
        <w:tc>
          <w:tcPr>
            <w:tcW w:w="1032" w:type="dxa"/>
          </w:tcPr>
          <w:p w14:paraId="5DED243E" w14:textId="77777777" w:rsidR="0021293F" w:rsidRDefault="009F4210" w:rsidP="0021293F">
            <w:pPr>
              <w:jc w:val="both"/>
            </w:pPr>
            <w:r>
              <w:t>5</w:t>
            </w:r>
            <w:r w:rsidR="003D5895">
              <w:t>, 8</w:t>
            </w:r>
          </w:p>
        </w:tc>
        <w:tc>
          <w:tcPr>
            <w:tcW w:w="4374" w:type="dxa"/>
          </w:tcPr>
          <w:p w14:paraId="6D943477" w14:textId="77777777" w:rsidR="0021293F" w:rsidRDefault="0021293F" w:rsidP="0021293F">
            <w:pPr>
              <w:jc w:val="both"/>
            </w:pPr>
            <w:r>
              <w:t>Отсутствие умений</w:t>
            </w:r>
          </w:p>
          <w:p w14:paraId="69ADA02E" w14:textId="77777777" w:rsidR="003D5895" w:rsidRPr="003D5895" w:rsidRDefault="003D5895" w:rsidP="003D5895">
            <w:r w:rsidRPr="003D5895">
              <w:t>– различать этапы биосинтеза белка (транскрипция и трансляция);</w:t>
            </w:r>
            <w:r w:rsidRPr="003D5895">
              <w:br/>
              <w:t>– характеризовать локализацию процессов ;</w:t>
            </w:r>
            <w:r w:rsidRPr="003D5895">
              <w:br/>
              <w:t>– устанавливать последовательность этапов трансляции;</w:t>
            </w:r>
            <w:r w:rsidRPr="003D5895">
              <w:br/>
            </w:r>
            <w:r w:rsidRPr="003D5895">
              <w:lastRenderedPageBreak/>
              <w:t xml:space="preserve">– различать структуры белка </w:t>
            </w:r>
          </w:p>
          <w:p w14:paraId="44E6F4BB" w14:textId="77777777" w:rsidR="003D5895" w:rsidRPr="003D5895" w:rsidRDefault="003D5895" w:rsidP="003D5895">
            <w:r w:rsidRPr="003D5895">
              <w:t xml:space="preserve">– различать фазы мейоза </w:t>
            </w:r>
            <w:r w:rsidRPr="003D5895">
              <w:rPr>
                <w:lang w:val="en-US"/>
              </w:rPr>
              <w:t>I</w:t>
            </w:r>
            <w:r w:rsidRPr="003D5895">
              <w:t xml:space="preserve"> и мейоза </w:t>
            </w:r>
            <w:r w:rsidRPr="003D5895">
              <w:rPr>
                <w:lang w:val="en-US"/>
              </w:rPr>
              <w:t>II</w:t>
            </w:r>
            <w:r w:rsidRPr="003D5895">
              <w:br/>
              <w:t>– определять хромосомные наборы после каждого деления;</w:t>
            </w:r>
            <w:r w:rsidRPr="003D5895">
              <w:br/>
              <w:t xml:space="preserve">– объяснять биологическое значение мейоза. </w:t>
            </w:r>
          </w:p>
          <w:p w14:paraId="6B47729D" w14:textId="77777777" w:rsidR="0021293F" w:rsidRDefault="003D5895" w:rsidP="003D5895">
            <w:r w:rsidRPr="003D5895">
              <w:t xml:space="preserve">– устанавливать последовательность стадий сперматогенеза </w:t>
            </w:r>
            <w:r w:rsidRPr="003D5895">
              <w:br/>
              <w:t>– определять хромосомный набор и число молекул ДНК на разных этапах (</w:t>
            </w:r>
            <w:r w:rsidRPr="003D5895">
              <w:rPr>
                <w:lang w:val="en-US"/>
              </w:rPr>
              <w:t>n</w:t>
            </w:r>
            <w:r w:rsidRPr="003D5895">
              <w:t>, 2</w:t>
            </w:r>
            <w:r w:rsidRPr="003D5895">
              <w:rPr>
                <w:lang w:val="en-US"/>
              </w:rPr>
              <w:t>n</w:t>
            </w:r>
            <w:r w:rsidRPr="003D5895">
              <w:t>, 2</w:t>
            </w:r>
            <w:r w:rsidRPr="003D5895">
              <w:rPr>
                <w:lang w:val="en-US"/>
              </w:rPr>
              <w:t>n</w:t>
            </w:r>
            <w:r w:rsidRPr="003D5895">
              <w:t>4</w:t>
            </w:r>
            <w:r w:rsidRPr="003D5895">
              <w:rPr>
                <w:lang w:val="en-US"/>
              </w:rPr>
              <w:t>c</w:t>
            </w:r>
            <w:r w:rsidRPr="003D5895">
              <w:t xml:space="preserve">, </w:t>
            </w:r>
            <w:r w:rsidRPr="003D5895">
              <w:rPr>
                <w:lang w:val="en-US"/>
              </w:rPr>
              <w:t>n</w:t>
            </w:r>
            <w:r w:rsidRPr="003D5895">
              <w:t>2</w:t>
            </w:r>
            <w:r w:rsidRPr="003D5895">
              <w:rPr>
                <w:lang w:val="en-US"/>
              </w:rPr>
              <w:t>c</w:t>
            </w:r>
            <w:r w:rsidRPr="003D5895">
              <w:t>);</w:t>
            </w:r>
            <w:r w:rsidRPr="003D5895">
              <w:br/>
              <w:t>– характеризовать результаты митоза и мейоза в процессе гаметогенеза.</w:t>
            </w:r>
            <w:r w:rsidRPr="003D5895">
              <w:br/>
              <w:t>– сравнивать процессы сперматогенеза и оогенеза</w:t>
            </w:r>
            <w:r w:rsidRPr="003D5895">
              <w:rPr>
                <w:lang w:val="en-US"/>
              </w:rPr>
              <w:t> </w:t>
            </w:r>
          </w:p>
        </w:tc>
        <w:tc>
          <w:tcPr>
            <w:tcW w:w="8424" w:type="dxa"/>
          </w:tcPr>
          <w:p w14:paraId="2F04D238" w14:textId="77777777" w:rsidR="0021293F" w:rsidRDefault="003D5895" w:rsidP="003D5895">
            <w:r>
              <w:lastRenderedPageBreak/>
              <w:t xml:space="preserve">Задания, посвящённые процессам, происходящим в клетках живых организмов требую пристального внимания, так как предполагают </w:t>
            </w:r>
            <w:r w:rsidRPr="003D5895">
              <w:t>знание фактического материала и глубокое понимание сути процесса.</w:t>
            </w:r>
            <w:r>
              <w:t xml:space="preserve"> Важно обеспечить формирование понятийного аппарата по данным темам и его актуализацию при подготовке к экзаменам.</w:t>
            </w:r>
          </w:p>
          <w:p w14:paraId="67017872" w14:textId="77777777" w:rsidR="003D5895" w:rsidRPr="003D5895" w:rsidRDefault="003D5895" w:rsidP="003D5895">
            <w:r w:rsidRPr="003D5895">
              <w:rPr>
                <w:i/>
                <w:iCs/>
                <w:u w:val="single"/>
              </w:rPr>
              <w:t>Приём «Алфавитный мозговой штурм»</w:t>
            </w:r>
            <w:r w:rsidRPr="003D5895">
              <w:t xml:space="preserve"> - перед или в процессе изучения темы ученикам предлагается пустографка, в каждой ячейке которой записана буква </w:t>
            </w:r>
            <w:r w:rsidRPr="003D5895">
              <w:lastRenderedPageBreak/>
              <w:t>алфавита. Ученик должен вспомнить все термины, характеризующие изучаемую тему и объяснить их значение. Приём может использоваться на любом этапе изучения темы: для актуализации знаний, изучения и систематизации нового материала и закрепления изученного.</w:t>
            </w:r>
          </w:p>
          <w:p w14:paraId="3E769FE8" w14:textId="77777777" w:rsidR="004B1598" w:rsidRDefault="003D5895" w:rsidP="003D5895">
            <w:pPr>
              <w:rPr>
                <w:i/>
                <w:u w:val="single"/>
              </w:rPr>
            </w:pPr>
            <w:r>
              <w:t xml:space="preserve">В процессе изучения тем (например, «Реализация наследственной информации в клетке», «Митоз», «Гаметогенез») важно грамотно организовать </w:t>
            </w:r>
            <w:r w:rsidRPr="003D5895">
              <w:rPr>
                <w:i/>
                <w:u w:val="single"/>
              </w:rPr>
              <w:t xml:space="preserve">работу с информацией. </w:t>
            </w:r>
          </w:p>
          <w:p w14:paraId="67E14FBC" w14:textId="77777777" w:rsidR="004B1598" w:rsidRDefault="003D5895" w:rsidP="00576E1B">
            <w:pPr>
              <w:numPr>
                <w:ilvl w:val="0"/>
                <w:numId w:val="24"/>
              </w:numPr>
            </w:pPr>
            <w:r>
              <w:t xml:space="preserve">На первом этапе организовать </w:t>
            </w:r>
            <w:r w:rsidRPr="004B1598">
              <w:rPr>
                <w:i/>
                <w:u w:val="single"/>
              </w:rPr>
              <w:t>смысловое чтение</w:t>
            </w:r>
            <w:r>
              <w:t xml:space="preserve">: обучающимся предлагается прочитать текст, маркерами выделить новые термины, которые помогут охарактеризовать процесс. </w:t>
            </w:r>
          </w:p>
          <w:p w14:paraId="49BCD1F0" w14:textId="77777777" w:rsidR="004B1598" w:rsidRDefault="003D5895" w:rsidP="00576E1B">
            <w:pPr>
              <w:numPr>
                <w:ilvl w:val="0"/>
                <w:numId w:val="24"/>
              </w:numPr>
            </w:pPr>
            <w:r>
              <w:t xml:space="preserve">Затем предлагается для каждого термина найти объяснение (при необходимости составить словарь терминов в тетради). </w:t>
            </w:r>
          </w:p>
          <w:p w14:paraId="6BCEBA94" w14:textId="77777777" w:rsidR="004B1598" w:rsidRDefault="003D5895" w:rsidP="00576E1B">
            <w:pPr>
              <w:numPr>
                <w:ilvl w:val="0"/>
                <w:numId w:val="24"/>
              </w:numPr>
            </w:pPr>
            <w:r>
              <w:t>После этого</w:t>
            </w:r>
            <w:r w:rsidR="004B1598">
              <w:t xml:space="preserve"> можно рекомендовать составить визуальный ряд, в котором будет отражена последовательность этапов изучаемого процесса. </w:t>
            </w:r>
          </w:p>
          <w:p w14:paraId="74D8AA29" w14:textId="77777777" w:rsidR="003D5895" w:rsidRDefault="004B1598" w:rsidP="00576E1B">
            <w:pPr>
              <w:numPr>
                <w:ilvl w:val="0"/>
                <w:numId w:val="24"/>
              </w:numPr>
            </w:pPr>
            <w:r>
              <w:t>Далее следует предложить поработать со схематичным немым рисунком, отражающим процесс и составить его легенду.</w:t>
            </w:r>
          </w:p>
          <w:p w14:paraId="3704E466" w14:textId="77777777" w:rsidR="003964CD" w:rsidRDefault="004B1598" w:rsidP="004B1598">
            <w:r>
              <w:t xml:space="preserve">Для визуализации процесса можно рекомендовать школьникам создать </w:t>
            </w:r>
            <w:r w:rsidRPr="004B1598">
              <w:rPr>
                <w:i/>
                <w:u w:val="single"/>
              </w:rPr>
              <w:t>скрайбинг</w:t>
            </w:r>
            <w:r>
              <w:t xml:space="preserve"> о данном процессе. </w:t>
            </w:r>
          </w:p>
          <w:p w14:paraId="51BB007C" w14:textId="77777777" w:rsidR="004B1598" w:rsidRDefault="004B1598" w:rsidP="004B1598">
            <w:r w:rsidRPr="004B1598">
              <w:rPr>
                <w:i/>
                <w:u w:val="single"/>
              </w:rPr>
              <w:t>Скрайбинг</w:t>
            </w:r>
            <w:r>
              <w:t xml:space="preserve"> – </w:t>
            </w:r>
            <w:r w:rsidRPr="004B1598">
              <w:t>это перевод информации из словесной формы в визуальную и фиксирование ее в режиме реального времени</w:t>
            </w:r>
            <w:r w:rsidR="003964CD">
              <w:t xml:space="preserve">, как правило представлен в виде видеоролика. Среди этапов создания выбор темы, поиск и анализ информации, написание и анализ сценария, покадровое иллюстрирование (или подбор подходящих иллюстраций), репетиция, съёмка, монтаж видео. При работе над сценарием школьники неоднократно сталкиваются с биологической информаций и отбирают самые важные факты, о которых нужно упомянуть при описании процесса. При </w:t>
            </w:r>
            <w:r w:rsidR="00B70DFA">
              <w:t>иллюстрировании они ещё раз обращают внимание на процесс, но уже в другом виде: каждая деталь иллюстрации должна быть понятна авторам и использована в нужном месте для описания процесса.</w:t>
            </w:r>
          </w:p>
          <w:p w14:paraId="0E0E7050" w14:textId="77777777" w:rsidR="00B70DFA" w:rsidRDefault="00B70DFA" w:rsidP="004B1598">
            <w:r w:rsidRPr="00B70DFA">
              <w:rPr>
                <w:i/>
                <w:u w:val="single"/>
              </w:rPr>
              <w:t>Техника «Тайм-лайн»</w:t>
            </w:r>
            <w:r>
              <w:t xml:space="preserve"> - ещё одно средство визуализации информации, которая помогает изложить суть процессов и расставить их (а значит и запомнить) в нужной последовательности. Обучающимся предлагается изобразить линию, </w:t>
            </w:r>
            <w:r>
              <w:lastRenderedPageBreak/>
              <w:t xml:space="preserve">на неё нанести референтные точки, для каждой точки написать название этапа и кратко его характеристику. При добавлении к информации схематиченых рисунков можно получить </w:t>
            </w:r>
            <w:r w:rsidRPr="00BC6076">
              <w:rPr>
                <w:i/>
                <w:u w:val="single"/>
              </w:rPr>
              <w:t>инфографику</w:t>
            </w:r>
            <w:r>
              <w:t>, которая также поможет качественно усвоить информацию</w:t>
            </w:r>
            <w:r w:rsidR="00BC6076">
              <w:t>.</w:t>
            </w:r>
          </w:p>
          <w:p w14:paraId="5AF769AE" w14:textId="77777777" w:rsidR="003D5895" w:rsidRPr="0021293F" w:rsidRDefault="00BC6076" w:rsidP="003D5895">
            <w:r>
              <w:t xml:space="preserve">Кроме этого при изучении темы следует использовать </w:t>
            </w:r>
            <w:r w:rsidRPr="00BC6076">
              <w:rPr>
                <w:i/>
                <w:u w:val="single"/>
              </w:rPr>
              <w:t>цифровае образовательнае ресурсы</w:t>
            </w:r>
            <w:r>
              <w:t>, демонстрировать видеоролики, анимации, раскрывающие суть процессов.</w:t>
            </w:r>
          </w:p>
        </w:tc>
      </w:tr>
      <w:tr w:rsidR="0021293F" w14:paraId="456F1AE1" w14:textId="77777777" w:rsidTr="004D7C39">
        <w:tc>
          <w:tcPr>
            <w:tcW w:w="673" w:type="dxa"/>
          </w:tcPr>
          <w:p w14:paraId="2AD9B1E3" w14:textId="77777777" w:rsidR="0021293F" w:rsidRDefault="005521C5" w:rsidP="0021293F">
            <w:pPr>
              <w:jc w:val="both"/>
            </w:pPr>
            <w:r>
              <w:lastRenderedPageBreak/>
              <w:t>2</w:t>
            </w:r>
          </w:p>
        </w:tc>
        <w:tc>
          <w:tcPr>
            <w:tcW w:w="1032" w:type="dxa"/>
          </w:tcPr>
          <w:p w14:paraId="7C8A2708" w14:textId="77777777" w:rsidR="0021293F" w:rsidRDefault="00BC6076" w:rsidP="0021293F">
            <w:pPr>
              <w:jc w:val="both"/>
            </w:pPr>
            <w:r>
              <w:t>11</w:t>
            </w:r>
          </w:p>
        </w:tc>
        <w:tc>
          <w:tcPr>
            <w:tcW w:w="4374" w:type="dxa"/>
          </w:tcPr>
          <w:p w14:paraId="5B084861" w14:textId="77777777" w:rsidR="0021293F" w:rsidRDefault="00BC6076" w:rsidP="0021293F">
            <w:pPr>
              <w:jc w:val="both"/>
            </w:pPr>
            <w:r>
              <w:t xml:space="preserve">Отсутствуют умения </w:t>
            </w:r>
          </w:p>
          <w:p w14:paraId="67CD8F6C" w14:textId="77777777" w:rsidR="00BC6076" w:rsidRDefault="00BC6076" w:rsidP="00BC6076">
            <w:r w:rsidRPr="00BC6076">
              <w:t xml:space="preserve">– различать типы тканей растений </w:t>
            </w:r>
            <w:r w:rsidRPr="00BC6076">
              <w:br/>
              <w:t>– характеризовать особенности строения покровных тканей</w:t>
            </w:r>
            <w:r w:rsidRPr="00BC6076">
              <w:rPr>
                <w:lang w:val="en-US"/>
              </w:rPr>
              <w:t> </w:t>
            </w:r>
            <w:r w:rsidRPr="00BC6076">
              <w:br/>
              <w:t>– устанавливать соответствие между тканью и её функцией;</w:t>
            </w:r>
            <w:r w:rsidRPr="00BC6076">
              <w:br/>
              <w:t xml:space="preserve">– определять принадлежность структур к покровным тканям. </w:t>
            </w:r>
            <w:r w:rsidRPr="00BC6076">
              <w:br/>
              <w:t xml:space="preserve">– характеризовать признаки типа Кишечнополостные </w:t>
            </w:r>
            <w:r w:rsidRPr="00BC6076">
              <w:br/>
              <w:t>– различать эктодерму и энтодерму;</w:t>
            </w:r>
            <w:r w:rsidRPr="00BC6076">
              <w:br/>
              <w:t>– устанавливать соответствие между признаком и типом животных;</w:t>
            </w:r>
            <w:r w:rsidRPr="00BC6076">
              <w:br/>
              <w:t>– сравнивать кишечнополостных с другими беспозвоночными</w:t>
            </w:r>
            <w:r w:rsidRPr="00BC6076">
              <w:br/>
              <w:t>– характеризовать общие признаки пресмыкающихся и птиц (сухая кожа с роговыми образованиями, наличие клоаки, эмбриональное развитие в яйце);</w:t>
            </w:r>
            <w:r w:rsidRPr="00BC6076">
              <w:br/>
              <w:t>– сравнивать строение пресмыкающихся и птиц;</w:t>
            </w:r>
            <w:r w:rsidRPr="00BC6076">
              <w:br/>
              <w:t>– устанавливать соответствие между признаком и систематической группой;</w:t>
            </w:r>
            <w:r w:rsidRPr="00BC6076">
              <w:br/>
              <w:t xml:space="preserve">– различать признаки, характерные для </w:t>
            </w:r>
            <w:r w:rsidRPr="00BC6076">
              <w:lastRenderedPageBreak/>
              <w:t>обоих классов, и признаки, характерные только для одного из них.</w:t>
            </w:r>
          </w:p>
        </w:tc>
        <w:tc>
          <w:tcPr>
            <w:tcW w:w="8424" w:type="dxa"/>
          </w:tcPr>
          <w:p w14:paraId="54040870" w14:textId="77777777" w:rsidR="0021293F" w:rsidRDefault="00BC6076" w:rsidP="0021293F">
            <w:pPr>
              <w:jc w:val="both"/>
            </w:pPr>
            <w:r>
              <w:lastRenderedPageBreak/>
              <w:t>Ошибки, допушенные при выполнении этих заданий говорят об отсутствии  умения сравнивать объекты</w:t>
            </w:r>
            <w:r w:rsidR="006B3B93">
              <w:t>, выявлять характерные черты объекта, исходя из принадлежности к конкретной систематической группы.</w:t>
            </w:r>
          </w:p>
          <w:p w14:paraId="39C4813C" w14:textId="77777777" w:rsidR="006B3B93" w:rsidRPr="006B3B93" w:rsidRDefault="006B3B93" w:rsidP="006B3B93">
            <w:pPr>
              <w:jc w:val="both"/>
            </w:pPr>
            <w:r w:rsidRPr="006B3B93">
              <w:t xml:space="preserve">При изучении многообразия живой природы важен </w:t>
            </w:r>
            <w:r w:rsidRPr="006B3B93">
              <w:rPr>
                <w:i/>
              </w:rPr>
              <w:t>системный подход</w:t>
            </w:r>
            <w:r w:rsidRPr="006B3B93">
              <w:t xml:space="preserve"> к изучению темы. Достижению метапредметных и предметных результатов обучения средствами содержательного блока «Система, многообразие и эволюция живой природы» во многом будут способствовать </w:t>
            </w:r>
            <w:r w:rsidRPr="006B3B93">
              <w:rPr>
                <w:i/>
                <w:iCs/>
                <w:u w:val="single"/>
              </w:rPr>
              <w:t>интерактивные методы и приёмы обучения</w:t>
            </w:r>
            <w:r w:rsidRPr="006B3B93">
              <w:t xml:space="preserve">, при реализации которых доминирует деятельность обучающегося, роль учителя заключается в организации самостоятельной познавательной деятельности учеников. Например, </w:t>
            </w:r>
            <w:r w:rsidRPr="006B3B93">
              <w:rPr>
                <w:i/>
                <w:iCs/>
                <w:u w:val="single"/>
              </w:rPr>
              <w:t>метод «Зигзаг»</w:t>
            </w:r>
            <w:r w:rsidRPr="006B3B93">
              <w:t xml:space="preserve"> («Перекрёстные группы»). Алгоритм работы с использованием приёма «Зигзаг» следующий: </w:t>
            </w:r>
          </w:p>
          <w:p w14:paraId="429EBEC0" w14:textId="77777777" w:rsidR="006B3B93" w:rsidRPr="006B3B93" w:rsidRDefault="006B3B93" w:rsidP="00576E1B">
            <w:pPr>
              <w:numPr>
                <w:ilvl w:val="0"/>
                <w:numId w:val="25"/>
              </w:numPr>
              <w:tabs>
                <w:tab w:val="clear" w:pos="425"/>
              </w:tabs>
              <w:jc w:val="both"/>
            </w:pPr>
            <w:r w:rsidRPr="006B3B93">
              <w:t xml:space="preserve">Класс делится на группы с равным количеством участников. Например, на 5 групп по 5 учеников в каждой группе - каждый участник получает свой номер. Для удобства назовём эти группы </w:t>
            </w:r>
            <w:r w:rsidRPr="006B3B93">
              <w:rPr>
                <w:b/>
                <w:bCs/>
              </w:rPr>
              <w:t>рабочими</w:t>
            </w:r>
            <w:r w:rsidRPr="006B3B93">
              <w:t xml:space="preserve">. </w:t>
            </w:r>
          </w:p>
          <w:p w14:paraId="5F08B16D" w14:textId="77777777" w:rsidR="006B3B93" w:rsidRPr="006B3B93" w:rsidRDefault="006B3B93" w:rsidP="00576E1B">
            <w:pPr>
              <w:numPr>
                <w:ilvl w:val="0"/>
                <w:numId w:val="25"/>
              </w:numPr>
              <w:tabs>
                <w:tab w:val="clear" w:pos="425"/>
              </w:tabs>
              <w:jc w:val="both"/>
            </w:pPr>
            <w:r w:rsidRPr="006B3B93">
              <w:t>На этапе вызова рабочая группа получает задание и старается его выполнить. Недостаток знаний естественно вызывает неоднозначность ответов, противоречия, которые и ставим целью разрешить к концу урока.</w:t>
            </w:r>
          </w:p>
          <w:p w14:paraId="6B8B8F17" w14:textId="77777777" w:rsidR="006B3B93" w:rsidRPr="006B3B93" w:rsidRDefault="006B3B93" w:rsidP="00576E1B">
            <w:pPr>
              <w:numPr>
                <w:ilvl w:val="0"/>
                <w:numId w:val="25"/>
              </w:numPr>
              <w:tabs>
                <w:tab w:val="clear" w:pos="425"/>
              </w:tabs>
              <w:jc w:val="both"/>
            </w:pPr>
            <w:r w:rsidRPr="006B3B93">
              <w:t>Далее начинается этап осмысления. Каждая рабочая группа получает один и тот же текст, который поделен на столько частей, сколько участников в этой рабочей группе. Каждый участник рабочей группы получает по одному отрывку из текста. Эти отрывки можно пронумеровать.</w:t>
            </w:r>
          </w:p>
          <w:p w14:paraId="63FD6628" w14:textId="77777777" w:rsidR="006B3B93" w:rsidRPr="006B3B93" w:rsidRDefault="006B3B93" w:rsidP="00576E1B">
            <w:pPr>
              <w:numPr>
                <w:ilvl w:val="0"/>
                <w:numId w:val="25"/>
              </w:numPr>
              <w:tabs>
                <w:tab w:val="clear" w:pos="425"/>
              </w:tabs>
              <w:jc w:val="both"/>
            </w:pPr>
            <w:r w:rsidRPr="006B3B93">
              <w:t xml:space="preserve">Индивидуальная работа. Каждый ученик работает со своей частью текста — прорабатывает информацию, анализирует, составляет опорный конспект. Важно, чтобы из отрывка было взято все самое нужное. Задача </w:t>
            </w:r>
            <w:r w:rsidRPr="006B3B93">
              <w:lastRenderedPageBreak/>
              <w:t>ученика: представить своеобразную “выжимку”, квинтэссенцию. Причем сделать это он может по-разному — составить кластер, таблицу, схему, инфографику и т.д.</w:t>
            </w:r>
          </w:p>
          <w:p w14:paraId="0B44EFAA" w14:textId="77777777" w:rsidR="006B3B93" w:rsidRPr="006B3B93" w:rsidRDefault="006B3B93" w:rsidP="00576E1B">
            <w:pPr>
              <w:numPr>
                <w:ilvl w:val="0"/>
                <w:numId w:val="25"/>
              </w:numPr>
              <w:tabs>
                <w:tab w:val="clear" w:pos="425"/>
              </w:tabs>
              <w:jc w:val="both"/>
            </w:pPr>
            <w:r w:rsidRPr="006B3B93">
              <w:t xml:space="preserve">Групповая работа. Теперь учащиеся переходят к своим “коллегам”. Составляются </w:t>
            </w:r>
            <w:r w:rsidRPr="006B3B93">
              <w:rPr>
                <w:b/>
                <w:bCs/>
              </w:rPr>
              <w:t>экспертные</w:t>
            </w:r>
            <w:r w:rsidRPr="006B3B93">
              <w:t xml:space="preserve"> группы. То есть, в одной команде окажутся все те, кто получил отрывок № 1, в другой — те, кто получил отрывок № 2. Начинается этап обсуждения. Учащиеся обмениваются своими работами, мнениями, выбирают самый лучший вариант для презентации своей части текста. Дополнительным заданием может быть составление вопросов по своему отрывку, которые покажут, насколько остальные поняли и усвоили материал. Причем вопросы тоже можно разнообразить — либо это просто вопросы, либо мини-тесты, либо какое-то практическое задание.</w:t>
            </w:r>
          </w:p>
          <w:p w14:paraId="6EAB0C25" w14:textId="77777777" w:rsidR="006B3B93" w:rsidRPr="006B3B93" w:rsidRDefault="006B3B93" w:rsidP="00576E1B">
            <w:pPr>
              <w:numPr>
                <w:ilvl w:val="0"/>
                <w:numId w:val="25"/>
              </w:numPr>
              <w:tabs>
                <w:tab w:val="clear" w:pos="425"/>
              </w:tabs>
              <w:jc w:val="both"/>
            </w:pPr>
            <w:r w:rsidRPr="006B3B93">
              <w:t>После этого ребята возвращаются в свои рабочие группы, и начинается этап размышления. Каждый по очереди презентует свою часть текста. Будет это краткое изложение, кластер, таблица — это решено уже на стадии работы в экспертной группе. Таким образом, каждый из учеников получает сведения по всему тексту.</w:t>
            </w:r>
          </w:p>
          <w:p w14:paraId="32FDDAE8" w14:textId="77777777" w:rsidR="006B3B93" w:rsidRPr="006B3B93" w:rsidRDefault="006B3B93" w:rsidP="00576E1B">
            <w:pPr>
              <w:numPr>
                <w:ilvl w:val="0"/>
                <w:numId w:val="25"/>
              </w:numPr>
              <w:tabs>
                <w:tab w:val="clear" w:pos="425"/>
              </w:tabs>
              <w:jc w:val="both"/>
            </w:pPr>
            <w:r w:rsidRPr="006B3B93">
              <w:t>На этапе рефлексии “Зигзаг” завершается общей работой всего класса: возвращением первоначальному заданию и разрешению тех противоречий, которые появились в начале урока. Намечается круг вопросов, которые требуют уточнений, пояснений.</w:t>
            </w:r>
          </w:p>
          <w:p w14:paraId="4FC3CCAC" w14:textId="77777777" w:rsidR="006B3B93" w:rsidRPr="006B3B93" w:rsidRDefault="006B3B93" w:rsidP="006B3B93">
            <w:pPr>
              <w:jc w:val="both"/>
            </w:pPr>
            <w:r w:rsidRPr="006B3B93">
              <w:t>Такая активная работа позволит эффективно изучить материал, применить его для решения конкретных задач уже на уроке.</w:t>
            </w:r>
          </w:p>
          <w:p w14:paraId="258FCCE2" w14:textId="77777777" w:rsidR="00FC47FD" w:rsidRDefault="006B3B93" w:rsidP="0021293F">
            <w:pPr>
              <w:jc w:val="both"/>
            </w:pPr>
            <w:r w:rsidRPr="006B3B93">
              <w:rPr>
                <w:i/>
                <w:u w:val="single"/>
              </w:rPr>
              <w:t>Приём «Общее, частное и уникальное»</w:t>
            </w:r>
            <w:r>
              <w:t xml:space="preserve"> - видоизменённая диаграмма Венна – приём позволяет выявить общие и отличительные признаки сравниваемых объектов: например, сравнивают представителей трёх классов позвоночных животных (травяная лягушка, прыткая ящерица, карась обыкновенный), для каждого изображают окружность, делают это так, чтобы окружности пересекались друг с другом. На участке пересечения всех трёх окружностей записывают общие черты (общие признаки позвоночных животных), на пересечении двух окружностей записывают частные признаки (например, что общего у лягушки и ящерицы или что общего у ящерицы и карася), на участки, </w:t>
            </w:r>
            <w:r>
              <w:lastRenderedPageBreak/>
              <w:t>где пересечения отсутствуют записывают уникальные признаки, свойственные каждому классу животных.</w:t>
            </w:r>
          </w:p>
          <w:p w14:paraId="18B3D13F" w14:textId="77777777" w:rsidR="001C4216" w:rsidRDefault="001C4216" w:rsidP="0021293F">
            <w:pPr>
              <w:jc w:val="both"/>
            </w:pPr>
            <w:r w:rsidRPr="001C4216">
              <w:rPr>
                <w:i/>
                <w:iCs/>
                <w:u w:val="single"/>
              </w:rPr>
              <w:t>Приём «Найди ошибку»</w:t>
            </w:r>
            <w:r>
              <w:t xml:space="preserve"> позволит в ходе работы с заданием на выбор характеристик объекта прежде всего обратить внимание на ложную информацию и объяснить, почему она ложная. Это позволит избежать случайного выбора.</w:t>
            </w:r>
          </w:p>
        </w:tc>
      </w:tr>
      <w:tr w:rsidR="0021293F" w14:paraId="601945A6" w14:textId="77777777" w:rsidTr="004D7C39">
        <w:tc>
          <w:tcPr>
            <w:tcW w:w="673" w:type="dxa"/>
          </w:tcPr>
          <w:p w14:paraId="5266FE08" w14:textId="77777777" w:rsidR="0021293F" w:rsidRDefault="001C4216" w:rsidP="0021293F">
            <w:pPr>
              <w:jc w:val="both"/>
            </w:pPr>
            <w:r>
              <w:lastRenderedPageBreak/>
              <w:t>3</w:t>
            </w:r>
          </w:p>
        </w:tc>
        <w:tc>
          <w:tcPr>
            <w:tcW w:w="1032" w:type="dxa"/>
          </w:tcPr>
          <w:p w14:paraId="542C6002" w14:textId="77777777" w:rsidR="0021293F" w:rsidRDefault="001C4216" w:rsidP="0021293F">
            <w:pPr>
              <w:jc w:val="both"/>
            </w:pPr>
            <w:r>
              <w:t>14</w:t>
            </w:r>
          </w:p>
        </w:tc>
        <w:tc>
          <w:tcPr>
            <w:tcW w:w="4374" w:type="dxa"/>
          </w:tcPr>
          <w:p w14:paraId="456C042B" w14:textId="77777777" w:rsidR="0021293F" w:rsidRDefault="001C4216" w:rsidP="0021293F">
            <w:pPr>
              <w:jc w:val="both"/>
            </w:pPr>
            <w:r>
              <w:t>Отсутствие предметных умений, например,</w:t>
            </w:r>
          </w:p>
          <w:p w14:paraId="5BE8BE7C" w14:textId="77777777" w:rsidR="001C4216" w:rsidRDefault="001C4216" w:rsidP="001C4216">
            <w:pPr>
              <w:jc w:val="both"/>
            </w:pPr>
            <w:r>
              <w:t>– распознавать камеры сердца (предсердия, желудочки) на рисунке;</w:t>
            </w:r>
          </w:p>
          <w:p w14:paraId="0AE08539" w14:textId="77777777" w:rsidR="001C4216" w:rsidRDefault="001C4216" w:rsidP="001C4216">
            <w:pPr>
              <w:jc w:val="both"/>
            </w:pPr>
            <w:r>
              <w:t>– различать сосуды сердца (аорта, лёгочная артерия, лёгочные вены, полые вены);</w:t>
            </w:r>
          </w:p>
          <w:p w14:paraId="62639DF1" w14:textId="77777777" w:rsidR="001C4216" w:rsidRDefault="001C4216" w:rsidP="001C4216">
            <w:pPr>
              <w:jc w:val="both"/>
            </w:pPr>
            <w:r>
              <w:t>– характеризовать клапанный аппарат сердца (двустворчатый, трёхстворчатый, полулунные клапаны);</w:t>
            </w:r>
          </w:p>
          <w:p w14:paraId="22AF1645" w14:textId="77777777" w:rsidR="001C4216" w:rsidRDefault="001C4216" w:rsidP="001C4216">
            <w:pPr>
              <w:jc w:val="both"/>
            </w:pPr>
            <w:r>
              <w:t>– устанавливать соответствие между характеристикой и структурой сердца;</w:t>
            </w:r>
          </w:p>
          <w:p w14:paraId="31F6283D" w14:textId="77777777" w:rsidR="001C4216" w:rsidRDefault="001C4216" w:rsidP="001C4216">
            <w:pPr>
              <w:jc w:val="both"/>
            </w:pPr>
            <w:r>
              <w:t>– определять тип крови в камерах и сосудах сердца.</w:t>
            </w:r>
          </w:p>
        </w:tc>
        <w:tc>
          <w:tcPr>
            <w:tcW w:w="8424" w:type="dxa"/>
          </w:tcPr>
          <w:p w14:paraId="4B727776" w14:textId="77777777" w:rsidR="001C4216" w:rsidRPr="001C4216" w:rsidRDefault="001C4216" w:rsidP="001C4216">
            <w:pPr>
              <w:jc w:val="both"/>
            </w:pPr>
            <w:r>
              <w:t>Задания линии 14 относятся к блоку «Организм человека и его здоровье». У</w:t>
            </w:r>
            <w:r w:rsidRPr="001C4216">
              <w:t>лучшить результат выполнения эт</w:t>
            </w:r>
            <w:r>
              <w:t>ого</w:t>
            </w:r>
            <w:r w:rsidRPr="001C4216">
              <w:t xml:space="preserve"> задания (и других заданий </w:t>
            </w:r>
            <w:r>
              <w:t xml:space="preserve">этого </w:t>
            </w:r>
            <w:r w:rsidRPr="001C4216">
              <w:t xml:space="preserve">блока) позволит наличие определённой </w:t>
            </w:r>
            <w:r w:rsidRPr="001C4216">
              <w:rPr>
                <w:i/>
                <w:iCs/>
                <w:u w:val="single"/>
              </w:rPr>
              <w:t>системы работы</w:t>
            </w:r>
            <w:r w:rsidRPr="001C4216">
              <w:t xml:space="preserve"> над изучением данных вопросов. Система работы предполагает, что от темы к теме школьники </w:t>
            </w:r>
          </w:p>
          <w:p w14:paraId="015DD8C4" w14:textId="77777777" w:rsidR="001C4216" w:rsidRPr="001C4216" w:rsidRDefault="001C4216" w:rsidP="001C4216">
            <w:pPr>
              <w:jc w:val="both"/>
            </w:pPr>
            <w:r w:rsidRPr="001C4216">
              <w:t>•</w:t>
            </w:r>
            <w:r w:rsidRPr="001C4216">
              <w:tab/>
              <w:t xml:space="preserve">актуализируют свои знания (рассматривая вопросы эволюции той или иной системы органов); </w:t>
            </w:r>
          </w:p>
          <w:p w14:paraId="08518417" w14:textId="77777777" w:rsidR="001C4216" w:rsidRPr="001C4216" w:rsidRDefault="001C4216" w:rsidP="001C4216">
            <w:pPr>
              <w:jc w:val="both"/>
            </w:pPr>
            <w:r w:rsidRPr="001C4216">
              <w:t>•</w:t>
            </w:r>
            <w:r w:rsidRPr="001C4216">
              <w:tab/>
              <w:t>работают с новой информацией, представленной текстом, видео или рассказом учителя, активно преобразуют информацию, изменяя форму её предоставления (например, выполняя интеллект-карту, кластер, блок-схему, корнельский конспект и т.д.);</w:t>
            </w:r>
          </w:p>
          <w:p w14:paraId="3A451244" w14:textId="77777777" w:rsidR="001C4216" w:rsidRPr="001C4216" w:rsidRDefault="001C4216" w:rsidP="001C4216">
            <w:pPr>
              <w:jc w:val="both"/>
            </w:pPr>
            <w:r w:rsidRPr="001C4216">
              <w:t>•</w:t>
            </w:r>
            <w:r w:rsidRPr="001C4216">
              <w:tab/>
              <w:t>первично закрепляют и углубляют информацию при работе с биологическим рисунком: подписывают части рисунка, выполняют инфографику, составляют легенду, составляют вопросы по рисунку для одноклассников;</w:t>
            </w:r>
          </w:p>
          <w:p w14:paraId="06DA8A9E" w14:textId="77777777" w:rsidR="001C4216" w:rsidRPr="001C4216" w:rsidRDefault="001C4216" w:rsidP="001C4216">
            <w:pPr>
              <w:jc w:val="both"/>
            </w:pPr>
            <w:r w:rsidRPr="001C4216">
              <w:t>•</w:t>
            </w:r>
            <w:r w:rsidRPr="001C4216">
              <w:tab/>
              <w:t>применяют полученные знания на практике, решая проблемные ситуации, выполняя контекстные задания, создавая модели;</w:t>
            </w:r>
          </w:p>
          <w:p w14:paraId="09048B58" w14:textId="77777777" w:rsidR="001C4216" w:rsidRDefault="001C4216" w:rsidP="001C4216">
            <w:pPr>
              <w:jc w:val="both"/>
            </w:pPr>
            <w:r w:rsidRPr="001C4216">
              <w:t>•</w:t>
            </w:r>
            <w:r w:rsidRPr="001C4216">
              <w:tab/>
              <w:t>проводят предметную и личностную рефлексию после изучения материала для дальнейшей работы над темой.</w:t>
            </w:r>
          </w:p>
          <w:p w14:paraId="0E626E70" w14:textId="77777777" w:rsidR="00E2241A" w:rsidRPr="00E2241A" w:rsidRDefault="00E2241A" w:rsidP="00E2241A">
            <w:pPr>
              <w:jc w:val="both"/>
            </w:pPr>
            <w:r w:rsidRPr="00E2241A">
              <w:t xml:space="preserve">Для развития умения активно применять знания, навыков анализа и синтеза (достижение более высоких уровней образовательных результатов) рекомендуется применять на уроках </w:t>
            </w:r>
            <w:r w:rsidRPr="00E2241A">
              <w:rPr>
                <w:i/>
                <w:iCs/>
                <w:u w:val="single"/>
              </w:rPr>
              <w:t>технологию проблемного обучения</w:t>
            </w:r>
            <w:r w:rsidRPr="00E2241A">
              <w:t xml:space="preserve"> (технология актуальна при работе в разных классах). Решение на уроке проблемной ситуации осуществляется поэтапно: 1 – знакомство с проблемой; 2 – выдвижение гипотез; 3 – проверка гипотез; формулировка выводов на основании полученных результатов (используя </w:t>
            </w:r>
            <w:r w:rsidRPr="00E2241A">
              <w:rPr>
                <w:u w:val="single"/>
              </w:rPr>
              <w:t>технологию</w:t>
            </w:r>
            <w:r w:rsidRPr="00E2241A">
              <w:t>, нельзя убрать ни один этап!)</w:t>
            </w:r>
          </w:p>
          <w:p w14:paraId="71336C64" w14:textId="77777777" w:rsidR="00E2241A" w:rsidRDefault="00E2241A" w:rsidP="001C4216">
            <w:pPr>
              <w:jc w:val="both"/>
            </w:pPr>
            <w:r>
              <w:lastRenderedPageBreak/>
              <w:t>Так, на уроках по теме «Кровеносная система»</w:t>
            </w:r>
            <w:r w:rsidR="00814CCA">
              <w:t xml:space="preserve"> можно предложить обучающимся найти ответы на следующие вопросы:</w:t>
            </w:r>
          </w:p>
          <w:p w14:paraId="5CD230E3" w14:textId="77777777" w:rsidR="00814CCA" w:rsidRDefault="00814CCA" w:rsidP="00576E1B">
            <w:pPr>
              <w:numPr>
                <w:ilvl w:val="0"/>
                <w:numId w:val="26"/>
              </w:numPr>
              <w:ind w:left="432"/>
              <w:jc w:val="both"/>
            </w:pPr>
            <w:r>
              <w:t>Стенка левого желудочка мощнее, чем стенка правого желудочка, миокард предсердий тоньше, чем миокард желудочков. Дайте объяснение данному факту.</w:t>
            </w:r>
          </w:p>
          <w:p w14:paraId="06AA5859" w14:textId="77777777" w:rsidR="00814CCA" w:rsidRDefault="00814CCA" w:rsidP="00576E1B">
            <w:pPr>
              <w:numPr>
                <w:ilvl w:val="0"/>
                <w:numId w:val="26"/>
              </w:numPr>
              <w:ind w:left="432"/>
              <w:jc w:val="both"/>
            </w:pPr>
            <w:r>
              <w:t>Как последовательно изменялась кровеносная система позвоночных животных?</w:t>
            </w:r>
          </w:p>
          <w:p w14:paraId="500C06AD" w14:textId="77777777" w:rsidR="00814CCA" w:rsidRDefault="00814CCA" w:rsidP="00576E1B">
            <w:pPr>
              <w:numPr>
                <w:ilvl w:val="0"/>
                <w:numId w:val="26"/>
              </w:numPr>
              <w:ind w:left="432"/>
              <w:jc w:val="both"/>
            </w:pPr>
            <w:r>
              <w:t>Учащийся, сердце которого сокращается 70 ударов в минуту, писал сочинение в течение четырёх часов.</w:t>
            </w:r>
          </w:p>
          <w:p w14:paraId="78690B76" w14:textId="77777777" w:rsidR="00814CCA" w:rsidRDefault="00814CCA" w:rsidP="00576E1B">
            <w:pPr>
              <w:numPr>
                <w:ilvl w:val="0"/>
                <w:numId w:val="27"/>
              </w:numPr>
              <w:ind w:left="857"/>
              <w:jc w:val="both"/>
            </w:pPr>
            <w:r>
              <w:t>Рассчитайте, сколько времени за этот период желудочки его сердца находились в состоянии диастолы.</w:t>
            </w:r>
          </w:p>
          <w:p w14:paraId="70E9AE4B" w14:textId="77777777" w:rsidR="00814CCA" w:rsidRDefault="00814CCA" w:rsidP="00576E1B">
            <w:pPr>
              <w:numPr>
                <w:ilvl w:val="0"/>
                <w:numId w:val="27"/>
              </w:numPr>
              <w:ind w:left="857"/>
              <w:jc w:val="both"/>
            </w:pPr>
            <w:r>
              <w:t>Определите, сколько часов за данный перод времени и при таком ритме желудочки сердца находились в состоянии систолы.</w:t>
            </w:r>
          </w:p>
          <w:p w14:paraId="4FD059F9" w14:textId="77777777" w:rsidR="00814CCA" w:rsidRDefault="00814CCA" w:rsidP="00576E1B">
            <w:pPr>
              <w:numPr>
                <w:ilvl w:val="0"/>
                <w:numId w:val="27"/>
              </w:numPr>
              <w:ind w:left="857"/>
              <w:jc w:val="both"/>
            </w:pPr>
            <w:r>
              <w:t>Почему систола предсердий будет значительно короче по сравнению с систолой желудочков?</w:t>
            </w:r>
          </w:p>
          <w:p w14:paraId="07188080" w14:textId="77777777" w:rsidR="00814CCA" w:rsidRPr="001C4216" w:rsidRDefault="00814CCA" w:rsidP="00576E1B">
            <w:pPr>
              <w:numPr>
                <w:ilvl w:val="0"/>
                <w:numId w:val="27"/>
              </w:numPr>
              <w:ind w:left="857"/>
              <w:jc w:val="both"/>
            </w:pPr>
            <w:r>
              <w:t>Предположите, какие изменения могут произойти в работе организма за время, проведённое за написанием сочинения. Как восстановить работоспособность и хорошее самочувствие в данном случае? Ответ обоснуйте.</w:t>
            </w:r>
          </w:p>
          <w:p w14:paraId="52065636" w14:textId="77777777" w:rsidR="00797BA7" w:rsidRDefault="00814CCA" w:rsidP="00797BA7">
            <w:pPr>
              <w:jc w:val="both"/>
            </w:pPr>
            <w:r>
              <w:t xml:space="preserve">Часто выпускникам данной группы по уровню подготовки не хватает инструментов для структурирования информации. В связи с этим можно рекомендовать педагогам </w:t>
            </w:r>
            <w:r w:rsidR="00797BA7">
              <w:t>в ходе</w:t>
            </w:r>
            <w:r>
              <w:t xml:space="preserve"> изучени</w:t>
            </w:r>
            <w:r w:rsidR="00797BA7">
              <w:t>я</w:t>
            </w:r>
            <w:r>
              <w:t xml:space="preserve"> нового </w:t>
            </w:r>
            <w:r w:rsidR="00797BA7">
              <w:t xml:space="preserve">материала организовать обучающихся на создание </w:t>
            </w:r>
            <w:r w:rsidR="00797BA7" w:rsidRPr="00797BA7">
              <w:rPr>
                <w:i/>
                <w:iCs/>
                <w:u w:val="single"/>
              </w:rPr>
              <w:t>скетчноутинга</w:t>
            </w:r>
            <w:r w:rsidR="00797BA7">
              <w:t xml:space="preserve">, отражающего информацию о строении, функциях того или иного органа или системы. </w:t>
            </w:r>
          </w:p>
          <w:p w14:paraId="582639CC" w14:textId="77777777" w:rsidR="00797BA7" w:rsidRDefault="00797BA7" w:rsidP="0021293F">
            <w:pPr>
              <w:jc w:val="both"/>
            </w:pPr>
            <w:r w:rsidRPr="00797BA7">
              <w:rPr>
                <w:bCs/>
                <w:i/>
                <w:iCs/>
                <w:u w:val="single"/>
              </w:rPr>
              <w:t>Скетчноутинг</w:t>
            </w:r>
            <w:r w:rsidRPr="00797BA7">
              <w:t xml:space="preserve"> — это иллюстрированные заметки с персонажами, цитатами, стрелками и другими элементами, помогающими структурировать, запомнить и осмыслить информацию, представить её в максимально упрощенном и компактном виде.Структура скетчноутинга довольно простая: символ, отображающий ключевые стороны объекта или явления, на которые он указывает, а также лаконичное текстовое сопровождение. Все это делается в схематичном виде.</w:t>
            </w:r>
          </w:p>
          <w:p w14:paraId="4D841B54" w14:textId="77777777" w:rsidR="00797BA7" w:rsidRDefault="00797BA7" w:rsidP="0021293F">
            <w:pPr>
              <w:jc w:val="both"/>
            </w:pPr>
            <w:r>
              <w:t xml:space="preserve"> Использование этого приёма позволит актуализировать знания об </w:t>
            </w:r>
            <w:r>
              <w:lastRenderedPageBreak/>
              <w:t xml:space="preserve">особенностях строения и функциях, а так же представить всё в виде конкретного визуального образа. </w:t>
            </w:r>
          </w:p>
        </w:tc>
      </w:tr>
      <w:tr w:rsidR="0021293F" w14:paraId="5FD36F6B" w14:textId="77777777" w:rsidTr="004D7C39">
        <w:tc>
          <w:tcPr>
            <w:tcW w:w="673" w:type="dxa"/>
          </w:tcPr>
          <w:p w14:paraId="4491CCDE" w14:textId="77777777" w:rsidR="0021293F" w:rsidRDefault="00797BA7" w:rsidP="0021293F">
            <w:pPr>
              <w:jc w:val="both"/>
            </w:pPr>
            <w:r>
              <w:lastRenderedPageBreak/>
              <w:t>4</w:t>
            </w:r>
          </w:p>
        </w:tc>
        <w:tc>
          <w:tcPr>
            <w:tcW w:w="1032" w:type="dxa"/>
          </w:tcPr>
          <w:p w14:paraId="286D3924" w14:textId="77777777" w:rsidR="0021293F" w:rsidRDefault="00797BA7" w:rsidP="0021293F">
            <w:pPr>
              <w:jc w:val="both"/>
            </w:pPr>
            <w:r>
              <w:t>22</w:t>
            </w:r>
          </w:p>
        </w:tc>
        <w:tc>
          <w:tcPr>
            <w:tcW w:w="4374" w:type="dxa"/>
          </w:tcPr>
          <w:p w14:paraId="0135E16A" w14:textId="77777777" w:rsidR="0021293F" w:rsidRDefault="00797BA7" w:rsidP="0021293F">
            <w:pPr>
              <w:jc w:val="both"/>
            </w:pPr>
            <w:r>
              <w:t>Анализ экспериментальных данных</w:t>
            </w:r>
          </w:p>
        </w:tc>
        <w:tc>
          <w:tcPr>
            <w:tcW w:w="8424" w:type="dxa"/>
          </w:tcPr>
          <w:p w14:paraId="0B154FFD" w14:textId="77777777" w:rsidR="0021293F" w:rsidRDefault="00797BA7" w:rsidP="0021293F">
            <w:pPr>
              <w:jc w:val="both"/>
            </w:pPr>
            <w:r>
              <w:t>Задание можно отнести с заданиям  реалистичной «зоны роста», так как оно носит характер алгоритмичности и предполагает владение чёткой терминологией. С целью повышения результативности выполнения заданя стоит особое внимание уделить понятийному аппарату, формированию понятий зависимая/независимая переменные; нулевая гипотеза, отрицательный/положительный контроль; активный/пассивный эксперименты.</w:t>
            </w:r>
          </w:p>
          <w:p w14:paraId="4BAA6464" w14:textId="77777777" w:rsidR="00017008" w:rsidRDefault="00017008" w:rsidP="0021293F">
            <w:pPr>
              <w:jc w:val="both"/>
            </w:pPr>
            <w:r>
              <w:t>Важно, чтобы ученики не просто «вызубрили» значение этих терминов, но и умели ими оперировать. Уместно на конкретном примере находить все составляющие эксперимента.</w:t>
            </w:r>
          </w:p>
          <w:p w14:paraId="62DA409B" w14:textId="77777777" w:rsidR="00017008" w:rsidRDefault="00017008" w:rsidP="0021293F">
            <w:pPr>
              <w:jc w:val="both"/>
            </w:pPr>
            <w:r w:rsidRPr="00017008">
              <w:rPr>
                <w:i/>
                <w:iCs/>
                <w:u w:val="single"/>
              </w:rPr>
              <w:t>Приём «Анатомия эксперимента»</w:t>
            </w:r>
            <w:r>
              <w:t xml:space="preserve"> - предполагает знакомство с описанием эксперимента и определению всех элементов эксперимента.</w:t>
            </w:r>
          </w:p>
          <w:p w14:paraId="69ED6E98" w14:textId="77777777" w:rsidR="00017008" w:rsidRPr="00017008" w:rsidRDefault="00017008" w:rsidP="00017008">
            <w:pPr>
              <w:jc w:val="both"/>
            </w:pPr>
            <w:r>
              <w:t xml:space="preserve">Например: </w:t>
            </w:r>
            <w:r w:rsidRPr="00017008">
              <w:t>Прочитайте информацию об эксперимент</w:t>
            </w:r>
            <w:r>
              <w:t>е</w:t>
            </w:r>
            <w:r w:rsidRPr="00017008">
              <w:t xml:space="preserve">. </w:t>
            </w:r>
            <w:r>
              <w:t>С</w:t>
            </w:r>
            <w:r w:rsidRPr="00017008">
              <w:t>оставьте характеристику по плану:</w:t>
            </w:r>
          </w:p>
          <w:p w14:paraId="54B8B9D3" w14:textId="77777777" w:rsidR="00017008" w:rsidRPr="00017008" w:rsidRDefault="00017008" w:rsidP="00017008">
            <w:pPr>
              <w:jc w:val="both"/>
            </w:pPr>
            <w:r w:rsidRPr="00017008">
              <w:t>Независимая переменная _________________________________________</w:t>
            </w:r>
          </w:p>
          <w:p w14:paraId="4DBDB01D" w14:textId="77777777" w:rsidR="00017008" w:rsidRPr="00017008" w:rsidRDefault="00017008" w:rsidP="00017008">
            <w:pPr>
              <w:jc w:val="both"/>
            </w:pPr>
            <w:r w:rsidRPr="00017008">
              <w:t>Зависимая переменная ___________________________________________</w:t>
            </w:r>
          </w:p>
          <w:p w14:paraId="011A27EC" w14:textId="77777777" w:rsidR="00017008" w:rsidRPr="00017008" w:rsidRDefault="00017008" w:rsidP="00017008">
            <w:pPr>
              <w:jc w:val="both"/>
            </w:pPr>
            <w:r w:rsidRPr="00017008">
              <w:t>Сопутствующая переменная _______________________________________</w:t>
            </w:r>
          </w:p>
          <w:p w14:paraId="637A44FA" w14:textId="77777777" w:rsidR="00017008" w:rsidRPr="00017008" w:rsidRDefault="00017008" w:rsidP="00017008">
            <w:pPr>
              <w:jc w:val="both"/>
            </w:pPr>
            <w:r w:rsidRPr="00017008">
              <w:t>Нулевая гипотеза ________________________________________________</w:t>
            </w:r>
          </w:p>
          <w:p w14:paraId="64B50628" w14:textId="77777777" w:rsidR="00017008" w:rsidRPr="00017008" w:rsidRDefault="00017008" w:rsidP="00017008">
            <w:pPr>
              <w:jc w:val="both"/>
            </w:pPr>
            <w:r w:rsidRPr="00017008">
              <w:t>Опытная группа _________________________________________________</w:t>
            </w:r>
          </w:p>
          <w:p w14:paraId="0FBA21F2" w14:textId="77777777" w:rsidR="00017008" w:rsidRPr="00017008" w:rsidRDefault="00017008" w:rsidP="00017008">
            <w:pPr>
              <w:jc w:val="both"/>
            </w:pPr>
            <w:r w:rsidRPr="00017008">
              <w:t>Контрольная группа ______________________________________________</w:t>
            </w:r>
          </w:p>
          <w:p w14:paraId="72B50C97" w14:textId="77777777" w:rsidR="00017008" w:rsidRPr="00017008" w:rsidRDefault="00017008" w:rsidP="00017008">
            <w:pPr>
              <w:jc w:val="both"/>
            </w:pPr>
            <w:r w:rsidRPr="00017008">
              <w:t>Отрицательный контроль _________________________________________</w:t>
            </w:r>
          </w:p>
          <w:p w14:paraId="26B0E83B" w14:textId="77777777" w:rsidR="00017008" w:rsidRPr="00017008" w:rsidRDefault="00017008" w:rsidP="00017008">
            <w:pPr>
              <w:jc w:val="both"/>
            </w:pPr>
            <w:r w:rsidRPr="00017008">
              <w:t>Положительный контроль _________________________________________</w:t>
            </w:r>
          </w:p>
          <w:p w14:paraId="6BC9DE25" w14:textId="77777777" w:rsidR="00017008" w:rsidRDefault="00017008" w:rsidP="00017008">
            <w:pPr>
              <w:jc w:val="both"/>
            </w:pPr>
            <w:r w:rsidRPr="00017008">
              <w:rPr>
                <w:i/>
                <w:iCs/>
              </w:rPr>
              <w:t>Описание эксперимента:</w:t>
            </w:r>
            <w:r w:rsidRPr="00017008">
              <w:t xml:space="preserve"> Учёный решил сравнить два вида удобрений. Он высаживал в горшки растения. Одну группу растений он поливал жидкой формой удобрения, а для другой группы растений использовал удобрения в виде порошка. Измерялась длина стеблей растений от уровня почвы до верхушечной почки. Результаты исследователь занёс в таблицу.</w:t>
            </w:r>
          </w:p>
          <w:p w14:paraId="3A5C32EB" w14:textId="77777777" w:rsidR="00017008" w:rsidRPr="00017008" w:rsidRDefault="00017008" w:rsidP="00017008">
            <w:pPr>
              <w:jc w:val="both"/>
            </w:pPr>
            <w:r>
              <w:rPr>
                <w:noProof/>
              </w:rPr>
              <w:lastRenderedPageBreak/>
              <w:drawing>
                <wp:inline distT="0" distB="0" distL="0" distR="0" wp14:anchorId="3C944098" wp14:editId="1E7EE302">
                  <wp:extent cx="4052047" cy="1162050"/>
                  <wp:effectExtent l="0" t="0" r="0" b="0"/>
                  <wp:docPr id="424046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0828" cy="1170304"/>
                          </a:xfrm>
                          <a:prstGeom prst="rect">
                            <a:avLst/>
                          </a:prstGeom>
                          <a:noFill/>
                        </pic:spPr>
                      </pic:pic>
                    </a:graphicData>
                  </a:graphic>
                </wp:inline>
              </w:drawing>
            </w:r>
          </w:p>
          <w:p w14:paraId="7E1A3669" w14:textId="77777777" w:rsidR="00017008" w:rsidRDefault="00017008" w:rsidP="0021293F">
            <w:pPr>
              <w:jc w:val="both"/>
            </w:pPr>
            <w:r>
              <w:t>Для описания эксперимента часто уместно использовать фразы-клише, например: «Все остальные параметры следует оставить без изменения» или «Отрицательный контроль позволяет выяснить, действительно ли изменение независимой переменной (указать конкретную из эксперимента) повлияло на изменение зависимой переменной (указать какое изменение и конкретную переменную).</w:t>
            </w:r>
          </w:p>
          <w:p w14:paraId="4EA66091" w14:textId="77777777" w:rsidR="0070575C" w:rsidRDefault="0070575C" w:rsidP="0021293F">
            <w:pPr>
              <w:jc w:val="both"/>
            </w:pPr>
            <w:r>
              <w:t xml:space="preserve">Для ознакомления с </w:t>
            </w:r>
            <w:r w:rsidRPr="0070575C">
              <w:rPr>
                <w:i/>
                <w:u w:val="single"/>
              </w:rPr>
              <w:t>методикой изучения темы</w:t>
            </w:r>
            <w:r>
              <w:t xml:space="preserve"> «Биологический эксперимент» можно познакомиться через запись и материалы вебинара «Биологический эксперименты в школьном курсе биологии» </w:t>
            </w:r>
            <w:hyperlink r:id="rId10" w:history="1">
              <w:r w:rsidRPr="00A864EC">
                <w:rPr>
                  <w:rStyle w:val="afa"/>
                </w:rPr>
                <w:t>https://max.ru/c/-71212356908453/AZznfmSREcE</w:t>
              </w:r>
            </w:hyperlink>
          </w:p>
        </w:tc>
      </w:tr>
    </w:tbl>
    <w:p w14:paraId="4D66466B" w14:textId="77777777" w:rsidR="00066C31" w:rsidRDefault="00066C31" w:rsidP="00BC5207">
      <w:pPr>
        <w:spacing w:line="360" w:lineRule="auto"/>
        <w:jc w:val="both"/>
      </w:pPr>
    </w:p>
    <w:p w14:paraId="67A85BF2" w14:textId="77777777" w:rsidR="00066C31" w:rsidRPr="00872D69" w:rsidRDefault="00066C31" w:rsidP="00576E1B">
      <w:pPr>
        <w:pStyle w:val="3"/>
        <w:numPr>
          <w:ilvl w:val="2"/>
          <w:numId w:val="19"/>
        </w:numPr>
        <w:ind w:left="0" w:firstLine="709"/>
        <w:jc w:val="both"/>
        <w:rPr>
          <w:rFonts w:ascii="Times New Roman" w:hAnsi="Times New Roman"/>
          <w:bCs w:val="0"/>
        </w:rPr>
      </w:pPr>
      <w:r w:rsidRPr="00872D69">
        <w:rPr>
          <w:rFonts w:ascii="Times New Roman" w:hAnsi="Times New Roman"/>
          <w:bCs w:val="0"/>
        </w:rPr>
        <w:t>Методический анализ выполнения заданий обучающимися с</w:t>
      </w:r>
      <w:r>
        <w:rPr>
          <w:rFonts w:ascii="Times New Roman" w:hAnsi="Times New Roman"/>
          <w:bCs w:val="0"/>
        </w:rPr>
        <w:t>осредним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61</w:t>
      </w:r>
      <w:r w:rsidRPr="007019D4">
        <w:rPr>
          <w:rFonts w:ascii="Times New Roman" w:hAnsi="Times New Roman"/>
          <w:bCs w:val="0"/>
        </w:rPr>
        <w:t xml:space="preserve"> до </w:t>
      </w:r>
      <w:r>
        <w:rPr>
          <w:rFonts w:ascii="Times New Roman" w:hAnsi="Times New Roman"/>
          <w:bCs w:val="0"/>
        </w:rPr>
        <w:t>8</w:t>
      </w:r>
      <w:r w:rsidRPr="007019D4">
        <w:rPr>
          <w:rFonts w:ascii="Times New Roman" w:hAnsi="Times New Roman"/>
          <w:bCs w:val="0"/>
        </w:rPr>
        <w:t>0 т.б.</w:t>
      </w:r>
      <w:r w:rsidRPr="00872D69">
        <w:rPr>
          <w:rFonts w:ascii="Times New Roman" w:hAnsi="Times New Roman"/>
          <w:bCs w:val="0"/>
        </w:rPr>
        <w:t>), включая методические рекомендации для учителей</w:t>
      </w:r>
    </w:p>
    <w:p w14:paraId="40DC5464" w14:textId="77777777" w:rsidR="00066C31" w:rsidRDefault="00066C31" w:rsidP="001C459B">
      <w:pPr>
        <w:ind w:firstLine="567"/>
        <w:jc w:val="both"/>
        <w:rPr>
          <w:bCs/>
          <w:i/>
          <w:iCs/>
        </w:rPr>
      </w:pPr>
    </w:p>
    <w:p w14:paraId="5F9E555F" w14:textId="77777777" w:rsidR="00066C31" w:rsidRPr="00B103DC" w:rsidRDefault="00066C31" w:rsidP="001C459B">
      <w:pPr>
        <w:jc w:val="both"/>
        <w:rPr>
          <w:bCs/>
          <w:iCs/>
        </w:rPr>
      </w:pPr>
      <w:r w:rsidRPr="00B103DC">
        <w:rPr>
          <w:bCs/>
          <w:iCs/>
        </w:rPr>
        <w:t>Методический анализ проводится на основе результатов выполнения заданий группами участников ЕГЭ с результатами в диапазоне от 61 балла до 80 т.б.</w:t>
      </w:r>
    </w:p>
    <w:p w14:paraId="583DFD92" w14:textId="77777777" w:rsidR="00066C31" w:rsidRPr="00872D69" w:rsidRDefault="00066C31" w:rsidP="00576E1B">
      <w:pPr>
        <w:pStyle w:val="3"/>
        <w:numPr>
          <w:ilvl w:val="3"/>
          <w:numId w:val="19"/>
        </w:numPr>
        <w:tabs>
          <w:tab w:val="left" w:pos="567"/>
        </w:tabs>
        <w:ind w:left="0" w:firstLine="709"/>
        <w:jc w:val="both"/>
        <w:rPr>
          <w:sz w:val="24"/>
        </w:rPr>
      </w:pPr>
      <w:r w:rsidRPr="00872D69">
        <w:rPr>
          <w:sz w:val="24"/>
        </w:rPr>
        <w:t>Описание предметной подготовки участников ЕГЭ с</w:t>
      </w:r>
      <w:r>
        <w:rPr>
          <w:sz w:val="24"/>
        </w:rPr>
        <w:t>осредним</w:t>
      </w:r>
      <w:r w:rsidRPr="00872D69">
        <w:rPr>
          <w:sz w:val="24"/>
        </w:rPr>
        <w:t xml:space="preserve"> уровнем подготовки, анализ типичных дефицитов в подготовке </w:t>
      </w:r>
    </w:p>
    <w:p w14:paraId="5D359EA2" w14:textId="77777777" w:rsidR="00066C31" w:rsidRDefault="00066C31" w:rsidP="001C459B">
      <w:pPr>
        <w:ind w:firstLine="567"/>
        <w:jc w:val="both"/>
        <w:rPr>
          <w:b/>
          <w:bCs/>
          <w:i/>
          <w:iCs/>
        </w:rPr>
      </w:pPr>
    </w:p>
    <w:p w14:paraId="6D138976" w14:textId="77777777" w:rsidR="00066C31" w:rsidRPr="00872D69" w:rsidRDefault="00066C31" w:rsidP="00EB2E7E">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18D6131" w14:textId="77777777" w:rsidR="00066C31" w:rsidRDefault="00066C31" w:rsidP="001C459B">
      <w:pPr>
        <w:ind w:firstLine="567"/>
        <w:jc w:val="both"/>
        <w:rPr>
          <w:bCs/>
          <w:i/>
          <w:iCs/>
        </w:rPr>
      </w:pPr>
    </w:p>
    <w:p w14:paraId="47D648E0" w14:textId="77777777" w:rsidR="00E928F4" w:rsidRPr="00E928F4" w:rsidRDefault="00E928F4" w:rsidP="00E928F4">
      <w:pPr>
        <w:pStyle w:val="2"/>
        <w:jc w:val="right"/>
        <w:rPr>
          <w:rFonts w:ascii="Times New Roman" w:hAnsi="Times New Roman"/>
          <w:i/>
        </w:rPr>
      </w:pPr>
      <w:r w:rsidRPr="00E928F4">
        <w:rPr>
          <w:rFonts w:ascii="Times New Roman" w:hAnsi="Times New Roman"/>
          <w:i/>
          <w:color w:val="0F1115"/>
          <w:sz w:val="22"/>
          <w:szCs w:val="22"/>
        </w:rPr>
        <w:lastRenderedPageBreak/>
        <w:t>Таблица 2-</w:t>
      </w:r>
      <w:r w:rsidR="008F47AE">
        <w:rPr>
          <w:rFonts w:ascii="Times New Roman" w:hAnsi="Times New Roman"/>
          <w:i/>
          <w:color w:val="0F1115"/>
          <w:sz w:val="22"/>
          <w:szCs w:val="22"/>
        </w:rPr>
        <w:t>20</w:t>
      </w:r>
    </w:p>
    <w:p w14:paraId="02B69C6F" w14:textId="77777777" w:rsidR="00E928F4" w:rsidRPr="00096259" w:rsidRDefault="00E928F4" w:rsidP="00B103DC">
      <w:pPr>
        <w:pStyle w:val="afb"/>
        <w:spacing w:before="0" w:beforeAutospacing="0" w:after="0" w:line="240" w:lineRule="auto"/>
        <w:rPr>
          <w:rStyle w:val="af5"/>
          <w:rFonts w:eastAsia="SimSun"/>
          <w:color w:val="0F1115"/>
          <w:sz w:val="28"/>
          <w:szCs w:val="28"/>
          <w:lang w:val="ru-RU"/>
        </w:rPr>
      </w:pPr>
      <w:r w:rsidRPr="00096259">
        <w:rPr>
          <w:rStyle w:val="af5"/>
          <w:rFonts w:eastAsia="SimSun"/>
          <w:color w:val="0F1115"/>
          <w:sz w:val="28"/>
          <w:szCs w:val="28"/>
          <w:lang w:val="ru-RU"/>
        </w:rPr>
        <w:t>Описание достигнутых предметных результатов ФГОС: тем программы и умений, которые в наибольшей степени сформированы у участников с результатами от 61 до 80 т.б.</w:t>
      </w:r>
    </w:p>
    <w:p w14:paraId="329C06BF" w14:textId="77777777" w:rsidR="00096259" w:rsidRDefault="00096259" w:rsidP="00B103DC">
      <w:pPr>
        <w:pStyle w:val="afb"/>
        <w:spacing w:before="0" w:beforeAutospacing="0" w:after="0" w:line="240" w:lineRule="auto"/>
        <w:rPr>
          <w:lang w:val="ru-RU"/>
        </w:rPr>
      </w:pPr>
    </w:p>
    <w:tbl>
      <w:tblPr>
        <w:tblStyle w:val="a7"/>
        <w:tblW w:w="14175" w:type="dxa"/>
        <w:tblLook w:val="04A0" w:firstRow="1" w:lastRow="0" w:firstColumn="1" w:lastColumn="0" w:noHBand="0" w:noVBand="1"/>
      </w:tblPr>
      <w:tblGrid>
        <w:gridCol w:w="531"/>
        <w:gridCol w:w="1009"/>
        <w:gridCol w:w="2292"/>
        <w:gridCol w:w="5754"/>
        <w:gridCol w:w="4589"/>
      </w:tblGrid>
      <w:tr w:rsidR="00E928F4" w14:paraId="584295BE" w14:textId="77777777" w:rsidTr="00096259">
        <w:trPr>
          <w:tblHeader/>
        </w:trPr>
        <w:tc>
          <w:tcPr>
            <w:tcW w:w="335" w:type="dxa"/>
            <w:vAlign w:val="center"/>
            <w:hideMark/>
          </w:tcPr>
          <w:p w14:paraId="26BB9E9D" w14:textId="77777777" w:rsidR="00E928F4" w:rsidRPr="00E928F4" w:rsidRDefault="00E928F4" w:rsidP="00096259">
            <w:pPr>
              <w:jc w:val="center"/>
              <w:rPr>
                <w:b/>
                <w:bCs/>
              </w:rPr>
            </w:pPr>
            <w:r w:rsidRPr="00E928F4">
              <w:rPr>
                <w:b/>
                <w:bCs/>
                <w:sz w:val="22"/>
                <w:szCs w:val="22"/>
              </w:rPr>
              <w:t>№ п/п</w:t>
            </w:r>
          </w:p>
        </w:tc>
        <w:tc>
          <w:tcPr>
            <w:tcW w:w="818" w:type="dxa"/>
            <w:vAlign w:val="center"/>
            <w:hideMark/>
          </w:tcPr>
          <w:p w14:paraId="06C0B39F" w14:textId="77777777" w:rsidR="00E928F4" w:rsidRPr="00E928F4" w:rsidRDefault="00E928F4" w:rsidP="00096259">
            <w:pPr>
              <w:jc w:val="center"/>
              <w:rPr>
                <w:b/>
                <w:bCs/>
              </w:rPr>
            </w:pPr>
            <w:r w:rsidRPr="00E928F4">
              <w:rPr>
                <w:b/>
                <w:bCs/>
                <w:sz w:val="22"/>
                <w:szCs w:val="22"/>
              </w:rPr>
              <w:t>Номер задания</w:t>
            </w:r>
          </w:p>
        </w:tc>
        <w:tc>
          <w:tcPr>
            <w:tcW w:w="2142" w:type="dxa"/>
            <w:vAlign w:val="center"/>
            <w:hideMark/>
          </w:tcPr>
          <w:p w14:paraId="29B79249" w14:textId="77777777" w:rsidR="00E928F4" w:rsidRPr="00E928F4" w:rsidRDefault="00E928F4" w:rsidP="00096259">
            <w:pPr>
              <w:jc w:val="center"/>
              <w:rPr>
                <w:b/>
                <w:bCs/>
              </w:rPr>
            </w:pPr>
            <w:r w:rsidRPr="00E928F4">
              <w:rPr>
                <w:b/>
                <w:bCs/>
                <w:sz w:val="22"/>
                <w:szCs w:val="22"/>
              </w:rPr>
              <w:t>Содержание/темы</w:t>
            </w:r>
          </w:p>
        </w:tc>
        <w:tc>
          <w:tcPr>
            <w:tcW w:w="6071" w:type="dxa"/>
            <w:vAlign w:val="center"/>
            <w:hideMark/>
          </w:tcPr>
          <w:p w14:paraId="0273C4DA" w14:textId="77777777" w:rsidR="00E928F4" w:rsidRPr="00E928F4" w:rsidRDefault="00E928F4" w:rsidP="00096259">
            <w:pPr>
              <w:jc w:val="center"/>
              <w:rPr>
                <w:b/>
                <w:bCs/>
              </w:rPr>
            </w:pPr>
            <w:r w:rsidRPr="00E928F4">
              <w:rPr>
                <w:b/>
                <w:bCs/>
                <w:color w:val="0F1115"/>
                <w:sz w:val="22"/>
                <w:szCs w:val="22"/>
              </w:rPr>
              <w:t>Конкретные умения (по ФОП)</w:t>
            </w:r>
          </w:p>
        </w:tc>
        <w:tc>
          <w:tcPr>
            <w:tcW w:w="4809" w:type="dxa"/>
            <w:vAlign w:val="center"/>
            <w:hideMark/>
          </w:tcPr>
          <w:p w14:paraId="2E5399DE" w14:textId="77777777" w:rsidR="00E928F4" w:rsidRPr="00E928F4" w:rsidRDefault="00E928F4" w:rsidP="00096259">
            <w:pPr>
              <w:jc w:val="center"/>
              <w:rPr>
                <w:b/>
                <w:bCs/>
              </w:rPr>
            </w:pPr>
            <w:r w:rsidRPr="00E928F4">
              <w:rPr>
                <w:b/>
                <w:bCs/>
                <w:sz w:val="22"/>
                <w:szCs w:val="22"/>
              </w:rPr>
              <w:t>Класс(-ы) изучения в соответствии с ФОП</w:t>
            </w:r>
          </w:p>
        </w:tc>
      </w:tr>
      <w:tr w:rsidR="00E928F4" w14:paraId="22DFBEAF" w14:textId="77777777" w:rsidTr="00096259">
        <w:tc>
          <w:tcPr>
            <w:tcW w:w="335" w:type="dxa"/>
            <w:hideMark/>
          </w:tcPr>
          <w:p w14:paraId="0D777E6E" w14:textId="77777777" w:rsidR="00E928F4" w:rsidRPr="00E928F4" w:rsidRDefault="00E928F4" w:rsidP="00B103DC">
            <w:r w:rsidRPr="00E928F4">
              <w:rPr>
                <w:sz w:val="22"/>
                <w:szCs w:val="22"/>
              </w:rPr>
              <w:t>1.</w:t>
            </w:r>
          </w:p>
        </w:tc>
        <w:tc>
          <w:tcPr>
            <w:tcW w:w="818" w:type="dxa"/>
            <w:hideMark/>
          </w:tcPr>
          <w:p w14:paraId="3C3A04B9" w14:textId="77777777" w:rsidR="00E928F4" w:rsidRPr="00E928F4" w:rsidRDefault="00E928F4" w:rsidP="00B103DC">
            <w:r w:rsidRPr="00E928F4">
              <w:rPr>
                <w:sz w:val="22"/>
                <w:szCs w:val="22"/>
              </w:rPr>
              <w:t>19</w:t>
            </w:r>
          </w:p>
        </w:tc>
        <w:tc>
          <w:tcPr>
            <w:tcW w:w="2142" w:type="dxa"/>
            <w:hideMark/>
          </w:tcPr>
          <w:p w14:paraId="18D400FB" w14:textId="77777777" w:rsidR="00E928F4" w:rsidRPr="00E928F4" w:rsidRDefault="00E928F4" w:rsidP="00B103DC">
            <w:r w:rsidRPr="00E928F4">
              <w:rPr>
                <w:rStyle w:val="af5"/>
                <w:color w:val="0F1115"/>
                <w:sz w:val="22"/>
                <w:szCs w:val="22"/>
              </w:rPr>
              <w:t xml:space="preserve">Эволюция живой природы. Происхождение человека. Экосистемы. Установление соответствия (без рисунка). </w:t>
            </w:r>
            <w:r w:rsidRPr="00E928F4">
              <w:rPr>
                <w:b/>
                <w:bCs/>
                <w:color w:val="0F1115"/>
                <w:sz w:val="22"/>
                <w:szCs w:val="22"/>
              </w:rPr>
              <w:br/>
            </w:r>
            <w:r w:rsidRPr="00E928F4">
              <w:rPr>
                <w:rStyle w:val="af5"/>
                <w:b w:val="0"/>
                <w:bCs/>
                <w:color w:val="0F1115"/>
                <w:sz w:val="22"/>
                <w:szCs w:val="22"/>
              </w:rPr>
              <w:t>Типы пищевых цепей</w:t>
            </w:r>
            <w:r w:rsidRPr="00E928F4">
              <w:rPr>
                <w:sz w:val="22"/>
                <w:szCs w:val="22"/>
              </w:rPr>
              <w:br/>
            </w:r>
            <w:r w:rsidRPr="00E928F4">
              <w:rPr>
                <w:rStyle w:val="af5"/>
                <w:b w:val="0"/>
                <w:bCs/>
                <w:color w:val="0F1115"/>
                <w:sz w:val="22"/>
                <w:szCs w:val="22"/>
              </w:rPr>
              <w:t>Экологические факторы</w:t>
            </w:r>
            <w:r w:rsidRPr="00E928F4">
              <w:rPr>
                <w:sz w:val="22"/>
                <w:szCs w:val="22"/>
              </w:rPr>
              <w:br/>
            </w:r>
            <w:r w:rsidRPr="00E928F4">
              <w:rPr>
                <w:rStyle w:val="af5"/>
                <w:b w:val="0"/>
                <w:bCs/>
                <w:color w:val="0F1115"/>
                <w:sz w:val="22"/>
                <w:szCs w:val="22"/>
              </w:rPr>
              <w:t>Способы видообразования</w:t>
            </w:r>
          </w:p>
        </w:tc>
        <w:tc>
          <w:tcPr>
            <w:tcW w:w="6071" w:type="dxa"/>
            <w:hideMark/>
          </w:tcPr>
          <w:p w14:paraId="18365382" w14:textId="77777777" w:rsidR="00E928F4" w:rsidRPr="00E928F4" w:rsidRDefault="00E928F4" w:rsidP="00B103DC">
            <w:r w:rsidRPr="00E928F4">
              <w:rPr>
                <w:color w:val="0F1115"/>
                <w:sz w:val="22"/>
                <w:szCs w:val="22"/>
              </w:rPr>
              <w:t>– различать пастбищные и детритные пищевые цепи;</w:t>
            </w:r>
            <w:r w:rsidRPr="00E928F4">
              <w:rPr>
                <w:sz w:val="22"/>
                <w:szCs w:val="22"/>
              </w:rPr>
              <w:br/>
            </w:r>
            <w:r w:rsidRPr="00E928F4">
              <w:rPr>
                <w:color w:val="0F1115"/>
                <w:sz w:val="22"/>
                <w:szCs w:val="22"/>
              </w:rPr>
              <w:t>– составлять схемы переноса веществ и энергии (цепи питания, пищевые сети);</w:t>
            </w:r>
            <w:r w:rsidRPr="00E928F4">
              <w:rPr>
                <w:sz w:val="22"/>
                <w:szCs w:val="22"/>
              </w:rPr>
              <w:br/>
            </w:r>
            <w:r w:rsidRPr="00E928F4">
              <w:rPr>
                <w:color w:val="0F1115"/>
                <w:sz w:val="22"/>
                <w:szCs w:val="22"/>
              </w:rPr>
              <w:t>– определять трофические уровни организмов в экосистеме</w:t>
            </w:r>
            <w:r w:rsidRPr="00E928F4">
              <w:rPr>
                <w:sz w:val="22"/>
                <w:szCs w:val="22"/>
              </w:rPr>
              <w:br/>
            </w:r>
            <w:r w:rsidRPr="00E928F4">
              <w:rPr>
                <w:color w:val="0F1115"/>
                <w:sz w:val="22"/>
                <w:szCs w:val="22"/>
              </w:rPr>
              <w:t>– классифицировать экологические факторы (абиотические, биотические, антропогенные);</w:t>
            </w:r>
            <w:r w:rsidRPr="00E928F4">
              <w:rPr>
                <w:sz w:val="22"/>
                <w:szCs w:val="22"/>
              </w:rPr>
              <w:br/>
            </w:r>
            <w:r w:rsidRPr="00E928F4">
              <w:rPr>
                <w:color w:val="0F1115"/>
                <w:sz w:val="22"/>
                <w:szCs w:val="22"/>
              </w:rPr>
              <w:t>– характеризовать действие факторов (свет, температура, влажность);</w:t>
            </w:r>
            <w:r w:rsidRPr="00E928F4">
              <w:rPr>
                <w:sz w:val="22"/>
                <w:szCs w:val="22"/>
              </w:rPr>
              <w:br/>
            </w:r>
            <w:r w:rsidRPr="00E928F4">
              <w:rPr>
                <w:color w:val="0F1115"/>
                <w:sz w:val="22"/>
                <w:szCs w:val="22"/>
              </w:rPr>
              <w:t>– устанавливать соответствие между фактором и его влиянием на организм</w:t>
            </w:r>
            <w:r w:rsidRPr="00E928F4">
              <w:rPr>
                <w:sz w:val="22"/>
                <w:szCs w:val="22"/>
              </w:rPr>
              <w:br/>
            </w:r>
            <w:r w:rsidRPr="00E928F4">
              <w:rPr>
                <w:color w:val="0F1115"/>
                <w:sz w:val="22"/>
                <w:szCs w:val="22"/>
              </w:rPr>
              <w:t>– устанавливать соответствие между способом видообразования и его характеристикой;</w:t>
            </w:r>
            <w:r w:rsidRPr="00E928F4">
              <w:rPr>
                <w:sz w:val="22"/>
                <w:szCs w:val="22"/>
              </w:rPr>
              <w:br/>
            </w:r>
            <w:r w:rsidRPr="00E928F4">
              <w:rPr>
                <w:color w:val="0F1115"/>
                <w:sz w:val="22"/>
                <w:szCs w:val="22"/>
              </w:rPr>
              <w:t>– различать географическое (аллопатрическое) и экологическое (симпатрическое) видообразование;</w:t>
            </w:r>
            <w:r w:rsidRPr="00E928F4">
              <w:rPr>
                <w:sz w:val="22"/>
                <w:szCs w:val="22"/>
              </w:rPr>
              <w:br/>
            </w:r>
            <w:r w:rsidRPr="00E928F4">
              <w:rPr>
                <w:color w:val="0F1115"/>
                <w:sz w:val="22"/>
                <w:szCs w:val="22"/>
              </w:rPr>
              <w:t>– приводить примеры разных способов видообразования</w:t>
            </w:r>
          </w:p>
        </w:tc>
        <w:tc>
          <w:tcPr>
            <w:tcW w:w="4809" w:type="dxa"/>
            <w:hideMark/>
          </w:tcPr>
          <w:p w14:paraId="772E7026" w14:textId="77777777" w:rsidR="00E928F4" w:rsidRPr="00E928F4" w:rsidRDefault="00E928F4" w:rsidP="00B103DC">
            <w:r w:rsidRPr="00E928F4">
              <w:rPr>
                <w:color w:val="0F1115"/>
                <w:sz w:val="22"/>
                <w:szCs w:val="22"/>
              </w:rPr>
              <w:t>11 класс:</w:t>
            </w:r>
          </w:p>
          <w:p w14:paraId="4B915E69" w14:textId="77777777" w:rsidR="00E928F4" w:rsidRPr="00E928F4" w:rsidRDefault="00E928F4" w:rsidP="00B103DC">
            <w:r w:rsidRPr="00E928F4">
              <w:rPr>
                <w:color w:val="0F1115"/>
                <w:sz w:val="22"/>
                <w:szCs w:val="22"/>
              </w:rPr>
              <w:t>п. 119.7.4. Сообщества и экологические системы (базовый уровень)</w:t>
            </w:r>
            <w:r w:rsidRPr="00E928F4">
              <w:rPr>
                <w:sz w:val="22"/>
                <w:szCs w:val="22"/>
              </w:rPr>
              <w:br/>
            </w:r>
            <w:r w:rsidRPr="00E928F4">
              <w:rPr>
                <w:color w:val="0F1115"/>
                <w:sz w:val="22"/>
                <w:szCs w:val="22"/>
              </w:rPr>
              <w:t>п. 120.7.9. Экология сообществ. Экологические системы (углублённый уровень)</w:t>
            </w:r>
            <w:r w:rsidRPr="00E928F4">
              <w:rPr>
                <w:sz w:val="22"/>
                <w:szCs w:val="22"/>
              </w:rPr>
              <w:br/>
            </w:r>
            <w:r w:rsidRPr="00E928F4">
              <w:rPr>
                <w:color w:val="0F1115"/>
                <w:sz w:val="22"/>
                <w:szCs w:val="22"/>
              </w:rPr>
              <w:t>п. 119.7.3. Организмы и окружающая среда (базовый уровень)</w:t>
            </w:r>
            <w:r w:rsidRPr="00E928F4">
              <w:rPr>
                <w:sz w:val="22"/>
                <w:szCs w:val="22"/>
              </w:rPr>
              <w:br/>
            </w:r>
            <w:r w:rsidRPr="00E928F4">
              <w:rPr>
                <w:color w:val="0F1115"/>
                <w:sz w:val="22"/>
                <w:szCs w:val="22"/>
              </w:rPr>
              <w:t>п. 120.7.7. Организмы и среда обитания (углублённый уровень)</w:t>
            </w:r>
            <w:r w:rsidRPr="00E928F4">
              <w:rPr>
                <w:sz w:val="22"/>
                <w:szCs w:val="22"/>
              </w:rPr>
              <w:br/>
            </w:r>
            <w:r w:rsidRPr="00E928F4">
              <w:rPr>
                <w:color w:val="0F1115"/>
                <w:sz w:val="22"/>
                <w:szCs w:val="22"/>
              </w:rPr>
              <w:t>п. 119.7.1. Эволюционная биология (базовый уровень)</w:t>
            </w:r>
            <w:r w:rsidRPr="00E928F4">
              <w:rPr>
                <w:sz w:val="22"/>
                <w:szCs w:val="22"/>
              </w:rPr>
              <w:br/>
            </w:r>
            <w:r w:rsidRPr="00E928F4">
              <w:rPr>
                <w:color w:val="0F1115"/>
                <w:sz w:val="22"/>
                <w:szCs w:val="22"/>
              </w:rPr>
              <w:t>п. 120.7.2. Микроэволюция и её результаты (углублённый уровень)</w:t>
            </w:r>
          </w:p>
        </w:tc>
      </w:tr>
      <w:tr w:rsidR="00E928F4" w14:paraId="3FCC3FFE" w14:textId="77777777" w:rsidTr="00096259">
        <w:tc>
          <w:tcPr>
            <w:tcW w:w="335" w:type="dxa"/>
            <w:hideMark/>
          </w:tcPr>
          <w:p w14:paraId="7CA2FF8F" w14:textId="77777777" w:rsidR="00E928F4" w:rsidRPr="00E928F4" w:rsidRDefault="00E928F4" w:rsidP="00B103DC">
            <w:r w:rsidRPr="00E928F4">
              <w:rPr>
                <w:sz w:val="22"/>
                <w:szCs w:val="22"/>
              </w:rPr>
              <w:t>2.</w:t>
            </w:r>
          </w:p>
        </w:tc>
        <w:tc>
          <w:tcPr>
            <w:tcW w:w="818" w:type="dxa"/>
            <w:hideMark/>
          </w:tcPr>
          <w:p w14:paraId="143315CD" w14:textId="77777777" w:rsidR="00E928F4" w:rsidRPr="00E928F4" w:rsidRDefault="00E928F4" w:rsidP="00B103DC">
            <w:r w:rsidRPr="00E928F4">
              <w:rPr>
                <w:sz w:val="22"/>
                <w:szCs w:val="22"/>
              </w:rPr>
              <w:t>20</w:t>
            </w:r>
          </w:p>
        </w:tc>
        <w:tc>
          <w:tcPr>
            <w:tcW w:w="2142" w:type="dxa"/>
            <w:hideMark/>
          </w:tcPr>
          <w:p w14:paraId="06D80EE6" w14:textId="77777777" w:rsidR="00E928F4" w:rsidRPr="00E928F4" w:rsidRDefault="00E928F4" w:rsidP="00B103DC">
            <w:r w:rsidRPr="00E928F4">
              <w:rPr>
                <w:rStyle w:val="af5"/>
                <w:sz w:val="22"/>
                <w:szCs w:val="22"/>
              </w:rPr>
              <w:t xml:space="preserve">Общебиологические закономерности. </w:t>
            </w:r>
            <w:r w:rsidRPr="00E928F4">
              <w:rPr>
                <w:sz w:val="22"/>
                <w:szCs w:val="22"/>
              </w:rPr>
              <w:br/>
            </w:r>
            <w:r w:rsidRPr="00E928F4">
              <w:rPr>
                <w:sz w:val="22"/>
                <w:szCs w:val="22"/>
              </w:rPr>
              <w:br/>
            </w:r>
            <w:r w:rsidRPr="00E928F4">
              <w:rPr>
                <w:rStyle w:val="af5"/>
                <w:b w:val="0"/>
                <w:bCs/>
                <w:color w:val="0F1115"/>
                <w:sz w:val="22"/>
                <w:szCs w:val="22"/>
              </w:rPr>
              <w:t>Организмы и окружающая средаМакроэволюция</w:t>
            </w:r>
          </w:p>
          <w:p w14:paraId="29C05497" w14:textId="77777777" w:rsidR="00E928F4" w:rsidRPr="00E928F4" w:rsidRDefault="00E928F4" w:rsidP="00B103DC">
            <w:r w:rsidRPr="00E928F4">
              <w:rPr>
                <w:rStyle w:val="af5"/>
                <w:b w:val="0"/>
                <w:bCs/>
                <w:color w:val="0F1115"/>
                <w:sz w:val="22"/>
                <w:szCs w:val="22"/>
              </w:rPr>
              <w:t>Происхождение человека</w:t>
            </w:r>
          </w:p>
          <w:p w14:paraId="5279DFD3" w14:textId="77777777" w:rsidR="00E928F4" w:rsidRPr="00E928F4" w:rsidRDefault="00E928F4" w:rsidP="00B103DC"/>
          <w:p w14:paraId="288C799F" w14:textId="77777777" w:rsidR="00E928F4" w:rsidRPr="00E928F4" w:rsidRDefault="00E928F4" w:rsidP="00B103DC"/>
        </w:tc>
        <w:tc>
          <w:tcPr>
            <w:tcW w:w="6071" w:type="dxa"/>
            <w:hideMark/>
          </w:tcPr>
          <w:p w14:paraId="302285AE" w14:textId="77777777" w:rsidR="00E928F4" w:rsidRPr="00E928F4" w:rsidRDefault="00E928F4" w:rsidP="00B103DC">
            <w:r w:rsidRPr="00E928F4">
              <w:rPr>
                <w:color w:val="0F1115"/>
                <w:sz w:val="22"/>
                <w:szCs w:val="22"/>
              </w:rPr>
              <w:t>– классифицировать биотические взаимодействия </w:t>
            </w:r>
            <w:r w:rsidRPr="00E928F4">
              <w:rPr>
                <w:sz w:val="22"/>
                <w:szCs w:val="22"/>
              </w:rPr>
              <w:br/>
            </w:r>
            <w:r w:rsidRPr="00E928F4">
              <w:rPr>
                <w:color w:val="0F1115"/>
                <w:sz w:val="22"/>
                <w:szCs w:val="22"/>
              </w:rPr>
              <w:t>– определять тип отношений по характеру влияния на организмы</w:t>
            </w:r>
            <w:r w:rsidRPr="00E928F4">
              <w:rPr>
                <w:sz w:val="22"/>
                <w:szCs w:val="22"/>
              </w:rPr>
              <w:br/>
            </w:r>
            <w:r w:rsidRPr="00E928F4">
              <w:rPr>
                <w:color w:val="0F1115"/>
                <w:sz w:val="22"/>
                <w:szCs w:val="22"/>
              </w:rPr>
              <w:t>– устанавливать соответствие между типом отношений и его примерами;</w:t>
            </w:r>
            <w:r w:rsidRPr="00E928F4">
              <w:rPr>
                <w:sz w:val="22"/>
                <w:szCs w:val="22"/>
              </w:rPr>
              <w:br/>
            </w:r>
            <w:r w:rsidRPr="00E928F4">
              <w:rPr>
                <w:color w:val="0F1115"/>
                <w:sz w:val="22"/>
                <w:szCs w:val="22"/>
              </w:rPr>
              <w:t>– характеризовать экологическое значение разных типов биотических взаимодействий.</w:t>
            </w:r>
            <w:r w:rsidRPr="00E928F4">
              <w:rPr>
                <w:sz w:val="22"/>
                <w:szCs w:val="22"/>
              </w:rPr>
              <w:br/>
            </w:r>
            <w:r w:rsidRPr="00E928F4">
              <w:rPr>
                <w:color w:val="0F1115"/>
                <w:sz w:val="22"/>
                <w:szCs w:val="22"/>
              </w:rPr>
              <w:t>– различать формы направленной эволюции</w:t>
            </w:r>
            <w:r w:rsidRPr="00E928F4">
              <w:rPr>
                <w:sz w:val="22"/>
                <w:szCs w:val="22"/>
              </w:rPr>
              <w:br/>
            </w:r>
            <w:r w:rsidRPr="00E928F4">
              <w:rPr>
                <w:color w:val="0F1115"/>
                <w:sz w:val="22"/>
                <w:szCs w:val="22"/>
              </w:rPr>
              <w:t>– устанавливать соответствие между формой эволюции и её характеристикой;</w:t>
            </w:r>
            <w:r w:rsidRPr="00E928F4">
              <w:rPr>
                <w:sz w:val="22"/>
                <w:szCs w:val="22"/>
              </w:rPr>
              <w:br/>
            </w:r>
            <w:r w:rsidRPr="00E928F4">
              <w:rPr>
                <w:color w:val="0F1115"/>
                <w:sz w:val="22"/>
                <w:szCs w:val="22"/>
              </w:rPr>
              <w:t>– устанавливать соответствие между стадиями антропогенеза и их характеристиками (австралопитеки, человек умелый, человек прямоходящий, человек разумный);</w:t>
            </w:r>
          </w:p>
        </w:tc>
        <w:tc>
          <w:tcPr>
            <w:tcW w:w="4809" w:type="dxa"/>
            <w:hideMark/>
          </w:tcPr>
          <w:p w14:paraId="376F318A" w14:textId="77777777" w:rsidR="00E928F4" w:rsidRPr="00E928F4" w:rsidRDefault="00E928F4" w:rsidP="00B103DC">
            <w:r w:rsidRPr="00E928F4">
              <w:rPr>
                <w:color w:val="0F1115"/>
                <w:sz w:val="22"/>
                <w:szCs w:val="22"/>
              </w:rPr>
              <w:t>11 класс базовый уровень:</w:t>
            </w:r>
            <w:r w:rsidRPr="00E928F4">
              <w:rPr>
                <w:sz w:val="22"/>
                <w:szCs w:val="22"/>
              </w:rPr>
              <w:br/>
            </w:r>
            <w:r w:rsidRPr="00E928F4">
              <w:rPr>
                <w:color w:val="0F1115"/>
                <w:sz w:val="22"/>
                <w:szCs w:val="22"/>
              </w:rPr>
              <w:t>п. 119.7.1. Эволюционная биология;</w:t>
            </w:r>
            <w:r w:rsidRPr="00E928F4">
              <w:rPr>
                <w:sz w:val="22"/>
                <w:szCs w:val="22"/>
              </w:rPr>
              <w:br/>
            </w:r>
            <w:r w:rsidRPr="00E928F4">
              <w:rPr>
                <w:color w:val="0F1115"/>
                <w:sz w:val="22"/>
                <w:szCs w:val="22"/>
              </w:rPr>
              <w:t>п. 119.7.3. Организмы и окружающая среда;</w:t>
            </w:r>
            <w:r w:rsidRPr="00E928F4">
              <w:rPr>
                <w:sz w:val="22"/>
                <w:szCs w:val="22"/>
              </w:rPr>
              <w:br/>
            </w:r>
            <w:r w:rsidRPr="00E928F4">
              <w:rPr>
                <w:color w:val="0F1115"/>
                <w:sz w:val="22"/>
                <w:szCs w:val="22"/>
              </w:rPr>
              <w:t>п. 119.7.4. Сообщества и экологические системы</w:t>
            </w:r>
            <w:r w:rsidRPr="00E928F4">
              <w:rPr>
                <w:sz w:val="22"/>
                <w:szCs w:val="22"/>
              </w:rPr>
              <w:br/>
            </w:r>
            <w:r w:rsidRPr="00E928F4">
              <w:rPr>
                <w:color w:val="0F1115"/>
                <w:sz w:val="22"/>
                <w:szCs w:val="22"/>
              </w:rPr>
              <w:t>11 класс углублённый уровень:</w:t>
            </w:r>
            <w:r w:rsidRPr="00E928F4">
              <w:rPr>
                <w:sz w:val="22"/>
                <w:szCs w:val="22"/>
              </w:rPr>
              <w:br/>
            </w:r>
            <w:r w:rsidRPr="00E928F4">
              <w:rPr>
                <w:color w:val="0F1115"/>
                <w:sz w:val="22"/>
                <w:szCs w:val="22"/>
              </w:rPr>
              <w:t>п. 120.7.1. Зарождение и развитие эволюционных представлений в биологии;</w:t>
            </w:r>
            <w:r w:rsidRPr="00E928F4">
              <w:rPr>
                <w:sz w:val="22"/>
                <w:szCs w:val="22"/>
              </w:rPr>
              <w:br/>
            </w:r>
            <w:r w:rsidRPr="00E928F4">
              <w:rPr>
                <w:color w:val="0F1115"/>
                <w:sz w:val="22"/>
                <w:szCs w:val="22"/>
              </w:rPr>
              <w:t>п. 120.7.2. Микроэволюция и её результаты;</w:t>
            </w:r>
            <w:r w:rsidRPr="00E928F4">
              <w:rPr>
                <w:sz w:val="22"/>
                <w:szCs w:val="22"/>
              </w:rPr>
              <w:br/>
            </w:r>
            <w:r w:rsidRPr="00E928F4">
              <w:rPr>
                <w:color w:val="0F1115"/>
                <w:sz w:val="22"/>
                <w:szCs w:val="22"/>
              </w:rPr>
              <w:t>п. 120.7.3. Макроэволюция и её результаты;</w:t>
            </w:r>
            <w:r w:rsidRPr="00E928F4">
              <w:rPr>
                <w:sz w:val="22"/>
                <w:szCs w:val="22"/>
              </w:rPr>
              <w:br/>
            </w:r>
            <w:r w:rsidRPr="00E928F4">
              <w:rPr>
                <w:color w:val="0F1115"/>
                <w:sz w:val="22"/>
                <w:szCs w:val="22"/>
              </w:rPr>
              <w:t>п. 120.7.5. Происхождение человека – антропогенез;</w:t>
            </w:r>
            <w:r w:rsidRPr="00E928F4">
              <w:rPr>
                <w:sz w:val="22"/>
                <w:szCs w:val="22"/>
              </w:rPr>
              <w:br/>
            </w:r>
            <w:r w:rsidRPr="00E928F4">
              <w:rPr>
                <w:color w:val="0F1115"/>
                <w:sz w:val="22"/>
                <w:szCs w:val="22"/>
              </w:rPr>
              <w:t>п. 120.7.7. Организмы и среда обитания;</w:t>
            </w:r>
            <w:r w:rsidRPr="00E928F4">
              <w:rPr>
                <w:sz w:val="22"/>
                <w:szCs w:val="22"/>
              </w:rPr>
              <w:br/>
            </w:r>
            <w:r w:rsidRPr="00E928F4">
              <w:rPr>
                <w:color w:val="0F1115"/>
                <w:sz w:val="22"/>
                <w:szCs w:val="22"/>
              </w:rPr>
              <w:t>п. 120.7.8. Экология видов и популяций;</w:t>
            </w:r>
            <w:r w:rsidRPr="00E928F4">
              <w:rPr>
                <w:sz w:val="22"/>
                <w:szCs w:val="22"/>
              </w:rPr>
              <w:br/>
            </w:r>
            <w:r w:rsidRPr="00E928F4">
              <w:rPr>
                <w:color w:val="0F1115"/>
                <w:sz w:val="22"/>
                <w:szCs w:val="22"/>
              </w:rPr>
              <w:t xml:space="preserve">п. 120.7.9. Экология сообществ. </w:t>
            </w:r>
            <w:r w:rsidRPr="00E928F4">
              <w:rPr>
                <w:color w:val="0F1115"/>
                <w:sz w:val="22"/>
                <w:szCs w:val="22"/>
              </w:rPr>
              <w:lastRenderedPageBreak/>
              <w:t>Экологические системы</w:t>
            </w:r>
          </w:p>
        </w:tc>
      </w:tr>
      <w:tr w:rsidR="00E928F4" w14:paraId="6846DA5C" w14:textId="77777777" w:rsidTr="00096259">
        <w:tc>
          <w:tcPr>
            <w:tcW w:w="335" w:type="dxa"/>
            <w:hideMark/>
          </w:tcPr>
          <w:p w14:paraId="19BFCA58" w14:textId="77777777" w:rsidR="00E928F4" w:rsidRPr="00E928F4" w:rsidRDefault="00E928F4" w:rsidP="00B103DC">
            <w:r w:rsidRPr="00E928F4">
              <w:rPr>
                <w:sz w:val="22"/>
                <w:szCs w:val="22"/>
              </w:rPr>
              <w:lastRenderedPageBreak/>
              <w:t>3.</w:t>
            </w:r>
          </w:p>
        </w:tc>
        <w:tc>
          <w:tcPr>
            <w:tcW w:w="818" w:type="dxa"/>
            <w:hideMark/>
          </w:tcPr>
          <w:p w14:paraId="6DC247FD" w14:textId="77777777" w:rsidR="00E928F4" w:rsidRPr="00E928F4" w:rsidRDefault="00E928F4" w:rsidP="00B103DC">
            <w:r w:rsidRPr="00E928F4">
              <w:rPr>
                <w:sz w:val="22"/>
                <w:szCs w:val="22"/>
              </w:rPr>
              <w:t>6</w:t>
            </w:r>
          </w:p>
        </w:tc>
        <w:tc>
          <w:tcPr>
            <w:tcW w:w="2142" w:type="dxa"/>
            <w:hideMark/>
          </w:tcPr>
          <w:p w14:paraId="5150B3B0" w14:textId="77777777" w:rsidR="00E928F4" w:rsidRDefault="00E928F4" w:rsidP="00B103DC">
            <w:r w:rsidRPr="00E928F4">
              <w:rPr>
                <w:rStyle w:val="af5"/>
                <w:sz w:val="22"/>
                <w:szCs w:val="22"/>
              </w:rPr>
              <w:t>Клетка как биологическая система. Организм как биологическая система. Установление соответствия (с рисунком).</w:t>
            </w:r>
            <w:r w:rsidRPr="00E928F4">
              <w:rPr>
                <w:b/>
                <w:bCs/>
                <w:sz w:val="22"/>
                <w:szCs w:val="22"/>
              </w:rPr>
              <w:br/>
            </w:r>
            <w:r w:rsidRPr="00E928F4">
              <w:rPr>
                <w:rStyle w:val="af5"/>
                <w:b w:val="0"/>
                <w:bCs/>
                <w:color w:val="0F1115"/>
                <w:sz w:val="22"/>
                <w:szCs w:val="22"/>
              </w:rPr>
              <w:t>Размножение и индивидуальное развитие организмов (онтогенез)</w:t>
            </w:r>
            <w:r>
              <w:rPr>
                <w:sz w:val="22"/>
                <w:szCs w:val="22"/>
              </w:rPr>
              <w:br/>
            </w:r>
            <w:r w:rsidRPr="00E928F4">
              <w:rPr>
                <w:rStyle w:val="af5"/>
                <w:b w:val="0"/>
                <w:bCs/>
                <w:color w:val="0F1115"/>
                <w:sz w:val="22"/>
                <w:szCs w:val="22"/>
              </w:rPr>
              <w:t>Обмен веществ и превращение энергии в клетке</w:t>
            </w:r>
            <w:r>
              <w:rPr>
                <w:rStyle w:val="af5"/>
                <w:sz w:val="22"/>
                <w:szCs w:val="22"/>
              </w:rPr>
              <w:br/>
            </w:r>
            <w:r w:rsidRPr="00E928F4">
              <w:rPr>
                <w:rStyle w:val="af5"/>
                <w:b w:val="0"/>
                <w:bCs/>
                <w:color w:val="0F1115"/>
                <w:sz w:val="22"/>
                <w:szCs w:val="22"/>
              </w:rPr>
              <w:t>Клетка как биологической система</w:t>
            </w:r>
          </w:p>
          <w:p w14:paraId="200A4DAB" w14:textId="77777777" w:rsidR="00E928F4" w:rsidRPr="00E928F4" w:rsidRDefault="00E928F4" w:rsidP="00B103DC"/>
        </w:tc>
        <w:tc>
          <w:tcPr>
            <w:tcW w:w="6071" w:type="dxa"/>
            <w:hideMark/>
          </w:tcPr>
          <w:p w14:paraId="46524DB8" w14:textId="77777777" w:rsidR="00E928F4" w:rsidRPr="00E928F4" w:rsidRDefault="00E928F4" w:rsidP="00B103DC">
            <w:r w:rsidRPr="00E928F4">
              <w:rPr>
                <w:color w:val="0F1115"/>
                <w:sz w:val="22"/>
                <w:szCs w:val="22"/>
              </w:rPr>
              <w:t>– различать зародышевые оболочки и их функции;</w:t>
            </w:r>
            <w:r w:rsidRPr="00E928F4">
              <w:rPr>
                <w:sz w:val="22"/>
                <w:szCs w:val="22"/>
              </w:rPr>
              <w:br/>
            </w:r>
            <w:r w:rsidRPr="00E928F4">
              <w:rPr>
                <w:color w:val="0F1115"/>
                <w:sz w:val="22"/>
                <w:szCs w:val="22"/>
              </w:rPr>
              <w:t>– характеризовать особенности эмбрионального развития млекопитающих;</w:t>
            </w:r>
            <w:r w:rsidRPr="00E928F4">
              <w:rPr>
                <w:sz w:val="22"/>
                <w:szCs w:val="22"/>
              </w:rPr>
              <w:br/>
            </w:r>
            <w:r w:rsidRPr="00E928F4">
              <w:rPr>
                <w:color w:val="0F1115"/>
                <w:sz w:val="22"/>
                <w:szCs w:val="22"/>
              </w:rPr>
              <w:t>– устанавливать взаимосвязь между строением зародышевых оболочек и их функциями;</w:t>
            </w:r>
            <w:r w:rsidRPr="00E928F4">
              <w:rPr>
                <w:color w:val="0F1115"/>
                <w:sz w:val="22"/>
                <w:szCs w:val="22"/>
              </w:rPr>
              <w:br/>
              <w:t>– распознавать структуры эмбриона на рисунках и схемах;</w:t>
            </w:r>
            <w:r w:rsidRPr="00E928F4">
              <w:rPr>
                <w:sz w:val="22"/>
                <w:szCs w:val="22"/>
              </w:rPr>
              <w:br/>
            </w:r>
            <w:r w:rsidRPr="00E928F4">
              <w:rPr>
                <w:color w:val="0F1115"/>
                <w:sz w:val="22"/>
                <w:szCs w:val="22"/>
              </w:rPr>
              <w:t xml:space="preserve">различать этапы энергетического обмена </w:t>
            </w:r>
            <w:r w:rsidRPr="00E928F4">
              <w:rPr>
                <w:sz w:val="22"/>
                <w:szCs w:val="22"/>
              </w:rPr>
              <w:br/>
            </w:r>
            <w:r w:rsidRPr="00E928F4">
              <w:rPr>
                <w:color w:val="0F1115"/>
                <w:sz w:val="22"/>
                <w:szCs w:val="22"/>
              </w:rPr>
              <w:t xml:space="preserve">– характеризовать процессы, происходящие на каждом этапе </w:t>
            </w:r>
            <w:r w:rsidRPr="00E928F4">
              <w:rPr>
                <w:sz w:val="22"/>
                <w:szCs w:val="22"/>
              </w:rPr>
              <w:br/>
            </w:r>
            <w:r w:rsidRPr="00E928F4">
              <w:rPr>
                <w:color w:val="0F1115"/>
                <w:sz w:val="22"/>
                <w:szCs w:val="22"/>
              </w:rPr>
              <w:t>– устанавливать взаимосвязи между этапами энергетического обмена;</w:t>
            </w:r>
            <w:r w:rsidRPr="00E928F4">
              <w:rPr>
                <w:sz w:val="22"/>
                <w:szCs w:val="22"/>
              </w:rPr>
              <w:br/>
            </w:r>
            <w:r w:rsidRPr="00E928F4">
              <w:rPr>
                <w:color w:val="0F1115"/>
                <w:sz w:val="22"/>
                <w:szCs w:val="22"/>
              </w:rPr>
              <w:t>– определять местоположение этапов в клетке (цитоплазма — гликолиз, митохондрии — клеточное дыхание);</w:t>
            </w:r>
            <w:r w:rsidRPr="00E928F4">
              <w:rPr>
                <w:sz w:val="22"/>
                <w:szCs w:val="22"/>
              </w:rPr>
              <w:br/>
            </w:r>
            <w:r w:rsidRPr="00E928F4">
              <w:rPr>
                <w:color w:val="0F1115"/>
                <w:sz w:val="22"/>
                <w:szCs w:val="22"/>
              </w:rPr>
              <w:t>– распознавать этапы энергетического обмена на схемах;</w:t>
            </w:r>
            <w:r w:rsidRPr="00E928F4">
              <w:rPr>
                <w:sz w:val="22"/>
                <w:szCs w:val="22"/>
              </w:rPr>
              <w:br/>
            </w:r>
            <w:r w:rsidRPr="00E928F4">
              <w:rPr>
                <w:color w:val="0F1115"/>
                <w:sz w:val="22"/>
                <w:szCs w:val="22"/>
              </w:rPr>
              <w:t>– сравнивать аэробный и анаэробный пути обмена веществ.</w:t>
            </w:r>
            <w:r w:rsidRPr="00E928F4">
              <w:rPr>
                <w:sz w:val="22"/>
                <w:szCs w:val="22"/>
              </w:rPr>
              <w:br/>
            </w:r>
            <w:r w:rsidRPr="00E928F4">
              <w:rPr>
                <w:color w:val="0F1115"/>
                <w:sz w:val="22"/>
                <w:szCs w:val="22"/>
              </w:rPr>
              <w:t xml:space="preserve">– различать органоиды эукариотической клетки </w:t>
            </w:r>
            <w:r w:rsidRPr="00E928F4">
              <w:rPr>
                <w:sz w:val="22"/>
                <w:szCs w:val="22"/>
              </w:rPr>
              <w:br/>
            </w:r>
            <w:r w:rsidRPr="00E928F4">
              <w:rPr>
                <w:color w:val="0F1115"/>
                <w:sz w:val="22"/>
                <w:szCs w:val="22"/>
              </w:rPr>
              <w:t>– устанавливать взаимосвязь между строением и функциями органоидов клетки;</w:t>
            </w:r>
            <w:r w:rsidRPr="00E928F4">
              <w:rPr>
                <w:sz w:val="22"/>
                <w:szCs w:val="22"/>
              </w:rPr>
              <w:br/>
            </w:r>
            <w:r w:rsidRPr="00E928F4">
              <w:rPr>
                <w:color w:val="0F1115"/>
                <w:sz w:val="22"/>
                <w:szCs w:val="22"/>
              </w:rPr>
              <w:t>– распознавать структуры клетки на рисунках и микрофотографиях;</w:t>
            </w:r>
            <w:r w:rsidRPr="00E928F4">
              <w:rPr>
                <w:sz w:val="22"/>
                <w:szCs w:val="22"/>
              </w:rPr>
              <w:br/>
            </w:r>
            <w:r w:rsidRPr="00E928F4">
              <w:rPr>
                <w:color w:val="0F1115"/>
                <w:sz w:val="22"/>
                <w:szCs w:val="22"/>
              </w:rPr>
              <w:t>– характеризовать особенности строения клеток прокариот и эукариот;</w:t>
            </w:r>
            <w:r w:rsidRPr="00E928F4">
              <w:rPr>
                <w:sz w:val="22"/>
                <w:szCs w:val="22"/>
              </w:rPr>
              <w:br/>
            </w:r>
            <w:r w:rsidRPr="00E928F4">
              <w:rPr>
                <w:color w:val="0F1115"/>
                <w:sz w:val="22"/>
                <w:szCs w:val="22"/>
              </w:rPr>
              <w:t>– сравнивать строение растительной и животной клеток.</w:t>
            </w:r>
            <w:r>
              <w:rPr>
                <w:sz w:val="22"/>
                <w:szCs w:val="22"/>
              </w:rPr>
              <w:br/>
            </w:r>
          </w:p>
        </w:tc>
        <w:tc>
          <w:tcPr>
            <w:tcW w:w="4809" w:type="dxa"/>
            <w:hideMark/>
          </w:tcPr>
          <w:p w14:paraId="5E7C7950" w14:textId="77777777" w:rsidR="00E928F4" w:rsidRPr="00E928F4" w:rsidRDefault="00E928F4" w:rsidP="00B103DC">
            <w:r w:rsidRPr="00E928F4">
              <w:rPr>
                <w:sz w:val="22"/>
                <w:szCs w:val="22"/>
              </w:rPr>
              <w:t>10 класс базовый уровень:</w:t>
            </w:r>
            <w:r w:rsidRPr="00E928F4">
              <w:rPr>
                <w:sz w:val="22"/>
                <w:szCs w:val="22"/>
              </w:rPr>
              <w:br/>
              <w:t>п. 119.6.3. Химический состав и строение клетки;</w:t>
            </w:r>
            <w:r w:rsidRPr="00E928F4">
              <w:rPr>
                <w:sz w:val="22"/>
                <w:szCs w:val="22"/>
              </w:rPr>
              <w:br/>
              <w:t>п. 119.6.4. Жизнедеятельность клетки;</w:t>
            </w:r>
            <w:r w:rsidRPr="00E928F4">
              <w:rPr>
                <w:sz w:val="22"/>
                <w:szCs w:val="22"/>
              </w:rPr>
              <w:br/>
              <w:t>п. 119.6.5. Размножение и индивидуальное развитие организмов</w:t>
            </w:r>
            <w:r w:rsidRPr="00E928F4">
              <w:rPr>
                <w:sz w:val="22"/>
                <w:szCs w:val="22"/>
              </w:rPr>
              <w:br/>
            </w:r>
            <w:r w:rsidRPr="00E928F4">
              <w:rPr>
                <w:color w:val="0F1115"/>
                <w:sz w:val="22"/>
                <w:szCs w:val="22"/>
              </w:rPr>
              <w:t>10 класс базовый уровень:</w:t>
            </w:r>
            <w:r w:rsidRPr="00E928F4">
              <w:rPr>
                <w:sz w:val="22"/>
                <w:szCs w:val="22"/>
              </w:rPr>
              <w:br/>
            </w:r>
            <w:r w:rsidRPr="00E928F4">
              <w:rPr>
                <w:color w:val="0F1115"/>
                <w:sz w:val="22"/>
                <w:szCs w:val="22"/>
              </w:rPr>
              <w:t>п. 119.6.5. Размножение и индивидуальное развитие организмов</w:t>
            </w:r>
            <w:r w:rsidRPr="00E928F4">
              <w:rPr>
                <w:sz w:val="22"/>
                <w:szCs w:val="22"/>
              </w:rPr>
              <w:br/>
            </w:r>
            <w:r w:rsidRPr="00E928F4">
              <w:rPr>
                <w:color w:val="0F1115"/>
                <w:sz w:val="22"/>
                <w:szCs w:val="22"/>
              </w:rPr>
              <w:t>10 класс углублённый уровень:</w:t>
            </w:r>
            <w:r w:rsidRPr="00E928F4">
              <w:rPr>
                <w:sz w:val="22"/>
                <w:szCs w:val="22"/>
              </w:rPr>
              <w:br/>
            </w:r>
            <w:r w:rsidRPr="00E928F4">
              <w:rPr>
                <w:color w:val="0F1115"/>
                <w:sz w:val="22"/>
                <w:szCs w:val="22"/>
              </w:rPr>
              <w:t>п. 120.6.10. Размножение и развитие организмов</w:t>
            </w:r>
            <w:r w:rsidRPr="00E928F4">
              <w:rPr>
                <w:sz w:val="22"/>
                <w:szCs w:val="22"/>
              </w:rPr>
              <w:br/>
            </w:r>
            <w:r w:rsidRPr="00E928F4">
              <w:rPr>
                <w:sz w:val="22"/>
                <w:szCs w:val="22"/>
              </w:rPr>
              <w:br/>
            </w:r>
            <w:r w:rsidRPr="00E928F4">
              <w:rPr>
                <w:color w:val="0F1115"/>
                <w:sz w:val="22"/>
                <w:szCs w:val="22"/>
              </w:rPr>
              <w:t>10 класс базовый уровень:</w:t>
            </w:r>
            <w:r w:rsidRPr="00E928F4">
              <w:rPr>
                <w:sz w:val="22"/>
                <w:szCs w:val="22"/>
              </w:rPr>
              <w:br/>
            </w:r>
            <w:r w:rsidRPr="00E928F4">
              <w:rPr>
                <w:color w:val="0F1115"/>
                <w:sz w:val="22"/>
                <w:szCs w:val="22"/>
              </w:rPr>
              <w:t>п. 119.6.4. Жизнедеятельность клетки</w:t>
            </w:r>
            <w:r w:rsidRPr="00E928F4">
              <w:rPr>
                <w:sz w:val="22"/>
                <w:szCs w:val="22"/>
              </w:rPr>
              <w:br/>
            </w:r>
            <w:r w:rsidRPr="00E928F4">
              <w:rPr>
                <w:color w:val="0F1115"/>
                <w:sz w:val="22"/>
                <w:szCs w:val="22"/>
              </w:rPr>
              <w:t>10 класс углублённый уровень:</w:t>
            </w:r>
            <w:r w:rsidRPr="00E928F4">
              <w:rPr>
                <w:sz w:val="22"/>
                <w:szCs w:val="22"/>
              </w:rPr>
              <w:br/>
            </w:r>
            <w:r w:rsidRPr="00E928F4">
              <w:rPr>
                <w:color w:val="0F1115"/>
                <w:sz w:val="22"/>
                <w:szCs w:val="22"/>
              </w:rPr>
              <w:t>п. 120.6.6. Обмен веществ и превращение энергии в клетке</w:t>
            </w:r>
            <w:r w:rsidRPr="00E928F4">
              <w:rPr>
                <w:sz w:val="22"/>
                <w:szCs w:val="22"/>
              </w:rPr>
              <w:br/>
            </w:r>
            <w:r w:rsidRPr="00E928F4">
              <w:rPr>
                <w:color w:val="0F1115"/>
                <w:sz w:val="22"/>
                <w:szCs w:val="22"/>
              </w:rPr>
              <w:t>10 класс базовый уровень:</w:t>
            </w:r>
            <w:r w:rsidRPr="00E928F4">
              <w:rPr>
                <w:sz w:val="22"/>
                <w:szCs w:val="22"/>
              </w:rPr>
              <w:br/>
            </w:r>
            <w:r w:rsidRPr="00E928F4">
              <w:rPr>
                <w:color w:val="0F1115"/>
                <w:sz w:val="22"/>
                <w:szCs w:val="22"/>
              </w:rPr>
              <w:t>п. 119.6.3. Химический состав и строение клетки</w:t>
            </w:r>
            <w:r w:rsidRPr="00E928F4">
              <w:rPr>
                <w:sz w:val="22"/>
                <w:szCs w:val="22"/>
              </w:rPr>
              <w:br/>
            </w:r>
            <w:r w:rsidRPr="00E928F4">
              <w:rPr>
                <w:color w:val="0F1115"/>
                <w:sz w:val="22"/>
                <w:szCs w:val="22"/>
              </w:rPr>
              <w:t>10 класс углублённый уровень:</w:t>
            </w:r>
            <w:r w:rsidRPr="00E928F4">
              <w:rPr>
                <w:sz w:val="22"/>
                <w:szCs w:val="22"/>
              </w:rPr>
              <w:br/>
            </w:r>
            <w:r w:rsidRPr="00E928F4">
              <w:rPr>
                <w:color w:val="0F1115"/>
                <w:sz w:val="22"/>
                <w:szCs w:val="22"/>
              </w:rPr>
              <w:t>п. 120.6.3. Биология клетки;</w:t>
            </w:r>
            <w:r w:rsidRPr="00E928F4">
              <w:rPr>
                <w:sz w:val="22"/>
                <w:szCs w:val="22"/>
              </w:rPr>
              <w:br/>
            </w:r>
            <w:r w:rsidRPr="00E928F4">
              <w:rPr>
                <w:color w:val="0F1115"/>
                <w:sz w:val="22"/>
                <w:szCs w:val="22"/>
              </w:rPr>
              <w:t>п. 120.6.4. Химическая организация клетки;</w:t>
            </w:r>
            <w:r w:rsidRPr="00E928F4">
              <w:rPr>
                <w:sz w:val="22"/>
                <w:szCs w:val="22"/>
              </w:rPr>
              <w:br/>
            </w:r>
            <w:r w:rsidRPr="00E928F4">
              <w:rPr>
                <w:color w:val="0F1115"/>
                <w:sz w:val="22"/>
                <w:szCs w:val="22"/>
              </w:rPr>
              <w:t>п. 120.6.5. Строение и функции клетки</w:t>
            </w:r>
            <w:r w:rsidRPr="00E928F4">
              <w:rPr>
                <w:sz w:val="22"/>
                <w:szCs w:val="22"/>
              </w:rPr>
              <w:br/>
            </w:r>
            <w:r w:rsidRPr="00E928F4">
              <w:rPr>
                <w:color w:val="0F1115"/>
                <w:sz w:val="22"/>
                <w:szCs w:val="22"/>
              </w:rPr>
              <w:t>6 класс: п. 157.4.1. Растительный организм</w:t>
            </w:r>
            <w:r w:rsidRPr="00E928F4">
              <w:rPr>
                <w:sz w:val="22"/>
                <w:szCs w:val="22"/>
              </w:rPr>
              <w:br/>
            </w:r>
            <w:r w:rsidRPr="00E928F4">
              <w:rPr>
                <w:color w:val="0F1115"/>
                <w:sz w:val="22"/>
                <w:szCs w:val="22"/>
              </w:rPr>
              <w:t>8 класс: п. 157.6.1. Животный организм</w:t>
            </w:r>
          </w:p>
        </w:tc>
      </w:tr>
      <w:tr w:rsidR="00E928F4" w14:paraId="0A86BD1E" w14:textId="77777777" w:rsidTr="00096259">
        <w:tc>
          <w:tcPr>
            <w:tcW w:w="335" w:type="dxa"/>
            <w:hideMark/>
          </w:tcPr>
          <w:p w14:paraId="0133F5A2" w14:textId="77777777" w:rsidR="00E928F4" w:rsidRPr="00E928F4" w:rsidRDefault="00E928F4" w:rsidP="00B103DC">
            <w:r w:rsidRPr="00E928F4">
              <w:rPr>
                <w:sz w:val="22"/>
                <w:szCs w:val="22"/>
              </w:rPr>
              <w:t>4.</w:t>
            </w:r>
          </w:p>
        </w:tc>
        <w:tc>
          <w:tcPr>
            <w:tcW w:w="818" w:type="dxa"/>
            <w:hideMark/>
          </w:tcPr>
          <w:p w14:paraId="41630525" w14:textId="77777777" w:rsidR="00E928F4" w:rsidRPr="00E928F4" w:rsidRDefault="00E928F4" w:rsidP="00B103DC">
            <w:r w:rsidRPr="00E928F4">
              <w:rPr>
                <w:sz w:val="22"/>
                <w:szCs w:val="22"/>
              </w:rPr>
              <w:t>10</w:t>
            </w:r>
          </w:p>
        </w:tc>
        <w:tc>
          <w:tcPr>
            <w:tcW w:w="2142" w:type="dxa"/>
            <w:hideMark/>
          </w:tcPr>
          <w:p w14:paraId="0EC92640" w14:textId="77777777" w:rsidR="00E928F4" w:rsidRPr="00E928F4" w:rsidRDefault="00E928F4" w:rsidP="00B103DC">
            <w:r w:rsidRPr="00E928F4">
              <w:rPr>
                <w:rStyle w:val="af5"/>
                <w:sz w:val="22"/>
                <w:szCs w:val="22"/>
              </w:rPr>
              <w:t>Многообразие организмов. Грибы. Растения. Животные. Установление соответствия.</w:t>
            </w:r>
            <w:r w:rsidRPr="00E928F4">
              <w:rPr>
                <w:sz w:val="22"/>
                <w:szCs w:val="22"/>
              </w:rPr>
              <w:br/>
            </w:r>
            <w:r w:rsidRPr="00E928F4">
              <w:rPr>
                <w:rStyle w:val="af5"/>
                <w:b w:val="0"/>
                <w:bCs/>
                <w:color w:val="0F1115"/>
                <w:sz w:val="22"/>
                <w:szCs w:val="22"/>
              </w:rPr>
              <w:t xml:space="preserve">Грибы. Лишайники. </w:t>
            </w:r>
            <w:r w:rsidRPr="00E928F4">
              <w:rPr>
                <w:rStyle w:val="af5"/>
                <w:b w:val="0"/>
                <w:bCs/>
                <w:color w:val="0F1115"/>
                <w:sz w:val="22"/>
                <w:szCs w:val="22"/>
              </w:rPr>
              <w:lastRenderedPageBreak/>
              <w:t>Бактерии</w:t>
            </w:r>
            <w:r w:rsidRPr="00E928F4">
              <w:rPr>
                <w:sz w:val="22"/>
                <w:szCs w:val="22"/>
              </w:rPr>
              <w:br/>
            </w:r>
            <w:r w:rsidRPr="00E928F4">
              <w:rPr>
                <w:rStyle w:val="af5"/>
                <w:b w:val="0"/>
                <w:bCs/>
                <w:color w:val="0F1115"/>
                <w:sz w:val="22"/>
                <w:szCs w:val="22"/>
              </w:rPr>
              <w:t>Животный организм</w:t>
            </w:r>
            <w:r w:rsidRPr="00E928F4">
              <w:rPr>
                <w:sz w:val="22"/>
                <w:szCs w:val="22"/>
              </w:rPr>
              <w:br/>
            </w:r>
            <w:r w:rsidRPr="00E928F4">
              <w:rPr>
                <w:rStyle w:val="af5"/>
                <w:b w:val="0"/>
                <w:bCs/>
                <w:color w:val="0F1115"/>
                <w:sz w:val="22"/>
                <w:szCs w:val="22"/>
              </w:rPr>
              <w:t>Систематические группы растений</w:t>
            </w:r>
          </w:p>
          <w:p w14:paraId="55CD20F8" w14:textId="77777777" w:rsidR="00E928F4" w:rsidRPr="00E928F4" w:rsidRDefault="00E928F4" w:rsidP="00B103DC"/>
          <w:p w14:paraId="39769B04" w14:textId="77777777" w:rsidR="00E928F4" w:rsidRPr="00E928F4" w:rsidRDefault="00E928F4" w:rsidP="00B103DC"/>
          <w:p w14:paraId="1625C8E4" w14:textId="77777777" w:rsidR="00E928F4" w:rsidRPr="00E928F4" w:rsidRDefault="00E928F4" w:rsidP="00B103DC"/>
          <w:p w14:paraId="42987D8A" w14:textId="77777777" w:rsidR="00E928F4" w:rsidRPr="00E928F4" w:rsidRDefault="00E928F4" w:rsidP="00B103DC"/>
          <w:p w14:paraId="6F14DF23" w14:textId="77777777" w:rsidR="00E928F4" w:rsidRPr="00E928F4" w:rsidRDefault="00E928F4" w:rsidP="00B103DC"/>
          <w:p w14:paraId="0EC130E9" w14:textId="77777777" w:rsidR="00E928F4" w:rsidRPr="00E928F4" w:rsidRDefault="00E928F4" w:rsidP="00B103DC"/>
        </w:tc>
        <w:tc>
          <w:tcPr>
            <w:tcW w:w="6071" w:type="dxa"/>
            <w:hideMark/>
          </w:tcPr>
          <w:p w14:paraId="247E2367" w14:textId="77777777" w:rsidR="00E928F4" w:rsidRPr="00E928F4" w:rsidRDefault="00E928F4" w:rsidP="00B103DC">
            <w:r w:rsidRPr="00E928F4">
              <w:rPr>
                <w:color w:val="0F1115"/>
                <w:sz w:val="22"/>
                <w:szCs w:val="22"/>
              </w:rPr>
              <w:lastRenderedPageBreak/>
              <w:t>– различать грибы по способу питания</w:t>
            </w:r>
            <w:r w:rsidRPr="00E928F4">
              <w:rPr>
                <w:sz w:val="22"/>
                <w:szCs w:val="22"/>
              </w:rPr>
              <w:br/>
            </w:r>
            <w:r w:rsidRPr="00E928F4">
              <w:rPr>
                <w:color w:val="0F1115"/>
                <w:sz w:val="22"/>
                <w:szCs w:val="22"/>
              </w:rPr>
              <w:t xml:space="preserve">– характеризовать особенности строения грибов </w:t>
            </w:r>
            <w:r w:rsidRPr="00E928F4">
              <w:rPr>
                <w:sz w:val="22"/>
                <w:szCs w:val="22"/>
              </w:rPr>
              <w:br/>
            </w:r>
            <w:r w:rsidRPr="00E928F4">
              <w:rPr>
                <w:color w:val="0F1115"/>
                <w:sz w:val="22"/>
                <w:szCs w:val="22"/>
              </w:rPr>
              <w:t>– объяснять строение лишайников как симбиотических организмов (гриб + водоросль или цианобактерия);</w:t>
            </w:r>
            <w:r w:rsidRPr="00E928F4">
              <w:rPr>
                <w:sz w:val="22"/>
                <w:szCs w:val="22"/>
              </w:rPr>
              <w:br/>
            </w:r>
            <w:r w:rsidRPr="00E928F4">
              <w:rPr>
                <w:color w:val="0F1115"/>
                <w:sz w:val="22"/>
                <w:szCs w:val="22"/>
              </w:rPr>
              <w:t>– различать типы слоевищ лишайников (накипные, листоватые, кустистые);</w:t>
            </w:r>
            <w:r w:rsidRPr="00E928F4">
              <w:rPr>
                <w:sz w:val="22"/>
                <w:szCs w:val="22"/>
              </w:rPr>
              <w:br/>
            </w:r>
            <w:r w:rsidRPr="00E928F4">
              <w:rPr>
                <w:color w:val="0F1115"/>
                <w:sz w:val="22"/>
                <w:szCs w:val="22"/>
              </w:rPr>
              <w:t xml:space="preserve">– устанавливать соответствие между признаками и </w:t>
            </w:r>
            <w:r w:rsidRPr="00E928F4">
              <w:rPr>
                <w:color w:val="0F1115"/>
                <w:sz w:val="22"/>
                <w:szCs w:val="22"/>
              </w:rPr>
              <w:lastRenderedPageBreak/>
              <w:t>группами организмов (грибы, лишайники, бактерии, растения);</w:t>
            </w:r>
          </w:p>
          <w:p w14:paraId="1620E835" w14:textId="77777777" w:rsidR="00E928F4" w:rsidRPr="00E928F4" w:rsidRDefault="00E928F4" w:rsidP="00B103DC">
            <w:r w:rsidRPr="00E928F4">
              <w:rPr>
                <w:color w:val="0F1115"/>
                <w:sz w:val="22"/>
                <w:szCs w:val="22"/>
              </w:rPr>
              <w:t>– различать систематические группы животных: беспозвоночные (членистоногие) и хордовые;</w:t>
            </w:r>
            <w:r w:rsidRPr="00E928F4">
              <w:rPr>
                <w:color w:val="0F1115"/>
                <w:sz w:val="22"/>
                <w:szCs w:val="22"/>
              </w:rPr>
              <w:br/>
              <w:t xml:space="preserve">– характеризовать признаки типа Хордовые, типа Членистоногие </w:t>
            </w:r>
            <w:r w:rsidRPr="00E928F4">
              <w:rPr>
                <w:color w:val="0F1115"/>
                <w:sz w:val="22"/>
                <w:szCs w:val="22"/>
              </w:rPr>
              <w:br/>
              <w:t>– сравнивать строение и жизнедеятельность представителей разных типов животных;</w:t>
            </w:r>
            <w:r w:rsidRPr="00E928F4">
              <w:rPr>
                <w:color w:val="0F1115"/>
                <w:sz w:val="22"/>
                <w:szCs w:val="22"/>
              </w:rPr>
              <w:br/>
              <w:t xml:space="preserve">– определять принадлежность животных к систематическим группам на основе внешних и внутренних признаков; </w:t>
            </w:r>
            <w:r w:rsidRPr="00E928F4">
              <w:rPr>
                <w:color w:val="0F1115"/>
                <w:sz w:val="22"/>
                <w:szCs w:val="22"/>
              </w:rPr>
              <w:br/>
              <w:t xml:space="preserve">– характеризовать признаки отделов растений </w:t>
            </w:r>
            <w:r w:rsidRPr="00E928F4">
              <w:rPr>
                <w:color w:val="0F1115"/>
                <w:sz w:val="22"/>
                <w:szCs w:val="22"/>
              </w:rPr>
              <w:br/>
              <w:t>– устанавливать соответствие между признаками растений и их систематической принадлежностью;</w:t>
            </w:r>
            <w:r w:rsidRPr="00E928F4">
              <w:rPr>
                <w:color w:val="0F1115"/>
                <w:sz w:val="22"/>
                <w:szCs w:val="22"/>
              </w:rPr>
              <w:br/>
              <w:t>– распознавать растения по внешним признакам и определять их систематическое положение;</w:t>
            </w:r>
            <w:r w:rsidRPr="00E928F4">
              <w:rPr>
                <w:color w:val="0F1115"/>
                <w:sz w:val="22"/>
                <w:szCs w:val="22"/>
              </w:rPr>
              <w:br/>
              <w:t xml:space="preserve">– характеризовать особенности строения и жизнедеятельности растений разных отделов; </w:t>
            </w:r>
          </w:p>
        </w:tc>
        <w:tc>
          <w:tcPr>
            <w:tcW w:w="4809" w:type="dxa"/>
            <w:hideMark/>
          </w:tcPr>
          <w:p w14:paraId="0778FF2A" w14:textId="77777777" w:rsidR="00E928F4" w:rsidRPr="00E928F4" w:rsidRDefault="00E928F4" w:rsidP="00B103DC">
            <w:r w:rsidRPr="00E928F4">
              <w:rPr>
                <w:color w:val="0F1115"/>
                <w:sz w:val="22"/>
                <w:szCs w:val="22"/>
              </w:rPr>
              <w:lastRenderedPageBreak/>
              <w:t>7 класс:</w:t>
            </w:r>
            <w:r w:rsidRPr="00E928F4">
              <w:rPr>
                <w:sz w:val="22"/>
                <w:szCs w:val="22"/>
              </w:rPr>
              <w:br/>
            </w:r>
            <w:r w:rsidRPr="00E928F4">
              <w:rPr>
                <w:color w:val="0F1115"/>
                <w:sz w:val="22"/>
                <w:szCs w:val="22"/>
              </w:rPr>
              <w:t>п. 157.5.5. Грибы. Лишайники. Бактерии</w:t>
            </w:r>
            <w:r w:rsidRPr="00E928F4">
              <w:rPr>
                <w:sz w:val="22"/>
                <w:szCs w:val="22"/>
              </w:rPr>
              <w:br/>
            </w:r>
            <w:r w:rsidRPr="00E928F4">
              <w:rPr>
                <w:color w:val="0F1115"/>
                <w:sz w:val="22"/>
                <w:szCs w:val="22"/>
              </w:rPr>
              <w:t>10 класс базовый уровень:</w:t>
            </w:r>
            <w:r w:rsidRPr="00E928F4">
              <w:rPr>
                <w:sz w:val="22"/>
                <w:szCs w:val="22"/>
              </w:rPr>
              <w:br/>
            </w:r>
            <w:r w:rsidRPr="00E928F4">
              <w:rPr>
                <w:color w:val="0F1115"/>
                <w:sz w:val="22"/>
                <w:szCs w:val="22"/>
              </w:rPr>
              <w:t>п. 119.6.3. Химический состав и строение клетки</w:t>
            </w:r>
          </w:p>
          <w:p w14:paraId="47E1B3CB" w14:textId="77777777" w:rsidR="00E928F4" w:rsidRPr="00E928F4" w:rsidRDefault="00E928F4" w:rsidP="00B103DC">
            <w:r w:rsidRPr="00E928F4">
              <w:rPr>
                <w:color w:val="0F1115"/>
                <w:sz w:val="22"/>
                <w:szCs w:val="22"/>
              </w:rPr>
              <w:t>8 класс:</w:t>
            </w:r>
            <w:r w:rsidRPr="00E928F4">
              <w:rPr>
                <w:sz w:val="22"/>
                <w:szCs w:val="22"/>
              </w:rPr>
              <w:br/>
            </w:r>
            <w:r w:rsidRPr="00E928F4">
              <w:rPr>
                <w:color w:val="0F1115"/>
                <w:sz w:val="22"/>
                <w:szCs w:val="22"/>
              </w:rPr>
              <w:t>п. 157.6.1. Животный организм;</w:t>
            </w:r>
            <w:r w:rsidRPr="00E928F4">
              <w:rPr>
                <w:sz w:val="22"/>
                <w:szCs w:val="22"/>
              </w:rPr>
              <w:br/>
            </w:r>
            <w:r w:rsidRPr="00E928F4">
              <w:rPr>
                <w:color w:val="0F1115"/>
                <w:sz w:val="22"/>
                <w:szCs w:val="22"/>
              </w:rPr>
              <w:lastRenderedPageBreak/>
              <w:t>п. 157.6.2. Строение и жизнедеятельность организма животного;</w:t>
            </w:r>
            <w:r w:rsidRPr="00E928F4">
              <w:rPr>
                <w:sz w:val="22"/>
                <w:szCs w:val="22"/>
              </w:rPr>
              <w:br/>
            </w:r>
            <w:r w:rsidRPr="00E928F4">
              <w:rPr>
                <w:color w:val="0F1115"/>
                <w:sz w:val="22"/>
                <w:szCs w:val="22"/>
              </w:rPr>
              <w:t>п. 157.6.3. Систематические группы животных</w:t>
            </w:r>
            <w:r w:rsidRPr="00E928F4">
              <w:rPr>
                <w:sz w:val="22"/>
                <w:szCs w:val="22"/>
              </w:rPr>
              <w:br/>
            </w:r>
            <w:r w:rsidRPr="00E928F4">
              <w:rPr>
                <w:color w:val="0F1115"/>
                <w:sz w:val="22"/>
                <w:szCs w:val="22"/>
              </w:rPr>
              <w:t>6 класс:</w:t>
            </w:r>
            <w:r w:rsidRPr="00E928F4">
              <w:rPr>
                <w:sz w:val="22"/>
                <w:szCs w:val="22"/>
              </w:rPr>
              <w:br/>
            </w:r>
            <w:r w:rsidRPr="00E928F4">
              <w:rPr>
                <w:color w:val="0F1115"/>
                <w:sz w:val="22"/>
                <w:szCs w:val="22"/>
              </w:rPr>
              <w:t>п. 157.4.1. Растительный организм;</w:t>
            </w:r>
            <w:r w:rsidRPr="00E928F4">
              <w:rPr>
                <w:sz w:val="22"/>
                <w:szCs w:val="22"/>
              </w:rPr>
              <w:br/>
            </w:r>
            <w:r w:rsidRPr="00E928F4">
              <w:rPr>
                <w:color w:val="0F1115"/>
                <w:sz w:val="22"/>
                <w:szCs w:val="22"/>
              </w:rPr>
              <w:t>п. 157.4.2. Строение и жизнедеятельность растительного организма;</w:t>
            </w:r>
            <w:r w:rsidRPr="00E928F4">
              <w:rPr>
                <w:sz w:val="22"/>
                <w:szCs w:val="22"/>
              </w:rPr>
              <w:br/>
            </w:r>
            <w:r w:rsidRPr="00E928F4">
              <w:rPr>
                <w:color w:val="0F1115"/>
                <w:sz w:val="22"/>
                <w:szCs w:val="22"/>
              </w:rPr>
              <w:t>п. 157.5.1. Систематические группы растений</w:t>
            </w:r>
            <w:r w:rsidRPr="00E928F4">
              <w:rPr>
                <w:sz w:val="22"/>
                <w:szCs w:val="22"/>
              </w:rPr>
              <w:br/>
            </w:r>
            <w:r w:rsidRPr="00E928F4">
              <w:rPr>
                <w:color w:val="0F1115"/>
                <w:sz w:val="22"/>
                <w:szCs w:val="22"/>
              </w:rPr>
              <w:t>7 класс:</w:t>
            </w:r>
            <w:r w:rsidRPr="00E928F4">
              <w:rPr>
                <w:sz w:val="22"/>
                <w:szCs w:val="22"/>
              </w:rPr>
              <w:br/>
            </w:r>
            <w:r w:rsidRPr="00E928F4">
              <w:rPr>
                <w:color w:val="0F1115"/>
                <w:sz w:val="22"/>
                <w:szCs w:val="22"/>
              </w:rPr>
              <w:t>п. 157.5.1. Систематические группы растений</w:t>
            </w:r>
          </w:p>
          <w:p w14:paraId="38BB3BCD" w14:textId="77777777" w:rsidR="00E928F4" w:rsidRPr="00E928F4" w:rsidRDefault="00E928F4" w:rsidP="00B103DC"/>
          <w:p w14:paraId="01F20523" w14:textId="77777777" w:rsidR="00E928F4" w:rsidRPr="00E928F4" w:rsidRDefault="00E928F4" w:rsidP="00B103DC"/>
          <w:p w14:paraId="3CBBC524" w14:textId="77777777" w:rsidR="00E928F4" w:rsidRPr="00E928F4" w:rsidRDefault="00E928F4" w:rsidP="00B103DC"/>
        </w:tc>
      </w:tr>
      <w:tr w:rsidR="00E928F4" w14:paraId="7317E200" w14:textId="77777777" w:rsidTr="00096259">
        <w:tc>
          <w:tcPr>
            <w:tcW w:w="335" w:type="dxa"/>
            <w:hideMark/>
          </w:tcPr>
          <w:p w14:paraId="6E11D381" w14:textId="77777777" w:rsidR="00E928F4" w:rsidRPr="00E928F4" w:rsidRDefault="00E928F4" w:rsidP="00B103DC">
            <w:r w:rsidRPr="00E928F4">
              <w:rPr>
                <w:sz w:val="22"/>
                <w:szCs w:val="22"/>
              </w:rPr>
              <w:lastRenderedPageBreak/>
              <w:t>5.</w:t>
            </w:r>
          </w:p>
        </w:tc>
        <w:tc>
          <w:tcPr>
            <w:tcW w:w="818" w:type="dxa"/>
            <w:hideMark/>
          </w:tcPr>
          <w:p w14:paraId="3CEBF120" w14:textId="77777777" w:rsidR="00E928F4" w:rsidRPr="00E928F4" w:rsidRDefault="00E928F4" w:rsidP="00B103DC">
            <w:r w:rsidRPr="00E928F4">
              <w:rPr>
                <w:sz w:val="22"/>
                <w:szCs w:val="22"/>
              </w:rPr>
              <w:t>16</w:t>
            </w:r>
          </w:p>
        </w:tc>
        <w:tc>
          <w:tcPr>
            <w:tcW w:w="2142" w:type="dxa"/>
            <w:hideMark/>
          </w:tcPr>
          <w:p w14:paraId="428E3CCE" w14:textId="77777777" w:rsidR="00E928F4" w:rsidRPr="00E928F4" w:rsidRDefault="00E928F4" w:rsidP="00B103DC">
            <w:r w:rsidRPr="00E928F4">
              <w:rPr>
                <w:rStyle w:val="af5"/>
                <w:sz w:val="22"/>
                <w:szCs w:val="22"/>
              </w:rPr>
              <w:t>Организм человека. Установление последовательности.</w:t>
            </w:r>
            <w:r w:rsidRPr="00E928F4">
              <w:rPr>
                <w:b/>
                <w:bCs/>
                <w:sz w:val="22"/>
                <w:szCs w:val="22"/>
              </w:rPr>
              <w:br/>
            </w:r>
            <w:r w:rsidRPr="00E928F4">
              <w:rPr>
                <w:rStyle w:val="af5"/>
                <w:b w:val="0"/>
                <w:bCs/>
                <w:color w:val="0F1115"/>
                <w:sz w:val="22"/>
                <w:szCs w:val="22"/>
              </w:rPr>
              <w:t>Транспорт веществ у организмов. Кровеносная система и её органы.</w:t>
            </w:r>
            <w:r w:rsidRPr="00E928F4">
              <w:rPr>
                <w:b/>
                <w:bCs/>
                <w:sz w:val="22"/>
                <w:szCs w:val="22"/>
              </w:rPr>
              <w:br/>
            </w:r>
            <w:r w:rsidRPr="00E928F4">
              <w:rPr>
                <w:rStyle w:val="af5"/>
                <w:b w:val="0"/>
                <w:bCs/>
                <w:color w:val="0F1115"/>
                <w:sz w:val="22"/>
                <w:szCs w:val="22"/>
              </w:rPr>
              <w:t>Рефлекс. Рефлекторная дуга.</w:t>
            </w:r>
            <w:r w:rsidRPr="00E928F4">
              <w:rPr>
                <w:b/>
                <w:bCs/>
                <w:sz w:val="22"/>
                <w:szCs w:val="22"/>
              </w:rPr>
              <w:br/>
            </w:r>
            <w:r w:rsidRPr="00E928F4">
              <w:rPr>
                <w:rStyle w:val="af5"/>
                <w:b w:val="0"/>
                <w:bCs/>
                <w:color w:val="0F1115"/>
                <w:sz w:val="22"/>
                <w:szCs w:val="22"/>
              </w:rPr>
              <w:t>Строение и функции слухового анализатора.</w:t>
            </w:r>
          </w:p>
          <w:p w14:paraId="65BF7F0E" w14:textId="77777777" w:rsidR="00E928F4" w:rsidRPr="00E928F4" w:rsidRDefault="00E928F4" w:rsidP="00B103DC"/>
          <w:p w14:paraId="7E7A1C37" w14:textId="77777777" w:rsidR="00E928F4" w:rsidRPr="00E928F4" w:rsidRDefault="00E928F4" w:rsidP="00B103DC"/>
        </w:tc>
        <w:tc>
          <w:tcPr>
            <w:tcW w:w="6071" w:type="dxa"/>
            <w:hideMark/>
          </w:tcPr>
          <w:p w14:paraId="2D996BE8" w14:textId="77777777" w:rsidR="00E928F4" w:rsidRPr="00E928F4" w:rsidRDefault="00E928F4" w:rsidP="00B103DC">
            <w:r w:rsidRPr="00E928F4">
              <w:rPr>
                <w:color w:val="0F1115"/>
                <w:sz w:val="22"/>
                <w:szCs w:val="22"/>
              </w:rPr>
              <w:t>– устанавливать последовательность движения крови по большому и малому кругам кровообращения;</w:t>
            </w:r>
            <w:r w:rsidRPr="00E928F4">
              <w:rPr>
                <w:sz w:val="22"/>
                <w:szCs w:val="22"/>
              </w:rPr>
              <w:br/>
            </w:r>
            <w:r w:rsidRPr="00E928F4">
              <w:rPr>
                <w:color w:val="0F1115"/>
                <w:sz w:val="22"/>
                <w:szCs w:val="22"/>
              </w:rPr>
              <w:t>– различать сосуды по строению и функциям;</w:t>
            </w:r>
            <w:r w:rsidRPr="00E928F4">
              <w:rPr>
                <w:sz w:val="22"/>
                <w:szCs w:val="22"/>
              </w:rPr>
              <w:br/>
            </w:r>
            <w:r w:rsidRPr="00E928F4">
              <w:rPr>
                <w:color w:val="0F1115"/>
                <w:sz w:val="22"/>
                <w:szCs w:val="22"/>
              </w:rPr>
              <w:t>– устанавливать последовательность звеньев рефлекторной дуги (рецептор → чувствительный нейрон → вставочный нейрон → двигательный нейрон → рабочий орган);</w:t>
            </w:r>
            <w:r w:rsidRPr="00E928F4">
              <w:rPr>
                <w:sz w:val="22"/>
                <w:szCs w:val="22"/>
              </w:rPr>
              <w:br/>
            </w:r>
            <w:r w:rsidRPr="00E928F4">
              <w:rPr>
                <w:color w:val="0F1115"/>
                <w:sz w:val="22"/>
                <w:szCs w:val="22"/>
              </w:rPr>
              <w:t>– различать соматические и вегетативные рефлексы;</w:t>
            </w:r>
            <w:r w:rsidRPr="00E928F4">
              <w:rPr>
                <w:sz w:val="22"/>
                <w:szCs w:val="22"/>
              </w:rPr>
              <w:br/>
            </w:r>
            <w:r w:rsidRPr="00E928F4">
              <w:rPr>
                <w:color w:val="0F1115"/>
                <w:sz w:val="22"/>
                <w:szCs w:val="22"/>
              </w:rPr>
              <w:t>– характеризовать этапы передачи нервного импульса;</w:t>
            </w:r>
            <w:r w:rsidRPr="00E928F4">
              <w:rPr>
                <w:sz w:val="22"/>
                <w:szCs w:val="22"/>
              </w:rPr>
              <w:br/>
            </w:r>
            <w:r w:rsidRPr="00E928F4">
              <w:rPr>
                <w:color w:val="0F1115"/>
                <w:sz w:val="22"/>
                <w:szCs w:val="22"/>
              </w:rPr>
              <w:t>– устанавливать последовательность процессов при коленном и ахилловом рефлексах.</w:t>
            </w:r>
            <w:r w:rsidRPr="00E928F4">
              <w:rPr>
                <w:sz w:val="22"/>
                <w:szCs w:val="22"/>
              </w:rPr>
              <w:br/>
            </w:r>
            <w:r w:rsidRPr="00E928F4">
              <w:rPr>
                <w:color w:val="0F1115"/>
                <w:sz w:val="22"/>
                <w:szCs w:val="22"/>
              </w:rPr>
              <w:t>– устанавливать последовательность отделов анализатора (периферический → проводниковый → центральный);</w:t>
            </w:r>
            <w:r w:rsidRPr="00E928F4">
              <w:rPr>
                <w:sz w:val="22"/>
                <w:szCs w:val="22"/>
              </w:rPr>
              <w:br/>
            </w:r>
            <w:r w:rsidRPr="00E928F4">
              <w:rPr>
                <w:color w:val="0F1115"/>
                <w:sz w:val="22"/>
                <w:szCs w:val="22"/>
              </w:rPr>
              <w:t>– характеризовать соподчинение структур слухового анализатора (рецептор → слуховой нерв → слуховая зона коры);</w:t>
            </w:r>
            <w:r w:rsidRPr="00E928F4">
              <w:rPr>
                <w:sz w:val="22"/>
                <w:szCs w:val="22"/>
              </w:rPr>
              <w:br/>
            </w:r>
            <w:r w:rsidRPr="00E928F4">
              <w:rPr>
                <w:color w:val="0F1115"/>
                <w:sz w:val="22"/>
                <w:szCs w:val="22"/>
              </w:rPr>
              <w:t xml:space="preserve">– различать структуры уха (наружное, среднее, </w:t>
            </w:r>
            <w:r w:rsidRPr="00E928F4">
              <w:rPr>
                <w:color w:val="0F1115"/>
                <w:sz w:val="22"/>
                <w:szCs w:val="22"/>
              </w:rPr>
              <w:lastRenderedPageBreak/>
              <w:t>внутреннее ухо);</w:t>
            </w:r>
            <w:r w:rsidRPr="00E928F4">
              <w:rPr>
                <w:sz w:val="22"/>
                <w:szCs w:val="22"/>
              </w:rPr>
              <w:br/>
            </w:r>
            <w:r w:rsidRPr="00E928F4">
              <w:rPr>
                <w:color w:val="0F1115"/>
                <w:sz w:val="22"/>
                <w:szCs w:val="22"/>
              </w:rPr>
              <w:t>– характеризовать функции структур уха;</w:t>
            </w:r>
            <w:r w:rsidRPr="00E928F4">
              <w:rPr>
                <w:sz w:val="22"/>
                <w:szCs w:val="22"/>
              </w:rPr>
              <w:br/>
            </w:r>
            <w:r w:rsidRPr="00E928F4">
              <w:rPr>
                <w:color w:val="0F1115"/>
                <w:sz w:val="22"/>
                <w:szCs w:val="22"/>
              </w:rPr>
              <w:t>– распознавать структуры уха на рисунках и схемах.</w:t>
            </w:r>
          </w:p>
        </w:tc>
        <w:tc>
          <w:tcPr>
            <w:tcW w:w="4809" w:type="dxa"/>
            <w:hideMark/>
          </w:tcPr>
          <w:p w14:paraId="71CD7BEB" w14:textId="77777777" w:rsidR="00E928F4" w:rsidRPr="00E928F4" w:rsidRDefault="00E928F4" w:rsidP="00B103DC">
            <w:r w:rsidRPr="00E928F4">
              <w:rPr>
                <w:color w:val="0F1115"/>
                <w:sz w:val="22"/>
                <w:szCs w:val="22"/>
              </w:rPr>
              <w:lastRenderedPageBreak/>
              <w:t>9 класс:</w:t>
            </w:r>
            <w:r w:rsidRPr="00E928F4">
              <w:rPr>
                <w:sz w:val="22"/>
                <w:szCs w:val="22"/>
              </w:rPr>
              <w:br/>
            </w:r>
            <w:r w:rsidRPr="00E928F4">
              <w:rPr>
                <w:color w:val="0F1115"/>
                <w:sz w:val="22"/>
                <w:szCs w:val="22"/>
              </w:rPr>
              <w:t>п. 157.7.6. Кровообращение</w:t>
            </w:r>
            <w:r w:rsidRPr="00E928F4">
              <w:rPr>
                <w:color w:val="0F1115"/>
                <w:sz w:val="22"/>
                <w:szCs w:val="22"/>
              </w:rPr>
              <w:br/>
              <w:t xml:space="preserve">п. 157.7.3. Нейрогуморальная регуляция  </w:t>
            </w:r>
            <w:r w:rsidRPr="00E928F4">
              <w:rPr>
                <w:color w:val="0F1115"/>
                <w:sz w:val="22"/>
                <w:szCs w:val="22"/>
              </w:rPr>
              <w:br/>
              <w:t xml:space="preserve">п. 157.7.13. Органы чувств и сенсорные системы  </w:t>
            </w:r>
            <w:r w:rsidRPr="00E928F4">
              <w:rPr>
                <w:sz w:val="22"/>
                <w:szCs w:val="22"/>
              </w:rPr>
              <w:br/>
            </w:r>
            <w:r w:rsidRPr="00E928F4">
              <w:rPr>
                <w:color w:val="0F1115"/>
                <w:sz w:val="22"/>
                <w:szCs w:val="22"/>
              </w:rPr>
              <w:t>10 класс углублённый уровень:</w:t>
            </w:r>
            <w:r w:rsidRPr="00E928F4">
              <w:rPr>
                <w:sz w:val="22"/>
                <w:szCs w:val="22"/>
              </w:rPr>
              <w:br/>
            </w:r>
            <w:r w:rsidRPr="00E928F4">
              <w:rPr>
                <w:color w:val="0F1115"/>
                <w:sz w:val="22"/>
                <w:szCs w:val="22"/>
              </w:rPr>
              <w:t>п. 120.6.9. Строение и функции организмов</w:t>
            </w:r>
          </w:p>
        </w:tc>
      </w:tr>
      <w:tr w:rsidR="00E928F4" w14:paraId="5DC5552E" w14:textId="77777777" w:rsidTr="00096259">
        <w:tc>
          <w:tcPr>
            <w:tcW w:w="335" w:type="dxa"/>
            <w:hideMark/>
          </w:tcPr>
          <w:p w14:paraId="76460F1C" w14:textId="77777777" w:rsidR="00E928F4" w:rsidRPr="00E928F4" w:rsidRDefault="00E928F4" w:rsidP="00B103DC">
            <w:r w:rsidRPr="00E928F4">
              <w:rPr>
                <w:sz w:val="22"/>
                <w:szCs w:val="22"/>
              </w:rPr>
              <w:lastRenderedPageBreak/>
              <w:t>6.</w:t>
            </w:r>
          </w:p>
        </w:tc>
        <w:tc>
          <w:tcPr>
            <w:tcW w:w="818" w:type="dxa"/>
            <w:hideMark/>
          </w:tcPr>
          <w:p w14:paraId="78BEA1C6" w14:textId="77777777" w:rsidR="00E928F4" w:rsidRPr="00E928F4" w:rsidRDefault="00E928F4" w:rsidP="00B103DC">
            <w:r w:rsidRPr="00E928F4">
              <w:rPr>
                <w:sz w:val="22"/>
                <w:szCs w:val="22"/>
              </w:rPr>
              <w:t>28</w:t>
            </w:r>
          </w:p>
        </w:tc>
        <w:tc>
          <w:tcPr>
            <w:tcW w:w="2142" w:type="dxa"/>
            <w:hideMark/>
          </w:tcPr>
          <w:p w14:paraId="44512BD4" w14:textId="77777777" w:rsidR="00E928F4" w:rsidRDefault="00E928F4" w:rsidP="00B103DC">
            <w:r w:rsidRPr="00E928F4">
              <w:rPr>
                <w:rStyle w:val="af5"/>
                <w:sz w:val="22"/>
                <w:szCs w:val="22"/>
              </w:rPr>
              <w:t>Решение задач по генетике на применение знаний в новой ситуации.</w:t>
            </w:r>
            <w:r w:rsidRPr="00E928F4">
              <w:rPr>
                <w:sz w:val="22"/>
                <w:szCs w:val="22"/>
              </w:rPr>
              <w:br/>
            </w:r>
            <w:r w:rsidRPr="00E928F4">
              <w:rPr>
                <w:rStyle w:val="af5"/>
                <w:b w:val="0"/>
                <w:bCs/>
                <w:color w:val="0F1115"/>
                <w:sz w:val="22"/>
                <w:szCs w:val="22"/>
              </w:rPr>
              <w:t>Закономерности наследственности и изменчивости</w:t>
            </w:r>
            <w:r w:rsidRPr="00E928F4">
              <w:rPr>
                <w:sz w:val="22"/>
                <w:szCs w:val="22"/>
              </w:rPr>
              <w:br/>
            </w:r>
            <w:r w:rsidRPr="00E928F4">
              <w:rPr>
                <w:rStyle w:val="af5"/>
                <w:b w:val="0"/>
                <w:bCs/>
                <w:color w:val="0F1115"/>
                <w:sz w:val="22"/>
                <w:szCs w:val="22"/>
              </w:rPr>
              <w:t>Генетика пола</w:t>
            </w:r>
          </w:p>
          <w:p w14:paraId="790B4A70" w14:textId="77777777" w:rsidR="00E928F4" w:rsidRDefault="00E928F4" w:rsidP="00B103DC"/>
          <w:p w14:paraId="4133B681" w14:textId="77777777" w:rsidR="00E928F4" w:rsidRDefault="00E928F4" w:rsidP="00B103DC"/>
          <w:p w14:paraId="77ED4A9A" w14:textId="77777777" w:rsidR="00E928F4" w:rsidRPr="00E928F4" w:rsidRDefault="00E928F4" w:rsidP="00B103DC"/>
        </w:tc>
        <w:tc>
          <w:tcPr>
            <w:tcW w:w="6071" w:type="dxa"/>
            <w:hideMark/>
          </w:tcPr>
          <w:p w14:paraId="6553EAAF" w14:textId="77777777" w:rsidR="00E928F4" w:rsidRPr="00E928F4" w:rsidRDefault="00E928F4" w:rsidP="00B103DC">
            <w:r w:rsidRPr="00E928F4">
              <w:rPr>
                <w:color w:val="0F1115"/>
                <w:sz w:val="22"/>
                <w:szCs w:val="22"/>
              </w:rPr>
              <w:t>– применять закон Т. Моргана о сцепленном наследовании генов;</w:t>
            </w:r>
            <w:r w:rsidRPr="00E928F4">
              <w:rPr>
                <w:sz w:val="22"/>
                <w:szCs w:val="22"/>
              </w:rPr>
              <w:br/>
            </w:r>
            <w:r w:rsidRPr="00E928F4">
              <w:rPr>
                <w:color w:val="0F1115"/>
                <w:sz w:val="22"/>
                <w:szCs w:val="22"/>
              </w:rPr>
              <w:t>– характеризовать группы сцепления (число групп сцепления равно гаплоидному набору хромосом) ;</w:t>
            </w:r>
            <w:r w:rsidRPr="00E928F4">
              <w:rPr>
                <w:sz w:val="22"/>
                <w:szCs w:val="22"/>
              </w:rPr>
              <w:br/>
            </w:r>
            <w:r w:rsidRPr="00E928F4">
              <w:rPr>
                <w:color w:val="0F1115"/>
                <w:sz w:val="22"/>
                <w:szCs w:val="22"/>
              </w:rPr>
              <w:t>– различать полное и неполное сцепление;</w:t>
            </w:r>
            <w:r w:rsidRPr="00E928F4">
              <w:rPr>
                <w:sz w:val="22"/>
                <w:szCs w:val="22"/>
              </w:rPr>
              <w:br/>
            </w:r>
            <w:r w:rsidRPr="00E928F4">
              <w:rPr>
                <w:color w:val="0F1115"/>
                <w:sz w:val="22"/>
                <w:szCs w:val="22"/>
              </w:rPr>
              <w:t>– объяснять механизм нарушения сцепления (кроссинговер) ;</w:t>
            </w:r>
            <w:r w:rsidRPr="00E928F4">
              <w:rPr>
                <w:sz w:val="22"/>
                <w:szCs w:val="22"/>
              </w:rPr>
              <w:br/>
            </w:r>
            <w:r w:rsidRPr="00E928F4">
              <w:rPr>
                <w:color w:val="0F1115"/>
                <w:sz w:val="22"/>
                <w:szCs w:val="22"/>
              </w:rPr>
              <w:t>– решать задачи на сцепленное наследование аутосомных генов с определением расстояния между генами;</w:t>
            </w:r>
            <w:r w:rsidRPr="00E928F4">
              <w:rPr>
                <w:sz w:val="22"/>
                <w:szCs w:val="22"/>
              </w:rPr>
              <w:br/>
            </w:r>
            <w:r w:rsidRPr="00E928F4">
              <w:rPr>
                <w:color w:val="0F1115"/>
                <w:sz w:val="22"/>
                <w:szCs w:val="22"/>
              </w:rPr>
              <w:t>– рассчитывать процент рекомбинантных особей в анализирующем скрещивании.</w:t>
            </w:r>
            <w:r w:rsidRPr="00E928F4">
              <w:rPr>
                <w:sz w:val="22"/>
                <w:szCs w:val="22"/>
              </w:rPr>
              <w:br/>
            </w:r>
            <w:r w:rsidRPr="00E928F4">
              <w:rPr>
                <w:color w:val="0F1115"/>
                <w:sz w:val="22"/>
                <w:szCs w:val="22"/>
              </w:rPr>
              <w:t>– использовать частоту кроссинговера для определения расстояния между генами</w:t>
            </w:r>
            <w:r w:rsidRPr="00E928F4">
              <w:rPr>
                <w:sz w:val="22"/>
                <w:szCs w:val="22"/>
              </w:rPr>
              <w:br/>
            </w:r>
            <w:r w:rsidRPr="00E928F4">
              <w:rPr>
                <w:color w:val="0F1115"/>
                <w:sz w:val="22"/>
                <w:szCs w:val="22"/>
              </w:rPr>
              <w:t>– определять линейный порядок генов в хромосоме по результатам анализирующего скрещивания;</w:t>
            </w:r>
            <w:r w:rsidRPr="00E928F4">
              <w:rPr>
                <w:sz w:val="22"/>
                <w:szCs w:val="22"/>
              </w:rPr>
              <w:br/>
            </w:r>
            <w:r w:rsidRPr="00E928F4">
              <w:rPr>
                <w:color w:val="0F1115"/>
                <w:sz w:val="22"/>
                <w:szCs w:val="22"/>
              </w:rPr>
              <w:t>– различать псевдоаутосомное наследование и X-сцепленное наследование;</w:t>
            </w:r>
            <w:r w:rsidRPr="00E928F4">
              <w:rPr>
                <w:sz w:val="22"/>
                <w:szCs w:val="22"/>
              </w:rPr>
              <w:br/>
            </w:r>
            <w:r w:rsidRPr="00E928F4">
              <w:rPr>
                <w:color w:val="0F1115"/>
                <w:sz w:val="22"/>
                <w:szCs w:val="22"/>
              </w:rPr>
              <w:t>– решать задачи на наследование признаков, гены которых локализованы в псевдоаутосомных участках;</w:t>
            </w:r>
            <w:r w:rsidRPr="00E928F4">
              <w:rPr>
                <w:sz w:val="22"/>
                <w:szCs w:val="22"/>
              </w:rPr>
              <w:br/>
            </w:r>
            <w:r w:rsidRPr="00E928F4">
              <w:rPr>
                <w:color w:val="0F1115"/>
                <w:sz w:val="22"/>
                <w:szCs w:val="22"/>
              </w:rPr>
              <w:t>– устанавливать генотипы родителей и потомства при псевдоаутосомном наследовании.</w:t>
            </w:r>
            <w:r w:rsidRPr="00E928F4">
              <w:rPr>
                <w:sz w:val="22"/>
                <w:szCs w:val="22"/>
              </w:rPr>
              <w:br/>
            </w:r>
            <w:r w:rsidRPr="00E928F4">
              <w:rPr>
                <w:color w:val="0F1115"/>
                <w:sz w:val="22"/>
                <w:szCs w:val="22"/>
              </w:rPr>
              <w:t>– характеризовать полимерию как взаимодействие неаллельных генов, влияющих на один признак;</w:t>
            </w:r>
            <w:r w:rsidRPr="00E928F4">
              <w:rPr>
                <w:sz w:val="22"/>
                <w:szCs w:val="22"/>
              </w:rPr>
              <w:br/>
            </w:r>
            <w:r w:rsidRPr="00E928F4">
              <w:rPr>
                <w:color w:val="0F1115"/>
                <w:sz w:val="22"/>
                <w:szCs w:val="22"/>
              </w:rPr>
              <w:t>– объяснять, что при кумулятивной полимерии степень проявления признака зависит от числа доминантных аллелей </w:t>
            </w:r>
            <w:r w:rsidRPr="00E928F4">
              <w:rPr>
                <w:color w:val="0F1115"/>
                <w:sz w:val="22"/>
                <w:szCs w:val="22"/>
              </w:rPr>
              <w:br/>
              <w:t>– решать задачи на полимерию с определением соотношения фенотипов в потомстве</w:t>
            </w:r>
          </w:p>
        </w:tc>
        <w:tc>
          <w:tcPr>
            <w:tcW w:w="4809" w:type="dxa"/>
            <w:hideMark/>
          </w:tcPr>
          <w:p w14:paraId="5F5F1569" w14:textId="77777777" w:rsidR="00E928F4" w:rsidRPr="00E928F4" w:rsidRDefault="00E928F4" w:rsidP="00B103DC">
            <w:r w:rsidRPr="00E928F4">
              <w:rPr>
                <w:color w:val="0F1115"/>
                <w:sz w:val="22"/>
                <w:szCs w:val="22"/>
              </w:rPr>
              <w:t>10 класс (базовый и углублённый уровни):</w:t>
            </w:r>
            <w:r w:rsidRPr="00E928F4">
              <w:rPr>
                <w:sz w:val="22"/>
                <w:szCs w:val="22"/>
              </w:rPr>
              <w:br/>
            </w:r>
            <w:r w:rsidRPr="00E928F4">
              <w:rPr>
                <w:color w:val="0F1115"/>
                <w:sz w:val="22"/>
                <w:szCs w:val="22"/>
              </w:rPr>
              <w:t>п. 119.6.6. Наследственность и изменчивость организмов;</w:t>
            </w:r>
            <w:r w:rsidRPr="00E928F4">
              <w:rPr>
                <w:sz w:val="22"/>
                <w:szCs w:val="22"/>
              </w:rPr>
              <w:br/>
            </w:r>
            <w:r w:rsidRPr="00E928F4">
              <w:rPr>
                <w:color w:val="0F1115"/>
                <w:sz w:val="22"/>
                <w:szCs w:val="22"/>
              </w:rPr>
              <w:t>п. 120.6.12. Закономерности наследственности;</w:t>
            </w:r>
            <w:r w:rsidRPr="00E928F4">
              <w:rPr>
                <w:sz w:val="22"/>
                <w:szCs w:val="22"/>
              </w:rPr>
              <w:br/>
            </w:r>
            <w:r w:rsidRPr="00E928F4">
              <w:rPr>
                <w:color w:val="0F1115"/>
                <w:sz w:val="22"/>
                <w:szCs w:val="22"/>
              </w:rPr>
              <w:t>п. 120.6.14. Генетика человека</w:t>
            </w:r>
            <w:r w:rsidRPr="00E928F4">
              <w:rPr>
                <w:sz w:val="22"/>
                <w:szCs w:val="22"/>
              </w:rPr>
              <w:br/>
            </w:r>
            <w:r w:rsidRPr="00E928F4">
              <w:rPr>
                <w:color w:val="0F1115"/>
                <w:sz w:val="22"/>
                <w:szCs w:val="22"/>
              </w:rPr>
              <w:t>10 класс (углублённый уровень):</w:t>
            </w:r>
            <w:r w:rsidRPr="00E928F4">
              <w:rPr>
                <w:sz w:val="22"/>
                <w:szCs w:val="22"/>
              </w:rPr>
              <w:br/>
            </w:r>
            <w:r w:rsidRPr="00E928F4">
              <w:rPr>
                <w:color w:val="0F1115"/>
                <w:sz w:val="22"/>
                <w:szCs w:val="22"/>
              </w:rPr>
              <w:t>п. 120.6.13. Закономерности изменчивости</w:t>
            </w:r>
            <w:r w:rsidRPr="00E928F4">
              <w:rPr>
                <w:sz w:val="22"/>
                <w:szCs w:val="22"/>
              </w:rPr>
              <w:br/>
            </w:r>
            <w:r w:rsidRPr="00E928F4">
              <w:rPr>
                <w:color w:val="0F1115"/>
                <w:sz w:val="22"/>
                <w:szCs w:val="22"/>
              </w:rPr>
              <w:t>10 класс (базовый и углублённый уровни):</w:t>
            </w:r>
          </w:p>
        </w:tc>
      </w:tr>
      <w:tr w:rsidR="00E928F4" w14:paraId="37972353" w14:textId="77777777" w:rsidTr="00096259">
        <w:tc>
          <w:tcPr>
            <w:tcW w:w="335" w:type="dxa"/>
            <w:hideMark/>
          </w:tcPr>
          <w:p w14:paraId="76619F19" w14:textId="77777777" w:rsidR="00E928F4" w:rsidRPr="00E928F4" w:rsidRDefault="00E928F4" w:rsidP="00B103DC">
            <w:r w:rsidRPr="00E928F4">
              <w:rPr>
                <w:sz w:val="22"/>
                <w:szCs w:val="22"/>
              </w:rPr>
              <w:t>7.</w:t>
            </w:r>
          </w:p>
        </w:tc>
        <w:tc>
          <w:tcPr>
            <w:tcW w:w="818" w:type="dxa"/>
            <w:hideMark/>
          </w:tcPr>
          <w:p w14:paraId="1A2176AC" w14:textId="77777777" w:rsidR="00E928F4" w:rsidRPr="00E928F4" w:rsidRDefault="00E928F4" w:rsidP="00B103DC">
            <w:r w:rsidRPr="00E928F4">
              <w:rPr>
                <w:sz w:val="22"/>
                <w:szCs w:val="22"/>
              </w:rPr>
              <w:t>27</w:t>
            </w:r>
          </w:p>
        </w:tc>
        <w:tc>
          <w:tcPr>
            <w:tcW w:w="2142" w:type="dxa"/>
            <w:hideMark/>
          </w:tcPr>
          <w:p w14:paraId="10D2703D" w14:textId="77777777" w:rsidR="00E928F4" w:rsidRPr="00E928F4" w:rsidRDefault="00E928F4" w:rsidP="00B103DC">
            <w:r w:rsidRPr="00E928F4">
              <w:rPr>
                <w:rStyle w:val="af5"/>
                <w:sz w:val="22"/>
                <w:szCs w:val="22"/>
              </w:rPr>
              <w:t xml:space="preserve">Решение задач по цитологии и эволюции органического мира </w:t>
            </w:r>
            <w:r w:rsidRPr="00E928F4">
              <w:rPr>
                <w:rStyle w:val="af5"/>
                <w:sz w:val="22"/>
                <w:szCs w:val="22"/>
              </w:rPr>
              <w:lastRenderedPageBreak/>
              <w:t>на применение знаний в новой ситуации.</w:t>
            </w:r>
            <w:r w:rsidRPr="00E928F4">
              <w:rPr>
                <w:sz w:val="22"/>
                <w:szCs w:val="22"/>
              </w:rPr>
              <w:br/>
            </w:r>
            <w:r w:rsidRPr="00E928F4">
              <w:rPr>
                <w:rStyle w:val="af5"/>
                <w:b w:val="0"/>
                <w:bCs/>
                <w:color w:val="0F1115"/>
                <w:sz w:val="22"/>
                <w:szCs w:val="22"/>
              </w:rPr>
              <w:t>Наследственная информация и реализация её в клетке</w:t>
            </w:r>
            <w:r w:rsidRPr="00E928F4">
              <w:rPr>
                <w:color w:val="0F1115"/>
                <w:sz w:val="22"/>
                <w:szCs w:val="22"/>
              </w:rPr>
              <w:t>.</w:t>
            </w:r>
            <w:r w:rsidRPr="00E928F4">
              <w:rPr>
                <w:sz w:val="22"/>
                <w:szCs w:val="22"/>
              </w:rPr>
              <w:br/>
            </w:r>
            <w:r w:rsidRPr="00E928F4">
              <w:rPr>
                <w:rStyle w:val="af5"/>
                <w:b w:val="0"/>
                <w:bCs/>
                <w:color w:val="0F1115"/>
                <w:sz w:val="22"/>
                <w:szCs w:val="22"/>
              </w:rPr>
              <w:t>Микроэволюция и её результаты</w:t>
            </w:r>
          </w:p>
          <w:p w14:paraId="7428A022" w14:textId="77777777" w:rsidR="00E928F4" w:rsidRPr="00E928F4" w:rsidRDefault="00E928F4" w:rsidP="00B103DC"/>
        </w:tc>
        <w:tc>
          <w:tcPr>
            <w:tcW w:w="6071" w:type="dxa"/>
            <w:hideMark/>
          </w:tcPr>
          <w:p w14:paraId="55943F99" w14:textId="77777777" w:rsidR="00E928F4" w:rsidRPr="00E928F4" w:rsidRDefault="00E928F4" w:rsidP="00B103DC">
            <w:r w:rsidRPr="00E928F4">
              <w:rPr>
                <w:color w:val="0F1115"/>
                <w:sz w:val="22"/>
                <w:szCs w:val="22"/>
              </w:rPr>
              <w:lastRenderedPageBreak/>
              <w:t>– определять последовательность нуклеотидов в иРНК по матричной цепи ДНК ;</w:t>
            </w:r>
            <w:r w:rsidRPr="00E928F4">
              <w:rPr>
                <w:sz w:val="22"/>
                <w:szCs w:val="22"/>
              </w:rPr>
              <w:br/>
            </w:r>
            <w:r w:rsidRPr="00E928F4">
              <w:rPr>
                <w:color w:val="0F1115"/>
                <w:sz w:val="22"/>
                <w:szCs w:val="22"/>
              </w:rPr>
              <w:t>– определять последовательность нуклеотидов в смысловой (кодирующей) цепи ДНК по иРНК;</w:t>
            </w:r>
            <w:r w:rsidRPr="00E928F4">
              <w:rPr>
                <w:sz w:val="22"/>
                <w:szCs w:val="22"/>
              </w:rPr>
              <w:br/>
            </w:r>
            <w:r w:rsidRPr="00E928F4">
              <w:rPr>
                <w:color w:val="0F1115"/>
                <w:sz w:val="22"/>
                <w:szCs w:val="22"/>
              </w:rPr>
              <w:lastRenderedPageBreak/>
              <w:t>– использовать таблицу генетического кода для определения аминокислотной последовательности</w:t>
            </w:r>
            <w:r w:rsidRPr="00E928F4">
              <w:rPr>
                <w:sz w:val="22"/>
                <w:szCs w:val="22"/>
              </w:rPr>
              <w:br/>
            </w:r>
            <w:r w:rsidRPr="00E928F4">
              <w:rPr>
                <w:color w:val="0F1115"/>
                <w:sz w:val="22"/>
                <w:szCs w:val="22"/>
              </w:rPr>
              <w:t>– устанавливать последовательность нуклеотидов смысловой (кодирующей) цепи ДНК по известной последовательности аминокислот.</w:t>
            </w:r>
            <w:r w:rsidRPr="00E928F4">
              <w:rPr>
                <w:sz w:val="22"/>
                <w:szCs w:val="22"/>
              </w:rPr>
              <w:br/>
            </w:r>
            <w:r w:rsidRPr="00E928F4">
              <w:rPr>
                <w:color w:val="0F1115"/>
                <w:sz w:val="22"/>
                <w:szCs w:val="22"/>
              </w:rPr>
              <w:t>– строить схему вторичной структуры РНК с указанием комплементарных пар и петель</w:t>
            </w:r>
            <w:r w:rsidRPr="00E928F4">
              <w:rPr>
                <w:sz w:val="22"/>
                <w:szCs w:val="22"/>
              </w:rPr>
              <w:br/>
            </w:r>
            <w:r w:rsidRPr="00E928F4">
              <w:rPr>
                <w:color w:val="0F1115"/>
                <w:sz w:val="22"/>
                <w:szCs w:val="22"/>
              </w:rPr>
              <w:t>– применять закон генетического равновесия для расчёта частот аллелей и генотипов в популяции</w:t>
            </w:r>
            <w:r w:rsidRPr="00E928F4">
              <w:rPr>
                <w:color w:val="0F1115"/>
                <w:sz w:val="22"/>
                <w:szCs w:val="22"/>
              </w:rPr>
              <w:br/>
              <w:t>– рассчитывать частоты аллелей и генотипов в равновесной популяции </w:t>
            </w:r>
          </w:p>
        </w:tc>
        <w:tc>
          <w:tcPr>
            <w:tcW w:w="4809" w:type="dxa"/>
            <w:hideMark/>
          </w:tcPr>
          <w:p w14:paraId="3358A52D" w14:textId="77777777" w:rsidR="00E928F4" w:rsidRPr="00E928F4" w:rsidRDefault="00E928F4" w:rsidP="00B103DC">
            <w:r w:rsidRPr="00E928F4">
              <w:rPr>
                <w:color w:val="0F1115"/>
                <w:sz w:val="22"/>
                <w:szCs w:val="22"/>
              </w:rPr>
              <w:lastRenderedPageBreak/>
              <w:t>10 класс:</w:t>
            </w:r>
            <w:r w:rsidRPr="00E928F4">
              <w:rPr>
                <w:sz w:val="22"/>
                <w:szCs w:val="22"/>
              </w:rPr>
              <w:br/>
            </w:r>
            <w:r w:rsidRPr="00E928F4">
              <w:rPr>
                <w:color w:val="0F1115"/>
                <w:sz w:val="22"/>
                <w:szCs w:val="22"/>
              </w:rPr>
              <w:t>п. 119.6.4. Жизнедеятельность клетки (базовый уровень)</w:t>
            </w:r>
            <w:r w:rsidRPr="00E928F4">
              <w:rPr>
                <w:sz w:val="22"/>
                <w:szCs w:val="22"/>
              </w:rPr>
              <w:br/>
            </w:r>
            <w:r w:rsidRPr="00E928F4">
              <w:rPr>
                <w:color w:val="0F1115"/>
                <w:sz w:val="22"/>
                <w:szCs w:val="22"/>
              </w:rPr>
              <w:t xml:space="preserve">п. 120.6.7. Наследственная информация и </w:t>
            </w:r>
            <w:r w:rsidRPr="00E928F4">
              <w:rPr>
                <w:color w:val="0F1115"/>
                <w:sz w:val="22"/>
                <w:szCs w:val="22"/>
              </w:rPr>
              <w:lastRenderedPageBreak/>
              <w:t>реализация её в клетке (углублённый уровень)</w:t>
            </w:r>
            <w:r w:rsidRPr="00E928F4">
              <w:rPr>
                <w:sz w:val="22"/>
                <w:szCs w:val="22"/>
              </w:rPr>
              <w:br/>
            </w:r>
            <w:r w:rsidRPr="00E928F4">
              <w:rPr>
                <w:color w:val="0F1115"/>
                <w:sz w:val="22"/>
                <w:szCs w:val="22"/>
              </w:rPr>
              <w:t>11 класс (углублённый уровень):</w:t>
            </w:r>
            <w:r w:rsidRPr="00E928F4">
              <w:rPr>
                <w:sz w:val="22"/>
                <w:szCs w:val="22"/>
              </w:rPr>
              <w:br/>
            </w:r>
            <w:r w:rsidRPr="00E928F4">
              <w:rPr>
                <w:color w:val="0F1115"/>
                <w:sz w:val="22"/>
                <w:szCs w:val="22"/>
              </w:rPr>
              <w:t>п. 120.7.2. Микроэволюция и её результаты</w:t>
            </w:r>
          </w:p>
          <w:p w14:paraId="6AC58BF5" w14:textId="77777777" w:rsidR="00E928F4" w:rsidRPr="00E928F4" w:rsidRDefault="00E928F4" w:rsidP="00B103DC"/>
        </w:tc>
      </w:tr>
      <w:tr w:rsidR="00E928F4" w14:paraId="6A789401" w14:textId="77777777" w:rsidTr="00096259">
        <w:tc>
          <w:tcPr>
            <w:tcW w:w="335" w:type="dxa"/>
            <w:hideMark/>
          </w:tcPr>
          <w:p w14:paraId="3C330197" w14:textId="77777777" w:rsidR="00E928F4" w:rsidRPr="00E928F4" w:rsidRDefault="00E928F4" w:rsidP="00B103DC">
            <w:r w:rsidRPr="00E928F4">
              <w:rPr>
                <w:sz w:val="22"/>
                <w:szCs w:val="22"/>
              </w:rPr>
              <w:lastRenderedPageBreak/>
              <w:t>8.</w:t>
            </w:r>
          </w:p>
        </w:tc>
        <w:tc>
          <w:tcPr>
            <w:tcW w:w="818" w:type="dxa"/>
            <w:hideMark/>
          </w:tcPr>
          <w:p w14:paraId="0BD0E0EA" w14:textId="77777777" w:rsidR="00E928F4" w:rsidRPr="00E928F4" w:rsidRDefault="00E928F4" w:rsidP="00B103DC">
            <w:r w:rsidRPr="00E928F4">
              <w:rPr>
                <w:sz w:val="22"/>
                <w:szCs w:val="22"/>
              </w:rPr>
              <w:t>24</w:t>
            </w:r>
          </w:p>
        </w:tc>
        <w:tc>
          <w:tcPr>
            <w:tcW w:w="2142" w:type="dxa"/>
            <w:hideMark/>
          </w:tcPr>
          <w:p w14:paraId="6751296D" w14:textId="77777777" w:rsidR="00E928F4" w:rsidRPr="00E928F4" w:rsidRDefault="00E928F4" w:rsidP="00B103DC">
            <w:r w:rsidRPr="00E928F4">
              <w:rPr>
                <w:rStyle w:val="af5"/>
                <w:sz w:val="22"/>
                <w:szCs w:val="22"/>
              </w:rPr>
              <w:t>Задание с изображением биологического объекта.</w:t>
            </w:r>
            <w:r w:rsidRPr="00E928F4">
              <w:rPr>
                <w:sz w:val="22"/>
                <w:szCs w:val="22"/>
              </w:rPr>
              <w:br/>
            </w:r>
            <w:r w:rsidRPr="00E928F4">
              <w:rPr>
                <w:color w:val="0F1115"/>
                <w:sz w:val="22"/>
                <w:szCs w:val="22"/>
              </w:rPr>
              <w:t>Систематические группы растений</w:t>
            </w:r>
            <w:r w:rsidRPr="00E928F4">
              <w:rPr>
                <w:sz w:val="22"/>
                <w:szCs w:val="22"/>
              </w:rPr>
              <w:br/>
            </w:r>
            <w:r w:rsidRPr="00E928F4">
              <w:rPr>
                <w:color w:val="0F1115"/>
                <w:sz w:val="22"/>
                <w:szCs w:val="22"/>
              </w:rPr>
              <w:t>Строение и жизнедеятельность растительного организма</w:t>
            </w:r>
            <w:r w:rsidRPr="00E928F4">
              <w:rPr>
                <w:sz w:val="22"/>
                <w:szCs w:val="22"/>
              </w:rPr>
              <w:br/>
            </w:r>
            <w:r w:rsidRPr="00E928F4">
              <w:rPr>
                <w:color w:val="0F1115"/>
                <w:sz w:val="22"/>
                <w:szCs w:val="22"/>
              </w:rPr>
              <w:t>Структура организма человека</w:t>
            </w:r>
            <w:r w:rsidRPr="00E928F4">
              <w:rPr>
                <w:sz w:val="22"/>
                <w:szCs w:val="22"/>
              </w:rPr>
              <w:br/>
            </w:r>
            <w:r w:rsidRPr="00E928F4">
              <w:rPr>
                <w:color w:val="0F1115"/>
                <w:sz w:val="22"/>
                <w:szCs w:val="22"/>
              </w:rPr>
              <w:t>Нейрогуморальная регуляция</w:t>
            </w:r>
            <w:r w:rsidRPr="00E928F4">
              <w:rPr>
                <w:sz w:val="22"/>
                <w:szCs w:val="22"/>
              </w:rPr>
              <w:br/>
            </w:r>
            <w:r w:rsidRPr="00E928F4">
              <w:rPr>
                <w:color w:val="0F1115"/>
                <w:sz w:val="22"/>
                <w:szCs w:val="22"/>
              </w:rPr>
              <w:t>Строение и жизнедеятельность организма животного</w:t>
            </w:r>
          </w:p>
        </w:tc>
        <w:tc>
          <w:tcPr>
            <w:tcW w:w="6071" w:type="dxa"/>
            <w:hideMark/>
          </w:tcPr>
          <w:p w14:paraId="2FAF322F" w14:textId="77777777" w:rsidR="00E928F4" w:rsidRPr="00E928F4" w:rsidRDefault="00E928F4" w:rsidP="00B103DC">
            <w:r w:rsidRPr="00E928F4">
              <w:rPr>
                <w:color w:val="0F1115"/>
                <w:sz w:val="22"/>
                <w:szCs w:val="22"/>
              </w:rPr>
              <w:t>– распознавать цветок злаковых растений на рисунке и в натуральных объектах;</w:t>
            </w:r>
            <w:r w:rsidRPr="00E928F4">
              <w:rPr>
                <w:sz w:val="22"/>
                <w:szCs w:val="22"/>
              </w:rPr>
              <w:br/>
            </w:r>
            <w:r w:rsidRPr="00E928F4">
              <w:rPr>
                <w:color w:val="0F1115"/>
                <w:sz w:val="22"/>
                <w:szCs w:val="22"/>
              </w:rPr>
              <w:t>– характеризовать строение цветка злаков (цветковые чешуи, цветковые плёнки, тычинки, пестик);</w:t>
            </w:r>
            <w:r w:rsidRPr="00E928F4">
              <w:rPr>
                <w:sz w:val="22"/>
                <w:szCs w:val="22"/>
              </w:rPr>
              <w:br/>
            </w:r>
            <w:r w:rsidRPr="00E928F4">
              <w:rPr>
                <w:color w:val="0F1115"/>
                <w:sz w:val="22"/>
                <w:szCs w:val="22"/>
              </w:rPr>
              <w:t>– объяснять значение структур цветка злака для ветроопыления;</w:t>
            </w:r>
          </w:p>
          <w:p w14:paraId="6F250B04" w14:textId="77777777" w:rsidR="00E928F4" w:rsidRPr="00E928F4" w:rsidRDefault="00E928F4" w:rsidP="00B103DC">
            <w:r w:rsidRPr="00E928F4">
              <w:rPr>
                <w:color w:val="0F1115"/>
                <w:sz w:val="22"/>
                <w:szCs w:val="22"/>
              </w:rPr>
              <w:t>– распознавать нервную ткань на микрофотографиях и рисунках ;</w:t>
            </w:r>
            <w:r w:rsidRPr="00E928F4">
              <w:rPr>
                <w:sz w:val="22"/>
                <w:szCs w:val="22"/>
              </w:rPr>
              <w:br/>
            </w:r>
            <w:r w:rsidRPr="00E928F4">
              <w:rPr>
                <w:color w:val="0F1115"/>
                <w:sz w:val="22"/>
                <w:szCs w:val="22"/>
              </w:rPr>
              <w:t>– характеризовать строение нейрона (тело, дендриты, аксон);</w:t>
            </w:r>
            <w:r w:rsidRPr="00E928F4">
              <w:rPr>
                <w:sz w:val="22"/>
                <w:szCs w:val="22"/>
              </w:rPr>
              <w:br/>
            </w:r>
            <w:r w:rsidRPr="00E928F4">
              <w:rPr>
                <w:color w:val="0F1115"/>
                <w:sz w:val="22"/>
                <w:szCs w:val="22"/>
              </w:rPr>
              <w:t>– объяснять, что тела нейронов и дендриты образуют серое вещество головного и спинного мозга ;</w:t>
            </w:r>
            <w:r w:rsidRPr="00E928F4">
              <w:rPr>
                <w:sz w:val="22"/>
                <w:szCs w:val="22"/>
              </w:rPr>
              <w:br/>
            </w:r>
            <w:r w:rsidRPr="00E928F4">
              <w:rPr>
                <w:color w:val="0F1115"/>
                <w:sz w:val="22"/>
                <w:szCs w:val="22"/>
              </w:rPr>
              <w:t>– различать нервную, костную и эпителиальную ткани по морфологическим признакам;</w:t>
            </w:r>
            <w:r w:rsidRPr="00E928F4">
              <w:rPr>
                <w:sz w:val="22"/>
                <w:szCs w:val="22"/>
              </w:rPr>
              <w:br/>
            </w:r>
            <w:r w:rsidRPr="00E928F4">
              <w:rPr>
                <w:color w:val="0F1115"/>
                <w:sz w:val="22"/>
                <w:szCs w:val="22"/>
              </w:rPr>
              <w:t>– характеризовать функции нервной ткани (восприятие, передача, переработка информации)</w:t>
            </w:r>
            <w:r w:rsidRPr="00E928F4">
              <w:rPr>
                <w:sz w:val="22"/>
                <w:szCs w:val="22"/>
              </w:rPr>
              <w:br/>
            </w:r>
            <w:r w:rsidRPr="00E928F4">
              <w:rPr>
                <w:color w:val="0F1115"/>
                <w:sz w:val="22"/>
                <w:szCs w:val="22"/>
              </w:rPr>
              <w:t>– распознавать лёгкое птицы и воздушные мешки на рисунке;</w:t>
            </w:r>
            <w:r w:rsidRPr="00E928F4">
              <w:rPr>
                <w:sz w:val="22"/>
                <w:szCs w:val="22"/>
              </w:rPr>
              <w:br/>
            </w:r>
            <w:r w:rsidRPr="00E928F4">
              <w:rPr>
                <w:color w:val="0F1115"/>
                <w:sz w:val="22"/>
                <w:szCs w:val="22"/>
              </w:rPr>
              <w:t>– характеризовать строение лёгких птиц (губчатые тела) ;</w:t>
            </w:r>
            <w:r w:rsidRPr="00E928F4">
              <w:rPr>
                <w:sz w:val="22"/>
                <w:szCs w:val="22"/>
              </w:rPr>
              <w:br/>
            </w:r>
            <w:r w:rsidRPr="00E928F4">
              <w:rPr>
                <w:color w:val="0F1115"/>
                <w:sz w:val="22"/>
                <w:szCs w:val="22"/>
              </w:rPr>
              <w:t>– объяснять механизм двойного дыхания у птиц (газообмен при вдохе и выдохе) ;</w:t>
            </w:r>
            <w:r w:rsidRPr="00E928F4">
              <w:rPr>
                <w:sz w:val="22"/>
                <w:szCs w:val="22"/>
              </w:rPr>
              <w:br/>
            </w:r>
            <w:r w:rsidRPr="00E928F4">
              <w:rPr>
                <w:color w:val="0F1115"/>
                <w:sz w:val="22"/>
                <w:szCs w:val="22"/>
              </w:rPr>
              <w:t>– характеризовать функции воздушных мешков (участие в дыхании, облегчение массы тела, терморегуляция)</w:t>
            </w:r>
          </w:p>
        </w:tc>
        <w:tc>
          <w:tcPr>
            <w:tcW w:w="4809" w:type="dxa"/>
            <w:hideMark/>
          </w:tcPr>
          <w:p w14:paraId="7B247F67" w14:textId="77777777" w:rsidR="00E928F4" w:rsidRPr="00E928F4" w:rsidRDefault="00E928F4" w:rsidP="00B103DC">
            <w:r w:rsidRPr="00E928F4">
              <w:rPr>
                <w:color w:val="0F1115"/>
                <w:sz w:val="22"/>
                <w:szCs w:val="22"/>
              </w:rPr>
              <w:t>6 класс:</w:t>
            </w:r>
            <w:r w:rsidRPr="00E928F4">
              <w:rPr>
                <w:sz w:val="22"/>
                <w:szCs w:val="22"/>
              </w:rPr>
              <w:br/>
            </w:r>
            <w:r w:rsidRPr="00E928F4">
              <w:rPr>
                <w:color w:val="0F1115"/>
                <w:sz w:val="22"/>
                <w:szCs w:val="22"/>
              </w:rPr>
              <w:t>п. 157.4.2. Строение и жизнедеятельность растительного организма</w:t>
            </w:r>
            <w:r w:rsidRPr="00E928F4">
              <w:rPr>
                <w:sz w:val="22"/>
                <w:szCs w:val="22"/>
              </w:rPr>
              <w:br/>
            </w:r>
            <w:r w:rsidRPr="00E928F4">
              <w:rPr>
                <w:color w:val="0F1115"/>
                <w:sz w:val="22"/>
                <w:szCs w:val="22"/>
              </w:rPr>
              <w:t>7 класс:</w:t>
            </w:r>
            <w:r w:rsidRPr="00E928F4">
              <w:rPr>
                <w:sz w:val="22"/>
                <w:szCs w:val="22"/>
              </w:rPr>
              <w:br/>
            </w:r>
            <w:r w:rsidRPr="00E928F4">
              <w:rPr>
                <w:color w:val="0F1115"/>
                <w:sz w:val="22"/>
                <w:szCs w:val="22"/>
              </w:rPr>
              <w:t>п. 157.5.1. Систематические группы растений</w:t>
            </w:r>
            <w:r w:rsidRPr="00E928F4">
              <w:rPr>
                <w:sz w:val="22"/>
                <w:szCs w:val="22"/>
              </w:rPr>
              <w:br/>
            </w:r>
            <w:r w:rsidRPr="00E928F4">
              <w:rPr>
                <w:color w:val="0F1115"/>
                <w:sz w:val="22"/>
                <w:szCs w:val="22"/>
              </w:rPr>
              <w:t>9 класс:</w:t>
            </w:r>
            <w:r w:rsidRPr="00E928F4">
              <w:rPr>
                <w:sz w:val="22"/>
                <w:szCs w:val="22"/>
              </w:rPr>
              <w:br/>
            </w:r>
            <w:r w:rsidRPr="00E928F4">
              <w:rPr>
                <w:color w:val="0F1115"/>
                <w:sz w:val="22"/>
                <w:szCs w:val="22"/>
              </w:rPr>
              <w:t>п. 157.7.2. Структура организма человека;</w:t>
            </w:r>
            <w:r w:rsidRPr="00E928F4">
              <w:rPr>
                <w:sz w:val="22"/>
                <w:szCs w:val="22"/>
              </w:rPr>
              <w:br/>
            </w:r>
            <w:r w:rsidRPr="00E928F4">
              <w:rPr>
                <w:color w:val="0F1115"/>
                <w:sz w:val="22"/>
                <w:szCs w:val="22"/>
              </w:rPr>
              <w:t>п. 157.7.3. Нейрогуморальная регуляция </w:t>
            </w:r>
            <w:r w:rsidRPr="00E928F4">
              <w:rPr>
                <w:sz w:val="22"/>
                <w:szCs w:val="22"/>
              </w:rPr>
              <w:br/>
            </w:r>
            <w:r w:rsidRPr="00E928F4">
              <w:rPr>
                <w:color w:val="0F1115"/>
                <w:sz w:val="22"/>
                <w:szCs w:val="22"/>
              </w:rPr>
              <w:t>п. 157.6.2. Строение и жизнедеятельность организма животного</w:t>
            </w:r>
            <w:r w:rsidRPr="00E928F4">
              <w:rPr>
                <w:sz w:val="22"/>
                <w:szCs w:val="22"/>
              </w:rPr>
              <w:br/>
            </w:r>
            <w:r w:rsidRPr="00E928F4">
              <w:rPr>
                <w:color w:val="0F1115"/>
                <w:sz w:val="22"/>
                <w:szCs w:val="22"/>
              </w:rPr>
              <w:t>9 класс:</w:t>
            </w:r>
            <w:r w:rsidRPr="00E928F4">
              <w:rPr>
                <w:sz w:val="22"/>
                <w:szCs w:val="22"/>
              </w:rPr>
              <w:br/>
            </w:r>
            <w:r w:rsidRPr="00E928F4">
              <w:rPr>
                <w:color w:val="0F1115"/>
                <w:sz w:val="22"/>
                <w:szCs w:val="22"/>
              </w:rPr>
              <w:t>п. 157.7.7. Дыхание</w:t>
            </w:r>
          </w:p>
          <w:p w14:paraId="42388270" w14:textId="77777777" w:rsidR="00E928F4" w:rsidRPr="00E928F4" w:rsidRDefault="00E928F4" w:rsidP="00B103DC"/>
          <w:p w14:paraId="0CF0CB72" w14:textId="77777777" w:rsidR="00E928F4" w:rsidRPr="00E928F4" w:rsidRDefault="00E928F4" w:rsidP="00B103DC"/>
          <w:p w14:paraId="0CB99634" w14:textId="77777777" w:rsidR="00E928F4" w:rsidRPr="00E928F4" w:rsidRDefault="00E928F4" w:rsidP="00B103DC"/>
          <w:p w14:paraId="46C40ECC" w14:textId="77777777" w:rsidR="00E928F4" w:rsidRPr="00E928F4" w:rsidRDefault="00E928F4" w:rsidP="00B103DC"/>
        </w:tc>
      </w:tr>
    </w:tbl>
    <w:p w14:paraId="2ED2D9C8" w14:textId="77777777" w:rsidR="00066C31" w:rsidRDefault="00066C31" w:rsidP="001C459B">
      <w:pPr>
        <w:spacing w:line="360" w:lineRule="auto"/>
        <w:jc w:val="both"/>
      </w:pPr>
    </w:p>
    <w:p w14:paraId="69F9AB50" w14:textId="77777777" w:rsidR="00066C31" w:rsidRPr="00096259" w:rsidRDefault="00066C31" w:rsidP="00096259">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2A2E1E37" w14:textId="77777777" w:rsidR="00066C31" w:rsidRDefault="00066C31" w:rsidP="001F1067">
      <w:pPr>
        <w:pStyle w:val="af7"/>
        <w:keepNext/>
        <w:ind w:left="567"/>
      </w:pPr>
      <w:r w:rsidRPr="00F579AB">
        <w:t xml:space="preserve">Таблица </w:t>
      </w:r>
      <w:r>
        <w:t>2</w:t>
      </w:r>
      <w:r>
        <w:noBreakHyphen/>
      </w:r>
      <w:r w:rsidR="008F47AE">
        <w:t>21</w:t>
      </w:r>
      <w:r w:rsidR="0068703E">
        <w:br/>
      </w:r>
    </w:p>
    <w:p w14:paraId="4649EB03" w14:textId="77777777" w:rsidR="0068703E" w:rsidRPr="00096259" w:rsidRDefault="0068703E" w:rsidP="008F47AE">
      <w:pPr>
        <w:spacing w:before="238" w:after="238"/>
        <w:rPr>
          <w:rFonts w:eastAsia="Times New Roman"/>
          <w:sz w:val="28"/>
          <w:szCs w:val="28"/>
          <w:lang w:eastAsia="en-US"/>
        </w:rPr>
      </w:pPr>
      <w:r w:rsidRPr="00096259">
        <w:rPr>
          <w:rFonts w:eastAsia="Times New Roman"/>
          <w:b/>
          <w:bCs/>
          <w:color w:val="0F1115"/>
          <w:sz w:val="28"/>
          <w:szCs w:val="28"/>
          <w:lang w:eastAsia="en-US"/>
        </w:rPr>
        <w:t>Описание дефицитов предметных результатов ФГОС: тем программы и умений, которые в наименьшей степени сформированы у участников с результатами от 61 до 80 т.б.</w:t>
      </w:r>
    </w:p>
    <w:tbl>
      <w:tblPr>
        <w:tblStyle w:val="a7"/>
        <w:tblW w:w="14242" w:type="dxa"/>
        <w:tblLook w:val="04A0" w:firstRow="1" w:lastRow="0" w:firstColumn="1" w:lastColumn="0" w:noHBand="0" w:noVBand="1"/>
      </w:tblPr>
      <w:tblGrid>
        <w:gridCol w:w="531"/>
        <w:gridCol w:w="1009"/>
        <w:gridCol w:w="2768"/>
        <w:gridCol w:w="6193"/>
        <w:gridCol w:w="3741"/>
      </w:tblGrid>
      <w:tr w:rsidR="009D37CD" w:rsidRPr="009D37CD" w14:paraId="31C0D733" w14:textId="77777777" w:rsidTr="00096259">
        <w:trPr>
          <w:tblHeader/>
        </w:trPr>
        <w:tc>
          <w:tcPr>
            <w:tcW w:w="382" w:type="dxa"/>
            <w:vAlign w:val="center"/>
            <w:hideMark/>
          </w:tcPr>
          <w:p w14:paraId="1CC9B36D" w14:textId="77777777" w:rsidR="009D37CD" w:rsidRPr="009D37CD" w:rsidRDefault="009D37CD" w:rsidP="00096259">
            <w:pPr>
              <w:jc w:val="center"/>
              <w:rPr>
                <w:rFonts w:eastAsia="Times New Roman"/>
                <w:b/>
                <w:bCs/>
                <w:lang w:val="en-US" w:eastAsia="en-US"/>
              </w:rPr>
            </w:pPr>
            <w:r w:rsidRPr="009D37CD">
              <w:rPr>
                <w:rFonts w:eastAsia="Times New Roman"/>
                <w:b/>
                <w:bCs/>
                <w:sz w:val="22"/>
                <w:szCs w:val="22"/>
                <w:lang w:val="en-US" w:eastAsia="en-US"/>
              </w:rPr>
              <w:t>№ п/п</w:t>
            </w:r>
          </w:p>
        </w:tc>
        <w:tc>
          <w:tcPr>
            <w:tcW w:w="860" w:type="dxa"/>
            <w:vAlign w:val="center"/>
            <w:hideMark/>
          </w:tcPr>
          <w:p w14:paraId="00F50E34" w14:textId="77777777" w:rsidR="009D37CD" w:rsidRPr="009D37CD" w:rsidRDefault="009D37CD" w:rsidP="00096259">
            <w:pPr>
              <w:jc w:val="center"/>
              <w:rPr>
                <w:rFonts w:eastAsia="Times New Roman"/>
                <w:b/>
                <w:bCs/>
                <w:lang w:val="en-US" w:eastAsia="en-US"/>
              </w:rPr>
            </w:pPr>
            <w:r w:rsidRPr="009D37CD">
              <w:rPr>
                <w:rFonts w:eastAsia="Times New Roman"/>
                <w:b/>
                <w:bCs/>
                <w:sz w:val="22"/>
                <w:szCs w:val="22"/>
                <w:lang w:val="en-US" w:eastAsia="en-US"/>
              </w:rPr>
              <w:t>Номер задания</w:t>
            </w:r>
          </w:p>
        </w:tc>
        <w:tc>
          <w:tcPr>
            <w:tcW w:w="2794" w:type="dxa"/>
            <w:vAlign w:val="center"/>
            <w:hideMark/>
          </w:tcPr>
          <w:p w14:paraId="542E9DCE" w14:textId="77777777" w:rsidR="009D37CD" w:rsidRPr="009D37CD" w:rsidRDefault="009D37CD" w:rsidP="00096259">
            <w:pPr>
              <w:jc w:val="center"/>
              <w:rPr>
                <w:rFonts w:eastAsia="Times New Roman"/>
                <w:b/>
                <w:bCs/>
                <w:lang w:val="en-US" w:eastAsia="en-US"/>
              </w:rPr>
            </w:pPr>
            <w:r w:rsidRPr="009D37CD">
              <w:rPr>
                <w:rFonts w:eastAsia="Times New Roman"/>
                <w:b/>
                <w:bCs/>
                <w:sz w:val="22"/>
                <w:szCs w:val="22"/>
                <w:lang w:val="en-US" w:eastAsia="en-US"/>
              </w:rPr>
              <w:t>Содержание/темы</w:t>
            </w:r>
          </w:p>
        </w:tc>
        <w:tc>
          <w:tcPr>
            <w:tcW w:w="6379" w:type="dxa"/>
            <w:vAlign w:val="center"/>
            <w:hideMark/>
          </w:tcPr>
          <w:p w14:paraId="1B68DB87" w14:textId="77777777" w:rsidR="009D37CD" w:rsidRPr="009D37CD" w:rsidRDefault="009D37CD" w:rsidP="00096259">
            <w:pPr>
              <w:jc w:val="center"/>
              <w:rPr>
                <w:rFonts w:eastAsia="Times New Roman"/>
                <w:b/>
                <w:bCs/>
                <w:lang w:val="en-US" w:eastAsia="en-US"/>
              </w:rPr>
            </w:pPr>
            <w:r w:rsidRPr="009D37CD">
              <w:rPr>
                <w:rFonts w:eastAsia="Times New Roman"/>
                <w:b/>
                <w:bCs/>
                <w:color w:val="0F1115"/>
                <w:sz w:val="22"/>
                <w:szCs w:val="22"/>
                <w:lang w:val="en-US" w:eastAsia="en-US"/>
              </w:rPr>
              <w:t>Конкретные умения (по ФОП)</w:t>
            </w:r>
          </w:p>
        </w:tc>
        <w:tc>
          <w:tcPr>
            <w:tcW w:w="3827" w:type="dxa"/>
            <w:vAlign w:val="center"/>
            <w:hideMark/>
          </w:tcPr>
          <w:p w14:paraId="20BA9A5E" w14:textId="77777777" w:rsidR="009D37CD" w:rsidRPr="009D37CD" w:rsidRDefault="009D37CD" w:rsidP="00096259">
            <w:pPr>
              <w:jc w:val="center"/>
              <w:rPr>
                <w:rFonts w:eastAsia="Times New Roman"/>
                <w:b/>
                <w:bCs/>
                <w:lang w:eastAsia="en-US"/>
              </w:rPr>
            </w:pPr>
            <w:r w:rsidRPr="009D37CD">
              <w:rPr>
                <w:rFonts w:eastAsia="Times New Roman"/>
                <w:b/>
                <w:bCs/>
                <w:sz w:val="22"/>
                <w:szCs w:val="22"/>
                <w:lang w:eastAsia="en-US"/>
              </w:rPr>
              <w:t>Класс(-ы) изучения в соответствии с ФОП</w:t>
            </w:r>
          </w:p>
        </w:tc>
      </w:tr>
      <w:tr w:rsidR="009D37CD" w:rsidRPr="009D37CD" w14:paraId="080B93B7" w14:textId="77777777" w:rsidTr="00096259">
        <w:tc>
          <w:tcPr>
            <w:tcW w:w="382" w:type="dxa"/>
            <w:hideMark/>
          </w:tcPr>
          <w:p w14:paraId="4E0C8B34" w14:textId="77777777" w:rsidR="009D37CD" w:rsidRPr="009D37CD" w:rsidRDefault="009D37CD" w:rsidP="00B103DC">
            <w:pPr>
              <w:rPr>
                <w:rFonts w:eastAsia="Times New Roman"/>
                <w:b/>
                <w:bCs/>
                <w:lang w:val="en-US" w:eastAsia="en-US"/>
              </w:rPr>
            </w:pPr>
            <w:r w:rsidRPr="009D37CD">
              <w:rPr>
                <w:rFonts w:eastAsia="Times New Roman"/>
                <w:b/>
                <w:bCs/>
                <w:sz w:val="22"/>
                <w:szCs w:val="22"/>
                <w:lang w:val="en-US" w:eastAsia="en-US"/>
              </w:rPr>
              <w:t>1.</w:t>
            </w:r>
          </w:p>
        </w:tc>
        <w:tc>
          <w:tcPr>
            <w:tcW w:w="860" w:type="dxa"/>
            <w:hideMark/>
          </w:tcPr>
          <w:p w14:paraId="52453543" w14:textId="77777777" w:rsidR="009D37CD" w:rsidRPr="009D37CD" w:rsidRDefault="009D37CD" w:rsidP="00B103DC">
            <w:pPr>
              <w:rPr>
                <w:rFonts w:eastAsia="Times New Roman"/>
                <w:b/>
                <w:bCs/>
                <w:lang w:val="en-US" w:eastAsia="en-US"/>
              </w:rPr>
            </w:pPr>
            <w:r w:rsidRPr="009D37CD">
              <w:rPr>
                <w:rFonts w:eastAsia="Times New Roman"/>
                <w:b/>
                <w:bCs/>
                <w:sz w:val="22"/>
                <w:szCs w:val="22"/>
                <w:lang w:val="en-US" w:eastAsia="en-US"/>
              </w:rPr>
              <w:t>2.</w:t>
            </w:r>
          </w:p>
        </w:tc>
        <w:tc>
          <w:tcPr>
            <w:tcW w:w="2794" w:type="dxa"/>
            <w:hideMark/>
          </w:tcPr>
          <w:p w14:paraId="44193058" w14:textId="77777777" w:rsidR="009D37CD" w:rsidRPr="009D37CD" w:rsidRDefault="009D37CD" w:rsidP="00B103DC">
            <w:pPr>
              <w:rPr>
                <w:rFonts w:eastAsia="Times New Roman"/>
                <w:b/>
                <w:bCs/>
                <w:lang w:eastAsia="en-US"/>
              </w:rPr>
            </w:pPr>
            <w:r w:rsidRPr="009D37CD">
              <w:rPr>
                <w:rFonts w:eastAsia="Times New Roman"/>
                <w:b/>
                <w:bCs/>
                <w:sz w:val="22"/>
                <w:szCs w:val="22"/>
                <w:lang w:eastAsia="en-US"/>
              </w:rPr>
              <w:t xml:space="preserve">Методы биологической науки. Наблюдение, измерение, эксперимент, систематизация, анализ. Множественный выбор </w:t>
            </w:r>
            <w:r w:rsidRPr="009D37CD">
              <w:rPr>
                <w:rFonts w:eastAsia="Times New Roman"/>
                <w:b/>
                <w:bCs/>
                <w:sz w:val="22"/>
                <w:szCs w:val="22"/>
                <w:lang w:eastAsia="en-US"/>
              </w:rPr>
              <w:br/>
            </w:r>
            <w:r w:rsidRPr="009D37CD">
              <w:rPr>
                <w:rFonts w:eastAsia="Times New Roman"/>
                <w:color w:val="0F1115"/>
                <w:sz w:val="22"/>
                <w:szCs w:val="22"/>
                <w:lang w:eastAsia="en-US"/>
              </w:rPr>
              <w:t>Строение и жизнедеятельность растительного организма</w:t>
            </w:r>
            <w:r w:rsidRPr="009D37CD">
              <w:rPr>
                <w:rFonts w:eastAsia="Times New Roman"/>
                <w:b/>
                <w:bCs/>
                <w:sz w:val="22"/>
                <w:szCs w:val="22"/>
                <w:lang w:eastAsia="en-US"/>
              </w:rPr>
              <w:br/>
            </w:r>
            <w:r w:rsidRPr="009D37CD">
              <w:rPr>
                <w:rFonts w:eastAsia="Times New Roman"/>
                <w:color w:val="0F1115"/>
                <w:sz w:val="22"/>
                <w:szCs w:val="22"/>
                <w:lang w:eastAsia="en-US"/>
              </w:rPr>
              <w:t>Внутренняя среда организма. Кровеносная– характеризовать изменения в крови при мышечной работе система</w:t>
            </w:r>
            <w:r w:rsidRPr="009D37CD">
              <w:rPr>
                <w:rFonts w:eastAsia="Times New Roman"/>
                <w:b/>
                <w:bCs/>
                <w:sz w:val="22"/>
                <w:szCs w:val="22"/>
                <w:lang w:eastAsia="en-US"/>
              </w:rPr>
              <w:br/>
            </w:r>
            <w:r w:rsidRPr="009D37CD">
              <w:rPr>
                <w:rFonts w:eastAsia="Times New Roman"/>
                <w:color w:val="0F1115"/>
                <w:sz w:val="22"/>
                <w:szCs w:val="22"/>
                <w:lang w:eastAsia="en-US"/>
              </w:rPr>
              <w:t>Опора и движение</w:t>
            </w:r>
          </w:p>
        </w:tc>
        <w:tc>
          <w:tcPr>
            <w:tcW w:w="6379" w:type="dxa"/>
            <w:hideMark/>
          </w:tcPr>
          <w:p w14:paraId="1560741E" w14:textId="77777777" w:rsidR="009D37CD" w:rsidRPr="009D37CD" w:rsidRDefault="009D37CD" w:rsidP="00B103DC">
            <w:pPr>
              <w:rPr>
                <w:rFonts w:eastAsia="Times New Roman"/>
                <w:lang w:eastAsia="en-US"/>
              </w:rPr>
            </w:pPr>
            <w:r w:rsidRPr="009D37CD">
              <w:rPr>
                <w:rFonts w:eastAsia="Times New Roman"/>
                <w:sz w:val="22"/>
                <w:szCs w:val="22"/>
                <w:lang w:eastAsia="en-US"/>
              </w:rPr>
              <w:t>– характеризовать роль камбия в росте стебля в толщину</w:t>
            </w:r>
            <w:r>
              <w:rPr>
                <w:rFonts w:eastAsia="Times New Roman"/>
                <w:sz w:val="22"/>
                <w:szCs w:val="22"/>
                <w:lang w:eastAsia="en-US"/>
              </w:rPr>
              <w:br/>
            </w:r>
            <w:r w:rsidRPr="009D37CD">
              <w:rPr>
                <w:rFonts w:eastAsia="Times New Roman"/>
                <w:sz w:val="22"/>
                <w:szCs w:val="22"/>
                <w:lang w:eastAsia="en-US"/>
              </w:rPr>
              <w:t xml:space="preserve">– объяснять, что годичные кольца образуются за счёт деления клеток камбия (весной — крупные тонкостенные клетки, летом — мелкие толстостенные) </w:t>
            </w:r>
            <w:r>
              <w:rPr>
                <w:rFonts w:eastAsia="Times New Roman"/>
                <w:sz w:val="22"/>
                <w:szCs w:val="22"/>
                <w:lang w:eastAsia="en-US"/>
              </w:rPr>
              <w:br/>
            </w:r>
            <w:r w:rsidRPr="009D37CD">
              <w:rPr>
                <w:rFonts w:eastAsia="Times New Roman"/>
                <w:sz w:val="22"/>
                <w:szCs w:val="22"/>
                <w:lang w:eastAsia="en-US"/>
              </w:rPr>
              <w:t>– за один вегетационный период (год) образуется одно годичное кольцо – количество сформированных годичных колец не изменится</w:t>
            </w:r>
            <w:r w:rsidRPr="009D37CD">
              <w:rPr>
                <w:rFonts w:eastAsia="Times New Roman"/>
                <w:sz w:val="22"/>
                <w:szCs w:val="22"/>
                <w:lang w:eastAsia="en-US"/>
              </w:rPr>
              <w:br/>
              <w:t>– характеризовать изменения артериального давления при беге</w:t>
            </w:r>
            <w:r w:rsidRPr="009D37CD">
              <w:rPr>
                <w:rFonts w:eastAsia="Times New Roman"/>
                <w:sz w:val="22"/>
                <w:szCs w:val="22"/>
                <w:lang w:eastAsia="en-US"/>
              </w:rPr>
              <w:br/>
              <w:t>– объяснять, что в процессе сгибания рук с гантелями диаметр двуглавой мышцы увеличивается (сокращение мышцы), а диаметр трёхглавой мышцы уменьшается (расслабление мышцы-антагониста);</w:t>
            </w:r>
          </w:p>
        </w:tc>
        <w:tc>
          <w:tcPr>
            <w:tcW w:w="3827" w:type="dxa"/>
            <w:hideMark/>
          </w:tcPr>
          <w:p w14:paraId="305355B3" w14:textId="77777777" w:rsidR="009D37CD" w:rsidRPr="009D37CD" w:rsidRDefault="009D37CD" w:rsidP="00B103DC">
            <w:pPr>
              <w:rPr>
                <w:rFonts w:eastAsia="Times New Roman"/>
                <w:lang w:eastAsia="en-US"/>
              </w:rPr>
            </w:pPr>
            <w:r w:rsidRPr="009D37CD">
              <w:rPr>
                <w:rFonts w:eastAsia="Times New Roman"/>
                <w:sz w:val="22"/>
                <w:szCs w:val="22"/>
                <w:lang w:eastAsia="en-US"/>
              </w:rPr>
              <w:t>6 класс:п. 157.4.2. Строение и жизнедеятельность растительного организма</w:t>
            </w:r>
            <w:r w:rsidRPr="009D37CD">
              <w:rPr>
                <w:rFonts w:eastAsia="Times New Roman"/>
                <w:sz w:val="22"/>
                <w:szCs w:val="22"/>
                <w:lang w:eastAsia="en-US"/>
              </w:rPr>
              <w:br/>
              <w:t>9 класс:п. 157.7.6. Кровообращение</w:t>
            </w:r>
            <w:r w:rsidRPr="009D37CD">
              <w:rPr>
                <w:rFonts w:eastAsia="Times New Roman"/>
                <w:sz w:val="22"/>
                <w:szCs w:val="22"/>
                <w:lang w:eastAsia="en-US"/>
              </w:rPr>
              <w:br/>
              <w:t>п. 157.7.4. Опора и движение</w:t>
            </w:r>
          </w:p>
        </w:tc>
      </w:tr>
      <w:tr w:rsidR="009D37CD" w:rsidRPr="009D37CD" w14:paraId="7A6DB82A" w14:textId="77777777" w:rsidTr="00096259">
        <w:tc>
          <w:tcPr>
            <w:tcW w:w="382" w:type="dxa"/>
            <w:hideMark/>
          </w:tcPr>
          <w:p w14:paraId="3F2E853C"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t>2.</w:t>
            </w:r>
          </w:p>
        </w:tc>
        <w:tc>
          <w:tcPr>
            <w:tcW w:w="860" w:type="dxa"/>
            <w:hideMark/>
          </w:tcPr>
          <w:p w14:paraId="76BA19A6"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t>14</w:t>
            </w:r>
          </w:p>
        </w:tc>
        <w:tc>
          <w:tcPr>
            <w:tcW w:w="2794" w:type="dxa"/>
            <w:hideMark/>
          </w:tcPr>
          <w:p w14:paraId="5C76E0C0" w14:textId="77777777" w:rsidR="009D37CD" w:rsidRPr="009D37CD" w:rsidRDefault="009D37CD" w:rsidP="00B103DC">
            <w:pPr>
              <w:rPr>
                <w:rFonts w:eastAsia="Times New Roman"/>
                <w:lang w:eastAsia="en-US"/>
              </w:rPr>
            </w:pPr>
            <w:r w:rsidRPr="009D37CD">
              <w:rPr>
                <w:rFonts w:eastAsia="Times New Roman"/>
                <w:b/>
                <w:bCs/>
                <w:sz w:val="22"/>
                <w:szCs w:val="22"/>
                <w:lang w:eastAsia="en-US"/>
              </w:rPr>
              <w:t>Организм человека. Установление соответствия.</w:t>
            </w:r>
            <w:r w:rsidRPr="009D37CD">
              <w:rPr>
                <w:rFonts w:eastAsia="Times New Roman"/>
                <w:sz w:val="22"/>
                <w:szCs w:val="22"/>
                <w:lang w:eastAsia="en-US"/>
              </w:rPr>
              <w:br/>
            </w:r>
            <w:r w:rsidRPr="009D37CD">
              <w:rPr>
                <w:rFonts w:eastAsia="Times New Roman"/>
                <w:color w:val="0F1115"/>
                <w:sz w:val="22"/>
                <w:szCs w:val="22"/>
                <w:lang w:eastAsia="en-US"/>
              </w:rPr>
              <w:t>Кровеносная система</w:t>
            </w:r>
          </w:p>
          <w:p w14:paraId="579911DF" w14:textId="77777777" w:rsidR="009D37CD" w:rsidRPr="009D37CD" w:rsidRDefault="009D37CD" w:rsidP="00B103DC">
            <w:pPr>
              <w:rPr>
                <w:rFonts w:eastAsia="Times New Roman"/>
                <w:lang w:val="en-US" w:eastAsia="en-US"/>
              </w:rPr>
            </w:pPr>
            <w:r w:rsidRPr="009D37CD">
              <w:rPr>
                <w:rFonts w:eastAsia="Times New Roman"/>
                <w:color w:val="0F1115"/>
                <w:sz w:val="22"/>
                <w:szCs w:val="22"/>
                <w:lang w:val="en-US" w:eastAsia="en-US"/>
              </w:rPr>
              <w:t>Нейрогуморальная регуляция</w:t>
            </w:r>
          </w:p>
          <w:p w14:paraId="264F75F9" w14:textId="77777777" w:rsidR="009D37CD" w:rsidRPr="009D37CD" w:rsidRDefault="009D37CD" w:rsidP="00B103DC">
            <w:pPr>
              <w:rPr>
                <w:rFonts w:eastAsia="Times New Roman"/>
                <w:lang w:val="en-US" w:eastAsia="en-US"/>
              </w:rPr>
            </w:pPr>
            <w:r w:rsidRPr="009D37CD">
              <w:rPr>
                <w:rFonts w:eastAsia="Times New Roman"/>
                <w:color w:val="0F1115"/>
                <w:sz w:val="22"/>
                <w:szCs w:val="22"/>
                <w:lang w:val="en-US" w:eastAsia="en-US"/>
              </w:rPr>
              <w:t>Питание и пищеварение</w:t>
            </w:r>
          </w:p>
          <w:p w14:paraId="516DA2C1" w14:textId="77777777" w:rsidR="009D37CD" w:rsidRPr="009D37CD" w:rsidRDefault="009D37CD" w:rsidP="00B103DC">
            <w:pPr>
              <w:rPr>
                <w:rFonts w:eastAsia="Times New Roman"/>
                <w:lang w:val="en-US" w:eastAsia="en-US"/>
              </w:rPr>
            </w:pPr>
          </w:p>
          <w:p w14:paraId="7609A305" w14:textId="77777777" w:rsidR="009D37CD" w:rsidRPr="009D37CD" w:rsidRDefault="009D37CD" w:rsidP="00B103DC">
            <w:pPr>
              <w:rPr>
                <w:rFonts w:eastAsia="Times New Roman"/>
                <w:lang w:val="en-US" w:eastAsia="en-US"/>
              </w:rPr>
            </w:pPr>
          </w:p>
          <w:p w14:paraId="6AC00002" w14:textId="77777777" w:rsidR="009D37CD" w:rsidRPr="009D37CD" w:rsidRDefault="009D37CD" w:rsidP="00B103DC">
            <w:pPr>
              <w:rPr>
                <w:rFonts w:eastAsia="Times New Roman"/>
                <w:lang w:val="en-US" w:eastAsia="en-US"/>
              </w:rPr>
            </w:pPr>
          </w:p>
          <w:p w14:paraId="62CD3D0B" w14:textId="77777777" w:rsidR="009D37CD" w:rsidRPr="009D37CD" w:rsidRDefault="009D37CD" w:rsidP="00B103DC">
            <w:pPr>
              <w:rPr>
                <w:rFonts w:eastAsia="Times New Roman"/>
                <w:lang w:val="en-US" w:eastAsia="en-US"/>
              </w:rPr>
            </w:pPr>
          </w:p>
          <w:p w14:paraId="76ABB38C" w14:textId="77777777" w:rsidR="009D37CD" w:rsidRPr="009D37CD" w:rsidRDefault="009D37CD" w:rsidP="00B103DC">
            <w:pPr>
              <w:rPr>
                <w:rFonts w:eastAsia="Times New Roman"/>
                <w:lang w:val="en-US" w:eastAsia="en-US"/>
              </w:rPr>
            </w:pPr>
          </w:p>
          <w:p w14:paraId="3413F8EC" w14:textId="77777777" w:rsidR="009D37CD" w:rsidRPr="009D37CD" w:rsidRDefault="009D37CD" w:rsidP="00B103DC">
            <w:pPr>
              <w:rPr>
                <w:rFonts w:eastAsia="Times New Roman"/>
                <w:lang w:val="en-US" w:eastAsia="en-US"/>
              </w:rPr>
            </w:pPr>
          </w:p>
          <w:p w14:paraId="7D414155" w14:textId="77777777" w:rsidR="009D37CD" w:rsidRPr="009D37CD" w:rsidRDefault="009D37CD" w:rsidP="00B103DC">
            <w:pPr>
              <w:rPr>
                <w:rFonts w:eastAsia="Times New Roman"/>
                <w:lang w:val="en-US" w:eastAsia="en-US"/>
              </w:rPr>
            </w:pPr>
          </w:p>
          <w:p w14:paraId="4B7464A5" w14:textId="77777777" w:rsidR="009D37CD" w:rsidRPr="009D37CD" w:rsidRDefault="009D37CD" w:rsidP="00B103DC">
            <w:pPr>
              <w:rPr>
                <w:rFonts w:eastAsia="Times New Roman"/>
                <w:lang w:val="en-US" w:eastAsia="en-US"/>
              </w:rPr>
            </w:pPr>
          </w:p>
          <w:p w14:paraId="4B45F711" w14:textId="77777777" w:rsidR="009D37CD" w:rsidRPr="009D37CD" w:rsidRDefault="009D37CD" w:rsidP="00B103DC">
            <w:pPr>
              <w:rPr>
                <w:rFonts w:eastAsia="Times New Roman"/>
                <w:lang w:eastAsia="en-US"/>
              </w:rPr>
            </w:pPr>
          </w:p>
        </w:tc>
        <w:tc>
          <w:tcPr>
            <w:tcW w:w="6379" w:type="dxa"/>
            <w:hideMark/>
          </w:tcPr>
          <w:p w14:paraId="56241AF2" w14:textId="77777777" w:rsidR="009D37CD" w:rsidRPr="009D37CD" w:rsidRDefault="009D37CD" w:rsidP="00B103DC">
            <w:pPr>
              <w:rPr>
                <w:rFonts w:eastAsia="Times New Roman"/>
                <w:lang w:eastAsia="en-US"/>
              </w:rPr>
            </w:pPr>
            <w:r w:rsidRPr="009D37CD">
              <w:rPr>
                <w:rFonts w:eastAsia="Times New Roman"/>
                <w:color w:val="0F1115"/>
                <w:sz w:val="22"/>
                <w:szCs w:val="22"/>
                <w:lang w:eastAsia="en-US"/>
              </w:rPr>
              <w:lastRenderedPageBreak/>
              <w:t>– распознавать камеры сердца (предсердия, желудочки) на рисунке;</w:t>
            </w:r>
            <w:r w:rsidRPr="009D37CD">
              <w:rPr>
                <w:rFonts w:eastAsia="Times New Roman"/>
                <w:sz w:val="22"/>
                <w:szCs w:val="22"/>
                <w:lang w:eastAsia="en-US"/>
              </w:rPr>
              <w:br/>
            </w:r>
            <w:r w:rsidRPr="009D37CD">
              <w:rPr>
                <w:rFonts w:eastAsia="Times New Roman"/>
                <w:color w:val="0F1115"/>
                <w:sz w:val="22"/>
                <w:szCs w:val="22"/>
                <w:lang w:eastAsia="en-US"/>
              </w:rPr>
              <w:t>– различать сосуды сердца (аорта, лёгочная артерия, лёгочные вены, полые вены);</w:t>
            </w:r>
            <w:r w:rsidRPr="009D37CD">
              <w:rPr>
                <w:rFonts w:eastAsia="Times New Roman"/>
                <w:sz w:val="22"/>
                <w:szCs w:val="22"/>
                <w:lang w:eastAsia="en-US"/>
              </w:rPr>
              <w:br/>
            </w:r>
            <w:r w:rsidRPr="009D37CD">
              <w:rPr>
                <w:rFonts w:eastAsia="Times New Roman"/>
                <w:color w:val="0F1115"/>
                <w:sz w:val="22"/>
                <w:szCs w:val="22"/>
                <w:lang w:eastAsia="en-US"/>
              </w:rPr>
              <w:t>– характеризовать клапанный аппарат сердца (двустворчатый, трёхстворчатый, полулунные клапаны);</w:t>
            </w:r>
            <w:r w:rsidRPr="009D37CD">
              <w:rPr>
                <w:rFonts w:eastAsia="Times New Roman"/>
                <w:sz w:val="22"/>
                <w:szCs w:val="22"/>
                <w:lang w:eastAsia="en-US"/>
              </w:rPr>
              <w:br/>
            </w:r>
            <w:r w:rsidRPr="009D37CD">
              <w:rPr>
                <w:rFonts w:eastAsia="Times New Roman"/>
                <w:color w:val="0F1115"/>
                <w:sz w:val="22"/>
                <w:szCs w:val="22"/>
                <w:lang w:eastAsia="en-US"/>
              </w:rPr>
              <w:t>– устанавливать соответствие между характеристикой и структурой сердца;</w:t>
            </w:r>
            <w:r w:rsidRPr="009D37CD">
              <w:rPr>
                <w:rFonts w:eastAsia="Times New Roman"/>
                <w:sz w:val="22"/>
                <w:szCs w:val="22"/>
                <w:lang w:eastAsia="en-US"/>
              </w:rPr>
              <w:br/>
            </w:r>
            <w:r w:rsidRPr="009D37CD">
              <w:rPr>
                <w:rFonts w:eastAsia="Times New Roman"/>
                <w:color w:val="0F1115"/>
                <w:sz w:val="22"/>
                <w:szCs w:val="22"/>
                <w:lang w:eastAsia="en-US"/>
              </w:rPr>
              <w:t>– определять тип крови в камерах и сосудах сердца</w:t>
            </w:r>
            <w:r>
              <w:rPr>
                <w:rFonts w:eastAsia="Times New Roman"/>
                <w:color w:val="0F1115"/>
                <w:sz w:val="22"/>
                <w:szCs w:val="22"/>
                <w:lang w:eastAsia="en-US"/>
              </w:rPr>
              <w:br/>
            </w:r>
            <w:r w:rsidRPr="009D37CD">
              <w:rPr>
                <w:rFonts w:eastAsia="Times New Roman"/>
                <w:color w:val="0F1115"/>
                <w:sz w:val="22"/>
                <w:szCs w:val="22"/>
                <w:lang w:eastAsia="en-US"/>
              </w:rPr>
              <w:t>– распознавать железы на рисунке по их расположению и внешнему виду;</w:t>
            </w:r>
            <w:r w:rsidRPr="009D37CD">
              <w:rPr>
                <w:rFonts w:eastAsia="Times New Roman"/>
                <w:sz w:val="22"/>
                <w:szCs w:val="22"/>
                <w:lang w:eastAsia="en-US"/>
              </w:rPr>
              <w:br/>
            </w:r>
            <w:r w:rsidRPr="009D37CD">
              <w:rPr>
                <w:rFonts w:eastAsia="Times New Roman"/>
                <w:color w:val="0F1115"/>
                <w:sz w:val="22"/>
                <w:szCs w:val="22"/>
                <w:lang w:eastAsia="en-US"/>
              </w:rPr>
              <w:t>– характеризовать функции эндокринных желёз;</w:t>
            </w:r>
            <w:r w:rsidRPr="009D37CD">
              <w:rPr>
                <w:rFonts w:eastAsia="Times New Roman"/>
                <w:sz w:val="22"/>
                <w:szCs w:val="22"/>
                <w:lang w:eastAsia="en-US"/>
              </w:rPr>
              <w:br/>
            </w:r>
            <w:r w:rsidRPr="009D37CD">
              <w:rPr>
                <w:rFonts w:eastAsia="Times New Roman"/>
                <w:color w:val="0F1115"/>
                <w:sz w:val="22"/>
                <w:szCs w:val="22"/>
                <w:lang w:eastAsia="en-US"/>
              </w:rPr>
              <w:lastRenderedPageBreak/>
              <w:t>– различать гормоны (адреналин, инсулин, глюкагон, тироксин) и их эффекты;</w:t>
            </w:r>
            <w:r w:rsidRPr="009D37CD">
              <w:rPr>
                <w:rFonts w:eastAsia="Times New Roman"/>
                <w:sz w:val="22"/>
                <w:szCs w:val="22"/>
                <w:lang w:eastAsia="en-US"/>
              </w:rPr>
              <w:br/>
            </w:r>
            <w:r w:rsidRPr="009D37CD">
              <w:rPr>
                <w:rFonts w:eastAsia="Times New Roman"/>
                <w:color w:val="0F1115"/>
                <w:sz w:val="22"/>
                <w:szCs w:val="22"/>
                <w:lang w:eastAsia="en-US"/>
              </w:rPr>
              <w:t>– различать экзокринную и эндокринную функции поджелудочной железы;</w:t>
            </w:r>
            <w:r w:rsidRPr="009D37CD">
              <w:rPr>
                <w:rFonts w:eastAsia="Times New Roman"/>
                <w:sz w:val="22"/>
                <w:szCs w:val="22"/>
                <w:lang w:eastAsia="en-US"/>
              </w:rPr>
              <w:br/>
            </w:r>
            <w:r w:rsidRPr="009D37CD">
              <w:rPr>
                <w:rFonts w:eastAsia="Times New Roman"/>
                <w:color w:val="0F1115"/>
                <w:sz w:val="22"/>
                <w:szCs w:val="22"/>
                <w:lang w:eastAsia="en-US"/>
              </w:rPr>
              <w:t>– устанавливать соответствие между железой и вырабатываемым гормоном</w:t>
            </w:r>
            <w:r>
              <w:rPr>
                <w:rFonts w:eastAsia="Times New Roman"/>
                <w:color w:val="0F1115"/>
                <w:sz w:val="22"/>
                <w:szCs w:val="22"/>
                <w:lang w:eastAsia="en-US"/>
              </w:rPr>
              <w:br/>
            </w:r>
            <w:r w:rsidRPr="009D37CD">
              <w:rPr>
                <w:rFonts w:eastAsia="Times New Roman"/>
                <w:color w:val="0F1115"/>
                <w:sz w:val="22"/>
                <w:szCs w:val="22"/>
                <w:lang w:eastAsia="en-US"/>
              </w:rPr>
              <w:t>– распознавать печень и поджелудочную железу на рисунке по их расположению;</w:t>
            </w:r>
            <w:r w:rsidRPr="009D37CD">
              <w:rPr>
                <w:rFonts w:eastAsia="Times New Roman"/>
                <w:sz w:val="22"/>
                <w:szCs w:val="22"/>
                <w:lang w:eastAsia="en-US"/>
              </w:rPr>
              <w:br/>
            </w:r>
            <w:r w:rsidRPr="009D37CD">
              <w:rPr>
                <w:rFonts w:eastAsia="Times New Roman"/>
                <w:color w:val="0F1115"/>
                <w:sz w:val="22"/>
                <w:szCs w:val="22"/>
                <w:lang w:eastAsia="en-US"/>
              </w:rPr>
              <w:t>– характеризовать функции печени (синтез желчи, обезвреживание токсинов, депонирование гликогена);</w:t>
            </w:r>
            <w:r w:rsidRPr="009D37CD">
              <w:rPr>
                <w:rFonts w:eastAsia="Times New Roman"/>
                <w:sz w:val="22"/>
                <w:szCs w:val="22"/>
                <w:lang w:eastAsia="en-US"/>
              </w:rPr>
              <w:br/>
            </w:r>
            <w:r w:rsidRPr="009D37CD">
              <w:rPr>
                <w:rFonts w:eastAsia="Times New Roman"/>
                <w:color w:val="0F1115"/>
                <w:sz w:val="22"/>
                <w:szCs w:val="22"/>
                <w:lang w:eastAsia="en-US"/>
              </w:rPr>
              <w:t>– характеризовать функции поджелудочной железы (синтез пищеварительных ферментов, выделение инсулина и глюкагона);</w:t>
            </w:r>
            <w:r w:rsidRPr="009D37CD">
              <w:rPr>
                <w:rFonts w:eastAsia="Times New Roman"/>
                <w:sz w:val="22"/>
                <w:szCs w:val="22"/>
                <w:lang w:eastAsia="en-US"/>
              </w:rPr>
              <w:br/>
            </w:r>
            <w:r w:rsidRPr="009D37CD">
              <w:rPr>
                <w:rFonts w:eastAsia="Times New Roman"/>
                <w:color w:val="0F1115"/>
                <w:sz w:val="22"/>
                <w:szCs w:val="22"/>
                <w:lang w:eastAsia="en-US"/>
              </w:rPr>
              <w:t>– устанавливать соответствие между характеристикой и органом;</w:t>
            </w:r>
            <w:r w:rsidRPr="009D37CD">
              <w:rPr>
                <w:rFonts w:eastAsia="Times New Roman"/>
                <w:sz w:val="22"/>
                <w:szCs w:val="22"/>
                <w:lang w:eastAsia="en-US"/>
              </w:rPr>
              <w:br/>
            </w:r>
            <w:r w:rsidRPr="009D37CD">
              <w:rPr>
                <w:rFonts w:eastAsia="Times New Roman"/>
                <w:color w:val="0F1115"/>
                <w:sz w:val="22"/>
                <w:szCs w:val="22"/>
                <w:lang w:eastAsia="en-US"/>
              </w:rPr>
              <w:t>– различать гормональную и ферментативную функции поджелудочной железы.</w:t>
            </w:r>
          </w:p>
        </w:tc>
        <w:tc>
          <w:tcPr>
            <w:tcW w:w="3827" w:type="dxa"/>
            <w:hideMark/>
          </w:tcPr>
          <w:p w14:paraId="422A929A" w14:textId="77777777" w:rsidR="009D37CD" w:rsidRPr="009D37CD" w:rsidRDefault="009D37CD" w:rsidP="00B103DC">
            <w:pPr>
              <w:rPr>
                <w:rFonts w:eastAsia="Times New Roman"/>
                <w:lang w:val="en-US" w:eastAsia="en-US"/>
              </w:rPr>
            </w:pPr>
            <w:r w:rsidRPr="009D37CD">
              <w:rPr>
                <w:rFonts w:eastAsia="Times New Roman"/>
                <w:sz w:val="22"/>
                <w:szCs w:val="22"/>
                <w:lang w:eastAsia="en-US"/>
              </w:rPr>
              <w:lastRenderedPageBreak/>
              <w:br/>
              <w:t>9 класс:</w:t>
            </w:r>
            <w:r w:rsidRPr="009D37CD">
              <w:rPr>
                <w:rFonts w:eastAsia="Times New Roman"/>
                <w:sz w:val="22"/>
                <w:szCs w:val="22"/>
                <w:lang w:eastAsia="en-US"/>
              </w:rPr>
              <w:br/>
              <w:t xml:space="preserve">п. 157.7.6. Кровообращение </w:t>
            </w:r>
            <w:r w:rsidRPr="009D37CD">
              <w:rPr>
                <w:rFonts w:eastAsia="Times New Roman"/>
                <w:color w:val="0F1115"/>
                <w:sz w:val="22"/>
                <w:szCs w:val="22"/>
                <w:lang w:eastAsia="en-US"/>
              </w:rPr>
              <w:t>п. 157.7.3. Нейрогуморальная регуляция</w:t>
            </w:r>
            <w:r w:rsidRPr="009D37CD">
              <w:rPr>
                <w:rFonts w:eastAsia="Times New Roman"/>
                <w:color w:val="0F1115"/>
                <w:sz w:val="22"/>
                <w:szCs w:val="22"/>
                <w:lang w:val="en-US" w:eastAsia="en-US"/>
              </w:rPr>
              <w:t> </w:t>
            </w:r>
            <w:r w:rsidRPr="009D37CD">
              <w:rPr>
                <w:rFonts w:eastAsia="Times New Roman"/>
                <w:sz w:val="22"/>
                <w:szCs w:val="22"/>
                <w:lang w:eastAsia="en-US"/>
              </w:rPr>
              <w:br/>
            </w:r>
            <w:r w:rsidRPr="009D37CD">
              <w:rPr>
                <w:rFonts w:eastAsia="Times New Roman"/>
                <w:color w:val="0F1115"/>
                <w:sz w:val="22"/>
                <w:szCs w:val="22"/>
                <w:lang w:eastAsia="en-US"/>
              </w:rPr>
              <w:t>п. 157.7.8. Питание и пищеварение</w:t>
            </w:r>
            <w:r w:rsidRPr="009D37CD">
              <w:rPr>
                <w:rFonts w:eastAsia="Times New Roman"/>
                <w:sz w:val="22"/>
                <w:szCs w:val="22"/>
                <w:lang w:eastAsia="en-US"/>
              </w:rPr>
              <w:br/>
            </w:r>
            <w:r w:rsidRPr="009D37CD">
              <w:rPr>
                <w:rFonts w:eastAsia="Times New Roman"/>
                <w:color w:val="0F1115"/>
                <w:sz w:val="22"/>
                <w:szCs w:val="22"/>
                <w:lang w:eastAsia="en-US"/>
              </w:rPr>
              <w:t>10 класс (углу</w:t>
            </w:r>
            <w:r w:rsidRPr="009D37CD">
              <w:rPr>
                <w:rFonts w:eastAsia="Times New Roman"/>
                <w:color w:val="0F1115"/>
                <w:sz w:val="22"/>
                <w:szCs w:val="22"/>
                <w:lang w:val="en-US" w:eastAsia="en-US"/>
              </w:rPr>
              <w:t>блённый):</w:t>
            </w:r>
            <w:r w:rsidRPr="009D37CD">
              <w:rPr>
                <w:rFonts w:eastAsia="Times New Roman"/>
                <w:sz w:val="22"/>
                <w:szCs w:val="22"/>
                <w:lang w:val="en-US" w:eastAsia="en-US"/>
              </w:rPr>
              <w:br/>
            </w:r>
            <w:r w:rsidRPr="009D37CD">
              <w:rPr>
                <w:rFonts w:eastAsia="Times New Roman"/>
                <w:color w:val="0F1115"/>
                <w:sz w:val="22"/>
                <w:szCs w:val="22"/>
                <w:lang w:val="en-US" w:eastAsia="en-US"/>
              </w:rPr>
              <w:t>п. 120.6.9. Строение и функции организмов</w:t>
            </w:r>
          </w:p>
          <w:p w14:paraId="7646EBDE" w14:textId="77777777" w:rsidR="009D37CD" w:rsidRPr="009D37CD" w:rsidRDefault="009D37CD" w:rsidP="00B103DC">
            <w:pPr>
              <w:rPr>
                <w:rFonts w:eastAsia="Times New Roman"/>
                <w:lang w:val="en-US" w:eastAsia="en-US"/>
              </w:rPr>
            </w:pPr>
          </w:p>
          <w:p w14:paraId="19D3A042" w14:textId="77777777" w:rsidR="009D37CD" w:rsidRPr="009D37CD" w:rsidRDefault="009D37CD" w:rsidP="00B103DC">
            <w:pPr>
              <w:rPr>
                <w:rFonts w:eastAsia="Times New Roman"/>
                <w:lang w:val="en-US" w:eastAsia="en-US"/>
              </w:rPr>
            </w:pPr>
          </w:p>
          <w:p w14:paraId="66B7BA26" w14:textId="77777777" w:rsidR="009D37CD" w:rsidRPr="009D37CD" w:rsidRDefault="009D37CD" w:rsidP="00B103DC">
            <w:pPr>
              <w:rPr>
                <w:rFonts w:eastAsia="Times New Roman"/>
                <w:lang w:val="en-US" w:eastAsia="en-US"/>
              </w:rPr>
            </w:pPr>
          </w:p>
          <w:p w14:paraId="316D2A28" w14:textId="77777777" w:rsidR="009D37CD" w:rsidRPr="009D37CD" w:rsidRDefault="009D37CD" w:rsidP="00B103DC">
            <w:pPr>
              <w:rPr>
                <w:rFonts w:eastAsia="Times New Roman"/>
                <w:lang w:val="en-US" w:eastAsia="en-US"/>
              </w:rPr>
            </w:pPr>
          </w:p>
          <w:p w14:paraId="43F71F04" w14:textId="77777777" w:rsidR="009D37CD" w:rsidRPr="009D37CD" w:rsidRDefault="009D37CD" w:rsidP="00B103DC">
            <w:pPr>
              <w:rPr>
                <w:rFonts w:eastAsia="Times New Roman"/>
                <w:lang w:val="en-US" w:eastAsia="en-US"/>
              </w:rPr>
            </w:pPr>
          </w:p>
        </w:tc>
      </w:tr>
      <w:tr w:rsidR="009D37CD" w:rsidRPr="009D37CD" w14:paraId="494560CD" w14:textId="77777777" w:rsidTr="00096259">
        <w:tc>
          <w:tcPr>
            <w:tcW w:w="382" w:type="dxa"/>
            <w:hideMark/>
          </w:tcPr>
          <w:p w14:paraId="5E3F09AF"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lastRenderedPageBreak/>
              <w:t>3.</w:t>
            </w:r>
          </w:p>
        </w:tc>
        <w:tc>
          <w:tcPr>
            <w:tcW w:w="860" w:type="dxa"/>
            <w:hideMark/>
          </w:tcPr>
          <w:p w14:paraId="3363641A"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t>22</w:t>
            </w:r>
          </w:p>
        </w:tc>
        <w:tc>
          <w:tcPr>
            <w:tcW w:w="2794" w:type="dxa"/>
            <w:hideMark/>
          </w:tcPr>
          <w:p w14:paraId="07041802" w14:textId="77777777" w:rsidR="009D37CD" w:rsidRPr="009D37CD" w:rsidRDefault="009D37CD" w:rsidP="00B103DC">
            <w:pPr>
              <w:rPr>
                <w:rFonts w:eastAsia="Times New Roman"/>
                <w:lang w:eastAsia="en-US"/>
              </w:rPr>
            </w:pPr>
            <w:r w:rsidRPr="009D37CD">
              <w:rPr>
                <w:rFonts w:eastAsia="Times New Roman"/>
                <w:b/>
                <w:bCs/>
                <w:sz w:val="22"/>
                <w:szCs w:val="22"/>
                <w:lang w:eastAsia="en-US"/>
              </w:rPr>
              <w:t>Применение биологических знаний в практических ситуациях, анализ экспериментальных данных (методология эксперимента).</w:t>
            </w:r>
          </w:p>
        </w:tc>
        <w:tc>
          <w:tcPr>
            <w:tcW w:w="6379" w:type="dxa"/>
            <w:hideMark/>
          </w:tcPr>
          <w:p w14:paraId="4319C10B" w14:textId="77777777" w:rsidR="009D37CD" w:rsidRPr="009D37CD" w:rsidRDefault="009D37CD" w:rsidP="00B103DC">
            <w:pPr>
              <w:rPr>
                <w:rFonts w:eastAsia="Times New Roman"/>
                <w:lang w:eastAsia="en-US"/>
              </w:rPr>
            </w:pPr>
            <w:r w:rsidRPr="009D37CD">
              <w:rPr>
                <w:rFonts w:eastAsia="Times New Roman"/>
                <w:color w:val="0F1115"/>
                <w:sz w:val="22"/>
                <w:szCs w:val="22"/>
                <w:lang w:eastAsia="en-US"/>
              </w:rPr>
              <w:t>– определять независимую переменную (задаваемую экспериментатором) и зависимую переменную (изменяющуюся в ответ на воздействие);</w:t>
            </w:r>
            <w:r w:rsidRPr="009D37CD">
              <w:rPr>
                <w:rFonts w:eastAsia="Times New Roman"/>
                <w:color w:val="0F1115"/>
                <w:sz w:val="22"/>
                <w:szCs w:val="22"/>
                <w:lang w:eastAsia="en-US"/>
              </w:rPr>
              <w:br/>
              <w:t>– объяснять, как поставить отрицательный контроль (экспериментальный контроль, при котором изучаемый объект не подвергается экспериментальному воздействию при сохранении всех остальных условий);</w:t>
            </w:r>
            <w:r w:rsidRPr="009D37CD">
              <w:rPr>
                <w:rFonts w:eastAsia="Times New Roman"/>
                <w:color w:val="0F1115"/>
                <w:sz w:val="22"/>
                <w:szCs w:val="22"/>
                <w:lang w:eastAsia="en-US"/>
              </w:rPr>
              <w:br/>
              <w:t>– объяснять цель отрицательного контроля (проверка, что изменения обусловлены именно независимой переменной, а не другими факторами);</w:t>
            </w:r>
            <w:r w:rsidRPr="009D37CD">
              <w:rPr>
                <w:rFonts w:eastAsia="Times New Roman"/>
                <w:color w:val="0F1115"/>
                <w:sz w:val="22"/>
                <w:szCs w:val="22"/>
                <w:lang w:eastAsia="en-US"/>
              </w:rPr>
              <w:br/>
              <w:t xml:space="preserve">– формулировать нулевые гипотезы (предположение об отсутствии связи между наблюдаемыми событиями). </w:t>
            </w:r>
            <w:r w:rsidRPr="009D37CD">
              <w:rPr>
                <w:rFonts w:eastAsia="Times New Roman"/>
                <w:color w:val="0F1115"/>
                <w:sz w:val="22"/>
                <w:szCs w:val="22"/>
                <w:lang w:eastAsia="en-US"/>
              </w:rPr>
              <w:br/>
              <w:t>– формулировать нулевую гипотезу как предположение об отсутствии связи между независимой и зависимой переменными;</w:t>
            </w:r>
            <w:r w:rsidRPr="009D37CD">
              <w:rPr>
                <w:rFonts w:eastAsia="Times New Roman"/>
                <w:color w:val="0F1115"/>
                <w:sz w:val="22"/>
                <w:szCs w:val="22"/>
                <w:lang w:eastAsia="en-US"/>
              </w:rPr>
              <w:br/>
              <w:t>– формулировать не менее двух нулевых гипотез на основе условий конкретного эксперимента;</w:t>
            </w:r>
            <w:r w:rsidRPr="009D37CD">
              <w:rPr>
                <w:rFonts w:eastAsia="Times New Roman"/>
                <w:color w:val="0F1115"/>
                <w:sz w:val="22"/>
                <w:szCs w:val="22"/>
                <w:lang w:eastAsia="en-US"/>
              </w:rPr>
              <w:br/>
              <w:t xml:space="preserve">– различать нулевую и альтернативную (экспериментальную) </w:t>
            </w:r>
            <w:r w:rsidRPr="009D37CD">
              <w:rPr>
                <w:rFonts w:eastAsia="Times New Roman"/>
                <w:color w:val="0F1115"/>
                <w:sz w:val="22"/>
                <w:szCs w:val="22"/>
                <w:lang w:eastAsia="en-US"/>
              </w:rPr>
              <w:lastRenderedPageBreak/>
              <w:t xml:space="preserve">гипотезы. </w:t>
            </w:r>
            <w:r w:rsidRPr="009D37CD">
              <w:rPr>
                <w:rFonts w:eastAsia="Times New Roman"/>
                <w:color w:val="0F1115"/>
                <w:sz w:val="22"/>
                <w:szCs w:val="22"/>
                <w:lang w:eastAsia="en-US"/>
              </w:rPr>
              <w:br/>
              <w:t>– объяснять, почему эксперимент проводится с группой объектов (репрезентативность выборки, учёт индивидуальных различий, статистическая достоверность);</w:t>
            </w:r>
            <w:r w:rsidRPr="009D37CD">
              <w:rPr>
                <w:rFonts w:eastAsia="Times New Roman"/>
                <w:color w:val="0F1115"/>
                <w:sz w:val="22"/>
                <w:szCs w:val="22"/>
                <w:lang w:eastAsia="en-US"/>
              </w:rPr>
              <w:br/>
              <w:t>– объяснять, почему все образцы должны находиться в одинаковых условиях (температура, освещение, питательная среда);</w:t>
            </w:r>
            <w:r w:rsidRPr="009D37CD">
              <w:rPr>
                <w:rFonts w:eastAsia="Times New Roman"/>
                <w:color w:val="0F1115"/>
                <w:sz w:val="22"/>
                <w:szCs w:val="22"/>
                <w:lang w:eastAsia="en-US"/>
              </w:rPr>
              <w:br/>
              <w:t xml:space="preserve">– объяснять, почему использование разных методик измерения делает результаты недостоверными (несопоставимость данных, систематическая ошибка). </w:t>
            </w:r>
            <w:r w:rsidRPr="009D37CD">
              <w:rPr>
                <w:rFonts w:eastAsia="Times New Roman"/>
                <w:color w:val="0F1115"/>
                <w:sz w:val="22"/>
                <w:szCs w:val="22"/>
                <w:lang w:eastAsia="en-US"/>
              </w:rPr>
              <w:br/>
              <w:t>– анализировать результаты, представленные в табличной или графической форме;</w:t>
            </w:r>
            <w:r w:rsidRPr="009D37CD">
              <w:rPr>
                <w:rFonts w:eastAsia="Times New Roman"/>
                <w:color w:val="0F1115"/>
                <w:sz w:val="22"/>
                <w:szCs w:val="22"/>
                <w:lang w:eastAsia="en-US"/>
              </w:rPr>
              <w:br/>
              <w:t>– делать выводы на основе анализа экспериментальных данных;</w:t>
            </w:r>
            <w:r w:rsidRPr="009D37CD">
              <w:rPr>
                <w:rFonts w:eastAsia="Times New Roman"/>
                <w:color w:val="0F1115"/>
                <w:sz w:val="22"/>
                <w:szCs w:val="22"/>
                <w:lang w:eastAsia="en-US"/>
              </w:rPr>
              <w:br/>
              <w:t xml:space="preserve">– объяснять причины возможных искажений результатов (смена среды, разные производители реагентов, нестандартизированные условия). </w:t>
            </w:r>
          </w:p>
        </w:tc>
        <w:tc>
          <w:tcPr>
            <w:tcW w:w="3827" w:type="dxa"/>
            <w:hideMark/>
          </w:tcPr>
          <w:p w14:paraId="4E0FA54D" w14:textId="77777777" w:rsidR="009D37CD" w:rsidRPr="009D37CD" w:rsidRDefault="009D37CD" w:rsidP="00B103DC">
            <w:pPr>
              <w:rPr>
                <w:rFonts w:eastAsia="Times New Roman"/>
                <w:lang w:val="en-US" w:eastAsia="en-US"/>
              </w:rPr>
            </w:pPr>
            <w:r w:rsidRPr="009D37CD">
              <w:rPr>
                <w:rFonts w:eastAsia="Times New Roman"/>
                <w:sz w:val="22"/>
                <w:szCs w:val="22"/>
                <w:lang w:eastAsia="en-US"/>
              </w:rPr>
              <w:lastRenderedPageBreak/>
              <w:t xml:space="preserve">10 класс базовый уровень: </w:t>
            </w:r>
            <w:r w:rsidRPr="009D37CD">
              <w:rPr>
                <w:rFonts w:eastAsia="Times New Roman"/>
                <w:sz w:val="22"/>
                <w:szCs w:val="22"/>
                <w:lang w:eastAsia="en-US"/>
              </w:rPr>
              <w:br/>
              <w:t>п. 119.6.1. Биология как наука</w:t>
            </w:r>
            <w:r w:rsidRPr="009D37CD">
              <w:rPr>
                <w:rFonts w:eastAsia="Times New Roman"/>
                <w:sz w:val="22"/>
                <w:szCs w:val="22"/>
                <w:lang w:eastAsia="en-US"/>
              </w:rPr>
              <w:br/>
              <w:t>10 класс углублённый уровень: п. 120.6.2. Живые системы и их изучение</w:t>
            </w:r>
            <w:r w:rsidRPr="009D37CD">
              <w:rPr>
                <w:rFonts w:eastAsia="Times New Roman"/>
                <w:sz w:val="22"/>
                <w:szCs w:val="22"/>
                <w:lang w:eastAsia="en-US"/>
              </w:rPr>
              <w:br/>
            </w:r>
            <w:r w:rsidRPr="009D37CD">
              <w:rPr>
                <w:rFonts w:eastAsia="Times New Roman"/>
                <w:color w:val="0F1115"/>
                <w:sz w:val="22"/>
                <w:szCs w:val="22"/>
                <w:lang w:eastAsia="en-US"/>
              </w:rPr>
              <w:t>Методология эксперимента</w:t>
            </w:r>
            <w:r w:rsidRPr="009D37CD">
              <w:rPr>
                <w:rFonts w:eastAsia="Times New Roman"/>
                <w:color w:val="0F1115"/>
                <w:sz w:val="22"/>
                <w:szCs w:val="22"/>
                <w:lang w:val="en-US" w:eastAsia="en-US"/>
              </w:rPr>
              <w:t> </w:t>
            </w:r>
            <w:r w:rsidRPr="009D37CD">
              <w:rPr>
                <w:rFonts w:eastAsia="Times New Roman"/>
                <w:color w:val="0F1115"/>
                <w:sz w:val="22"/>
                <w:szCs w:val="22"/>
                <w:lang w:eastAsia="en-US"/>
              </w:rPr>
              <w:t>— 10–11 классы (обобщение на всех этапах изучения биологии);</w:t>
            </w:r>
            <w:r w:rsidRPr="009D37CD">
              <w:rPr>
                <w:rFonts w:eastAsia="Times New Roman"/>
                <w:color w:val="0F1115"/>
                <w:sz w:val="22"/>
                <w:szCs w:val="22"/>
                <w:lang w:eastAsia="en-US"/>
              </w:rPr>
              <w:br/>
              <w:t xml:space="preserve">Закрепляется при выполнении практических и лабораторных работ по всем разделам биологии </w:t>
            </w:r>
            <w:r w:rsidRPr="009D37CD">
              <w:rPr>
                <w:rFonts w:eastAsia="Times New Roman"/>
                <w:color w:val="0F1115"/>
                <w:sz w:val="22"/>
                <w:szCs w:val="22"/>
                <w:lang w:eastAsia="en-US"/>
              </w:rPr>
              <w:br/>
              <w:t xml:space="preserve">10 кл.базовый - п. 119.6.1. Биология как наука </w:t>
            </w:r>
            <w:r w:rsidRPr="009D37CD">
              <w:rPr>
                <w:rFonts w:eastAsia="Times New Roman"/>
                <w:color w:val="0F1115"/>
                <w:sz w:val="22"/>
                <w:szCs w:val="22"/>
                <w:lang w:eastAsia="en-US"/>
              </w:rPr>
              <w:br/>
              <w:t xml:space="preserve">10 кл.углубленный- </w:t>
            </w:r>
            <w:r w:rsidRPr="009D37CD">
              <w:rPr>
                <w:rFonts w:eastAsia="Times New Roman"/>
                <w:color w:val="0F1115"/>
                <w:sz w:val="22"/>
                <w:szCs w:val="22"/>
                <w:lang w:eastAsia="en-US"/>
              </w:rPr>
              <w:br/>
              <w:t xml:space="preserve">п.120.6.2. Живые системы и их изучение </w:t>
            </w:r>
            <w:r w:rsidRPr="009D37CD">
              <w:rPr>
                <w:rFonts w:eastAsia="Times New Roman"/>
                <w:sz w:val="22"/>
                <w:szCs w:val="22"/>
                <w:lang w:eastAsia="en-US"/>
              </w:rPr>
              <w:br/>
            </w:r>
            <w:r w:rsidRPr="009D37CD">
              <w:rPr>
                <w:rFonts w:eastAsia="Times New Roman"/>
                <w:color w:val="0F1115"/>
                <w:sz w:val="22"/>
                <w:szCs w:val="22"/>
                <w:lang w:eastAsia="en-US"/>
              </w:rPr>
              <w:t xml:space="preserve">5 кл., п. 157.3.2. </w:t>
            </w:r>
            <w:r w:rsidRPr="009D37CD">
              <w:rPr>
                <w:rFonts w:eastAsia="Times New Roman"/>
                <w:color w:val="0F1115"/>
                <w:sz w:val="22"/>
                <w:szCs w:val="22"/>
                <w:lang w:val="en-US" w:eastAsia="en-US"/>
              </w:rPr>
              <w:t xml:space="preserve">Методы изучения живой природы </w:t>
            </w:r>
            <w:r w:rsidRPr="009D37CD">
              <w:rPr>
                <w:rFonts w:eastAsia="Times New Roman"/>
                <w:sz w:val="22"/>
                <w:szCs w:val="22"/>
                <w:lang w:val="en-US" w:eastAsia="en-US"/>
              </w:rPr>
              <w:br/>
            </w:r>
          </w:p>
        </w:tc>
      </w:tr>
      <w:tr w:rsidR="009D37CD" w:rsidRPr="009D37CD" w14:paraId="6589696B" w14:textId="77777777" w:rsidTr="00096259">
        <w:tc>
          <w:tcPr>
            <w:tcW w:w="382" w:type="dxa"/>
            <w:hideMark/>
          </w:tcPr>
          <w:p w14:paraId="059F6C8C"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lastRenderedPageBreak/>
              <w:t>4.</w:t>
            </w:r>
          </w:p>
        </w:tc>
        <w:tc>
          <w:tcPr>
            <w:tcW w:w="860" w:type="dxa"/>
            <w:hideMark/>
          </w:tcPr>
          <w:p w14:paraId="5013E2B1"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t>23</w:t>
            </w:r>
          </w:p>
        </w:tc>
        <w:tc>
          <w:tcPr>
            <w:tcW w:w="2794" w:type="dxa"/>
            <w:hideMark/>
          </w:tcPr>
          <w:p w14:paraId="25EC841B" w14:textId="77777777" w:rsidR="009D37CD" w:rsidRPr="009D37CD" w:rsidRDefault="009D37CD" w:rsidP="00B103DC">
            <w:pPr>
              <w:rPr>
                <w:rFonts w:eastAsia="Times New Roman"/>
                <w:lang w:eastAsia="en-US"/>
              </w:rPr>
            </w:pPr>
            <w:r w:rsidRPr="009D37CD">
              <w:rPr>
                <w:rFonts w:eastAsia="Times New Roman"/>
                <w:b/>
                <w:bCs/>
                <w:sz w:val="22"/>
                <w:szCs w:val="22"/>
                <w:lang w:eastAsia="en-US"/>
              </w:rPr>
              <w:t>Применение биологических знаний в практических ситуациях, анализ экспериментальных данных (выводы по результатам эксперимента и прогнозы)</w:t>
            </w:r>
          </w:p>
        </w:tc>
        <w:tc>
          <w:tcPr>
            <w:tcW w:w="6379" w:type="dxa"/>
            <w:hideMark/>
          </w:tcPr>
          <w:p w14:paraId="7D94D78C" w14:textId="77777777" w:rsidR="009D37CD" w:rsidRPr="009D37CD" w:rsidRDefault="009D37CD" w:rsidP="00B103DC">
            <w:pPr>
              <w:rPr>
                <w:rFonts w:eastAsia="Times New Roman"/>
                <w:lang w:eastAsia="en-US"/>
              </w:rPr>
            </w:pPr>
            <w:r w:rsidRPr="009D37CD">
              <w:rPr>
                <w:rFonts w:eastAsia="Times New Roman"/>
                <w:color w:val="0F1115"/>
                <w:sz w:val="22"/>
                <w:szCs w:val="22"/>
                <w:lang w:eastAsia="en-US"/>
              </w:rPr>
              <w:t>– анализировать зависимость между двумя параметрами (например, частота укоренения и количество корней);</w:t>
            </w:r>
            <w:r w:rsidRPr="009D37CD">
              <w:rPr>
                <w:rFonts w:eastAsia="Times New Roman"/>
                <w:sz w:val="22"/>
                <w:szCs w:val="22"/>
                <w:lang w:eastAsia="en-US"/>
              </w:rPr>
              <w:br/>
            </w:r>
            <w:r w:rsidRPr="009D37CD">
              <w:rPr>
                <w:rFonts w:eastAsia="Times New Roman"/>
                <w:color w:val="0F1115"/>
                <w:sz w:val="22"/>
                <w:szCs w:val="22"/>
                <w:lang w:eastAsia="en-US"/>
              </w:rPr>
              <w:t>– делать выводы о наличии/отсутствии связи между переменными;</w:t>
            </w:r>
            <w:r w:rsidRPr="009D37CD">
              <w:rPr>
                <w:rFonts w:eastAsia="Times New Roman"/>
                <w:sz w:val="22"/>
                <w:szCs w:val="22"/>
                <w:lang w:eastAsia="en-US"/>
              </w:rPr>
              <w:br/>
            </w:r>
            <w:r w:rsidRPr="009D37CD">
              <w:rPr>
                <w:rFonts w:eastAsia="Times New Roman"/>
                <w:color w:val="0F1115"/>
                <w:sz w:val="22"/>
                <w:szCs w:val="22"/>
                <w:lang w:eastAsia="en-US"/>
              </w:rPr>
              <w:t>– объяснять биологический смысл выявленной зависимости.</w:t>
            </w:r>
            <w:r>
              <w:rPr>
                <w:rFonts w:eastAsia="Times New Roman"/>
                <w:sz w:val="22"/>
                <w:szCs w:val="22"/>
                <w:lang w:eastAsia="en-US"/>
              </w:rPr>
              <w:br/>
            </w:r>
            <w:r w:rsidRPr="009D37CD">
              <w:rPr>
                <w:rFonts w:eastAsia="Times New Roman"/>
                <w:color w:val="0F1115"/>
                <w:sz w:val="22"/>
                <w:szCs w:val="22"/>
                <w:lang w:eastAsia="en-US"/>
              </w:rPr>
              <w:t>– определять наивысшие/наинизшие показатели по графику или диаграмме;</w:t>
            </w:r>
            <w:r w:rsidRPr="009D37CD">
              <w:rPr>
                <w:rFonts w:eastAsia="Times New Roman"/>
                <w:sz w:val="22"/>
                <w:szCs w:val="22"/>
                <w:lang w:eastAsia="en-US"/>
              </w:rPr>
              <w:br/>
            </w:r>
            <w:r w:rsidRPr="009D37CD">
              <w:rPr>
                <w:rFonts w:eastAsia="Times New Roman"/>
                <w:color w:val="0F1115"/>
                <w:sz w:val="22"/>
                <w:szCs w:val="22"/>
                <w:lang w:eastAsia="en-US"/>
              </w:rPr>
              <w:t>– объяснять причины полученных результатов (эффекты воздействия);</w:t>
            </w:r>
            <w:r w:rsidRPr="009D37CD">
              <w:rPr>
                <w:rFonts w:eastAsia="Times New Roman"/>
                <w:sz w:val="22"/>
                <w:szCs w:val="22"/>
                <w:lang w:eastAsia="en-US"/>
              </w:rPr>
              <w:br/>
            </w:r>
            <w:r w:rsidRPr="009D37CD">
              <w:rPr>
                <w:rFonts w:eastAsia="Times New Roman"/>
                <w:color w:val="0F1115"/>
                <w:sz w:val="22"/>
                <w:szCs w:val="22"/>
                <w:lang w:eastAsia="en-US"/>
              </w:rPr>
              <w:t>– делать прогнозы на основе анализа данных.</w:t>
            </w:r>
            <w:r w:rsidRPr="009D37CD">
              <w:rPr>
                <w:rFonts w:eastAsia="Times New Roman"/>
                <w:sz w:val="22"/>
                <w:szCs w:val="22"/>
                <w:lang w:eastAsia="en-US"/>
              </w:rPr>
              <w:br/>
            </w:r>
            <w:r w:rsidRPr="009D37CD">
              <w:rPr>
                <w:rFonts w:eastAsia="Times New Roman"/>
                <w:color w:val="0F1115"/>
                <w:sz w:val="22"/>
                <w:szCs w:val="22"/>
                <w:lang w:eastAsia="en-US"/>
              </w:rPr>
              <w:t>– указывать процесс, сходный с описанным механизмом (например: фотосинтез, клеточное дыхание);</w:t>
            </w:r>
            <w:r w:rsidRPr="009D37CD">
              <w:rPr>
                <w:rFonts w:eastAsia="Times New Roman"/>
                <w:sz w:val="22"/>
                <w:szCs w:val="22"/>
                <w:lang w:eastAsia="en-US"/>
              </w:rPr>
              <w:br/>
            </w:r>
            <w:r w:rsidRPr="009D37CD">
              <w:rPr>
                <w:rFonts w:eastAsia="Times New Roman"/>
                <w:color w:val="0F1115"/>
                <w:sz w:val="22"/>
                <w:szCs w:val="22"/>
                <w:lang w:eastAsia="en-US"/>
              </w:rPr>
              <w:t>– объяснять механизм процесса (образование активных форм кислорода, передача электронов, окисление);</w:t>
            </w:r>
            <w:r w:rsidRPr="009D37CD">
              <w:rPr>
                <w:rFonts w:eastAsia="Times New Roman"/>
                <w:sz w:val="22"/>
                <w:szCs w:val="22"/>
                <w:lang w:eastAsia="en-US"/>
              </w:rPr>
              <w:br/>
            </w:r>
            <w:r w:rsidRPr="009D37CD">
              <w:rPr>
                <w:rFonts w:eastAsia="Times New Roman"/>
                <w:color w:val="0F1115"/>
                <w:sz w:val="22"/>
                <w:szCs w:val="22"/>
                <w:lang w:eastAsia="en-US"/>
              </w:rPr>
              <w:t>– приводить аналогии между процессами.</w:t>
            </w:r>
            <w:r w:rsidRPr="009D37CD">
              <w:rPr>
                <w:rFonts w:eastAsia="Times New Roman"/>
                <w:sz w:val="22"/>
                <w:szCs w:val="22"/>
                <w:lang w:eastAsia="en-US"/>
              </w:rPr>
              <w:br/>
            </w:r>
            <w:r w:rsidRPr="009D37CD">
              <w:rPr>
                <w:rFonts w:eastAsia="Times New Roman"/>
                <w:color w:val="0F1115"/>
                <w:sz w:val="22"/>
                <w:szCs w:val="22"/>
                <w:lang w:eastAsia="en-US"/>
              </w:rPr>
              <w:t>– прогнозировать результаты аналогичного эксперимента с другим организмом (например, с бактериями);</w:t>
            </w:r>
            <w:r w:rsidRPr="009D37CD">
              <w:rPr>
                <w:rFonts w:eastAsia="Times New Roman"/>
                <w:sz w:val="22"/>
                <w:szCs w:val="22"/>
                <w:lang w:eastAsia="en-US"/>
              </w:rPr>
              <w:br/>
            </w:r>
            <w:r w:rsidRPr="009D37CD">
              <w:rPr>
                <w:rFonts w:eastAsia="Times New Roman"/>
                <w:color w:val="0F1115"/>
                <w:sz w:val="22"/>
                <w:szCs w:val="22"/>
                <w:lang w:eastAsia="en-US"/>
              </w:rPr>
              <w:t xml:space="preserve">– объяснять различия в реакции разных организмов на одно </w:t>
            </w:r>
            <w:r w:rsidRPr="009D37CD">
              <w:rPr>
                <w:rFonts w:eastAsia="Times New Roman"/>
                <w:color w:val="0F1115"/>
                <w:sz w:val="22"/>
                <w:szCs w:val="22"/>
                <w:lang w:eastAsia="en-US"/>
              </w:rPr>
              <w:lastRenderedPageBreak/>
              <w:t>воздействие;</w:t>
            </w:r>
            <w:r w:rsidRPr="009D37CD">
              <w:rPr>
                <w:rFonts w:eastAsia="Times New Roman"/>
                <w:sz w:val="22"/>
                <w:szCs w:val="22"/>
                <w:lang w:eastAsia="en-US"/>
              </w:rPr>
              <w:br/>
            </w:r>
            <w:r w:rsidRPr="009D37CD">
              <w:rPr>
                <w:rFonts w:eastAsia="Times New Roman"/>
                <w:color w:val="0F1115"/>
                <w:sz w:val="22"/>
                <w:szCs w:val="22"/>
                <w:lang w:eastAsia="en-US"/>
              </w:rPr>
              <w:t>– обосновывать прогноз на основе знаний о строении и физиологии организмов.</w:t>
            </w:r>
            <w:r w:rsidRPr="009D37CD">
              <w:rPr>
                <w:rFonts w:eastAsia="Times New Roman"/>
                <w:sz w:val="22"/>
                <w:szCs w:val="22"/>
                <w:lang w:eastAsia="en-US"/>
              </w:rPr>
              <w:br/>
            </w:r>
            <w:r w:rsidRPr="009D37CD">
              <w:rPr>
                <w:rFonts w:eastAsia="Times New Roman"/>
                <w:color w:val="0F1115"/>
                <w:sz w:val="22"/>
                <w:szCs w:val="22"/>
                <w:lang w:eastAsia="en-US"/>
              </w:rPr>
              <w:t>– объяснять изменение состояния мышц под влиянием факторов (невесомость, нагрузка);</w:t>
            </w:r>
            <w:r w:rsidRPr="009D37CD">
              <w:rPr>
                <w:rFonts w:eastAsia="Times New Roman"/>
                <w:sz w:val="22"/>
                <w:szCs w:val="22"/>
                <w:lang w:eastAsia="en-US"/>
              </w:rPr>
              <w:br/>
            </w:r>
            <w:r w:rsidRPr="009D37CD">
              <w:rPr>
                <w:rFonts w:eastAsia="Times New Roman"/>
                <w:color w:val="0F1115"/>
                <w:sz w:val="22"/>
                <w:szCs w:val="22"/>
                <w:lang w:eastAsia="en-US"/>
              </w:rPr>
              <w:t>– объяснять потребность в макроэлементах (кальций, калий, магний) для работы мышц;</w:t>
            </w:r>
            <w:r w:rsidRPr="009D37CD">
              <w:rPr>
                <w:rFonts w:eastAsia="Times New Roman"/>
                <w:sz w:val="22"/>
                <w:szCs w:val="22"/>
                <w:lang w:eastAsia="en-US"/>
              </w:rPr>
              <w:br/>
            </w:r>
            <w:r w:rsidRPr="009D37CD">
              <w:rPr>
                <w:rFonts w:eastAsia="Times New Roman"/>
                <w:color w:val="0F1115"/>
                <w:sz w:val="22"/>
                <w:szCs w:val="22"/>
                <w:lang w:eastAsia="en-US"/>
              </w:rPr>
              <w:t>– связывать изменения с физиологическими процессами в организме.</w:t>
            </w:r>
          </w:p>
        </w:tc>
        <w:tc>
          <w:tcPr>
            <w:tcW w:w="3827" w:type="dxa"/>
            <w:hideMark/>
          </w:tcPr>
          <w:p w14:paraId="521E0A99" w14:textId="77777777" w:rsidR="009D37CD" w:rsidRPr="009D37CD" w:rsidRDefault="009D37CD" w:rsidP="00B103DC">
            <w:pPr>
              <w:rPr>
                <w:rFonts w:eastAsia="Times New Roman"/>
                <w:lang w:eastAsia="en-US"/>
              </w:rPr>
            </w:pPr>
            <w:r w:rsidRPr="009D37CD">
              <w:rPr>
                <w:rFonts w:eastAsia="Times New Roman"/>
                <w:color w:val="0F1115"/>
                <w:sz w:val="22"/>
                <w:szCs w:val="22"/>
                <w:lang w:eastAsia="en-US"/>
              </w:rPr>
              <w:lastRenderedPageBreak/>
              <w:t>Методология эксперимента</w:t>
            </w:r>
            <w:r w:rsidRPr="009D37CD">
              <w:rPr>
                <w:rFonts w:eastAsia="Times New Roman"/>
                <w:color w:val="0F1115"/>
                <w:sz w:val="22"/>
                <w:szCs w:val="22"/>
                <w:lang w:val="en-US" w:eastAsia="en-US"/>
              </w:rPr>
              <w:t> </w:t>
            </w:r>
            <w:r w:rsidRPr="009D37CD">
              <w:rPr>
                <w:rFonts w:eastAsia="Times New Roman"/>
                <w:color w:val="0F1115"/>
                <w:sz w:val="22"/>
                <w:szCs w:val="22"/>
                <w:lang w:eastAsia="en-US"/>
              </w:rPr>
              <w:t>— 10–11 классы (обобщение в курсе общей биологии);</w:t>
            </w:r>
            <w:r w:rsidRPr="009D37CD">
              <w:rPr>
                <w:rFonts w:eastAsia="Times New Roman"/>
                <w:sz w:val="22"/>
                <w:szCs w:val="22"/>
                <w:lang w:eastAsia="en-US"/>
              </w:rPr>
              <w:br/>
            </w:r>
            <w:r w:rsidRPr="009D37CD">
              <w:rPr>
                <w:rFonts w:eastAsia="Times New Roman"/>
                <w:color w:val="0F1115"/>
                <w:sz w:val="22"/>
                <w:szCs w:val="22"/>
                <w:lang w:eastAsia="en-US"/>
              </w:rPr>
              <w:t>Обмен веществ и превращение энергии в клетке</w:t>
            </w:r>
            <w:r w:rsidRPr="009D37CD">
              <w:rPr>
                <w:rFonts w:eastAsia="Times New Roman"/>
                <w:color w:val="0F1115"/>
                <w:sz w:val="22"/>
                <w:szCs w:val="22"/>
                <w:lang w:val="en-US" w:eastAsia="en-US"/>
              </w:rPr>
              <w:t> </w:t>
            </w:r>
            <w:r w:rsidRPr="009D37CD">
              <w:rPr>
                <w:rFonts w:eastAsia="Times New Roman"/>
                <w:color w:val="0F1115"/>
                <w:sz w:val="22"/>
                <w:szCs w:val="22"/>
                <w:lang w:eastAsia="en-US"/>
              </w:rPr>
              <w:t>— 10 класс: п. 119.6.4, п. 120.6.6;</w:t>
            </w:r>
            <w:r w:rsidRPr="009D37CD">
              <w:rPr>
                <w:rFonts w:eastAsia="Times New Roman"/>
                <w:sz w:val="22"/>
                <w:szCs w:val="22"/>
                <w:lang w:eastAsia="en-US"/>
              </w:rPr>
              <w:br/>
            </w:r>
            <w:r w:rsidRPr="009D37CD">
              <w:rPr>
                <w:rFonts w:eastAsia="Times New Roman"/>
                <w:color w:val="0F1115"/>
                <w:sz w:val="22"/>
                <w:szCs w:val="22"/>
                <w:lang w:eastAsia="en-US"/>
              </w:rPr>
              <w:t>Размножение и развитие организмов</w:t>
            </w:r>
            <w:r w:rsidRPr="009D37CD">
              <w:rPr>
                <w:rFonts w:eastAsia="Times New Roman"/>
                <w:color w:val="0F1115"/>
                <w:sz w:val="22"/>
                <w:szCs w:val="22"/>
                <w:lang w:val="en-US" w:eastAsia="en-US"/>
              </w:rPr>
              <w:t> </w:t>
            </w:r>
            <w:r w:rsidRPr="009D37CD">
              <w:rPr>
                <w:rFonts w:eastAsia="Times New Roman"/>
                <w:color w:val="0F1115"/>
                <w:sz w:val="22"/>
                <w:szCs w:val="22"/>
                <w:lang w:eastAsia="en-US"/>
              </w:rPr>
              <w:t>— 10 класс: п. 119.6.5, п. 120.6.10</w:t>
            </w:r>
            <w:r w:rsidRPr="009D37CD">
              <w:rPr>
                <w:rFonts w:eastAsia="Times New Roman"/>
                <w:sz w:val="22"/>
                <w:szCs w:val="22"/>
                <w:lang w:eastAsia="en-US"/>
              </w:rPr>
              <w:br/>
            </w:r>
            <w:r w:rsidRPr="009D37CD">
              <w:rPr>
                <w:rFonts w:eastAsia="Times New Roman"/>
                <w:color w:val="0F1115"/>
                <w:sz w:val="22"/>
                <w:szCs w:val="22"/>
                <w:lang w:eastAsia="en-US"/>
              </w:rPr>
              <w:t>Фотосинтез и хемосинтез</w:t>
            </w:r>
            <w:r w:rsidRPr="009D37CD">
              <w:rPr>
                <w:rFonts w:eastAsia="Times New Roman"/>
                <w:color w:val="0F1115"/>
                <w:sz w:val="22"/>
                <w:szCs w:val="22"/>
                <w:lang w:val="en-US" w:eastAsia="en-US"/>
              </w:rPr>
              <w:t> </w:t>
            </w:r>
            <w:r w:rsidRPr="009D37CD">
              <w:rPr>
                <w:rFonts w:eastAsia="Times New Roman"/>
                <w:color w:val="0F1115"/>
                <w:sz w:val="22"/>
                <w:szCs w:val="22"/>
                <w:lang w:eastAsia="en-US"/>
              </w:rPr>
              <w:t>— 10 класс: п. 119.6.4, п. 120.6.6;</w:t>
            </w:r>
            <w:r w:rsidRPr="009D37CD">
              <w:rPr>
                <w:rFonts w:eastAsia="Times New Roman"/>
                <w:sz w:val="22"/>
                <w:szCs w:val="22"/>
                <w:lang w:eastAsia="en-US"/>
              </w:rPr>
              <w:br/>
            </w:r>
            <w:r w:rsidRPr="009D37CD">
              <w:rPr>
                <w:rFonts w:eastAsia="Times New Roman"/>
                <w:color w:val="0F1115"/>
                <w:sz w:val="22"/>
                <w:szCs w:val="22"/>
                <w:lang w:eastAsia="en-US"/>
              </w:rPr>
              <w:t>Клеточное дыхание</w:t>
            </w:r>
            <w:r w:rsidRPr="009D37CD">
              <w:rPr>
                <w:rFonts w:eastAsia="Times New Roman"/>
                <w:color w:val="0F1115"/>
                <w:sz w:val="22"/>
                <w:szCs w:val="22"/>
                <w:lang w:val="en-US" w:eastAsia="en-US"/>
              </w:rPr>
              <w:t> </w:t>
            </w:r>
            <w:r w:rsidRPr="009D37CD">
              <w:rPr>
                <w:rFonts w:eastAsia="Times New Roman"/>
                <w:color w:val="0F1115"/>
                <w:sz w:val="22"/>
                <w:szCs w:val="22"/>
                <w:lang w:eastAsia="en-US"/>
              </w:rPr>
              <w:t>— 10 класс: п. 120.6.6;</w:t>
            </w:r>
            <w:r w:rsidRPr="009D37CD">
              <w:rPr>
                <w:rFonts w:eastAsia="Times New Roman"/>
                <w:sz w:val="22"/>
                <w:szCs w:val="22"/>
                <w:lang w:eastAsia="en-US"/>
              </w:rPr>
              <w:br/>
            </w:r>
            <w:r w:rsidRPr="009D37CD">
              <w:rPr>
                <w:rFonts w:eastAsia="Times New Roman"/>
                <w:color w:val="0F1115"/>
                <w:sz w:val="22"/>
                <w:szCs w:val="22"/>
                <w:lang w:eastAsia="en-US"/>
              </w:rPr>
              <w:t>Царство Бактерии</w:t>
            </w:r>
            <w:r w:rsidRPr="009D37CD">
              <w:rPr>
                <w:rFonts w:eastAsia="Times New Roman"/>
                <w:color w:val="0F1115"/>
                <w:sz w:val="22"/>
                <w:szCs w:val="22"/>
                <w:lang w:val="en-US" w:eastAsia="en-US"/>
              </w:rPr>
              <w:t> </w:t>
            </w:r>
            <w:r w:rsidRPr="009D37CD">
              <w:rPr>
                <w:rFonts w:eastAsia="Times New Roman"/>
                <w:color w:val="0F1115"/>
                <w:sz w:val="22"/>
                <w:szCs w:val="22"/>
                <w:lang w:eastAsia="en-US"/>
              </w:rPr>
              <w:t>— 7 класс: п. 157.5.5;</w:t>
            </w:r>
            <w:r w:rsidRPr="009D37CD">
              <w:rPr>
                <w:rFonts w:eastAsia="Times New Roman"/>
                <w:sz w:val="22"/>
                <w:szCs w:val="22"/>
                <w:lang w:eastAsia="en-US"/>
              </w:rPr>
              <w:br/>
            </w:r>
            <w:r w:rsidRPr="009D37CD">
              <w:rPr>
                <w:rFonts w:eastAsia="Times New Roman"/>
                <w:color w:val="0F1115"/>
                <w:sz w:val="22"/>
                <w:szCs w:val="22"/>
                <w:lang w:eastAsia="en-US"/>
              </w:rPr>
              <w:t>Опорно-двигательная система</w:t>
            </w:r>
            <w:r w:rsidRPr="009D37CD">
              <w:rPr>
                <w:rFonts w:eastAsia="Times New Roman"/>
                <w:color w:val="0F1115"/>
                <w:sz w:val="22"/>
                <w:szCs w:val="22"/>
                <w:lang w:val="en-US" w:eastAsia="en-US"/>
              </w:rPr>
              <w:t> </w:t>
            </w:r>
            <w:r w:rsidRPr="009D37CD">
              <w:rPr>
                <w:rFonts w:eastAsia="Times New Roman"/>
                <w:color w:val="0F1115"/>
                <w:sz w:val="22"/>
                <w:szCs w:val="22"/>
                <w:lang w:eastAsia="en-US"/>
              </w:rPr>
              <w:t>— 9 класс: п. 157.7.4;</w:t>
            </w:r>
          </w:p>
        </w:tc>
      </w:tr>
      <w:tr w:rsidR="009D37CD" w:rsidRPr="009D37CD" w14:paraId="110213CC" w14:textId="77777777" w:rsidTr="00096259">
        <w:tc>
          <w:tcPr>
            <w:tcW w:w="382" w:type="dxa"/>
            <w:hideMark/>
          </w:tcPr>
          <w:p w14:paraId="639E25E8"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lastRenderedPageBreak/>
              <w:t>5.</w:t>
            </w:r>
          </w:p>
        </w:tc>
        <w:tc>
          <w:tcPr>
            <w:tcW w:w="860" w:type="dxa"/>
            <w:hideMark/>
          </w:tcPr>
          <w:p w14:paraId="45210EAC" w14:textId="77777777" w:rsidR="009D37CD" w:rsidRPr="009D37CD" w:rsidRDefault="009D37CD" w:rsidP="00B103DC">
            <w:pPr>
              <w:rPr>
                <w:rFonts w:eastAsia="Times New Roman"/>
                <w:lang w:val="en-US" w:eastAsia="en-US"/>
              </w:rPr>
            </w:pPr>
            <w:r w:rsidRPr="009D37CD">
              <w:rPr>
                <w:rFonts w:eastAsia="Times New Roman"/>
                <w:sz w:val="22"/>
                <w:szCs w:val="22"/>
                <w:lang w:val="en-US" w:eastAsia="en-US"/>
              </w:rPr>
              <w:t>25</w:t>
            </w:r>
          </w:p>
        </w:tc>
        <w:tc>
          <w:tcPr>
            <w:tcW w:w="2794" w:type="dxa"/>
            <w:hideMark/>
          </w:tcPr>
          <w:p w14:paraId="203CAAB6" w14:textId="77777777" w:rsidR="009D37CD" w:rsidRPr="009D37CD" w:rsidRDefault="009D37CD" w:rsidP="00B103DC">
            <w:pPr>
              <w:rPr>
                <w:rFonts w:eastAsia="Times New Roman"/>
                <w:lang w:val="en-US" w:eastAsia="en-US"/>
              </w:rPr>
            </w:pPr>
            <w:r w:rsidRPr="009D37CD">
              <w:rPr>
                <w:rFonts w:eastAsia="Times New Roman"/>
                <w:b/>
                <w:bCs/>
                <w:color w:val="0F1115"/>
                <w:sz w:val="22"/>
                <w:szCs w:val="22"/>
                <w:lang w:eastAsia="en-US"/>
              </w:rPr>
              <w:t>Обобщение и применение знаний о человеке и многообразии организмов</w:t>
            </w:r>
            <w:r w:rsidRPr="009D37CD">
              <w:rPr>
                <w:rFonts w:eastAsia="Times New Roman"/>
                <w:color w:val="0F1115"/>
                <w:sz w:val="22"/>
                <w:szCs w:val="22"/>
                <w:lang w:eastAsia="en-US"/>
              </w:rPr>
              <w:br/>
            </w:r>
            <w:r w:rsidRPr="009D37CD">
              <w:rPr>
                <w:rFonts w:eastAsia="Times New Roman"/>
                <w:color w:val="0F1115"/>
                <w:sz w:val="22"/>
                <w:szCs w:val="22"/>
                <w:lang w:eastAsia="en-US"/>
              </w:rPr>
              <w:br/>
              <w:t xml:space="preserve">Селекция организмов. </w:t>
            </w:r>
            <w:r w:rsidRPr="009D37CD">
              <w:rPr>
                <w:rFonts w:eastAsia="Times New Roman"/>
                <w:color w:val="0F1115"/>
                <w:sz w:val="22"/>
                <w:szCs w:val="22"/>
                <w:lang w:val="en-US" w:eastAsia="en-US"/>
              </w:rPr>
              <w:t>Основы биотехнологии.</w:t>
            </w:r>
            <w:r w:rsidRPr="009D37CD">
              <w:rPr>
                <w:rFonts w:eastAsia="Times New Roman"/>
                <w:color w:val="0F1115"/>
                <w:sz w:val="22"/>
                <w:szCs w:val="22"/>
                <w:lang w:val="en-US" w:eastAsia="en-US"/>
              </w:rPr>
              <w:br/>
              <w:t>Вегетативное размножение растений</w:t>
            </w:r>
          </w:p>
        </w:tc>
        <w:tc>
          <w:tcPr>
            <w:tcW w:w="6379" w:type="dxa"/>
            <w:hideMark/>
          </w:tcPr>
          <w:p w14:paraId="526DD3DE" w14:textId="77777777" w:rsidR="009D37CD" w:rsidRPr="00914721" w:rsidRDefault="009D37CD" w:rsidP="00B103DC">
            <w:pPr>
              <w:rPr>
                <w:rFonts w:eastAsia="Times New Roman"/>
                <w:lang w:eastAsia="en-US"/>
              </w:rPr>
            </w:pPr>
            <w:r w:rsidRPr="009D37CD">
              <w:rPr>
                <w:rFonts w:eastAsia="Times New Roman"/>
                <w:color w:val="0F1115"/>
                <w:sz w:val="22"/>
                <w:szCs w:val="22"/>
                <w:lang w:eastAsia="en-US"/>
              </w:rPr>
              <w:t>– характеризовать метод культуры тканей растений как метод клеточной инженерии / биотехнологии;</w:t>
            </w:r>
            <w:r w:rsidRPr="009D37CD">
              <w:rPr>
                <w:rFonts w:eastAsia="Times New Roman"/>
                <w:sz w:val="22"/>
                <w:szCs w:val="22"/>
                <w:lang w:eastAsia="en-US"/>
              </w:rPr>
              <w:br/>
            </w:r>
            <w:r w:rsidRPr="009D37CD">
              <w:rPr>
                <w:rFonts w:eastAsia="Times New Roman"/>
                <w:color w:val="0F1115"/>
                <w:sz w:val="22"/>
                <w:szCs w:val="22"/>
                <w:lang w:eastAsia="en-US"/>
              </w:rPr>
              <w:t>– объяснять суть метода: выращивание новых растений из отдельных клеток или кусочков ткани на питательной среде с добавлением гормонов;</w:t>
            </w:r>
            <w:r w:rsidRPr="009D37CD">
              <w:rPr>
                <w:rFonts w:eastAsia="Times New Roman"/>
                <w:sz w:val="22"/>
                <w:szCs w:val="22"/>
                <w:lang w:eastAsia="en-US"/>
              </w:rPr>
              <w:br/>
            </w:r>
            <w:r w:rsidRPr="009D37CD">
              <w:rPr>
                <w:rFonts w:eastAsia="Times New Roman"/>
                <w:color w:val="0F1115"/>
                <w:sz w:val="22"/>
                <w:szCs w:val="22"/>
                <w:lang w:eastAsia="en-US"/>
              </w:rPr>
              <w:t>– приводить примеры применения метода</w:t>
            </w:r>
            <w:r w:rsidRPr="009D37CD">
              <w:rPr>
                <w:rFonts w:eastAsia="Times New Roman"/>
                <w:sz w:val="22"/>
                <w:szCs w:val="22"/>
                <w:lang w:eastAsia="en-US"/>
              </w:rPr>
              <w:br/>
            </w:r>
            <w:r w:rsidRPr="009D37CD">
              <w:rPr>
                <w:rFonts w:eastAsia="Times New Roman"/>
                <w:color w:val="0F1115"/>
                <w:sz w:val="22"/>
                <w:szCs w:val="22"/>
                <w:lang w:eastAsia="en-US"/>
              </w:rPr>
              <w:t>– различать вегетативное, бесполое и половое размножение растений;</w:t>
            </w:r>
            <w:r w:rsidRPr="009D37CD">
              <w:rPr>
                <w:rFonts w:eastAsia="Times New Roman"/>
                <w:sz w:val="22"/>
                <w:szCs w:val="22"/>
                <w:lang w:eastAsia="en-US"/>
              </w:rPr>
              <w:br/>
            </w:r>
            <w:r w:rsidRPr="009D37CD">
              <w:rPr>
                <w:rFonts w:eastAsia="Times New Roman"/>
                <w:color w:val="0F1115"/>
                <w:sz w:val="22"/>
                <w:szCs w:val="22"/>
                <w:lang w:eastAsia="en-US"/>
              </w:rPr>
              <w:t>– характеризовать вегетативное размножение как размножение частями вегетативных органов (побегами, корнями, листьями) без образования спор и гамет</w:t>
            </w:r>
            <w:r w:rsidRPr="009D37CD">
              <w:rPr>
                <w:rFonts w:eastAsia="Times New Roman"/>
                <w:sz w:val="22"/>
                <w:szCs w:val="22"/>
                <w:lang w:eastAsia="en-US"/>
              </w:rPr>
              <w:br/>
            </w:r>
            <w:r w:rsidRPr="009D37CD">
              <w:rPr>
                <w:rFonts w:eastAsia="Times New Roman"/>
                <w:color w:val="0F1115"/>
                <w:sz w:val="22"/>
                <w:szCs w:val="22"/>
                <w:lang w:eastAsia="en-US"/>
              </w:rPr>
              <w:t>– объяснять, почему метод культуры тканей относится к вегетативному размножению</w:t>
            </w:r>
            <w:r w:rsidRPr="009D37CD">
              <w:rPr>
                <w:rFonts w:eastAsia="Times New Roman"/>
                <w:sz w:val="22"/>
                <w:szCs w:val="22"/>
                <w:lang w:eastAsia="en-US"/>
              </w:rPr>
              <w:br/>
            </w:r>
            <w:r w:rsidRPr="00914721">
              <w:rPr>
                <w:rFonts w:eastAsia="Times New Roman"/>
                <w:sz w:val="22"/>
                <w:szCs w:val="22"/>
                <w:lang w:eastAsia="en-US"/>
              </w:rPr>
              <w:t xml:space="preserve">- </w:t>
            </w:r>
            <w:r w:rsidRPr="00914721">
              <w:rPr>
                <w:rFonts w:eastAsia="Times New Roman"/>
                <w:color w:val="0F1115"/>
                <w:sz w:val="22"/>
                <w:szCs w:val="22"/>
                <w:lang w:eastAsia="en-US"/>
              </w:rPr>
              <w:t>понимать принципиальные отличия между размножением растений и клонированием животных</w:t>
            </w:r>
            <w:r w:rsidRPr="009D37CD">
              <w:rPr>
                <w:rFonts w:eastAsia="Times New Roman"/>
                <w:color w:val="0F1115"/>
                <w:sz w:val="22"/>
                <w:szCs w:val="22"/>
                <w:lang w:val="en-US" w:eastAsia="en-US"/>
              </w:rPr>
              <w:t> </w:t>
            </w:r>
          </w:p>
        </w:tc>
        <w:tc>
          <w:tcPr>
            <w:tcW w:w="3827" w:type="dxa"/>
            <w:hideMark/>
          </w:tcPr>
          <w:p w14:paraId="5A65DDFD" w14:textId="77777777" w:rsidR="009D37CD" w:rsidRPr="009D37CD" w:rsidRDefault="009D37CD" w:rsidP="00B103DC">
            <w:pPr>
              <w:rPr>
                <w:rFonts w:eastAsia="Times New Roman"/>
                <w:lang w:val="en-US" w:eastAsia="en-US"/>
              </w:rPr>
            </w:pPr>
            <w:r w:rsidRPr="009D37CD">
              <w:rPr>
                <w:rFonts w:eastAsia="Times New Roman"/>
                <w:color w:val="0F1115"/>
                <w:sz w:val="22"/>
                <w:szCs w:val="22"/>
                <w:lang w:eastAsia="en-US"/>
              </w:rPr>
              <w:t>10 класс (базовый и углублённый уровни):</w:t>
            </w:r>
            <w:r w:rsidRPr="009D37CD">
              <w:rPr>
                <w:rFonts w:eastAsia="Times New Roman"/>
                <w:sz w:val="22"/>
                <w:szCs w:val="22"/>
                <w:lang w:eastAsia="en-US"/>
              </w:rPr>
              <w:br/>
            </w:r>
            <w:r w:rsidRPr="009D37CD">
              <w:rPr>
                <w:rFonts w:eastAsia="Times New Roman"/>
                <w:color w:val="0F1115"/>
                <w:sz w:val="22"/>
                <w:szCs w:val="22"/>
                <w:lang w:eastAsia="en-US"/>
              </w:rPr>
              <w:t>п. 119.6.7. Селекция организмов. Основы биотехнологии;</w:t>
            </w:r>
            <w:r w:rsidRPr="009D37CD">
              <w:rPr>
                <w:rFonts w:eastAsia="Times New Roman"/>
                <w:sz w:val="22"/>
                <w:szCs w:val="22"/>
                <w:lang w:eastAsia="en-US"/>
              </w:rPr>
              <w:br/>
            </w:r>
            <w:r w:rsidRPr="009D37CD">
              <w:rPr>
                <w:rFonts w:eastAsia="Times New Roman"/>
                <w:color w:val="0F1115"/>
                <w:sz w:val="22"/>
                <w:szCs w:val="22"/>
                <w:lang w:eastAsia="en-US"/>
              </w:rPr>
              <w:t>п. 120.6.15. Селекция организмов;</w:t>
            </w:r>
            <w:r w:rsidRPr="009D37CD">
              <w:rPr>
                <w:rFonts w:eastAsia="Times New Roman"/>
                <w:sz w:val="22"/>
                <w:szCs w:val="22"/>
                <w:lang w:eastAsia="en-US"/>
              </w:rPr>
              <w:br/>
            </w:r>
            <w:r w:rsidRPr="009D37CD">
              <w:rPr>
                <w:rFonts w:eastAsia="Times New Roman"/>
                <w:color w:val="0F1115"/>
                <w:sz w:val="22"/>
                <w:szCs w:val="22"/>
                <w:lang w:eastAsia="en-US"/>
              </w:rPr>
              <w:t>п. 120.6.16. Биотехнология и синтетическая биология</w:t>
            </w:r>
            <w:r w:rsidRPr="009D37CD">
              <w:rPr>
                <w:rFonts w:eastAsia="Times New Roman"/>
                <w:sz w:val="22"/>
                <w:szCs w:val="22"/>
                <w:lang w:eastAsia="en-US"/>
              </w:rPr>
              <w:br/>
            </w:r>
            <w:r w:rsidRPr="009D37CD">
              <w:rPr>
                <w:rFonts w:eastAsia="Times New Roman"/>
                <w:color w:val="0F1115"/>
                <w:sz w:val="22"/>
                <w:szCs w:val="22"/>
                <w:lang w:eastAsia="en-US"/>
              </w:rPr>
              <w:t>п. 119.6.5. Размножение и индивидуальное развитие организмов;</w:t>
            </w:r>
            <w:r w:rsidRPr="009D37CD">
              <w:rPr>
                <w:rFonts w:eastAsia="Times New Roman"/>
                <w:sz w:val="22"/>
                <w:szCs w:val="22"/>
                <w:lang w:eastAsia="en-US"/>
              </w:rPr>
              <w:br/>
            </w:r>
            <w:r w:rsidRPr="009D37CD">
              <w:rPr>
                <w:rFonts w:eastAsia="Times New Roman"/>
                <w:color w:val="0F1115"/>
                <w:sz w:val="22"/>
                <w:szCs w:val="22"/>
                <w:lang w:eastAsia="en-US"/>
              </w:rPr>
              <w:t>п. 120.6.10. Размножение и развитие организмов</w:t>
            </w:r>
            <w:r w:rsidRPr="009D37CD">
              <w:rPr>
                <w:rFonts w:eastAsia="Times New Roman"/>
                <w:sz w:val="22"/>
                <w:szCs w:val="22"/>
                <w:lang w:eastAsia="en-US"/>
              </w:rPr>
              <w:br/>
            </w:r>
            <w:r w:rsidRPr="009D37CD">
              <w:rPr>
                <w:rFonts w:eastAsia="Times New Roman"/>
                <w:color w:val="0F1115"/>
                <w:sz w:val="22"/>
                <w:szCs w:val="22"/>
                <w:lang w:eastAsia="en-US"/>
              </w:rPr>
              <w:t>6 класс:</w:t>
            </w:r>
            <w:r w:rsidRPr="009D37CD">
              <w:rPr>
                <w:rFonts w:eastAsia="Times New Roman"/>
                <w:sz w:val="22"/>
                <w:szCs w:val="22"/>
                <w:lang w:eastAsia="en-US"/>
              </w:rPr>
              <w:br/>
            </w:r>
            <w:r w:rsidRPr="009D37CD">
              <w:rPr>
                <w:rFonts w:eastAsia="Times New Roman"/>
                <w:color w:val="0F1115"/>
                <w:sz w:val="22"/>
                <w:szCs w:val="22"/>
                <w:lang w:eastAsia="en-US"/>
              </w:rPr>
              <w:t>п. 157.4.2. Строение и жизнедеятельность растительного организма;</w:t>
            </w:r>
            <w:r w:rsidRPr="009D37CD">
              <w:rPr>
                <w:rFonts w:eastAsia="Times New Roman"/>
                <w:sz w:val="22"/>
                <w:szCs w:val="22"/>
                <w:lang w:eastAsia="en-US"/>
              </w:rPr>
              <w:br/>
            </w:r>
            <w:r w:rsidRPr="009D37CD">
              <w:rPr>
                <w:rFonts w:eastAsia="Times New Roman"/>
                <w:color w:val="0F1115"/>
                <w:sz w:val="22"/>
                <w:szCs w:val="22"/>
                <w:lang w:eastAsia="en-US"/>
              </w:rPr>
              <w:t>7 класс:</w:t>
            </w:r>
            <w:r w:rsidRPr="009D37CD">
              <w:rPr>
                <w:rFonts w:eastAsia="Times New Roman"/>
                <w:sz w:val="22"/>
                <w:szCs w:val="22"/>
                <w:lang w:eastAsia="en-US"/>
              </w:rPr>
              <w:br/>
            </w:r>
            <w:r w:rsidRPr="009D37CD">
              <w:rPr>
                <w:rFonts w:eastAsia="Times New Roman"/>
                <w:color w:val="0F1115"/>
                <w:sz w:val="22"/>
                <w:szCs w:val="22"/>
                <w:lang w:eastAsia="en-US"/>
              </w:rPr>
              <w:t xml:space="preserve">п. 157.5.1. </w:t>
            </w:r>
            <w:r w:rsidRPr="009D37CD">
              <w:rPr>
                <w:rFonts w:eastAsia="Times New Roman"/>
                <w:color w:val="0F1115"/>
                <w:sz w:val="22"/>
                <w:szCs w:val="22"/>
                <w:lang w:val="en-US" w:eastAsia="en-US"/>
              </w:rPr>
              <w:t>Систематические группы растений</w:t>
            </w:r>
          </w:p>
        </w:tc>
      </w:tr>
    </w:tbl>
    <w:p w14:paraId="17BE2745" w14:textId="77777777" w:rsidR="0068703E" w:rsidRPr="0068703E" w:rsidRDefault="0068703E" w:rsidP="0068703E"/>
    <w:p w14:paraId="74F53158" w14:textId="77777777" w:rsidR="00066C31" w:rsidRPr="002F6230" w:rsidRDefault="00066C31" w:rsidP="00EB2E7E">
      <w:pPr>
        <w:pStyle w:val="a3"/>
        <w:numPr>
          <w:ilvl w:val="0"/>
          <w:numId w:val="1"/>
        </w:numPr>
        <w:spacing w:after="0" w:line="240" w:lineRule="auto"/>
        <w:jc w:val="both"/>
        <w:rPr>
          <w:rFonts w:ascii="Times New Roman" w:hAnsi="Times New Roman"/>
          <w:bCs/>
          <w:iCs/>
          <w:sz w:val="24"/>
          <w:szCs w:val="24"/>
          <w:lang w:eastAsia="ru-RU"/>
        </w:rPr>
      </w:pPr>
      <w:r w:rsidRPr="002F6230">
        <w:rPr>
          <w:rFonts w:ascii="Times New Roman" w:hAnsi="Times New Roman"/>
          <w:bCs/>
          <w:iCs/>
          <w:sz w:val="24"/>
          <w:szCs w:val="24"/>
          <w:lang w:eastAsia="ru-RU"/>
        </w:rPr>
        <w:t>Реалистичные «зоны роста» в части предметной подготовки для уверенного получения 80 и более т.б.</w:t>
      </w:r>
    </w:p>
    <w:p w14:paraId="7D72EE68" w14:textId="77777777" w:rsidR="00066C31" w:rsidRPr="002F6230" w:rsidRDefault="0068703E" w:rsidP="002F6230">
      <w:pPr>
        <w:pStyle w:val="ds-markdown-paragraph"/>
        <w:shd w:val="clear" w:color="auto" w:fill="FFFFFF"/>
        <w:spacing w:before="175" w:beforeAutospacing="0" w:after="175" w:afterAutospacing="0" w:line="276" w:lineRule="auto"/>
        <w:ind w:firstLine="851"/>
        <w:jc w:val="both"/>
        <w:rPr>
          <w:color w:val="0F1115"/>
          <w:lang w:val="ru-RU"/>
        </w:rPr>
      </w:pPr>
      <w:r w:rsidRPr="0068703E">
        <w:rPr>
          <w:rFonts w:eastAsia="SimSun"/>
          <w:bCs/>
          <w:color w:val="0F1115"/>
          <w:lang w:val="ru-RU" w:eastAsia="ru-RU"/>
        </w:rPr>
        <w:t>Задания линий 1, 3, 4, 12, 13, 15, 17, 18, 21высокий потенциал для быстрого повышения результата</w:t>
      </w:r>
      <w:r w:rsidRPr="0068703E">
        <w:rPr>
          <w:color w:val="0F1115"/>
          <w:lang w:val="ru-RU"/>
        </w:rPr>
        <w:t xml:space="preserve"> так как: </w:t>
      </w:r>
      <w:r w:rsidRPr="0068703E">
        <w:rPr>
          <w:bCs/>
          <w:color w:val="0F1115"/>
          <w:lang w:val="ru-RU"/>
        </w:rPr>
        <w:t>оцениваются в 1 или 2 балла</w:t>
      </w:r>
      <w:r w:rsidRPr="0068703E">
        <w:rPr>
          <w:color w:val="0F1115"/>
        </w:rPr>
        <w:t> </w:t>
      </w:r>
      <w:r w:rsidRPr="0068703E">
        <w:rPr>
          <w:color w:val="0F1115"/>
          <w:lang w:val="ru-RU"/>
        </w:rPr>
        <w:t xml:space="preserve">и имеют чёткие алгоритмы решения (задания 3, 4), </w:t>
      </w:r>
      <w:r w:rsidRPr="0068703E">
        <w:rPr>
          <w:bCs/>
          <w:color w:val="0F1115"/>
          <w:lang w:val="ru-RU"/>
        </w:rPr>
        <w:t>имеют высокий процент частичных ответов</w:t>
      </w:r>
      <w:r w:rsidRPr="0068703E">
        <w:rPr>
          <w:color w:val="0F1115"/>
        </w:rPr>
        <w:t> </w:t>
      </w:r>
      <w:r w:rsidRPr="0068703E">
        <w:rPr>
          <w:color w:val="0F1115"/>
          <w:lang w:val="ru-RU"/>
        </w:rPr>
        <w:t xml:space="preserve">(задания 15, 18) — почти все участники имеют базовые знания, требуется лишь их систематизация, </w:t>
      </w:r>
      <w:r w:rsidRPr="0068703E">
        <w:rPr>
          <w:bCs/>
          <w:color w:val="0F1115"/>
          <w:lang w:val="ru-RU"/>
        </w:rPr>
        <w:t>уже выполняются на высоком уровне</w:t>
      </w:r>
      <w:r w:rsidRPr="0068703E">
        <w:rPr>
          <w:color w:val="0F1115"/>
        </w:rPr>
        <w:t> </w:t>
      </w:r>
      <w:r w:rsidRPr="0068703E">
        <w:rPr>
          <w:color w:val="0F1115"/>
          <w:lang w:val="ru-RU"/>
        </w:rPr>
        <w:t>(задания 1, 12, 13, 21) — требуется лишь закрепление для перехода в группу высокобалльников.</w:t>
      </w:r>
    </w:p>
    <w:p w14:paraId="3D310C49" w14:textId="77777777" w:rsidR="00066C31" w:rsidRPr="00872D69" w:rsidRDefault="00066C31" w:rsidP="00576E1B">
      <w:pPr>
        <w:pStyle w:val="3"/>
        <w:numPr>
          <w:ilvl w:val="3"/>
          <w:numId w:val="19"/>
        </w:numPr>
        <w:tabs>
          <w:tab w:val="left" w:pos="567"/>
        </w:tabs>
        <w:ind w:left="0" w:firstLine="709"/>
        <w:jc w:val="both"/>
        <w:rPr>
          <w:sz w:val="24"/>
        </w:rPr>
      </w:pPr>
      <w:r>
        <w:rPr>
          <w:sz w:val="24"/>
        </w:rPr>
        <w:lastRenderedPageBreak/>
        <w:t>Методический а</w:t>
      </w:r>
      <w:r w:rsidRPr="00BC5207">
        <w:rPr>
          <w:sz w:val="24"/>
        </w:rPr>
        <w:t xml:space="preserve">нализ </w:t>
      </w:r>
      <w:r>
        <w:rPr>
          <w:sz w:val="24"/>
        </w:rPr>
        <w:t xml:space="preserve">качества освоения </w:t>
      </w:r>
      <w:r w:rsidRPr="00BC5207">
        <w:rPr>
          <w:sz w:val="24"/>
        </w:rPr>
        <w:t xml:space="preserve">метапредметных результатов </w:t>
      </w:r>
      <w:r>
        <w:rPr>
          <w:sz w:val="24"/>
        </w:rPr>
        <w:t xml:space="preserve">ФГОС </w:t>
      </w:r>
      <w:r w:rsidRPr="00872D69">
        <w:rPr>
          <w:sz w:val="24"/>
        </w:rPr>
        <w:t>участник</w:t>
      </w:r>
      <w:r>
        <w:rPr>
          <w:sz w:val="24"/>
        </w:rPr>
        <w:t>ами</w:t>
      </w:r>
      <w:r w:rsidRPr="00872D69">
        <w:rPr>
          <w:sz w:val="24"/>
        </w:rPr>
        <w:t xml:space="preserve"> ЕГЭ с</w:t>
      </w:r>
      <w:r>
        <w:rPr>
          <w:sz w:val="24"/>
        </w:rPr>
        <w:t>о средним</w:t>
      </w:r>
      <w:r w:rsidRPr="00872D69">
        <w:rPr>
          <w:sz w:val="24"/>
        </w:rPr>
        <w:t xml:space="preserve"> уровнем подготовки</w:t>
      </w:r>
    </w:p>
    <w:p w14:paraId="1DB113C7" w14:textId="77777777" w:rsidR="00066C31" w:rsidRPr="00B103DC" w:rsidRDefault="00066C31" w:rsidP="001C459B">
      <w:pPr>
        <w:ind w:firstLine="567"/>
        <w:contextualSpacing/>
        <w:jc w:val="both"/>
        <w:rPr>
          <w:iCs/>
        </w:rPr>
      </w:pPr>
    </w:p>
    <w:p w14:paraId="2D50892B" w14:textId="77777777" w:rsidR="00066C31" w:rsidRPr="00B103DC" w:rsidRDefault="00066C31" w:rsidP="002F6230">
      <w:pPr>
        <w:spacing w:line="276" w:lineRule="auto"/>
        <w:ind w:firstLine="567"/>
        <w:contextualSpacing/>
        <w:jc w:val="both"/>
        <w:rPr>
          <w:iCs/>
        </w:rPr>
      </w:pPr>
      <w:r w:rsidRPr="00B103DC">
        <w:rPr>
          <w:iCs/>
        </w:rPr>
        <w:t>В данном пункте рассматриваются метапредметные результаты ФГОС (</w:t>
      </w:r>
      <w:r w:rsidRPr="00B103DC">
        <w:t>познавательные, коммуникативные, регулятивные (самоорганизация и самоконтроль)</w:t>
      </w:r>
      <w:r w:rsidRPr="00B103DC">
        <w:rPr>
          <w:iCs/>
        </w:rPr>
        <w:t xml:space="preserve">) (далее – метапредметные умения), которые могли повлиять на выполнение заданий КИМ. </w:t>
      </w:r>
    </w:p>
    <w:p w14:paraId="05AB023A" w14:textId="77777777" w:rsidR="00066C31" w:rsidRPr="00B103DC" w:rsidRDefault="00066C31" w:rsidP="002F6230">
      <w:pPr>
        <w:spacing w:line="276" w:lineRule="auto"/>
        <w:ind w:firstLine="567"/>
        <w:contextualSpacing/>
        <w:jc w:val="both"/>
      </w:pPr>
      <w:r w:rsidRPr="00B103DC">
        <w:t>Для проведения анализа использова</w:t>
      </w:r>
      <w:r w:rsidR="00B103DC" w:rsidRPr="00B103DC">
        <w:t>н</w:t>
      </w:r>
      <w:r w:rsidRPr="00B103DC">
        <w:t xml:space="preserve">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0C81291D" w14:textId="77777777" w:rsidR="00066C31" w:rsidRDefault="00066C31" w:rsidP="002F6230">
      <w:pPr>
        <w:spacing w:line="276" w:lineRule="auto"/>
        <w:ind w:firstLine="851"/>
        <w:contextualSpacing/>
        <w:jc w:val="both"/>
        <w:rPr>
          <w:bCs/>
          <w:i/>
          <w:iCs/>
        </w:rPr>
      </w:pPr>
    </w:p>
    <w:p w14:paraId="5213004C" w14:textId="77777777" w:rsidR="00066C31" w:rsidRDefault="00066C31" w:rsidP="002F6230">
      <w:pPr>
        <w:pStyle w:val="a3"/>
        <w:numPr>
          <w:ilvl w:val="0"/>
          <w:numId w:val="1"/>
        </w:numPr>
        <w:spacing w:after="0"/>
        <w:ind w:left="709" w:firstLine="851"/>
        <w:jc w:val="both"/>
        <w:rPr>
          <w:rFonts w:ascii="Times New Roman" w:hAnsi="Times New Roman"/>
          <w:bCs/>
          <w:iCs/>
          <w:sz w:val="24"/>
          <w:szCs w:val="24"/>
          <w:lang w:eastAsia="ru-RU"/>
        </w:rPr>
      </w:pPr>
      <w:r w:rsidRPr="007019D4">
        <w:rPr>
          <w:rFonts w:ascii="Times New Roman" w:hAnsi="Times New Roman"/>
          <w:bCs/>
          <w:iCs/>
          <w:sz w:val="24"/>
          <w:szCs w:val="24"/>
          <w:lang w:eastAsia="ru-RU"/>
        </w:rPr>
        <w:t xml:space="preserve">Развернутый комментарий на основе </w:t>
      </w:r>
      <w:r>
        <w:rPr>
          <w:rFonts w:ascii="Times New Roman" w:hAnsi="Times New Roman"/>
          <w:bCs/>
          <w:iCs/>
          <w:sz w:val="24"/>
          <w:szCs w:val="24"/>
          <w:lang w:eastAsia="ru-RU"/>
        </w:rPr>
        <w:t>з</w:t>
      </w:r>
      <w:r w:rsidRPr="00872D69">
        <w:rPr>
          <w:rFonts w:ascii="Times New Roman" w:hAnsi="Times New Roman"/>
          <w:bCs/>
          <w:iCs/>
          <w:sz w:val="24"/>
          <w:szCs w:val="24"/>
          <w:lang w:eastAsia="ru-RU"/>
        </w:rPr>
        <w:t>адани</w:t>
      </w:r>
      <w:r>
        <w:rPr>
          <w:rFonts w:ascii="Times New Roman" w:hAnsi="Times New Roman"/>
          <w:bCs/>
          <w:iCs/>
          <w:sz w:val="24"/>
          <w:szCs w:val="24"/>
          <w:lang w:eastAsia="ru-RU"/>
        </w:rPr>
        <w:t>й</w:t>
      </w:r>
      <w:r w:rsidRPr="00872D69">
        <w:rPr>
          <w:rFonts w:ascii="Times New Roman" w:hAnsi="Times New Roman"/>
          <w:bCs/>
          <w:iCs/>
          <w:sz w:val="24"/>
          <w:szCs w:val="24"/>
          <w:lang w:eastAsia="ru-RU"/>
        </w:rPr>
        <w:t xml:space="preserve"> / групп заданий, </w:t>
      </w:r>
      <w:r w:rsidRPr="007019D4">
        <w:rPr>
          <w:rFonts w:ascii="Times New Roman" w:hAnsi="Times New Roman"/>
          <w:bCs/>
          <w:iCs/>
          <w:sz w:val="24"/>
          <w:szCs w:val="24"/>
          <w:lang w:eastAsia="ru-RU"/>
        </w:rPr>
        <w:t>на успешность выполнения которых могла повлиять достаточная или недостаточная сформированность метапредметных умений, с</w:t>
      </w:r>
      <w:r w:rsidRPr="00872D69">
        <w:rPr>
          <w:rFonts w:ascii="Times New Roman" w:hAnsi="Times New Roman"/>
          <w:bCs/>
          <w:iCs/>
          <w:sz w:val="24"/>
          <w:szCs w:val="24"/>
          <w:lang w:eastAsia="ru-RU"/>
        </w:rPr>
        <w:t xml:space="preserve"> указанием соответствующих метапредметных умений</w:t>
      </w:r>
      <w:r>
        <w:rPr>
          <w:rFonts w:ascii="Times New Roman" w:hAnsi="Times New Roman"/>
          <w:bCs/>
          <w:iCs/>
          <w:sz w:val="24"/>
          <w:szCs w:val="24"/>
          <w:lang w:eastAsia="ru-RU"/>
        </w:rPr>
        <w:t xml:space="preserve"> и их проявления в типичных ошибках в ответах участников экзамена на соответствующие задания</w:t>
      </w:r>
      <w:r w:rsidRPr="00872D69">
        <w:rPr>
          <w:rFonts w:ascii="Times New Roman" w:hAnsi="Times New Roman"/>
          <w:bCs/>
          <w:iCs/>
          <w:sz w:val="24"/>
          <w:szCs w:val="24"/>
          <w:lang w:eastAsia="ru-RU"/>
        </w:rPr>
        <w:t xml:space="preserve">; </w:t>
      </w:r>
    </w:p>
    <w:p w14:paraId="3DFF3761" w14:textId="77777777" w:rsidR="00FE476D" w:rsidRPr="00FE476D" w:rsidRDefault="00FE476D" w:rsidP="002F6230">
      <w:pPr>
        <w:pStyle w:val="afb"/>
        <w:spacing w:after="0"/>
        <w:ind w:firstLine="567"/>
        <w:jc w:val="both"/>
        <w:rPr>
          <w:lang w:val="ru-RU"/>
        </w:rPr>
      </w:pPr>
      <w:r w:rsidRPr="00FE476D">
        <w:rPr>
          <w:color w:val="0F1115"/>
          <w:lang w:val="ru-RU"/>
        </w:rPr>
        <w:t>Участники с результатами </w:t>
      </w:r>
      <w:r w:rsidRPr="00FE476D">
        <w:rPr>
          <w:rStyle w:val="af5"/>
          <w:rFonts w:eastAsia="SimSun"/>
          <w:color w:val="0F1115"/>
          <w:lang w:val="ru-RU"/>
        </w:rPr>
        <w:t>61–80 т.б.</w:t>
      </w:r>
      <w:r w:rsidRPr="00FE476D">
        <w:rPr>
          <w:color w:val="0F1115"/>
          <w:lang w:val="ru-RU"/>
        </w:rPr>
        <w:t> представляют собой группу, которая уже </w:t>
      </w:r>
      <w:r w:rsidRPr="00FE476D">
        <w:rPr>
          <w:rStyle w:val="af5"/>
          <w:rFonts w:eastAsia="SimSun"/>
          <w:color w:val="0F1115"/>
          <w:lang w:val="ru-RU"/>
        </w:rPr>
        <w:t>преодолела пороговый барьер</w:t>
      </w:r>
      <w:r w:rsidRPr="00FE476D">
        <w:rPr>
          <w:color w:val="0F1115"/>
          <w:lang w:val="ru-RU"/>
        </w:rPr>
        <w:t>, но ещё не вышла на уровень высокобалльников. Их подготовка характеризуется </w:t>
      </w:r>
      <w:r w:rsidRPr="00FE476D">
        <w:rPr>
          <w:rStyle w:val="af5"/>
          <w:rFonts w:eastAsia="SimSun"/>
          <w:color w:val="0F1115"/>
          <w:lang w:val="ru-RU"/>
        </w:rPr>
        <w:t>системным владением базовыми предметными знаниями</w:t>
      </w:r>
      <w:r w:rsidRPr="00FE476D">
        <w:rPr>
          <w:color w:val="0F1115"/>
          <w:lang w:val="ru-RU"/>
        </w:rPr>
        <w:t>, уверенным выполнением заданий базового уровня и большинства заданий повышенного уровня, однако они испытывают </w:t>
      </w:r>
      <w:r w:rsidRPr="00FE476D">
        <w:rPr>
          <w:rStyle w:val="af5"/>
          <w:rFonts w:eastAsia="SimSun"/>
          <w:color w:val="0F1115"/>
          <w:lang w:val="ru-RU"/>
        </w:rPr>
        <w:t>затруднения</w:t>
      </w:r>
      <w:r w:rsidRPr="00FE476D">
        <w:rPr>
          <w:color w:val="0F1115"/>
          <w:lang w:val="ru-RU"/>
        </w:rPr>
        <w:t> при выполнении заданий, требующих интеграции знаний из разных разделов, анализа экспериментальных данных, развёрнутого аргументированного ответа и самостоятельного планирования сложных действий.</w:t>
      </w:r>
    </w:p>
    <w:p w14:paraId="02FC60EE" w14:textId="77777777" w:rsidR="00FE476D" w:rsidRPr="00FE476D" w:rsidRDefault="00FE476D" w:rsidP="002F6230">
      <w:pPr>
        <w:pStyle w:val="afb"/>
        <w:spacing w:after="0"/>
        <w:ind w:firstLine="567"/>
        <w:jc w:val="both"/>
        <w:rPr>
          <w:lang w:val="ru-RU"/>
        </w:rPr>
      </w:pPr>
      <w:r w:rsidRPr="00FE476D">
        <w:rPr>
          <w:color w:val="0F1115"/>
          <w:lang w:val="ru-RU"/>
        </w:rPr>
        <w:t>Ниже представлен развёрнутый комментарий о влиянии сформированности/несформированности метапредметных умений на выполнение конкретных заданий КИМ.</w:t>
      </w:r>
    </w:p>
    <w:p w14:paraId="271F3206" w14:textId="77777777" w:rsidR="002F6230" w:rsidRPr="002F6230" w:rsidRDefault="002F6230" w:rsidP="00FE476D">
      <w:pPr>
        <w:pStyle w:val="3"/>
        <w:spacing w:before="0"/>
        <w:rPr>
          <w:rFonts w:ascii="Times New Roman" w:hAnsi="Times New Roman"/>
          <w:sz w:val="24"/>
        </w:rPr>
      </w:pPr>
    </w:p>
    <w:p w14:paraId="72CEE66C" w14:textId="77777777" w:rsidR="00FE476D" w:rsidRPr="002F6230" w:rsidRDefault="00FE476D" w:rsidP="002F6230">
      <w:pPr>
        <w:spacing w:line="276" w:lineRule="auto"/>
        <w:jc w:val="both"/>
        <w:rPr>
          <w:b/>
          <w:sz w:val="28"/>
          <w:szCs w:val="28"/>
        </w:rPr>
      </w:pPr>
      <w:r w:rsidRPr="002F6230">
        <w:rPr>
          <w:b/>
          <w:sz w:val="28"/>
          <w:szCs w:val="28"/>
        </w:rPr>
        <w:t>1. Познавательные УУД</w:t>
      </w:r>
    </w:p>
    <w:p w14:paraId="066AB0B4" w14:textId="77777777" w:rsidR="00FE476D" w:rsidRPr="002F6230" w:rsidRDefault="00FE476D" w:rsidP="002F6230">
      <w:pPr>
        <w:spacing w:line="276" w:lineRule="auto"/>
        <w:jc w:val="both"/>
        <w:rPr>
          <w:b/>
        </w:rPr>
      </w:pPr>
      <w:r w:rsidRPr="002F6230">
        <w:rPr>
          <w:b/>
        </w:rPr>
        <w:t>1.1. Базовые логические действия, п</w:t>
      </w:r>
      <w:r w:rsidRPr="002F6230">
        <w:rPr>
          <w:rStyle w:val="af5"/>
          <w:b w:val="0"/>
          <w:bCs/>
          <w:color w:val="0F1115"/>
        </w:rPr>
        <w:t>роверяемые умения:</w:t>
      </w:r>
    </w:p>
    <w:p w14:paraId="4609996B" w14:textId="77777777" w:rsidR="00FE476D" w:rsidRPr="00FE476D" w:rsidRDefault="00FE476D" w:rsidP="002F6230">
      <w:pPr>
        <w:spacing w:line="276" w:lineRule="auto"/>
        <w:jc w:val="both"/>
      </w:pPr>
      <w:r w:rsidRPr="00FE476D">
        <w:t>1.1.1 – устанавливать существенный признак или основания для сравнения, классификации и обобщения;</w:t>
      </w:r>
    </w:p>
    <w:p w14:paraId="794F8844" w14:textId="77777777" w:rsidR="00FE476D" w:rsidRPr="00FE476D" w:rsidRDefault="00FE476D" w:rsidP="002F6230">
      <w:pPr>
        <w:spacing w:line="276" w:lineRule="auto"/>
        <w:jc w:val="both"/>
      </w:pPr>
      <w:r w:rsidRPr="00FE476D">
        <w:t>1.1.2 – выявлять закономерности и противоречия в рассматриваемых явлениях.</w:t>
      </w:r>
    </w:p>
    <w:p w14:paraId="7B2B9634" w14:textId="77777777" w:rsidR="002F6230" w:rsidRPr="00D72D9B" w:rsidRDefault="002F6230" w:rsidP="002F6230">
      <w:pPr>
        <w:spacing w:line="276" w:lineRule="auto"/>
        <w:jc w:val="both"/>
        <w:rPr>
          <w:rStyle w:val="af5"/>
          <w:rFonts w:eastAsia="SimSun"/>
          <w:color w:val="0F1115"/>
          <w:sz w:val="18"/>
          <w:szCs w:val="18"/>
        </w:rPr>
      </w:pPr>
    </w:p>
    <w:p w14:paraId="522E52AF" w14:textId="77777777" w:rsidR="00FE476D" w:rsidRPr="002F6230" w:rsidRDefault="00FE476D" w:rsidP="002F6230">
      <w:pPr>
        <w:spacing w:line="276" w:lineRule="auto"/>
        <w:jc w:val="both"/>
        <w:rPr>
          <w:rStyle w:val="af5"/>
          <w:rFonts w:eastAsia="SimSun"/>
          <w:color w:val="0F1115"/>
          <w:sz w:val="28"/>
          <w:szCs w:val="28"/>
        </w:rPr>
      </w:pPr>
      <w:r w:rsidRPr="002F6230">
        <w:rPr>
          <w:rStyle w:val="af5"/>
          <w:rFonts w:eastAsia="SimSun"/>
          <w:color w:val="0F1115"/>
          <w:sz w:val="28"/>
          <w:szCs w:val="28"/>
        </w:rPr>
        <w:t>Проявление в заданиях и типичные ошибки:</w:t>
      </w:r>
    </w:p>
    <w:p w14:paraId="5626DEE9" w14:textId="77777777" w:rsidR="00B103DC" w:rsidRPr="00FE476D" w:rsidRDefault="00B103DC" w:rsidP="002F6230">
      <w:pPr>
        <w:spacing w:line="276" w:lineRule="auto"/>
        <w:jc w:val="both"/>
      </w:pPr>
    </w:p>
    <w:tbl>
      <w:tblPr>
        <w:tblStyle w:val="a7"/>
        <w:tblW w:w="14175" w:type="dxa"/>
        <w:tblLook w:val="04A0" w:firstRow="1" w:lastRow="0" w:firstColumn="1" w:lastColumn="0" w:noHBand="0" w:noVBand="1"/>
      </w:tblPr>
      <w:tblGrid>
        <w:gridCol w:w="2650"/>
        <w:gridCol w:w="4335"/>
        <w:gridCol w:w="7190"/>
      </w:tblGrid>
      <w:tr w:rsidR="00FE476D" w:rsidRPr="00FE476D" w14:paraId="6FF58B9D" w14:textId="77777777" w:rsidTr="002F6230">
        <w:tc>
          <w:tcPr>
            <w:tcW w:w="2586" w:type="dxa"/>
            <w:vAlign w:val="center"/>
            <w:hideMark/>
          </w:tcPr>
          <w:p w14:paraId="2C427A98" w14:textId="77777777" w:rsidR="00FE476D" w:rsidRPr="00FE476D" w:rsidRDefault="00FE476D" w:rsidP="002F6230">
            <w:pPr>
              <w:jc w:val="center"/>
              <w:rPr>
                <w:b/>
                <w:bCs/>
              </w:rPr>
            </w:pPr>
            <w:r w:rsidRPr="00FE476D">
              <w:rPr>
                <w:b/>
                <w:bCs/>
              </w:rPr>
              <w:t>Задание</w:t>
            </w:r>
          </w:p>
        </w:tc>
        <w:tc>
          <w:tcPr>
            <w:tcW w:w="4360" w:type="dxa"/>
            <w:vAlign w:val="center"/>
            <w:hideMark/>
          </w:tcPr>
          <w:p w14:paraId="0D65ECEB" w14:textId="77777777" w:rsidR="00FE476D" w:rsidRPr="00FE476D" w:rsidRDefault="00FE476D" w:rsidP="002F6230">
            <w:pPr>
              <w:jc w:val="center"/>
              <w:rPr>
                <w:b/>
                <w:bCs/>
              </w:rPr>
            </w:pPr>
            <w:r w:rsidRPr="00FE476D">
              <w:rPr>
                <w:b/>
                <w:bCs/>
              </w:rPr>
              <w:t>Требуемое метапредметное умение</w:t>
            </w:r>
          </w:p>
        </w:tc>
        <w:tc>
          <w:tcPr>
            <w:tcW w:w="7229" w:type="dxa"/>
            <w:vAlign w:val="center"/>
            <w:hideMark/>
          </w:tcPr>
          <w:p w14:paraId="1A3EA2BA" w14:textId="77777777" w:rsidR="00FE476D" w:rsidRPr="00FE476D" w:rsidRDefault="00FE476D" w:rsidP="002F6230">
            <w:pPr>
              <w:jc w:val="center"/>
              <w:rPr>
                <w:b/>
                <w:bCs/>
              </w:rPr>
            </w:pPr>
            <w:r w:rsidRPr="00FE476D">
              <w:rPr>
                <w:b/>
                <w:bCs/>
              </w:rPr>
              <w:t>Проявление несформированности в типичных ошибках</w:t>
            </w:r>
          </w:p>
        </w:tc>
      </w:tr>
      <w:tr w:rsidR="00FE476D" w:rsidRPr="00FE476D" w14:paraId="7AF63BD3" w14:textId="77777777" w:rsidTr="002F6230">
        <w:tc>
          <w:tcPr>
            <w:tcW w:w="2586" w:type="dxa"/>
            <w:hideMark/>
          </w:tcPr>
          <w:p w14:paraId="39FA0244" w14:textId="77777777" w:rsidR="00FE476D" w:rsidRPr="00FE476D" w:rsidRDefault="00FE476D" w:rsidP="00B103DC">
            <w:r w:rsidRPr="00FE476D">
              <w:rPr>
                <w:rStyle w:val="af5"/>
              </w:rPr>
              <w:t>Задание 1</w:t>
            </w:r>
            <w:r w:rsidRPr="00FE476D">
              <w:t xml:space="preserve"> (работа с </w:t>
            </w:r>
            <w:r w:rsidRPr="00FE476D">
              <w:lastRenderedPageBreak/>
              <w:t>таблицей)</w:t>
            </w:r>
          </w:p>
        </w:tc>
        <w:tc>
          <w:tcPr>
            <w:tcW w:w="4360" w:type="dxa"/>
            <w:hideMark/>
          </w:tcPr>
          <w:p w14:paraId="4735CAD6" w14:textId="77777777" w:rsidR="00FE476D" w:rsidRPr="00FE476D" w:rsidRDefault="00FE476D" w:rsidP="00B103DC">
            <w:r w:rsidRPr="00FE476D">
              <w:lastRenderedPageBreak/>
              <w:t xml:space="preserve">Устанавливать соответствие между </w:t>
            </w:r>
            <w:r w:rsidRPr="00FE476D">
              <w:lastRenderedPageBreak/>
              <w:t>наукой и объектом изучения; обобщать информацию</w:t>
            </w:r>
          </w:p>
        </w:tc>
        <w:tc>
          <w:tcPr>
            <w:tcW w:w="7229" w:type="dxa"/>
            <w:hideMark/>
          </w:tcPr>
          <w:p w14:paraId="75B34F4D" w14:textId="77777777" w:rsidR="00FE476D" w:rsidRPr="00FE476D" w:rsidRDefault="00FE476D" w:rsidP="00B103DC">
            <w:r w:rsidRPr="00FE476D">
              <w:lastRenderedPageBreak/>
              <w:t>Участники </w:t>
            </w:r>
            <w:r w:rsidRPr="00FE476D">
              <w:rPr>
                <w:rStyle w:val="af5"/>
              </w:rPr>
              <w:t>успешно</w:t>
            </w:r>
            <w:r w:rsidRPr="00FE476D">
              <w:t xml:space="preserve"> выполняют задание (89,20 %), что </w:t>
            </w:r>
            <w:r w:rsidRPr="00FE476D">
              <w:lastRenderedPageBreak/>
              <w:t>свидетельствует о сформированности умения работать с табличной информацией и обобщать данные</w:t>
            </w:r>
          </w:p>
        </w:tc>
      </w:tr>
      <w:tr w:rsidR="00FE476D" w:rsidRPr="00FE476D" w14:paraId="045CF0E4" w14:textId="77777777" w:rsidTr="002F6230">
        <w:tc>
          <w:tcPr>
            <w:tcW w:w="2586" w:type="dxa"/>
            <w:hideMark/>
          </w:tcPr>
          <w:p w14:paraId="5361FB6C" w14:textId="77777777" w:rsidR="00FE476D" w:rsidRPr="00FE476D" w:rsidRDefault="00FE476D" w:rsidP="00B103DC">
            <w:r w:rsidRPr="00FE476D">
              <w:rPr>
                <w:rStyle w:val="af5"/>
              </w:rPr>
              <w:lastRenderedPageBreak/>
              <w:t>Задание 7</w:t>
            </w:r>
            <w:r w:rsidRPr="00FE476D">
              <w:t> (биотехнология, множественный выбор)</w:t>
            </w:r>
          </w:p>
        </w:tc>
        <w:tc>
          <w:tcPr>
            <w:tcW w:w="4360" w:type="dxa"/>
            <w:hideMark/>
          </w:tcPr>
          <w:p w14:paraId="70F73C1E" w14:textId="77777777" w:rsidR="00FE476D" w:rsidRPr="00FE476D" w:rsidRDefault="00FE476D" w:rsidP="00B103DC">
            <w:r w:rsidRPr="00FE476D">
              <w:t>Классифицировать методы по их принадлежности к наукам; сравнивать и обобщать</w:t>
            </w:r>
          </w:p>
        </w:tc>
        <w:tc>
          <w:tcPr>
            <w:tcW w:w="7229" w:type="dxa"/>
            <w:hideMark/>
          </w:tcPr>
          <w:p w14:paraId="57CA3B97" w14:textId="77777777" w:rsidR="00FE476D" w:rsidRPr="00FE476D" w:rsidRDefault="00FE476D" w:rsidP="00B103DC">
            <w:r w:rsidRPr="00FE476D">
              <w:t>Участники </w:t>
            </w:r>
            <w:r w:rsidRPr="00FE476D">
              <w:rPr>
                <w:rStyle w:val="af5"/>
              </w:rPr>
              <w:t>не всегда</w:t>
            </w:r>
            <w:r w:rsidRPr="00FE476D">
              <w:t> могут отличить методы биотехнологии от методов селекции (76,14 %), что указывает на частичную несформированность умения классифицировать</w:t>
            </w:r>
          </w:p>
        </w:tc>
      </w:tr>
      <w:tr w:rsidR="00FE476D" w:rsidRPr="00FE476D" w14:paraId="4DC95A50" w14:textId="77777777" w:rsidTr="002F6230">
        <w:tc>
          <w:tcPr>
            <w:tcW w:w="2586" w:type="dxa"/>
            <w:hideMark/>
          </w:tcPr>
          <w:p w14:paraId="7C9216EB" w14:textId="77777777" w:rsidR="00FE476D" w:rsidRPr="00FE476D" w:rsidRDefault="00FE476D" w:rsidP="00B103DC">
            <w:r w:rsidRPr="00FE476D">
              <w:rPr>
                <w:rStyle w:val="af5"/>
              </w:rPr>
              <w:t>Задание 11</w:t>
            </w:r>
            <w:r w:rsidRPr="00FE476D">
              <w:t> (систематика, множественный выбор)</w:t>
            </w:r>
          </w:p>
        </w:tc>
        <w:tc>
          <w:tcPr>
            <w:tcW w:w="4360" w:type="dxa"/>
            <w:hideMark/>
          </w:tcPr>
          <w:p w14:paraId="0B862924" w14:textId="77777777" w:rsidR="00FE476D" w:rsidRPr="00FE476D" w:rsidRDefault="00FE476D" w:rsidP="00B103DC">
            <w:r w:rsidRPr="00FE476D">
              <w:t>Выделять существенные признаки систематических групп; сравнивать признаки разных таксонов</w:t>
            </w:r>
          </w:p>
        </w:tc>
        <w:tc>
          <w:tcPr>
            <w:tcW w:w="7229" w:type="dxa"/>
            <w:hideMark/>
          </w:tcPr>
          <w:p w14:paraId="34E4EF9E" w14:textId="77777777" w:rsidR="00FE476D" w:rsidRPr="00FE476D" w:rsidRDefault="00FE476D" w:rsidP="00B103DC">
            <w:r w:rsidRPr="00FE476D">
              <w:t>Участники допускают ошибки при выделении ключевых признаков кишечнополостных, птиц и пресмыкающихся (71,02 %)</w:t>
            </w:r>
          </w:p>
        </w:tc>
      </w:tr>
      <w:tr w:rsidR="00FE476D" w:rsidRPr="00FE476D" w14:paraId="49C65CDF" w14:textId="77777777" w:rsidTr="002F6230">
        <w:tc>
          <w:tcPr>
            <w:tcW w:w="2586" w:type="dxa"/>
            <w:hideMark/>
          </w:tcPr>
          <w:p w14:paraId="409A87B4" w14:textId="77777777" w:rsidR="00FE476D" w:rsidRPr="00FE476D" w:rsidRDefault="00FE476D" w:rsidP="00B103DC">
            <w:r w:rsidRPr="00FE476D">
              <w:rPr>
                <w:rStyle w:val="af5"/>
              </w:rPr>
              <w:t>Задание 12</w:t>
            </w:r>
            <w:r w:rsidRPr="00FE476D">
              <w:t> (последовательность таксонов)</w:t>
            </w:r>
          </w:p>
        </w:tc>
        <w:tc>
          <w:tcPr>
            <w:tcW w:w="4360" w:type="dxa"/>
            <w:hideMark/>
          </w:tcPr>
          <w:p w14:paraId="0354D9AA" w14:textId="77777777" w:rsidR="00FE476D" w:rsidRPr="00FE476D" w:rsidRDefault="00FE476D" w:rsidP="00B103DC">
            <w:r w:rsidRPr="00FE476D">
              <w:t>Устанавливать иерархию (от общего к частному); выявлять закономерности соподчинённости</w:t>
            </w:r>
          </w:p>
        </w:tc>
        <w:tc>
          <w:tcPr>
            <w:tcW w:w="7229" w:type="dxa"/>
            <w:hideMark/>
          </w:tcPr>
          <w:p w14:paraId="692EF6FE" w14:textId="77777777" w:rsidR="00FE476D" w:rsidRPr="00FE476D" w:rsidRDefault="00FE476D" w:rsidP="00B103DC">
            <w:r w:rsidRPr="00FE476D">
              <w:t>Участники </w:t>
            </w:r>
            <w:r w:rsidRPr="00FE476D">
              <w:rPr>
                <w:rStyle w:val="af5"/>
              </w:rPr>
              <w:t>успешно</w:t>
            </w:r>
            <w:r w:rsidRPr="00FE476D">
              <w:t> справляются с заданием (90,63 %), что свидетельствует о сформированности умения устанавливать иерархию</w:t>
            </w:r>
          </w:p>
        </w:tc>
      </w:tr>
      <w:tr w:rsidR="00FE476D" w:rsidRPr="00FE476D" w14:paraId="0CE610D7" w14:textId="77777777" w:rsidTr="002F6230">
        <w:tc>
          <w:tcPr>
            <w:tcW w:w="2586" w:type="dxa"/>
            <w:hideMark/>
          </w:tcPr>
          <w:p w14:paraId="59E5A563" w14:textId="77777777" w:rsidR="00FE476D" w:rsidRPr="00FE476D" w:rsidRDefault="00FE476D" w:rsidP="00B103DC">
            <w:r w:rsidRPr="00FE476D">
              <w:rPr>
                <w:rStyle w:val="af5"/>
              </w:rPr>
              <w:t>Задание 14</w:t>
            </w:r>
            <w:r w:rsidRPr="00FE476D">
              <w:t> (анатомия человека, соответствие)</w:t>
            </w:r>
          </w:p>
        </w:tc>
        <w:tc>
          <w:tcPr>
            <w:tcW w:w="4360" w:type="dxa"/>
            <w:hideMark/>
          </w:tcPr>
          <w:p w14:paraId="5A06A0A7" w14:textId="77777777" w:rsidR="00FE476D" w:rsidRPr="00FE476D" w:rsidRDefault="00FE476D" w:rsidP="00B103DC">
            <w:r w:rsidRPr="00FE476D">
              <w:t>Устанавливать соответствие между характеристиками и органами человека</w:t>
            </w:r>
          </w:p>
        </w:tc>
        <w:tc>
          <w:tcPr>
            <w:tcW w:w="7229" w:type="dxa"/>
            <w:hideMark/>
          </w:tcPr>
          <w:p w14:paraId="4B4E10C4" w14:textId="77777777" w:rsidR="00FE476D" w:rsidRPr="00FE476D" w:rsidRDefault="00FE476D" w:rsidP="00B103DC">
            <w:r w:rsidRPr="00FE476D">
              <w:t>Участники испытывают </w:t>
            </w:r>
            <w:r w:rsidRPr="00FE476D">
              <w:rPr>
                <w:rStyle w:val="af5"/>
              </w:rPr>
              <w:t>значительные трудности</w:t>
            </w:r>
            <w:r w:rsidRPr="00FE476D">
              <w:t> (50,00 %), что свидетельствует о </w:t>
            </w:r>
            <w:r w:rsidRPr="00FE476D">
              <w:rPr>
                <w:rStyle w:val="af5"/>
              </w:rPr>
              <w:t>несформированности</w:t>
            </w:r>
            <w:r w:rsidRPr="00FE476D">
              <w:t> умения соотносить строение и функцию на основе немых рисунков</w:t>
            </w:r>
          </w:p>
        </w:tc>
      </w:tr>
      <w:tr w:rsidR="00FE476D" w:rsidRPr="00FE476D" w14:paraId="15FF7BED" w14:textId="77777777" w:rsidTr="002F6230">
        <w:tc>
          <w:tcPr>
            <w:tcW w:w="2586" w:type="dxa"/>
            <w:hideMark/>
          </w:tcPr>
          <w:p w14:paraId="7120AF37" w14:textId="77777777" w:rsidR="00FE476D" w:rsidRPr="00FE476D" w:rsidRDefault="00FE476D" w:rsidP="00B103DC">
            <w:r w:rsidRPr="00FE476D">
              <w:rPr>
                <w:rStyle w:val="af5"/>
              </w:rPr>
              <w:t>Задание 21</w:t>
            </w:r>
            <w:r w:rsidRPr="00FE476D">
              <w:t> (анализ графиков)</w:t>
            </w:r>
          </w:p>
        </w:tc>
        <w:tc>
          <w:tcPr>
            <w:tcW w:w="4360" w:type="dxa"/>
            <w:hideMark/>
          </w:tcPr>
          <w:p w14:paraId="0DEECA25" w14:textId="77777777" w:rsidR="00FE476D" w:rsidRPr="00FE476D" w:rsidRDefault="00FE476D" w:rsidP="00B103DC">
            <w:r w:rsidRPr="00FE476D">
              <w:t>Выявлять закономерности изменения показателей; делать выводы на основе данных</w:t>
            </w:r>
          </w:p>
        </w:tc>
        <w:tc>
          <w:tcPr>
            <w:tcW w:w="7229" w:type="dxa"/>
            <w:hideMark/>
          </w:tcPr>
          <w:p w14:paraId="1CCD95FB" w14:textId="77777777" w:rsidR="00FE476D" w:rsidRPr="00FE476D" w:rsidRDefault="00FE476D" w:rsidP="00B103DC">
            <w:r w:rsidRPr="00FE476D">
              <w:t>Участники </w:t>
            </w:r>
            <w:r w:rsidRPr="00FE476D">
              <w:rPr>
                <w:rStyle w:val="af5"/>
              </w:rPr>
              <w:t>успешно</w:t>
            </w:r>
            <w:r w:rsidRPr="00FE476D">
              <w:t> выполняют задание (91,48 %), что указывает на сформированность умения интерпретировать графическую информацию</w:t>
            </w:r>
          </w:p>
        </w:tc>
      </w:tr>
    </w:tbl>
    <w:p w14:paraId="0542005A" w14:textId="77777777" w:rsidR="00D72D9B" w:rsidRPr="00D72D9B" w:rsidRDefault="00D72D9B" w:rsidP="00FE476D">
      <w:pPr>
        <w:pStyle w:val="4"/>
        <w:spacing w:before="0"/>
        <w:rPr>
          <w:rFonts w:ascii="Times New Roman" w:hAnsi="Times New Roman"/>
        </w:rPr>
      </w:pPr>
    </w:p>
    <w:p w14:paraId="50143A96" w14:textId="77777777" w:rsidR="00FE476D" w:rsidRPr="00D72D9B" w:rsidRDefault="00FE476D" w:rsidP="00FE476D">
      <w:pPr>
        <w:pStyle w:val="4"/>
        <w:spacing w:before="0"/>
        <w:rPr>
          <w:rFonts w:ascii="Times New Roman" w:hAnsi="Times New Roman"/>
          <w:i w:val="0"/>
        </w:rPr>
      </w:pPr>
      <w:r w:rsidRPr="00D72D9B">
        <w:rPr>
          <w:rFonts w:ascii="Times New Roman" w:hAnsi="Times New Roman"/>
          <w:b/>
          <w:i w:val="0"/>
          <w:color w:val="0F1115"/>
        </w:rPr>
        <w:t xml:space="preserve">1.2. Базовые исследовательские действия, </w:t>
      </w:r>
      <w:r w:rsidR="00D72D9B">
        <w:rPr>
          <w:rStyle w:val="af5"/>
          <w:rFonts w:ascii="Times New Roman" w:hAnsi="Times New Roman"/>
          <w:bCs/>
          <w:i w:val="0"/>
          <w:color w:val="0F1115"/>
        </w:rPr>
        <w:t>п</w:t>
      </w:r>
      <w:r w:rsidRPr="00D72D9B">
        <w:rPr>
          <w:rStyle w:val="af5"/>
          <w:rFonts w:ascii="Times New Roman" w:hAnsi="Times New Roman"/>
          <w:bCs/>
          <w:i w:val="0"/>
          <w:color w:val="0F1115"/>
        </w:rPr>
        <w:t>роверяемые умения:</w:t>
      </w:r>
    </w:p>
    <w:p w14:paraId="331867AE" w14:textId="77777777" w:rsidR="00FE476D" w:rsidRPr="00FE476D" w:rsidRDefault="00FE476D" w:rsidP="00D72D9B">
      <w:pPr>
        <w:spacing w:line="276" w:lineRule="auto"/>
        <w:jc w:val="both"/>
      </w:pPr>
      <w:r w:rsidRPr="00FE476D">
        <w:t>1.2.3 – владение научной терминологией, ключевыми понятиями и методами;</w:t>
      </w:r>
    </w:p>
    <w:p w14:paraId="4A4E5A39" w14:textId="77777777" w:rsidR="00FE476D" w:rsidRPr="00FE476D" w:rsidRDefault="00FE476D" w:rsidP="00D72D9B">
      <w:pPr>
        <w:spacing w:line="276" w:lineRule="auto"/>
        <w:jc w:val="both"/>
      </w:pPr>
      <w:r w:rsidRPr="00FE476D">
        <w:t>1.2.4 – выявлять причинно-следственные связи и актуализировать задачу, выдвигать гипотезу её решения;</w:t>
      </w:r>
    </w:p>
    <w:p w14:paraId="3AE818A5" w14:textId="77777777" w:rsidR="00FE476D" w:rsidRPr="00FE476D" w:rsidRDefault="00FE476D" w:rsidP="00D72D9B">
      <w:pPr>
        <w:spacing w:line="276" w:lineRule="auto"/>
        <w:jc w:val="both"/>
      </w:pPr>
      <w:r w:rsidRPr="00FE476D">
        <w:t>1.2.5 – анализировать полученные результаты, критически оценивать их достоверность.</w:t>
      </w:r>
    </w:p>
    <w:p w14:paraId="750646E8" w14:textId="77777777" w:rsidR="00D72D9B" w:rsidRDefault="00D72D9B" w:rsidP="00D72D9B">
      <w:pPr>
        <w:tabs>
          <w:tab w:val="left" w:pos="5340"/>
        </w:tabs>
        <w:spacing w:line="276" w:lineRule="auto"/>
        <w:jc w:val="both"/>
        <w:rPr>
          <w:rStyle w:val="af5"/>
          <w:rFonts w:eastAsia="SimSun"/>
          <w:color w:val="0F1115"/>
          <w:sz w:val="28"/>
          <w:szCs w:val="28"/>
        </w:rPr>
      </w:pPr>
    </w:p>
    <w:p w14:paraId="0CDB31BD" w14:textId="77777777" w:rsidR="00FE476D" w:rsidRDefault="00FE476D" w:rsidP="00D72D9B">
      <w:pPr>
        <w:tabs>
          <w:tab w:val="left" w:pos="5340"/>
        </w:tabs>
        <w:spacing w:line="276" w:lineRule="auto"/>
        <w:jc w:val="both"/>
        <w:rPr>
          <w:rStyle w:val="af5"/>
          <w:rFonts w:eastAsia="SimSun"/>
          <w:color w:val="0F1115"/>
          <w:sz w:val="28"/>
          <w:szCs w:val="28"/>
        </w:rPr>
      </w:pPr>
      <w:r w:rsidRPr="00D72D9B">
        <w:rPr>
          <w:rStyle w:val="af5"/>
          <w:rFonts w:eastAsia="SimSun"/>
          <w:color w:val="0F1115"/>
          <w:sz w:val="28"/>
          <w:szCs w:val="28"/>
        </w:rPr>
        <w:t>Проявление в заданиях и типичные ошибки:</w:t>
      </w:r>
      <w:r w:rsidR="00D72D9B" w:rsidRPr="00D72D9B">
        <w:rPr>
          <w:rStyle w:val="af5"/>
          <w:rFonts w:eastAsia="SimSun"/>
          <w:color w:val="0F1115"/>
          <w:sz w:val="28"/>
          <w:szCs w:val="28"/>
        </w:rPr>
        <w:tab/>
      </w:r>
    </w:p>
    <w:p w14:paraId="500FD216" w14:textId="77777777" w:rsidR="00D72D9B" w:rsidRPr="00D72D9B" w:rsidRDefault="00D72D9B" w:rsidP="00D72D9B">
      <w:pPr>
        <w:tabs>
          <w:tab w:val="left" w:pos="5340"/>
        </w:tabs>
        <w:spacing w:line="276" w:lineRule="auto"/>
        <w:jc w:val="both"/>
        <w:rPr>
          <w:sz w:val="28"/>
          <w:szCs w:val="28"/>
        </w:rPr>
      </w:pPr>
    </w:p>
    <w:tbl>
      <w:tblPr>
        <w:tblStyle w:val="a7"/>
        <w:tblW w:w="14175" w:type="dxa"/>
        <w:tblLook w:val="04A0" w:firstRow="1" w:lastRow="0" w:firstColumn="1" w:lastColumn="0" w:noHBand="0" w:noVBand="1"/>
      </w:tblPr>
      <w:tblGrid>
        <w:gridCol w:w="2369"/>
        <w:gridCol w:w="4587"/>
        <w:gridCol w:w="7219"/>
      </w:tblGrid>
      <w:tr w:rsidR="00FE476D" w:rsidRPr="00FE476D" w14:paraId="3C46FC1B" w14:textId="77777777" w:rsidTr="00D72D9B">
        <w:tc>
          <w:tcPr>
            <w:tcW w:w="2353" w:type="dxa"/>
            <w:vAlign w:val="center"/>
            <w:hideMark/>
          </w:tcPr>
          <w:p w14:paraId="09FB7933" w14:textId="77777777" w:rsidR="00FE476D" w:rsidRPr="00FE476D" w:rsidRDefault="00FE476D" w:rsidP="00D72D9B">
            <w:pPr>
              <w:jc w:val="center"/>
              <w:rPr>
                <w:b/>
                <w:bCs/>
              </w:rPr>
            </w:pPr>
            <w:r w:rsidRPr="00FE476D">
              <w:rPr>
                <w:b/>
                <w:bCs/>
              </w:rPr>
              <w:t>Задание</w:t>
            </w:r>
          </w:p>
        </w:tc>
        <w:tc>
          <w:tcPr>
            <w:tcW w:w="4593" w:type="dxa"/>
            <w:vAlign w:val="center"/>
            <w:hideMark/>
          </w:tcPr>
          <w:p w14:paraId="0F655FE3" w14:textId="77777777" w:rsidR="00FE476D" w:rsidRPr="00FE476D" w:rsidRDefault="00FE476D" w:rsidP="00D72D9B">
            <w:pPr>
              <w:jc w:val="center"/>
              <w:rPr>
                <w:b/>
                <w:bCs/>
              </w:rPr>
            </w:pPr>
            <w:r w:rsidRPr="00FE476D">
              <w:rPr>
                <w:b/>
                <w:bCs/>
              </w:rPr>
              <w:t>Требуемое метапредметное умение</w:t>
            </w:r>
          </w:p>
        </w:tc>
        <w:tc>
          <w:tcPr>
            <w:tcW w:w="7229" w:type="dxa"/>
            <w:vAlign w:val="center"/>
            <w:hideMark/>
          </w:tcPr>
          <w:p w14:paraId="3F1C5072" w14:textId="77777777" w:rsidR="00FE476D" w:rsidRPr="00FE476D" w:rsidRDefault="00FE476D" w:rsidP="00D72D9B">
            <w:pPr>
              <w:jc w:val="center"/>
              <w:rPr>
                <w:b/>
                <w:bCs/>
              </w:rPr>
            </w:pPr>
            <w:r w:rsidRPr="00FE476D">
              <w:rPr>
                <w:b/>
                <w:bCs/>
              </w:rPr>
              <w:t>Проявление несформированности в типичных ошибках</w:t>
            </w:r>
          </w:p>
        </w:tc>
      </w:tr>
      <w:tr w:rsidR="00FE476D" w:rsidRPr="00FE476D" w14:paraId="713A8444" w14:textId="77777777" w:rsidTr="00D72D9B">
        <w:tc>
          <w:tcPr>
            <w:tcW w:w="2353" w:type="dxa"/>
            <w:hideMark/>
          </w:tcPr>
          <w:p w14:paraId="0A4277B8" w14:textId="77777777" w:rsidR="00FE476D" w:rsidRPr="00FE476D" w:rsidRDefault="00FE476D" w:rsidP="00B103DC">
            <w:r w:rsidRPr="00FE476D">
              <w:rPr>
                <w:rStyle w:val="af5"/>
              </w:rPr>
              <w:t>Задание 3</w:t>
            </w:r>
            <w:r w:rsidRPr="00FE476D">
              <w:t> (расчётные задачи)</w:t>
            </w:r>
          </w:p>
        </w:tc>
        <w:tc>
          <w:tcPr>
            <w:tcW w:w="4593" w:type="dxa"/>
            <w:hideMark/>
          </w:tcPr>
          <w:p w14:paraId="32F79481" w14:textId="77777777" w:rsidR="00FE476D" w:rsidRPr="00FE476D" w:rsidRDefault="00FE476D" w:rsidP="00B103DC">
            <w:r w:rsidRPr="00FE476D">
              <w:t>Применять алгоритм решения; выявлять причинно-следственные связи</w:t>
            </w:r>
          </w:p>
        </w:tc>
        <w:tc>
          <w:tcPr>
            <w:tcW w:w="7229" w:type="dxa"/>
            <w:hideMark/>
          </w:tcPr>
          <w:p w14:paraId="5F08D75A" w14:textId="77777777" w:rsidR="00FE476D" w:rsidRPr="00FE476D" w:rsidRDefault="00FE476D" w:rsidP="00B103DC">
            <w:r w:rsidRPr="00FE476D">
              <w:t>Участники </w:t>
            </w:r>
            <w:r w:rsidRPr="00FE476D">
              <w:rPr>
                <w:rStyle w:val="af5"/>
              </w:rPr>
              <w:t>успешно</w:t>
            </w:r>
            <w:r w:rsidRPr="00FE476D">
              <w:t> справляются с заданием (90,34 %), что свидетельствует о </w:t>
            </w:r>
            <w:r w:rsidRPr="00FE476D">
              <w:rPr>
                <w:rStyle w:val="af5"/>
              </w:rPr>
              <w:t>сформированности</w:t>
            </w:r>
            <w:r w:rsidRPr="00FE476D">
              <w:t> умения применять алгоритмы</w:t>
            </w:r>
          </w:p>
        </w:tc>
      </w:tr>
      <w:tr w:rsidR="00FE476D" w:rsidRPr="00FE476D" w14:paraId="5B6E50BD" w14:textId="77777777" w:rsidTr="00D72D9B">
        <w:tc>
          <w:tcPr>
            <w:tcW w:w="2353" w:type="dxa"/>
            <w:hideMark/>
          </w:tcPr>
          <w:p w14:paraId="6CF1061C" w14:textId="77777777" w:rsidR="00FE476D" w:rsidRPr="00FE476D" w:rsidRDefault="00FE476D" w:rsidP="00B103DC">
            <w:r w:rsidRPr="00FE476D">
              <w:rPr>
                <w:rStyle w:val="af5"/>
              </w:rPr>
              <w:t>Задание 4</w:t>
            </w:r>
            <w:r w:rsidRPr="00FE476D">
              <w:t> (генетические задачи)</w:t>
            </w:r>
          </w:p>
        </w:tc>
        <w:tc>
          <w:tcPr>
            <w:tcW w:w="4593" w:type="dxa"/>
            <w:hideMark/>
          </w:tcPr>
          <w:p w14:paraId="75843F1A" w14:textId="77777777" w:rsidR="00FE476D" w:rsidRPr="00FE476D" w:rsidRDefault="00FE476D" w:rsidP="00B103DC">
            <w:r w:rsidRPr="00FE476D">
              <w:t>Выдвигать гипотезу о генотипах; применять алгоритм скрещивания</w:t>
            </w:r>
          </w:p>
        </w:tc>
        <w:tc>
          <w:tcPr>
            <w:tcW w:w="7229" w:type="dxa"/>
            <w:hideMark/>
          </w:tcPr>
          <w:p w14:paraId="6D75CE0A" w14:textId="77777777" w:rsidR="00FE476D" w:rsidRPr="00FE476D" w:rsidRDefault="00FE476D" w:rsidP="00B103DC">
            <w:r w:rsidRPr="00FE476D">
              <w:t>Участники </w:t>
            </w:r>
            <w:r w:rsidRPr="00FE476D">
              <w:rPr>
                <w:rStyle w:val="af5"/>
              </w:rPr>
              <w:t>успешно</w:t>
            </w:r>
            <w:r w:rsidRPr="00FE476D">
              <w:t> решают генетические задачи (88,07 %)</w:t>
            </w:r>
          </w:p>
        </w:tc>
      </w:tr>
      <w:tr w:rsidR="00FE476D" w:rsidRPr="00FE476D" w14:paraId="20449786" w14:textId="77777777" w:rsidTr="00D72D9B">
        <w:tc>
          <w:tcPr>
            <w:tcW w:w="2353" w:type="dxa"/>
            <w:hideMark/>
          </w:tcPr>
          <w:p w14:paraId="321C4D49" w14:textId="77777777" w:rsidR="00FE476D" w:rsidRPr="00FE476D" w:rsidRDefault="00FE476D" w:rsidP="00B103DC">
            <w:r w:rsidRPr="00FE476D">
              <w:rPr>
                <w:rStyle w:val="af5"/>
              </w:rPr>
              <w:t xml:space="preserve">Задание </w:t>
            </w:r>
            <w:r w:rsidRPr="00FE476D">
              <w:rPr>
                <w:rStyle w:val="af5"/>
              </w:rPr>
              <w:lastRenderedPageBreak/>
              <w:t>5</w:t>
            </w:r>
            <w:r w:rsidRPr="00FE476D">
              <w:t> (распознавание по рисунку)</w:t>
            </w:r>
          </w:p>
        </w:tc>
        <w:tc>
          <w:tcPr>
            <w:tcW w:w="4593" w:type="dxa"/>
            <w:hideMark/>
          </w:tcPr>
          <w:p w14:paraId="02CDAF35" w14:textId="77777777" w:rsidR="00FE476D" w:rsidRPr="00FE476D" w:rsidRDefault="00FE476D" w:rsidP="00B103DC">
            <w:r w:rsidRPr="00FE476D">
              <w:lastRenderedPageBreak/>
              <w:t xml:space="preserve">Анализировать изображение; выделять </w:t>
            </w:r>
            <w:r w:rsidRPr="00FE476D">
              <w:lastRenderedPageBreak/>
              <w:t>существенные признаки</w:t>
            </w:r>
          </w:p>
        </w:tc>
        <w:tc>
          <w:tcPr>
            <w:tcW w:w="7229" w:type="dxa"/>
            <w:hideMark/>
          </w:tcPr>
          <w:p w14:paraId="27C734E2" w14:textId="77777777" w:rsidR="00FE476D" w:rsidRPr="00FE476D" w:rsidRDefault="00FE476D" w:rsidP="00B103DC">
            <w:r w:rsidRPr="00FE476D">
              <w:lastRenderedPageBreak/>
              <w:t xml:space="preserve">Участники испытывают трудности (73,30 %), особенно при </w:t>
            </w:r>
            <w:r w:rsidRPr="00FE476D">
              <w:lastRenderedPageBreak/>
              <w:t>распознавании клеточных структур, что указывает на недостаточную работу с немыми рисунками</w:t>
            </w:r>
          </w:p>
        </w:tc>
      </w:tr>
      <w:tr w:rsidR="00FE476D" w:rsidRPr="00FE476D" w14:paraId="0F283803" w14:textId="77777777" w:rsidTr="00D72D9B">
        <w:tc>
          <w:tcPr>
            <w:tcW w:w="2353" w:type="dxa"/>
            <w:hideMark/>
          </w:tcPr>
          <w:p w14:paraId="0275BCDC" w14:textId="77777777" w:rsidR="00FE476D" w:rsidRPr="00FE476D" w:rsidRDefault="00FE476D" w:rsidP="00B103DC">
            <w:r w:rsidRPr="00FE476D">
              <w:rPr>
                <w:rStyle w:val="af5"/>
              </w:rPr>
              <w:lastRenderedPageBreak/>
              <w:t>Задание 8</w:t>
            </w:r>
            <w:r w:rsidRPr="00FE476D">
              <w:t> (установление последовательности)</w:t>
            </w:r>
          </w:p>
        </w:tc>
        <w:tc>
          <w:tcPr>
            <w:tcW w:w="4593" w:type="dxa"/>
            <w:hideMark/>
          </w:tcPr>
          <w:p w14:paraId="79DAFAD7" w14:textId="77777777" w:rsidR="00FE476D" w:rsidRPr="00FE476D" w:rsidRDefault="00FE476D" w:rsidP="00B103DC">
            <w:r w:rsidRPr="00FE476D">
              <w:t>Применять алгоритм установления последовательности</w:t>
            </w:r>
          </w:p>
        </w:tc>
        <w:tc>
          <w:tcPr>
            <w:tcW w:w="7229" w:type="dxa"/>
            <w:hideMark/>
          </w:tcPr>
          <w:p w14:paraId="60D60FC7" w14:textId="77777777" w:rsidR="00FE476D" w:rsidRPr="00FE476D" w:rsidRDefault="00FE476D" w:rsidP="00B103DC">
            <w:r w:rsidRPr="00FE476D">
              <w:t>Участники </w:t>
            </w:r>
            <w:r w:rsidRPr="00FE476D">
              <w:rPr>
                <w:rStyle w:val="af5"/>
              </w:rPr>
              <w:t>испытывают серьёзные трудности</w:t>
            </w:r>
            <w:r w:rsidRPr="00FE476D">
              <w:t> (52,84 %), путают последовательности фаз митоза, мейоза, этапов эмбриогенеза и селекции</w:t>
            </w:r>
          </w:p>
        </w:tc>
      </w:tr>
      <w:tr w:rsidR="00FE476D" w:rsidRPr="00FE476D" w14:paraId="6273B5F6" w14:textId="77777777" w:rsidTr="00D72D9B">
        <w:tc>
          <w:tcPr>
            <w:tcW w:w="2353" w:type="dxa"/>
            <w:hideMark/>
          </w:tcPr>
          <w:p w14:paraId="14F98217" w14:textId="77777777" w:rsidR="00FE476D" w:rsidRPr="00FE476D" w:rsidRDefault="00FE476D" w:rsidP="00B103DC">
            <w:r w:rsidRPr="00FE476D">
              <w:rPr>
                <w:rStyle w:val="af5"/>
              </w:rPr>
              <w:t>Задание 22</w:t>
            </w:r>
            <w:r w:rsidRPr="00FE476D">
              <w:t> (методология эксперимента)</w:t>
            </w:r>
          </w:p>
        </w:tc>
        <w:tc>
          <w:tcPr>
            <w:tcW w:w="4593" w:type="dxa"/>
            <w:hideMark/>
          </w:tcPr>
          <w:p w14:paraId="43006C45" w14:textId="77777777" w:rsidR="00FE476D" w:rsidRPr="00FE476D" w:rsidRDefault="00FE476D" w:rsidP="00B103DC">
            <w:r w:rsidRPr="00FE476D">
              <w:t>Выдвигать гипотезы, определять переменные</w:t>
            </w:r>
          </w:p>
        </w:tc>
        <w:tc>
          <w:tcPr>
            <w:tcW w:w="7229" w:type="dxa"/>
            <w:hideMark/>
          </w:tcPr>
          <w:p w14:paraId="02466A96" w14:textId="77777777" w:rsidR="00FE476D" w:rsidRPr="00FE476D" w:rsidRDefault="00FE476D" w:rsidP="00B103DC">
            <w:r w:rsidRPr="00FE476D">
              <w:t>Участники </w:t>
            </w:r>
            <w:r w:rsidRPr="00FE476D">
              <w:rPr>
                <w:rStyle w:val="af5"/>
              </w:rPr>
              <w:t>испытывают трудности</w:t>
            </w:r>
            <w:r w:rsidRPr="00FE476D">
              <w:t> (50,95 %), не всегда могут сформулировать нулевые гипотезы и определить переменные</w:t>
            </w:r>
          </w:p>
        </w:tc>
      </w:tr>
      <w:tr w:rsidR="00FE476D" w:rsidRPr="00FE476D" w14:paraId="18480A1F" w14:textId="77777777" w:rsidTr="00D72D9B">
        <w:tc>
          <w:tcPr>
            <w:tcW w:w="2353" w:type="dxa"/>
            <w:hideMark/>
          </w:tcPr>
          <w:p w14:paraId="0C18846D" w14:textId="77777777" w:rsidR="00FE476D" w:rsidRPr="00FE476D" w:rsidRDefault="00FE476D" w:rsidP="00B103DC">
            <w:r w:rsidRPr="00FE476D">
              <w:rPr>
                <w:rStyle w:val="af5"/>
              </w:rPr>
              <w:t>Задание 27</w:t>
            </w:r>
            <w:r w:rsidRPr="00FE476D">
              <w:t> (задачи по цитологии и эволюции)</w:t>
            </w:r>
          </w:p>
        </w:tc>
        <w:tc>
          <w:tcPr>
            <w:tcW w:w="4593" w:type="dxa"/>
            <w:hideMark/>
          </w:tcPr>
          <w:p w14:paraId="239CFCDA" w14:textId="77777777" w:rsidR="00FE476D" w:rsidRPr="00FE476D" w:rsidRDefault="00FE476D" w:rsidP="00B103DC">
            <w:r w:rsidRPr="00FE476D">
              <w:t>Применять знания в новой ситуации</w:t>
            </w:r>
          </w:p>
        </w:tc>
        <w:tc>
          <w:tcPr>
            <w:tcW w:w="7229" w:type="dxa"/>
            <w:hideMark/>
          </w:tcPr>
          <w:p w14:paraId="589CF3F6" w14:textId="77777777" w:rsidR="00FE476D" w:rsidRPr="00FE476D" w:rsidRDefault="00FE476D" w:rsidP="00B103DC">
            <w:r w:rsidRPr="00FE476D">
              <w:t>Участники показывают </w:t>
            </w:r>
            <w:r w:rsidRPr="00FE476D">
              <w:rPr>
                <w:rStyle w:val="af5"/>
              </w:rPr>
              <w:t>средний результат</w:t>
            </w:r>
            <w:r w:rsidRPr="00FE476D">
              <w:t> (55,11 %), испытывают трудности при решении задач на закон Харди–Вайнберга и биосинтез белка</w:t>
            </w:r>
          </w:p>
        </w:tc>
      </w:tr>
    </w:tbl>
    <w:p w14:paraId="1EB9145E" w14:textId="77777777" w:rsidR="00FE476D" w:rsidRPr="00D72D9B" w:rsidRDefault="00FE476D" w:rsidP="00FE476D">
      <w:pPr>
        <w:pStyle w:val="4"/>
        <w:spacing w:before="0"/>
        <w:rPr>
          <w:rFonts w:ascii="Times New Roman" w:hAnsi="Times New Roman"/>
          <w:i w:val="0"/>
        </w:rPr>
      </w:pPr>
      <w:r w:rsidRPr="00FE476D">
        <w:rPr>
          <w:rFonts w:ascii="Times New Roman" w:hAnsi="Times New Roman"/>
          <w:color w:val="0F1115"/>
        </w:rPr>
        <w:br/>
      </w:r>
      <w:r w:rsidRPr="00D72D9B">
        <w:rPr>
          <w:rFonts w:ascii="Times New Roman" w:hAnsi="Times New Roman"/>
          <w:b/>
          <w:i w:val="0"/>
          <w:color w:val="0F1115"/>
        </w:rPr>
        <w:t xml:space="preserve">1.3. Работа с информацией, </w:t>
      </w:r>
      <w:r w:rsidR="00D72D9B" w:rsidRPr="00D72D9B">
        <w:rPr>
          <w:rStyle w:val="af5"/>
          <w:rFonts w:ascii="Times New Roman" w:hAnsi="Times New Roman"/>
          <w:bCs/>
          <w:i w:val="0"/>
          <w:color w:val="0F1115"/>
        </w:rPr>
        <w:t>п</w:t>
      </w:r>
      <w:r w:rsidRPr="00D72D9B">
        <w:rPr>
          <w:rStyle w:val="af5"/>
          <w:rFonts w:ascii="Times New Roman" w:hAnsi="Times New Roman"/>
          <w:bCs/>
          <w:i w:val="0"/>
          <w:color w:val="0F1115"/>
        </w:rPr>
        <w:t>роверяемые умения:</w:t>
      </w:r>
    </w:p>
    <w:p w14:paraId="3D4F0A1A" w14:textId="77777777" w:rsidR="00FE476D" w:rsidRPr="00FE476D" w:rsidRDefault="00FE476D" w:rsidP="00D72D9B">
      <w:pPr>
        <w:spacing w:line="276" w:lineRule="auto"/>
        <w:jc w:val="both"/>
      </w:pPr>
      <w:r w:rsidRPr="00FE476D">
        <w:t>1.3.1 – владеть навыками получения информации из источников разных типов, осуществлять поиск, анализ, систематизацию и интерпретацию информации;</w:t>
      </w:r>
    </w:p>
    <w:p w14:paraId="1C436AE1" w14:textId="77777777" w:rsidR="00FE476D" w:rsidRPr="00FE476D" w:rsidRDefault="00FE476D" w:rsidP="00D72D9B">
      <w:pPr>
        <w:spacing w:line="276" w:lineRule="auto"/>
        <w:jc w:val="both"/>
      </w:pPr>
      <w:r w:rsidRPr="00FE476D">
        <w:t>1.3.3 – оценивать достоверность, легитимность информации.</w:t>
      </w:r>
    </w:p>
    <w:p w14:paraId="6167EEA3" w14:textId="77777777" w:rsidR="00D72D9B" w:rsidRDefault="00D72D9B" w:rsidP="00D72D9B">
      <w:pPr>
        <w:spacing w:line="276" w:lineRule="auto"/>
        <w:jc w:val="both"/>
        <w:rPr>
          <w:rStyle w:val="af5"/>
          <w:rFonts w:eastAsia="SimSun"/>
          <w:color w:val="0F1115"/>
          <w:sz w:val="28"/>
          <w:szCs w:val="28"/>
        </w:rPr>
      </w:pPr>
    </w:p>
    <w:p w14:paraId="6B3AC631" w14:textId="77777777" w:rsidR="00FE476D" w:rsidRDefault="00FE476D" w:rsidP="00D72D9B">
      <w:pPr>
        <w:spacing w:line="276" w:lineRule="auto"/>
        <w:jc w:val="both"/>
        <w:rPr>
          <w:rStyle w:val="af5"/>
          <w:rFonts w:eastAsia="SimSun"/>
          <w:color w:val="0F1115"/>
          <w:sz w:val="28"/>
          <w:szCs w:val="28"/>
        </w:rPr>
      </w:pPr>
      <w:r w:rsidRPr="00D72D9B">
        <w:rPr>
          <w:rStyle w:val="af5"/>
          <w:rFonts w:eastAsia="SimSun"/>
          <w:color w:val="0F1115"/>
          <w:sz w:val="28"/>
          <w:szCs w:val="28"/>
        </w:rPr>
        <w:t>Проявление в заданиях и типичные ошибки:</w:t>
      </w:r>
    </w:p>
    <w:p w14:paraId="48D243FB" w14:textId="77777777" w:rsidR="00D72D9B" w:rsidRPr="00D72D9B" w:rsidRDefault="00D72D9B" w:rsidP="00D72D9B">
      <w:pPr>
        <w:spacing w:line="276" w:lineRule="auto"/>
        <w:jc w:val="both"/>
        <w:rPr>
          <w:sz w:val="28"/>
          <w:szCs w:val="28"/>
        </w:rPr>
      </w:pPr>
    </w:p>
    <w:tbl>
      <w:tblPr>
        <w:tblStyle w:val="a7"/>
        <w:tblW w:w="14175" w:type="dxa"/>
        <w:tblLook w:val="04A0" w:firstRow="1" w:lastRow="0" w:firstColumn="1" w:lastColumn="0" w:noHBand="0" w:noVBand="1"/>
      </w:tblPr>
      <w:tblGrid>
        <w:gridCol w:w="1929"/>
        <w:gridCol w:w="5017"/>
        <w:gridCol w:w="7229"/>
      </w:tblGrid>
      <w:tr w:rsidR="00FE476D" w:rsidRPr="00FE476D" w14:paraId="53D3258D" w14:textId="77777777" w:rsidTr="00D72D9B">
        <w:tc>
          <w:tcPr>
            <w:tcW w:w="1929" w:type="dxa"/>
            <w:hideMark/>
          </w:tcPr>
          <w:p w14:paraId="4586C987" w14:textId="77777777" w:rsidR="00FE476D" w:rsidRPr="00FE476D" w:rsidRDefault="00FE476D" w:rsidP="00B103DC">
            <w:pPr>
              <w:jc w:val="center"/>
              <w:rPr>
                <w:b/>
                <w:bCs/>
              </w:rPr>
            </w:pPr>
            <w:r w:rsidRPr="00FE476D">
              <w:rPr>
                <w:b/>
                <w:bCs/>
              </w:rPr>
              <w:t>Задание</w:t>
            </w:r>
          </w:p>
        </w:tc>
        <w:tc>
          <w:tcPr>
            <w:tcW w:w="5017" w:type="dxa"/>
            <w:hideMark/>
          </w:tcPr>
          <w:p w14:paraId="5EEE159C" w14:textId="77777777" w:rsidR="00FE476D" w:rsidRPr="00FE476D" w:rsidRDefault="00FE476D" w:rsidP="00B103DC">
            <w:pPr>
              <w:jc w:val="center"/>
              <w:rPr>
                <w:b/>
                <w:bCs/>
              </w:rPr>
            </w:pPr>
            <w:r w:rsidRPr="00FE476D">
              <w:rPr>
                <w:b/>
                <w:bCs/>
              </w:rPr>
              <w:t>Требуемое метапредметное умение</w:t>
            </w:r>
          </w:p>
        </w:tc>
        <w:tc>
          <w:tcPr>
            <w:tcW w:w="7229" w:type="dxa"/>
            <w:hideMark/>
          </w:tcPr>
          <w:p w14:paraId="6EBFEC24" w14:textId="77777777" w:rsidR="00FE476D" w:rsidRPr="00FE476D" w:rsidRDefault="00FE476D" w:rsidP="00B103DC">
            <w:pPr>
              <w:jc w:val="center"/>
              <w:rPr>
                <w:b/>
                <w:bCs/>
              </w:rPr>
            </w:pPr>
            <w:r w:rsidRPr="00FE476D">
              <w:rPr>
                <w:b/>
                <w:bCs/>
              </w:rPr>
              <w:t>Проявление несформированности в типичных ошибках</w:t>
            </w:r>
          </w:p>
        </w:tc>
      </w:tr>
      <w:tr w:rsidR="00FE476D" w:rsidRPr="00FE476D" w14:paraId="08E66684" w14:textId="77777777" w:rsidTr="00D72D9B">
        <w:tc>
          <w:tcPr>
            <w:tcW w:w="1929" w:type="dxa"/>
            <w:hideMark/>
          </w:tcPr>
          <w:p w14:paraId="66547174" w14:textId="77777777" w:rsidR="00FE476D" w:rsidRPr="00FE476D" w:rsidRDefault="00FE476D" w:rsidP="00B103DC">
            <w:r w:rsidRPr="00FE476D">
              <w:rPr>
                <w:rStyle w:val="af5"/>
              </w:rPr>
              <w:t>Задание 1</w:t>
            </w:r>
            <w:r w:rsidRPr="00FE476D">
              <w:t> (таблица)</w:t>
            </w:r>
          </w:p>
        </w:tc>
        <w:tc>
          <w:tcPr>
            <w:tcW w:w="5017" w:type="dxa"/>
            <w:hideMark/>
          </w:tcPr>
          <w:p w14:paraId="50916A2C" w14:textId="77777777" w:rsidR="00FE476D" w:rsidRPr="00FE476D" w:rsidRDefault="00FE476D" w:rsidP="00B103DC">
            <w:r w:rsidRPr="00FE476D">
              <w:t>Анализировать табличную информацию</w:t>
            </w:r>
          </w:p>
        </w:tc>
        <w:tc>
          <w:tcPr>
            <w:tcW w:w="7229" w:type="dxa"/>
            <w:hideMark/>
          </w:tcPr>
          <w:p w14:paraId="75A2FD90" w14:textId="77777777" w:rsidR="00FE476D" w:rsidRPr="00FE476D" w:rsidRDefault="00FE476D" w:rsidP="00B103DC">
            <w:r w:rsidRPr="00FE476D">
              <w:rPr>
                <w:rStyle w:val="af5"/>
              </w:rPr>
              <w:t>Успешно</w:t>
            </w:r>
            <w:r w:rsidRPr="00FE476D">
              <w:t> (89,20 %)</w:t>
            </w:r>
          </w:p>
        </w:tc>
      </w:tr>
      <w:tr w:rsidR="00FE476D" w:rsidRPr="00FE476D" w14:paraId="009E9D43" w14:textId="77777777" w:rsidTr="00D72D9B">
        <w:tc>
          <w:tcPr>
            <w:tcW w:w="1929" w:type="dxa"/>
            <w:hideMark/>
          </w:tcPr>
          <w:p w14:paraId="09F78A55" w14:textId="77777777" w:rsidR="00FE476D" w:rsidRPr="00FE476D" w:rsidRDefault="00FE476D" w:rsidP="00B103DC">
            <w:r w:rsidRPr="00FE476D">
              <w:rPr>
                <w:rStyle w:val="af5"/>
              </w:rPr>
              <w:t>Задание 17</w:t>
            </w:r>
            <w:r w:rsidRPr="00FE476D">
              <w:t> (текст)</w:t>
            </w:r>
          </w:p>
        </w:tc>
        <w:tc>
          <w:tcPr>
            <w:tcW w:w="5017" w:type="dxa"/>
            <w:hideMark/>
          </w:tcPr>
          <w:p w14:paraId="78829114" w14:textId="77777777" w:rsidR="00FE476D" w:rsidRPr="00FE476D" w:rsidRDefault="00FE476D" w:rsidP="00B103DC">
            <w:r w:rsidRPr="00FE476D">
              <w:t>Анализировать текст, выделять ключевую информацию</w:t>
            </w:r>
          </w:p>
        </w:tc>
        <w:tc>
          <w:tcPr>
            <w:tcW w:w="7229" w:type="dxa"/>
            <w:hideMark/>
          </w:tcPr>
          <w:p w14:paraId="4404A0EE" w14:textId="77777777" w:rsidR="00FE476D" w:rsidRPr="00FE476D" w:rsidRDefault="00FE476D" w:rsidP="00B103DC">
            <w:r w:rsidRPr="00FE476D">
              <w:rPr>
                <w:rStyle w:val="af5"/>
              </w:rPr>
              <w:t>Успешно</w:t>
            </w:r>
            <w:r w:rsidRPr="00FE476D">
              <w:t> (84,94 %)</w:t>
            </w:r>
          </w:p>
        </w:tc>
      </w:tr>
      <w:tr w:rsidR="00FE476D" w:rsidRPr="00FE476D" w14:paraId="70BC2416" w14:textId="77777777" w:rsidTr="00D72D9B">
        <w:tc>
          <w:tcPr>
            <w:tcW w:w="1929" w:type="dxa"/>
            <w:hideMark/>
          </w:tcPr>
          <w:p w14:paraId="6003BBCD" w14:textId="77777777" w:rsidR="00FE476D" w:rsidRPr="00FE476D" w:rsidRDefault="00FE476D" w:rsidP="00B103DC">
            <w:r w:rsidRPr="00FE476D">
              <w:rPr>
                <w:rStyle w:val="af5"/>
              </w:rPr>
              <w:t>Задание 20</w:t>
            </w:r>
            <w:r w:rsidRPr="00FE476D">
              <w:t> (таблица)</w:t>
            </w:r>
          </w:p>
        </w:tc>
        <w:tc>
          <w:tcPr>
            <w:tcW w:w="5017" w:type="dxa"/>
            <w:hideMark/>
          </w:tcPr>
          <w:p w14:paraId="0A48849D" w14:textId="77777777" w:rsidR="00FE476D" w:rsidRPr="00FE476D" w:rsidRDefault="00FE476D" w:rsidP="00B103DC">
            <w:r w:rsidRPr="00FE476D">
              <w:t>Анализировать информацию в табличной форме</w:t>
            </w:r>
          </w:p>
        </w:tc>
        <w:tc>
          <w:tcPr>
            <w:tcW w:w="7229" w:type="dxa"/>
            <w:hideMark/>
          </w:tcPr>
          <w:p w14:paraId="1B143183" w14:textId="77777777" w:rsidR="00FE476D" w:rsidRPr="00FE476D" w:rsidRDefault="00FE476D" w:rsidP="00B103DC">
            <w:r w:rsidRPr="00FE476D">
              <w:rPr>
                <w:rStyle w:val="af5"/>
              </w:rPr>
              <w:t>Хорошо</w:t>
            </w:r>
            <w:r w:rsidRPr="00FE476D">
              <w:t> (76,99 %)</w:t>
            </w:r>
          </w:p>
        </w:tc>
      </w:tr>
      <w:tr w:rsidR="00FE476D" w:rsidRPr="00FE476D" w14:paraId="5F80F64D" w14:textId="77777777" w:rsidTr="00D72D9B">
        <w:tc>
          <w:tcPr>
            <w:tcW w:w="1929" w:type="dxa"/>
            <w:hideMark/>
          </w:tcPr>
          <w:p w14:paraId="7CC1545A" w14:textId="77777777" w:rsidR="00FE476D" w:rsidRPr="00FE476D" w:rsidRDefault="00FE476D" w:rsidP="00B103DC">
            <w:r w:rsidRPr="00FE476D">
              <w:rPr>
                <w:rStyle w:val="af5"/>
              </w:rPr>
              <w:t>Задание 21</w:t>
            </w:r>
            <w:r w:rsidRPr="00FE476D">
              <w:t> (график)</w:t>
            </w:r>
          </w:p>
        </w:tc>
        <w:tc>
          <w:tcPr>
            <w:tcW w:w="5017" w:type="dxa"/>
            <w:hideMark/>
          </w:tcPr>
          <w:p w14:paraId="1FCE0459" w14:textId="77777777" w:rsidR="00FE476D" w:rsidRPr="00FE476D" w:rsidRDefault="00FE476D" w:rsidP="00B103DC">
            <w:r w:rsidRPr="00FE476D">
              <w:t>Интерпретировать графическую информацию</w:t>
            </w:r>
          </w:p>
        </w:tc>
        <w:tc>
          <w:tcPr>
            <w:tcW w:w="7229" w:type="dxa"/>
            <w:hideMark/>
          </w:tcPr>
          <w:p w14:paraId="3D89835A" w14:textId="77777777" w:rsidR="00FE476D" w:rsidRPr="00FE476D" w:rsidRDefault="00FE476D" w:rsidP="00B103DC">
            <w:r w:rsidRPr="00FE476D">
              <w:rPr>
                <w:rStyle w:val="af5"/>
              </w:rPr>
              <w:t>Успешно</w:t>
            </w:r>
            <w:r w:rsidRPr="00FE476D">
              <w:t> (91,48 %)</w:t>
            </w:r>
          </w:p>
        </w:tc>
      </w:tr>
      <w:tr w:rsidR="00FE476D" w:rsidRPr="00FE476D" w14:paraId="4D508875" w14:textId="77777777" w:rsidTr="00D72D9B">
        <w:tc>
          <w:tcPr>
            <w:tcW w:w="1929" w:type="dxa"/>
            <w:hideMark/>
          </w:tcPr>
          <w:p w14:paraId="7175C34F" w14:textId="77777777" w:rsidR="00FE476D" w:rsidRPr="00FE476D" w:rsidRDefault="00FE476D" w:rsidP="00B103DC">
            <w:r w:rsidRPr="00FE476D">
              <w:rPr>
                <w:rStyle w:val="af5"/>
              </w:rPr>
              <w:t>Задание 23</w:t>
            </w:r>
            <w:r w:rsidRPr="00FE476D">
              <w:t> (анализ эксперимента)</w:t>
            </w:r>
          </w:p>
        </w:tc>
        <w:tc>
          <w:tcPr>
            <w:tcW w:w="5017" w:type="dxa"/>
            <w:hideMark/>
          </w:tcPr>
          <w:p w14:paraId="4DD297A6" w14:textId="77777777" w:rsidR="00FE476D" w:rsidRPr="00FE476D" w:rsidRDefault="00FE476D" w:rsidP="00B103DC">
            <w:r w:rsidRPr="00FE476D">
              <w:t>Анализировать экспериментальные данные, оценивать достоверность</w:t>
            </w:r>
          </w:p>
        </w:tc>
        <w:tc>
          <w:tcPr>
            <w:tcW w:w="7229" w:type="dxa"/>
            <w:hideMark/>
          </w:tcPr>
          <w:p w14:paraId="23108F27" w14:textId="77777777" w:rsidR="00FE476D" w:rsidRPr="00FE476D" w:rsidRDefault="00FE476D" w:rsidP="00B103DC">
            <w:r w:rsidRPr="00FE476D">
              <w:rPr>
                <w:rStyle w:val="af5"/>
              </w:rPr>
              <w:t>Испытывают серьёзные трудности</w:t>
            </w:r>
            <w:r w:rsidRPr="00FE476D">
              <w:t> (31,63 %) — не могут анализировать данные, формулировать выводы и делать прогнозы</w:t>
            </w:r>
          </w:p>
        </w:tc>
      </w:tr>
    </w:tbl>
    <w:p w14:paraId="258FE0AC" w14:textId="77777777" w:rsidR="00FE476D" w:rsidRPr="00FE476D" w:rsidRDefault="00FE476D" w:rsidP="00FE476D">
      <w:pPr>
        <w:pStyle w:val="3"/>
        <w:spacing w:before="0"/>
        <w:rPr>
          <w:rFonts w:ascii="Times New Roman" w:hAnsi="Times New Roman"/>
          <w:sz w:val="24"/>
        </w:rPr>
      </w:pPr>
      <w:r w:rsidRPr="00FE476D">
        <w:rPr>
          <w:rFonts w:ascii="Times New Roman" w:hAnsi="Times New Roman"/>
          <w:color w:val="0F1115"/>
          <w:sz w:val="24"/>
        </w:rPr>
        <w:lastRenderedPageBreak/>
        <w:br/>
        <w:t xml:space="preserve">2. Коммуникативные УУД, </w:t>
      </w:r>
      <w:r w:rsidRPr="00FE476D">
        <w:rPr>
          <w:rStyle w:val="af5"/>
          <w:rFonts w:ascii="Times New Roman" w:hAnsi="Times New Roman"/>
          <w:b/>
          <w:bCs w:val="0"/>
          <w:color w:val="0F1115"/>
          <w:sz w:val="24"/>
        </w:rPr>
        <w:t>Проверяемые умения:</w:t>
      </w:r>
    </w:p>
    <w:p w14:paraId="1BAAFD1B" w14:textId="77777777" w:rsidR="00FE476D" w:rsidRPr="00FE476D" w:rsidRDefault="00FE476D" w:rsidP="003B78AB">
      <w:pPr>
        <w:spacing w:line="276" w:lineRule="auto"/>
        <w:jc w:val="both"/>
      </w:pPr>
      <w:r w:rsidRPr="00FE476D">
        <w:t>2.1.1 – осуществлять коммуникации во всех сферах жизни; владеть различными способами общения и взаимодействия;</w:t>
      </w:r>
    </w:p>
    <w:p w14:paraId="09BCA764" w14:textId="77777777" w:rsidR="00FE476D" w:rsidRPr="00FE476D" w:rsidRDefault="00FE476D" w:rsidP="003B78AB">
      <w:pPr>
        <w:spacing w:line="276" w:lineRule="auto"/>
        <w:jc w:val="both"/>
      </w:pPr>
      <w:r w:rsidRPr="00FE476D">
        <w:t>2.1.2 – развёрнуто и логично излагать свою точку зрения с использованием языковых средств;</w:t>
      </w:r>
    </w:p>
    <w:p w14:paraId="256E4BBF" w14:textId="77777777" w:rsidR="00FE476D" w:rsidRPr="00FE476D" w:rsidRDefault="00FE476D" w:rsidP="003B78AB">
      <w:pPr>
        <w:spacing w:line="276" w:lineRule="auto"/>
        <w:jc w:val="both"/>
      </w:pPr>
      <w:r w:rsidRPr="00FE476D">
        <w:t>2.1.3 – аргументированно вести диалог.</w:t>
      </w:r>
    </w:p>
    <w:p w14:paraId="135C9C81" w14:textId="77777777" w:rsidR="003B78AB" w:rsidRDefault="003B78AB" w:rsidP="003B78AB">
      <w:pPr>
        <w:spacing w:line="276" w:lineRule="auto"/>
        <w:jc w:val="both"/>
        <w:rPr>
          <w:rStyle w:val="af5"/>
          <w:rFonts w:eastAsia="SimSun"/>
          <w:color w:val="0F1115"/>
        </w:rPr>
      </w:pPr>
    </w:p>
    <w:p w14:paraId="62ECCA97" w14:textId="77777777" w:rsidR="00FE476D" w:rsidRPr="003B78AB" w:rsidRDefault="00FE476D" w:rsidP="003B78AB">
      <w:pPr>
        <w:spacing w:line="276" w:lineRule="auto"/>
        <w:jc w:val="both"/>
        <w:rPr>
          <w:rStyle w:val="af5"/>
          <w:rFonts w:eastAsia="SimSun"/>
          <w:color w:val="0F1115"/>
          <w:sz w:val="28"/>
          <w:szCs w:val="28"/>
        </w:rPr>
      </w:pPr>
      <w:r w:rsidRPr="003B78AB">
        <w:rPr>
          <w:rStyle w:val="af5"/>
          <w:rFonts w:eastAsia="SimSun"/>
          <w:color w:val="0F1115"/>
          <w:sz w:val="28"/>
          <w:szCs w:val="28"/>
        </w:rPr>
        <w:t>Проявление в заданиях и типичные ошибки:</w:t>
      </w:r>
    </w:p>
    <w:p w14:paraId="3124F8DE" w14:textId="77777777" w:rsidR="003B78AB" w:rsidRPr="00FE476D" w:rsidRDefault="003B78AB" w:rsidP="003B78AB">
      <w:pPr>
        <w:spacing w:line="276" w:lineRule="auto"/>
        <w:jc w:val="both"/>
      </w:pPr>
    </w:p>
    <w:tbl>
      <w:tblPr>
        <w:tblStyle w:val="a7"/>
        <w:tblW w:w="14175" w:type="dxa"/>
        <w:tblLook w:val="04A0" w:firstRow="1" w:lastRow="0" w:firstColumn="1" w:lastColumn="0" w:noHBand="0" w:noVBand="1"/>
      </w:tblPr>
      <w:tblGrid>
        <w:gridCol w:w="2326"/>
        <w:gridCol w:w="4762"/>
        <w:gridCol w:w="7087"/>
      </w:tblGrid>
      <w:tr w:rsidR="00FE476D" w:rsidRPr="00FE476D" w14:paraId="6FB74CA1" w14:textId="77777777" w:rsidTr="003B78AB">
        <w:tc>
          <w:tcPr>
            <w:tcW w:w="2326" w:type="dxa"/>
            <w:vAlign w:val="center"/>
            <w:hideMark/>
          </w:tcPr>
          <w:p w14:paraId="726C39B5" w14:textId="77777777" w:rsidR="00FE476D" w:rsidRPr="00FE476D" w:rsidRDefault="00FE476D" w:rsidP="003B78AB">
            <w:pPr>
              <w:tabs>
                <w:tab w:val="center" w:pos="1055"/>
                <w:tab w:val="right" w:pos="2110"/>
              </w:tabs>
              <w:jc w:val="center"/>
              <w:rPr>
                <w:b/>
                <w:bCs/>
              </w:rPr>
            </w:pPr>
            <w:r w:rsidRPr="00FE476D">
              <w:rPr>
                <w:b/>
                <w:bCs/>
              </w:rPr>
              <w:t>Задание</w:t>
            </w:r>
          </w:p>
        </w:tc>
        <w:tc>
          <w:tcPr>
            <w:tcW w:w="4762" w:type="dxa"/>
            <w:vAlign w:val="center"/>
            <w:hideMark/>
          </w:tcPr>
          <w:p w14:paraId="3CEEC586" w14:textId="77777777" w:rsidR="00FE476D" w:rsidRPr="00FE476D" w:rsidRDefault="00FE476D" w:rsidP="003B78AB">
            <w:pPr>
              <w:jc w:val="center"/>
              <w:rPr>
                <w:b/>
                <w:bCs/>
              </w:rPr>
            </w:pPr>
            <w:r w:rsidRPr="00FE476D">
              <w:rPr>
                <w:b/>
                <w:bCs/>
              </w:rPr>
              <w:t>Требуемое метапредметное умение</w:t>
            </w:r>
          </w:p>
        </w:tc>
        <w:tc>
          <w:tcPr>
            <w:tcW w:w="7087" w:type="dxa"/>
            <w:vAlign w:val="center"/>
            <w:hideMark/>
          </w:tcPr>
          <w:p w14:paraId="2F1C6765" w14:textId="77777777" w:rsidR="00FE476D" w:rsidRPr="00FE476D" w:rsidRDefault="00FE476D" w:rsidP="003B78AB">
            <w:pPr>
              <w:jc w:val="center"/>
              <w:rPr>
                <w:b/>
                <w:bCs/>
              </w:rPr>
            </w:pPr>
            <w:r w:rsidRPr="00FE476D">
              <w:rPr>
                <w:b/>
                <w:bCs/>
              </w:rPr>
              <w:t>Проявление несформированности в типичных ошибках</w:t>
            </w:r>
          </w:p>
        </w:tc>
      </w:tr>
      <w:tr w:rsidR="00FE476D" w:rsidRPr="00FE476D" w14:paraId="376FF127" w14:textId="77777777" w:rsidTr="003B78AB">
        <w:tc>
          <w:tcPr>
            <w:tcW w:w="2326" w:type="dxa"/>
            <w:hideMark/>
          </w:tcPr>
          <w:p w14:paraId="6603AC81" w14:textId="77777777" w:rsidR="00FE476D" w:rsidRPr="00FE476D" w:rsidRDefault="00FE476D" w:rsidP="00B103DC">
            <w:r w:rsidRPr="00FE476D">
              <w:rPr>
                <w:rStyle w:val="af5"/>
              </w:rPr>
              <w:t>Задание 22</w:t>
            </w:r>
            <w:r w:rsidRPr="00FE476D">
              <w:t> (методология эксперимента)</w:t>
            </w:r>
          </w:p>
        </w:tc>
        <w:tc>
          <w:tcPr>
            <w:tcW w:w="4762" w:type="dxa"/>
            <w:hideMark/>
          </w:tcPr>
          <w:p w14:paraId="35FDBFFC" w14:textId="77777777" w:rsidR="00FE476D" w:rsidRPr="00FE476D" w:rsidRDefault="00FE476D" w:rsidP="00B103DC">
            <w:r w:rsidRPr="00FE476D">
              <w:t>Логично излагать свои мысли, использовать научную терминологию</w:t>
            </w:r>
          </w:p>
        </w:tc>
        <w:tc>
          <w:tcPr>
            <w:tcW w:w="7087" w:type="dxa"/>
            <w:hideMark/>
          </w:tcPr>
          <w:p w14:paraId="62BAE855" w14:textId="77777777" w:rsidR="00FE476D" w:rsidRPr="00FE476D" w:rsidRDefault="00FE476D" w:rsidP="00B103DC">
            <w:r w:rsidRPr="00FE476D">
              <w:t>Участники </w:t>
            </w:r>
            <w:r w:rsidRPr="00FE476D">
              <w:rPr>
                <w:rStyle w:val="af5"/>
              </w:rPr>
              <w:t>испытывают трудности</w:t>
            </w:r>
            <w:r w:rsidRPr="00FE476D">
              <w:t> (50,95 %) — не могут сформулировать нулевые гипотезы и определить переменные</w:t>
            </w:r>
          </w:p>
        </w:tc>
      </w:tr>
      <w:tr w:rsidR="00FE476D" w:rsidRPr="00FE476D" w14:paraId="36D41FB1" w14:textId="77777777" w:rsidTr="003B78AB">
        <w:tc>
          <w:tcPr>
            <w:tcW w:w="2326" w:type="dxa"/>
            <w:hideMark/>
          </w:tcPr>
          <w:p w14:paraId="5C832AB3" w14:textId="77777777" w:rsidR="00FE476D" w:rsidRPr="00FE476D" w:rsidRDefault="00FE476D" w:rsidP="00B103DC">
            <w:r w:rsidRPr="00FE476D">
              <w:rPr>
                <w:rStyle w:val="af5"/>
              </w:rPr>
              <w:t>Задание 23</w:t>
            </w:r>
            <w:r w:rsidRPr="00FE476D">
              <w:t> (выводы по эксперименту)</w:t>
            </w:r>
          </w:p>
        </w:tc>
        <w:tc>
          <w:tcPr>
            <w:tcW w:w="4762" w:type="dxa"/>
            <w:hideMark/>
          </w:tcPr>
          <w:p w14:paraId="2F0A0472" w14:textId="77777777" w:rsidR="00FE476D" w:rsidRPr="00FE476D" w:rsidRDefault="00FE476D" w:rsidP="00B103DC">
            <w:r w:rsidRPr="00FE476D">
              <w:t>Формулировать выводы, аргументировать свою позицию</w:t>
            </w:r>
          </w:p>
        </w:tc>
        <w:tc>
          <w:tcPr>
            <w:tcW w:w="7087" w:type="dxa"/>
            <w:hideMark/>
          </w:tcPr>
          <w:p w14:paraId="2E596713" w14:textId="77777777" w:rsidR="00FE476D" w:rsidRPr="00FE476D" w:rsidRDefault="00FE476D" w:rsidP="00B103DC">
            <w:r w:rsidRPr="00FE476D">
              <w:rPr>
                <w:rStyle w:val="af5"/>
              </w:rPr>
              <w:t>Крайне низкий результат</w:t>
            </w:r>
            <w:r w:rsidRPr="00FE476D">
              <w:t> (31,63 %) — не могут сформулировать вывод и прогноз на основе результатов эксперимента</w:t>
            </w:r>
          </w:p>
        </w:tc>
      </w:tr>
      <w:tr w:rsidR="00FE476D" w:rsidRPr="00FE476D" w14:paraId="4E8DFF69" w14:textId="77777777" w:rsidTr="003B78AB">
        <w:tc>
          <w:tcPr>
            <w:tcW w:w="2326" w:type="dxa"/>
            <w:hideMark/>
          </w:tcPr>
          <w:p w14:paraId="02D09056" w14:textId="77777777" w:rsidR="00FE476D" w:rsidRPr="00FE476D" w:rsidRDefault="00FE476D" w:rsidP="00B103DC">
            <w:r w:rsidRPr="00FE476D">
              <w:rPr>
                <w:rStyle w:val="af5"/>
              </w:rPr>
              <w:t>Задание 24</w:t>
            </w:r>
            <w:r w:rsidRPr="00FE476D">
              <w:t> (изображение объекта)</w:t>
            </w:r>
          </w:p>
        </w:tc>
        <w:tc>
          <w:tcPr>
            <w:tcW w:w="4762" w:type="dxa"/>
            <w:hideMark/>
          </w:tcPr>
          <w:p w14:paraId="163DEE37" w14:textId="77777777" w:rsidR="00FE476D" w:rsidRPr="00FE476D" w:rsidRDefault="00FE476D" w:rsidP="00B103DC">
            <w:r w:rsidRPr="00FE476D">
              <w:t>Логично описывать структуры, использовать терминологию</w:t>
            </w:r>
          </w:p>
        </w:tc>
        <w:tc>
          <w:tcPr>
            <w:tcW w:w="7087" w:type="dxa"/>
            <w:hideMark/>
          </w:tcPr>
          <w:p w14:paraId="60E86595" w14:textId="77777777" w:rsidR="00FE476D" w:rsidRPr="00FE476D" w:rsidRDefault="00FE476D" w:rsidP="00B103DC">
            <w:r w:rsidRPr="00FE476D">
              <w:rPr>
                <w:rStyle w:val="af5"/>
              </w:rPr>
              <w:t>Средний результат</w:t>
            </w:r>
            <w:r w:rsidRPr="00FE476D">
              <w:t> (49,24 %)</w:t>
            </w:r>
          </w:p>
        </w:tc>
      </w:tr>
      <w:tr w:rsidR="00FE476D" w:rsidRPr="00FE476D" w14:paraId="27E96605" w14:textId="77777777" w:rsidTr="003B78AB">
        <w:tc>
          <w:tcPr>
            <w:tcW w:w="2326" w:type="dxa"/>
            <w:hideMark/>
          </w:tcPr>
          <w:p w14:paraId="388C49C5" w14:textId="77777777" w:rsidR="00FE476D" w:rsidRPr="00FE476D" w:rsidRDefault="00FE476D" w:rsidP="00B103DC">
            <w:r w:rsidRPr="00FE476D">
              <w:rPr>
                <w:rStyle w:val="af5"/>
              </w:rPr>
              <w:t>Задание 25</w:t>
            </w:r>
            <w:r w:rsidRPr="00FE476D">
              <w:t> (обобщение знаний)</w:t>
            </w:r>
          </w:p>
        </w:tc>
        <w:tc>
          <w:tcPr>
            <w:tcW w:w="4762" w:type="dxa"/>
            <w:hideMark/>
          </w:tcPr>
          <w:p w14:paraId="78F6D03F" w14:textId="77777777" w:rsidR="00FE476D" w:rsidRPr="00FE476D" w:rsidRDefault="00FE476D" w:rsidP="00B103DC">
            <w:r w:rsidRPr="00FE476D">
              <w:t>Логично излагать свои мысли, использовать научную терминологию</w:t>
            </w:r>
          </w:p>
        </w:tc>
        <w:tc>
          <w:tcPr>
            <w:tcW w:w="7087" w:type="dxa"/>
            <w:hideMark/>
          </w:tcPr>
          <w:p w14:paraId="2F9FFE3E" w14:textId="77777777" w:rsidR="00FE476D" w:rsidRPr="00FE476D" w:rsidRDefault="00FE476D" w:rsidP="00B103DC">
            <w:r w:rsidRPr="00FE476D">
              <w:rPr>
                <w:rStyle w:val="af5"/>
              </w:rPr>
              <w:t>Низкий результат</w:t>
            </w:r>
            <w:r w:rsidRPr="00FE476D">
              <w:t> (34,47 %)</w:t>
            </w:r>
          </w:p>
        </w:tc>
      </w:tr>
      <w:tr w:rsidR="00FE476D" w:rsidRPr="00FE476D" w14:paraId="515EC439" w14:textId="77777777" w:rsidTr="003B78AB">
        <w:tc>
          <w:tcPr>
            <w:tcW w:w="2326" w:type="dxa"/>
            <w:hideMark/>
          </w:tcPr>
          <w:p w14:paraId="3FFB8AF5" w14:textId="77777777" w:rsidR="00FE476D" w:rsidRPr="00FE476D" w:rsidRDefault="00FE476D" w:rsidP="00B103DC">
            <w:r w:rsidRPr="00FE476D">
              <w:rPr>
                <w:rStyle w:val="af5"/>
              </w:rPr>
              <w:t>Задание 26</w:t>
            </w:r>
            <w:r w:rsidRPr="00FE476D">
              <w:t> (обобщение знаний)</w:t>
            </w:r>
          </w:p>
        </w:tc>
        <w:tc>
          <w:tcPr>
            <w:tcW w:w="4762" w:type="dxa"/>
            <w:hideMark/>
          </w:tcPr>
          <w:p w14:paraId="300EBB3C" w14:textId="77777777" w:rsidR="00FE476D" w:rsidRPr="00FE476D" w:rsidRDefault="00FE476D" w:rsidP="00B103DC">
            <w:r w:rsidRPr="00FE476D">
              <w:t>Интегрировать знания, делать выводы</w:t>
            </w:r>
          </w:p>
        </w:tc>
        <w:tc>
          <w:tcPr>
            <w:tcW w:w="7087" w:type="dxa"/>
            <w:hideMark/>
          </w:tcPr>
          <w:p w14:paraId="4031CBA8" w14:textId="77777777" w:rsidR="00FE476D" w:rsidRPr="00FE476D" w:rsidRDefault="00FE476D" w:rsidP="00B103DC">
            <w:r w:rsidRPr="00FE476D">
              <w:rPr>
                <w:rStyle w:val="af5"/>
              </w:rPr>
              <w:t>Низкий результат</w:t>
            </w:r>
            <w:r w:rsidRPr="00FE476D">
              <w:t> (37,88 %)</w:t>
            </w:r>
          </w:p>
        </w:tc>
      </w:tr>
    </w:tbl>
    <w:p w14:paraId="3B9A9088" w14:textId="77777777" w:rsidR="00FE476D" w:rsidRPr="00FE476D" w:rsidRDefault="00FE476D" w:rsidP="00FE476D">
      <w:pPr>
        <w:pStyle w:val="3"/>
        <w:spacing w:before="0"/>
        <w:rPr>
          <w:rFonts w:ascii="Times New Roman" w:hAnsi="Times New Roman"/>
          <w:sz w:val="24"/>
        </w:rPr>
      </w:pPr>
      <w:r w:rsidRPr="00FE476D">
        <w:rPr>
          <w:rFonts w:ascii="Times New Roman" w:hAnsi="Times New Roman"/>
          <w:color w:val="0F1115"/>
          <w:sz w:val="24"/>
        </w:rPr>
        <w:br/>
        <w:t xml:space="preserve">3. Регулятивные УУД (самоорганизация и самоконтроль), </w:t>
      </w:r>
      <w:r w:rsidRPr="00FE476D">
        <w:rPr>
          <w:rStyle w:val="af5"/>
          <w:rFonts w:ascii="Times New Roman" w:hAnsi="Times New Roman"/>
          <w:b/>
          <w:bCs w:val="0"/>
          <w:color w:val="0F1115"/>
          <w:sz w:val="24"/>
        </w:rPr>
        <w:t>Проверяемые умения:</w:t>
      </w:r>
    </w:p>
    <w:p w14:paraId="33A7725F" w14:textId="77777777" w:rsidR="00FE476D" w:rsidRPr="00FE476D" w:rsidRDefault="00FE476D" w:rsidP="003B78AB">
      <w:pPr>
        <w:spacing w:line="276" w:lineRule="auto"/>
        <w:jc w:val="both"/>
      </w:pPr>
      <w:r w:rsidRPr="00FE476D">
        <w:t>3.1.1 – самостоятельно осуществлять познавательную деятельность, выявлять проблемы, ставить и формулировать собственные задачи;</w:t>
      </w:r>
    </w:p>
    <w:p w14:paraId="39DB6C7F" w14:textId="77777777" w:rsidR="00FE476D" w:rsidRPr="00FE476D" w:rsidRDefault="00FE476D" w:rsidP="003B78AB">
      <w:pPr>
        <w:spacing w:line="276" w:lineRule="auto"/>
        <w:jc w:val="both"/>
      </w:pPr>
      <w:r w:rsidRPr="00FE476D">
        <w:t>3.1.2 – самостоятельно составлять план решения проблемы с учётом имеющихся ресурсов;</w:t>
      </w:r>
    </w:p>
    <w:p w14:paraId="31DE10A4" w14:textId="77777777" w:rsidR="00FE476D" w:rsidRPr="00FE476D" w:rsidRDefault="00FE476D" w:rsidP="003B78AB">
      <w:pPr>
        <w:spacing w:line="276" w:lineRule="auto"/>
        <w:jc w:val="both"/>
      </w:pPr>
      <w:r w:rsidRPr="00FE476D">
        <w:t>3.2.1 – давать оценку новым ситуациям, вносить коррективы в деятельность;</w:t>
      </w:r>
    </w:p>
    <w:p w14:paraId="2F312883" w14:textId="77777777" w:rsidR="00FE476D" w:rsidRPr="00FE476D" w:rsidRDefault="00FE476D" w:rsidP="003B78AB">
      <w:pPr>
        <w:spacing w:line="276" w:lineRule="auto"/>
        <w:jc w:val="both"/>
      </w:pPr>
      <w:r w:rsidRPr="00FE476D">
        <w:t>3.2.2 – владеть навыками познавательной рефлексии.</w:t>
      </w:r>
    </w:p>
    <w:p w14:paraId="0BEC07A1" w14:textId="77777777" w:rsidR="003B78AB" w:rsidRDefault="003B78AB" w:rsidP="003B78AB">
      <w:pPr>
        <w:spacing w:line="276" w:lineRule="auto"/>
        <w:jc w:val="both"/>
        <w:rPr>
          <w:rStyle w:val="af5"/>
          <w:rFonts w:eastAsia="SimSun"/>
          <w:color w:val="0F1115"/>
        </w:rPr>
      </w:pPr>
    </w:p>
    <w:p w14:paraId="78ED5D63" w14:textId="77777777" w:rsidR="00FE476D" w:rsidRPr="003B78AB" w:rsidRDefault="00FE476D" w:rsidP="003B78AB">
      <w:pPr>
        <w:spacing w:line="276" w:lineRule="auto"/>
        <w:jc w:val="both"/>
        <w:rPr>
          <w:rStyle w:val="af5"/>
          <w:rFonts w:eastAsia="SimSun"/>
          <w:color w:val="0F1115"/>
          <w:sz w:val="28"/>
          <w:szCs w:val="28"/>
        </w:rPr>
      </w:pPr>
      <w:r w:rsidRPr="003B78AB">
        <w:rPr>
          <w:rStyle w:val="af5"/>
          <w:rFonts w:eastAsia="SimSun"/>
          <w:color w:val="0F1115"/>
          <w:sz w:val="28"/>
          <w:szCs w:val="28"/>
        </w:rPr>
        <w:t>Проявление в заданиях и типичные ошибки:</w:t>
      </w:r>
    </w:p>
    <w:p w14:paraId="45249E1E" w14:textId="77777777" w:rsidR="003B78AB" w:rsidRPr="00FE476D" w:rsidRDefault="003B78AB" w:rsidP="003B78AB">
      <w:pPr>
        <w:spacing w:line="276" w:lineRule="auto"/>
        <w:jc w:val="both"/>
      </w:pPr>
    </w:p>
    <w:tbl>
      <w:tblPr>
        <w:tblStyle w:val="a7"/>
        <w:tblW w:w="14175" w:type="dxa"/>
        <w:tblLook w:val="04A0" w:firstRow="1" w:lastRow="0" w:firstColumn="1" w:lastColumn="0" w:noHBand="0" w:noVBand="1"/>
      </w:tblPr>
      <w:tblGrid>
        <w:gridCol w:w="2729"/>
        <w:gridCol w:w="4426"/>
        <w:gridCol w:w="7020"/>
      </w:tblGrid>
      <w:tr w:rsidR="00FE476D" w:rsidRPr="00FE476D" w14:paraId="78A516D6" w14:textId="77777777" w:rsidTr="003B78AB">
        <w:tc>
          <w:tcPr>
            <w:tcW w:w="2628" w:type="dxa"/>
            <w:hideMark/>
          </w:tcPr>
          <w:p w14:paraId="28D2C82E" w14:textId="77777777" w:rsidR="00FE476D" w:rsidRPr="00FE476D" w:rsidRDefault="00FE476D" w:rsidP="00B103DC">
            <w:pPr>
              <w:jc w:val="center"/>
              <w:rPr>
                <w:b/>
                <w:bCs/>
              </w:rPr>
            </w:pPr>
            <w:r w:rsidRPr="00FE476D">
              <w:rPr>
                <w:b/>
                <w:bCs/>
              </w:rPr>
              <w:lastRenderedPageBreak/>
              <w:t>Задание</w:t>
            </w:r>
          </w:p>
        </w:tc>
        <w:tc>
          <w:tcPr>
            <w:tcW w:w="4460" w:type="dxa"/>
            <w:hideMark/>
          </w:tcPr>
          <w:p w14:paraId="39565A0A" w14:textId="77777777" w:rsidR="00FE476D" w:rsidRPr="00FE476D" w:rsidRDefault="00FE476D" w:rsidP="00B103DC">
            <w:pPr>
              <w:jc w:val="center"/>
              <w:rPr>
                <w:b/>
                <w:bCs/>
              </w:rPr>
            </w:pPr>
            <w:r w:rsidRPr="00FE476D">
              <w:rPr>
                <w:b/>
                <w:bCs/>
              </w:rPr>
              <w:t>Требуемое метапредметное умение</w:t>
            </w:r>
          </w:p>
        </w:tc>
        <w:tc>
          <w:tcPr>
            <w:tcW w:w="7087" w:type="dxa"/>
            <w:hideMark/>
          </w:tcPr>
          <w:p w14:paraId="40C8F67E" w14:textId="77777777" w:rsidR="00FE476D" w:rsidRPr="00FE476D" w:rsidRDefault="00FE476D" w:rsidP="00B103DC">
            <w:pPr>
              <w:jc w:val="center"/>
              <w:rPr>
                <w:b/>
                <w:bCs/>
              </w:rPr>
            </w:pPr>
            <w:r w:rsidRPr="00FE476D">
              <w:rPr>
                <w:b/>
                <w:bCs/>
              </w:rPr>
              <w:t>Проявление несформированности в типичных ошибках</w:t>
            </w:r>
          </w:p>
        </w:tc>
      </w:tr>
      <w:tr w:rsidR="00FE476D" w:rsidRPr="00FE476D" w14:paraId="3F968BFC" w14:textId="77777777" w:rsidTr="003B78AB">
        <w:tc>
          <w:tcPr>
            <w:tcW w:w="2628" w:type="dxa"/>
            <w:hideMark/>
          </w:tcPr>
          <w:p w14:paraId="706A127D" w14:textId="77777777" w:rsidR="00FE476D" w:rsidRPr="00FE476D" w:rsidRDefault="00FE476D" w:rsidP="00B103DC">
            <w:r w:rsidRPr="00FE476D">
              <w:rPr>
                <w:rStyle w:val="af5"/>
              </w:rPr>
              <w:t>Задания 1–21</w:t>
            </w:r>
            <w:r w:rsidRPr="00FE476D">
              <w:t> (часть 1)</w:t>
            </w:r>
          </w:p>
        </w:tc>
        <w:tc>
          <w:tcPr>
            <w:tcW w:w="4460" w:type="dxa"/>
            <w:hideMark/>
          </w:tcPr>
          <w:p w14:paraId="30544444" w14:textId="77777777" w:rsidR="00FE476D" w:rsidRPr="00FE476D" w:rsidRDefault="00FE476D" w:rsidP="00B103DC">
            <w:r w:rsidRPr="00FE476D">
              <w:t>Самоорганизация, самоконтроль</w:t>
            </w:r>
          </w:p>
        </w:tc>
        <w:tc>
          <w:tcPr>
            <w:tcW w:w="7087" w:type="dxa"/>
            <w:hideMark/>
          </w:tcPr>
          <w:p w14:paraId="2BCBAC1D" w14:textId="77777777" w:rsidR="00FE476D" w:rsidRPr="00FE476D" w:rsidRDefault="00FE476D" w:rsidP="00B103DC">
            <w:r w:rsidRPr="00FE476D">
              <w:t>Участники </w:t>
            </w:r>
            <w:r w:rsidRPr="00FE476D">
              <w:rPr>
                <w:rStyle w:val="af5"/>
              </w:rPr>
              <w:t>редко нарушают формат</w:t>
            </w:r>
            <w:r w:rsidRPr="00FE476D">
              <w:t> задания, что отличает их от группы с низким уровнем подготовки</w:t>
            </w:r>
          </w:p>
        </w:tc>
      </w:tr>
      <w:tr w:rsidR="00FE476D" w:rsidRPr="00FE476D" w14:paraId="441F24B4" w14:textId="77777777" w:rsidTr="003B78AB">
        <w:tc>
          <w:tcPr>
            <w:tcW w:w="2628" w:type="dxa"/>
            <w:hideMark/>
          </w:tcPr>
          <w:p w14:paraId="0D8505E9" w14:textId="77777777" w:rsidR="00FE476D" w:rsidRPr="00FE476D" w:rsidRDefault="00FE476D" w:rsidP="00B103DC">
            <w:r w:rsidRPr="00FE476D">
              <w:rPr>
                <w:rStyle w:val="af5"/>
              </w:rPr>
              <w:t>Задания 3, 4</w:t>
            </w:r>
            <w:r w:rsidRPr="00FE476D">
              <w:t> (решение задач)</w:t>
            </w:r>
          </w:p>
        </w:tc>
        <w:tc>
          <w:tcPr>
            <w:tcW w:w="4460" w:type="dxa"/>
            <w:hideMark/>
          </w:tcPr>
          <w:p w14:paraId="43407A6F" w14:textId="77777777" w:rsidR="00FE476D" w:rsidRPr="00FE476D" w:rsidRDefault="00FE476D" w:rsidP="00B103DC">
            <w:r w:rsidRPr="00FE476D">
              <w:t>Планировать решение, проверять результат</w:t>
            </w:r>
          </w:p>
        </w:tc>
        <w:tc>
          <w:tcPr>
            <w:tcW w:w="7087" w:type="dxa"/>
            <w:hideMark/>
          </w:tcPr>
          <w:p w14:paraId="1BA5D668" w14:textId="77777777" w:rsidR="00FE476D" w:rsidRPr="00FE476D" w:rsidRDefault="00FE476D" w:rsidP="00B103DC">
            <w:r w:rsidRPr="00FE476D">
              <w:t>Участники </w:t>
            </w:r>
            <w:r w:rsidRPr="00FE476D">
              <w:rPr>
                <w:rStyle w:val="af5"/>
              </w:rPr>
              <w:t>хорошо используют</w:t>
            </w:r>
            <w:r w:rsidRPr="00FE476D">
              <w:t> пошаговые алгоритмы (выше 88 %)</w:t>
            </w:r>
          </w:p>
        </w:tc>
      </w:tr>
      <w:tr w:rsidR="00FE476D" w:rsidRPr="00FE476D" w14:paraId="1FC52957" w14:textId="77777777" w:rsidTr="003B78AB">
        <w:tc>
          <w:tcPr>
            <w:tcW w:w="2628" w:type="dxa"/>
            <w:hideMark/>
          </w:tcPr>
          <w:p w14:paraId="79CFEDD2" w14:textId="77777777" w:rsidR="00FE476D" w:rsidRPr="00FE476D" w:rsidRDefault="00FE476D" w:rsidP="00B103DC">
            <w:r w:rsidRPr="00FE476D">
              <w:rPr>
                <w:rStyle w:val="af5"/>
              </w:rPr>
              <w:t>Задания 22, 23</w:t>
            </w:r>
            <w:r w:rsidRPr="00FE476D">
              <w:t> (развёрнутый ответ)</w:t>
            </w:r>
          </w:p>
        </w:tc>
        <w:tc>
          <w:tcPr>
            <w:tcW w:w="4460" w:type="dxa"/>
            <w:hideMark/>
          </w:tcPr>
          <w:p w14:paraId="38E388BA" w14:textId="77777777" w:rsidR="00FE476D" w:rsidRPr="00FE476D" w:rsidRDefault="00FE476D" w:rsidP="00B103DC">
            <w:r w:rsidRPr="00FE476D">
              <w:t>Планировать развёрнутый ответ, контролировать объём</w:t>
            </w:r>
          </w:p>
        </w:tc>
        <w:tc>
          <w:tcPr>
            <w:tcW w:w="7087" w:type="dxa"/>
            <w:hideMark/>
          </w:tcPr>
          <w:p w14:paraId="0C010FBB" w14:textId="77777777" w:rsidR="00FE476D" w:rsidRPr="00FE476D" w:rsidRDefault="00FE476D" w:rsidP="00B103DC">
            <w:r w:rsidRPr="00FE476D">
              <w:t>Участники </w:t>
            </w:r>
            <w:r w:rsidRPr="00FE476D">
              <w:rPr>
                <w:rStyle w:val="af5"/>
              </w:rPr>
              <w:t>не всегда</w:t>
            </w:r>
            <w:r w:rsidRPr="00FE476D">
              <w:t> могут спланировать полный ответ, что приводит к неполным и неаргументированным ответам</w:t>
            </w:r>
          </w:p>
        </w:tc>
      </w:tr>
      <w:tr w:rsidR="00FE476D" w:rsidRPr="00FE476D" w14:paraId="6F09514A" w14:textId="77777777" w:rsidTr="003B78AB">
        <w:tc>
          <w:tcPr>
            <w:tcW w:w="2628" w:type="dxa"/>
            <w:hideMark/>
          </w:tcPr>
          <w:p w14:paraId="69CFAF1E" w14:textId="77777777" w:rsidR="00FE476D" w:rsidRPr="00FE476D" w:rsidRDefault="00FE476D" w:rsidP="00B103DC">
            <w:r w:rsidRPr="00FE476D">
              <w:rPr>
                <w:rStyle w:val="af5"/>
              </w:rPr>
              <w:t>Задание 12</w:t>
            </w:r>
            <w:r w:rsidRPr="00FE476D">
              <w:t> (последовательность)</w:t>
            </w:r>
          </w:p>
        </w:tc>
        <w:tc>
          <w:tcPr>
            <w:tcW w:w="4460" w:type="dxa"/>
            <w:hideMark/>
          </w:tcPr>
          <w:p w14:paraId="5F7DFACC" w14:textId="77777777" w:rsidR="00FE476D" w:rsidRPr="00FE476D" w:rsidRDefault="00FE476D" w:rsidP="00B103DC">
            <w:r w:rsidRPr="00FE476D">
              <w:t>Соблюдать порядок выполнения, проверять последовательность</w:t>
            </w:r>
          </w:p>
        </w:tc>
        <w:tc>
          <w:tcPr>
            <w:tcW w:w="7087" w:type="dxa"/>
            <w:hideMark/>
          </w:tcPr>
          <w:p w14:paraId="7F0B4955" w14:textId="77777777" w:rsidR="00FE476D" w:rsidRPr="00FE476D" w:rsidRDefault="00FE476D" w:rsidP="00B103DC">
            <w:r w:rsidRPr="00FE476D">
              <w:rPr>
                <w:rStyle w:val="af5"/>
              </w:rPr>
              <w:t>Успешно</w:t>
            </w:r>
            <w:r w:rsidRPr="00FE476D">
              <w:t> (90,63 %)</w:t>
            </w:r>
          </w:p>
        </w:tc>
      </w:tr>
    </w:tbl>
    <w:p w14:paraId="53807732" w14:textId="77777777" w:rsidR="00FE476D" w:rsidRPr="00FE476D" w:rsidRDefault="00FE476D" w:rsidP="00FE476D">
      <w:pPr>
        <w:pStyle w:val="3"/>
        <w:spacing w:before="0" w:after="280"/>
        <w:rPr>
          <w:rFonts w:ascii="Times New Roman" w:hAnsi="Times New Roman"/>
          <w:sz w:val="24"/>
        </w:rPr>
      </w:pPr>
      <w:r w:rsidRPr="00FE476D">
        <w:rPr>
          <w:rFonts w:ascii="Times New Roman" w:hAnsi="Times New Roman"/>
          <w:color w:val="0F1115"/>
          <w:sz w:val="24"/>
        </w:rPr>
        <w:br/>
        <w:t>4. Предположение о достигнутых и недостигнутых метапредметных результатах ФГОС.</w:t>
      </w:r>
    </w:p>
    <w:p w14:paraId="0269A7FD" w14:textId="77777777" w:rsidR="00FE476D" w:rsidRDefault="00FE476D" w:rsidP="00FE476D">
      <w:pPr>
        <w:pStyle w:val="4"/>
        <w:spacing w:before="0"/>
        <w:rPr>
          <w:rFonts w:ascii="Times New Roman" w:hAnsi="Times New Roman"/>
          <w:color w:val="0F1115"/>
        </w:rPr>
      </w:pPr>
      <w:r w:rsidRPr="00FE476D">
        <w:rPr>
          <w:rFonts w:ascii="Times New Roman" w:hAnsi="Times New Roman"/>
          <w:color w:val="0F1115"/>
        </w:rPr>
        <w:t>4.1. Достигнутые метапредметные результаты (на среднем и высоком уровне)</w:t>
      </w:r>
    </w:p>
    <w:p w14:paraId="2A5E3AD3" w14:textId="77777777" w:rsidR="003B78AB" w:rsidRPr="003B78AB" w:rsidRDefault="003B78AB" w:rsidP="003B78AB"/>
    <w:tbl>
      <w:tblPr>
        <w:tblStyle w:val="a7"/>
        <w:tblW w:w="14175" w:type="dxa"/>
        <w:tblLook w:val="04A0" w:firstRow="1" w:lastRow="0" w:firstColumn="1" w:lastColumn="0" w:noHBand="0" w:noVBand="1"/>
      </w:tblPr>
      <w:tblGrid>
        <w:gridCol w:w="734"/>
        <w:gridCol w:w="6445"/>
        <w:gridCol w:w="6996"/>
      </w:tblGrid>
      <w:tr w:rsidR="00FE476D" w:rsidRPr="00FE476D" w14:paraId="3B08D30A" w14:textId="77777777" w:rsidTr="003B78AB">
        <w:tc>
          <w:tcPr>
            <w:tcW w:w="549" w:type="dxa"/>
            <w:vAlign w:val="center"/>
            <w:hideMark/>
          </w:tcPr>
          <w:p w14:paraId="7C03870B" w14:textId="77777777" w:rsidR="00FE476D" w:rsidRPr="00FE476D" w:rsidRDefault="00FE476D" w:rsidP="003B78AB">
            <w:pPr>
              <w:jc w:val="center"/>
              <w:rPr>
                <w:b/>
                <w:bCs/>
              </w:rPr>
            </w:pPr>
            <w:r w:rsidRPr="00FE476D">
              <w:rPr>
                <w:b/>
                <w:bCs/>
              </w:rPr>
              <w:t>Код УУД</w:t>
            </w:r>
          </w:p>
        </w:tc>
        <w:tc>
          <w:tcPr>
            <w:tcW w:w="6539" w:type="dxa"/>
            <w:vAlign w:val="center"/>
            <w:hideMark/>
          </w:tcPr>
          <w:p w14:paraId="2E60B266" w14:textId="77777777" w:rsidR="00FE476D" w:rsidRPr="00FE476D" w:rsidRDefault="00FE476D" w:rsidP="003B78AB">
            <w:pPr>
              <w:jc w:val="center"/>
              <w:rPr>
                <w:b/>
                <w:bCs/>
              </w:rPr>
            </w:pPr>
            <w:r w:rsidRPr="00FE476D">
              <w:rPr>
                <w:b/>
                <w:bCs/>
              </w:rPr>
              <w:t>Достигнутый результат</w:t>
            </w:r>
          </w:p>
        </w:tc>
        <w:tc>
          <w:tcPr>
            <w:tcW w:w="7087" w:type="dxa"/>
            <w:vAlign w:val="center"/>
            <w:hideMark/>
          </w:tcPr>
          <w:p w14:paraId="4EA8C134" w14:textId="77777777" w:rsidR="00FE476D" w:rsidRPr="00FE476D" w:rsidRDefault="00FE476D" w:rsidP="003B78AB">
            <w:pPr>
              <w:jc w:val="center"/>
              <w:rPr>
                <w:b/>
                <w:bCs/>
              </w:rPr>
            </w:pPr>
            <w:r w:rsidRPr="00FE476D">
              <w:rPr>
                <w:b/>
                <w:bCs/>
              </w:rPr>
              <w:t>Проявление</w:t>
            </w:r>
          </w:p>
        </w:tc>
      </w:tr>
      <w:tr w:rsidR="00FE476D" w:rsidRPr="00FE476D" w14:paraId="706F0B9A" w14:textId="77777777" w:rsidTr="003B78AB">
        <w:tc>
          <w:tcPr>
            <w:tcW w:w="549" w:type="dxa"/>
            <w:hideMark/>
          </w:tcPr>
          <w:p w14:paraId="5C94F6BB" w14:textId="77777777" w:rsidR="00FE476D" w:rsidRPr="00FE476D" w:rsidRDefault="00FE476D" w:rsidP="00B103DC">
            <w:r w:rsidRPr="00FE476D">
              <w:rPr>
                <w:rStyle w:val="af5"/>
              </w:rPr>
              <w:t>1.1.1</w:t>
            </w:r>
          </w:p>
        </w:tc>
        <w:tc>
          <w:tcPr>
            <w:tcW w:w="6539" w:type="dxa"/>
            <w:hideMark/>
          </w:tcPr>
          <w:p w14:paraId="59CA4471" w14:textId="77777777" w:rsidR="00FE476D" w:rsidRPr="00FE476D" w:rsidRDefault="00FE476D" w:rsidP="00B103DC">
            <w:r w:rsidRPr="00FE476D">
              <w:t>Устанавливать существенный признак для сравнения и классификации (на знакомом материале)</w:t>
            </w:r>
          </w:p>
        </w:tc>
        <w:tc>
          <w:tcPr>
            <w:tcW w:w="7087" w:type="dxa"/>
            <w:hideMark/>
          </w:tcPr>
          <w:p w14:paraId="3FB07B18" w14:textId="77777777" w:rsidR="00FE476D" w:rsidRPr="00FE476D" w:rsidRDefault="00FE476D" w:rsidP="00B103DC">
            <w:r w:rsidRPr="00FE476D">
              <w:rPr>
                <w:rStyle w:val="af5"/>
              </w:rPr>
              <w:t>Успешно</w:t>
            </w:r>
            <w:r w:rsidRPr="00FE476D">
              <w:t> выполняют задания 1 (89,20 %), 12 (90,63 %), 21 (91,48 %)</w:t>
            </w:r>
          </w:p>
        </w:tc>
      </w:tr>
      <w:tr w:rsidR="00FE476D" w:rsidRPr="00FE476D" w14:paraId="5B220817" w14:textId="77777777" w:rsidTr="003B78AB">
        <w:tc>
          <w:tcPr>
            <w:tcW w:w="549" w:type="dxa"/>
            <w:hideMark/>
          </w:tcPr>
          <w:p w14:paraId="6F1D0283" w14:textId="77777777" w:rsidR="00FE476D" w:rsidRPr="00FE476D" w:rsidRDefault="00FE476D" w:rsidP="00B103DC">
            <w:r w:rsidRPr="00FE476D">
              <w:rPr>
                <w:rStyle w:val="af5"/>
              </w:rPr>
              <w:t>1.2.3</w:t>
            </w:r>
          </w:p>
        </w:tc>
        <w:tc>
          <w:tcPr>
            <w:tcW w:w="6539" w:type="dxa"/>
            <w:hideMark/>
          </w:tcPr>
          <w:p w14:paraId="46F64743" w14:textId="77777777" w:rsidR="00FE476D" w:rsidRPr="00FE476D" w:rsidRDefault="00FE476D" w:rsidP="00B103DC">
            <w:r w:rsidRPr="00FE476D">
              <w:t>Владеть основными биологическими терминами и понятиями</w:t>
            </w:r>
          </w:p>
        </w:tc>
        <w:tc>
          <w:tcPr>
            <w:tcW w:w="7087" w:type="dxa"/>
            <w:hideMark/>
          </w:tcPr>
          <w:p w14:paraId="7118AFED" w14:textId="77777777" w:rsidR="00FE476D" w:rsidRPr="00FE476D" w:rsidRDefault="00FE476D" w:rsidP="00B103DC">
            <w:r w:rsidRPr="00FE476D">
              <w:t>Понимают и применяют термины в заданиях 3, 4, 17, 18</w:t>
            </w:r>
          </w:p>
        </w:tc>
      </w:tr>
      <w:tr w:rsidR="00FE476D" w:rsidRPr="00FE476D" w14:paraId="451E87A8" w14:textId="77777777" w:rsidTr="003B78AB">
        <w:tc>
          <w:tcPr>
            <w:tcW w:w="549" w:type="dxa"/>
            <w:hideMark/>
          </w:tcPr>
          <w:p w14:paraId="439D30E6" w14:textId="77777777" w:rsidR="00FE476D" w:rsidRPr="00FE476D" w:rsidRDefault="00FE476D" w:rsidP="00B103DC">
            <w:r w:rsidRPr="00FE476D">
              <w:rPr>
                <w:rStyle w:val="af5"/>
              </w:rPr>
              <w:t>1.2.4</w:t>
            </w:r>
          </w:p>
        </w:tc>
        <w:tc>
          <w:tcPr>
            <w:tcW w:w="6539" w:type="dxa"/>
            <w:hideMark/>
          </w:tcPr>
          <w:p w14:paraId="0069B988" w14:textId="77777777" w:rsidR="00FE476D" w:rsidRPr="00FE476D" w:rsidRDefault="00FE476D" w:rsidP="00B103DC">
            <w:r w:rsidRPr="00FE476D">
              <w:t>Выявлять причинно-следственные связи (на базовом уровне)</w:t>
            </w:r>
          </w:p>
        </w:tc>
        <w:tc>
          <w:tcPr>
            <w:tcW w:w="7087" w:type="dxa"/>
            <w:hideMark/>
          </w:tcPr>
          <w:p w14:paraId="72FF3EF1" w14:textId="77777777" w:rsidR="00FE476D" w:rsidRPr="00FE476D" w:rsidRDefault="00FE476D" w:rsidP="00B103DC">
            <w:r w:rsidRPr="00FE476D">
              <w:t>Применяют алгоритмы решения задач (задания 3, 4 — выше 88 %)</w:t>
            </w:r>
          </w:p>
        </w:tc>
      </w:tr>
      <w:tr w:rsidR="00FE476D" w:rsidRPr="00FE476D" w14:paraId="167B51D3" w14:textId="77777777" w:rsidTr="003B78AB">
        <w:tc>
          <w:tcPr>
            <w:tcW w:w="549" w:type="dxa"/>
            <w:hideMark/>
          </w:tcPr>
          <w:p w14:paraId="3F4713AB" w14:textId="77777777" w:rsidR="00FE476D" w:rsidRPr="00FE476D" w:rsidRDefault="00FE476D" w:rsidP="00B103DC">
            <w:r w:rsidRPr="00FE476D">
              <w:rPr>
                <w:rStyle w:val="af5"/>
              </w:rPr>
              <w:t>1.3.1</w:t>
            </w:r>
          </w:p>
        </w:tc>
        <w:tc>
          <w:tcPr>
            <w:tcW w:w="6539" w:type="dxa"/>
            <w:hideMark/>
          </w:tcPr>
          <w:p w14:paraId="24CA6695" w14:textId="77777777" w:rsidR="00FE476D" w:rsidRPr="00FE476D" w:rsidRDefault="00FE476D" w:rsidP="00B103DC">
            <w:r w:rsidRPr="00FE476D">
              <w:t>Получать информацию из разных источников</w:t>
            </w:r>
          </w:p>
        </w:tc>
        <w:tc>
          <w:tcPr>
            <w:tcW w:w="7087" w:type="dxa"/>
            <w:hideMark/>
          </w:tcPr>
          <w:p w14:paraId="03CE2558" w14:textId="77777777" w:rsidR="00FE476D" w:rsidRPr="00FE476D" w:rsidRDefault="00FE476D" w:rsidP="00B103DC">
            <w:r w:rsidRPr="00FE476D">
              <w:rPr>
                <w:rStyle w:val="af5"/>
              </w:rPr>
              <w:t>Успешно</w:t>
            </w:r>
            <w:r w:rsidRPr="00FE476D">
              <w:t> анализируют таблицы, графики, тексты (задания 1, 17, 21 — выше 84 %)</w:t>
            </w:r>
          </w:p>
        </w:tc>
      </w:tr>
      <w:tr w:rsidR="00FE476D" w:rsidRPr="00FE476D" w14:paraId="2940ABDB" w14:textId="77777777" w:rsidTr="003B78AB">
        <w:tc>
          <w:tcPr>
            <w:tcW w:w="549" w:type="dxa"/>
            <w:hideMark/>
          </w:tcPr>
          <w:p w14:paraId="13FECF9E" w14:textId="77777777" w:rsidR="00FE476D" w:rsidRPr="00FE476D" w:rsidRDefault="00FE476D" w:rsidP="00B103DC">
            <w:r w:rsidRPr="00FE476D">
              <w:rPr>
                <w:rStyle w:val="af5"/>
              </w:rPr>
              <w:t>3.1.1</w:t>
            </w:r>
          </w:p>
        </w:tc>
        <w:tc>
          <w:tcPr>
            <w:tcW w:w="6539" w:type="dxa"/>
            <w:hideMark/>
          </w:tcPr>
          <w:p w14:paraId="316F8A36" w14:textId="77777777" w:rsidR="00FE476D" w:rsidRPr="00FE476D" w:rsidRDefault="00FE476D" w:rsidP="00B103DC">
            <w:r w:rsidRPr="00FE476D">
              <w:t>Самостоятельно выполнять задания по инструкции</w:t>
            </w:r>
          </w:p>
        </w:tc>
        <w:tc>
          <w:tcPr>
            <w:tcW w:w="7087" w:type="dxa"/>
            <w:hideMark/>
          </w:tcPr>
          <w:p w14:paraId="1F15FABB" w14:textId="77777777" w:rsidR="00FE476D" w:rsidRPr="00FE476D" w:rsidRDefault="00FE476D" w:rsidP="00B103DC">
            <w:r w:rsidRPr="00FE476D">
              <w:rPr>
                <w:rStyle w:val="af5"/>
              </w:rPr>
              <w:t>Редко нарушают</w:t>
            </w:r>
            <w:r w:rsidRPr="00FE476D">
              <w:t> формат заданий, соблюдают требования «выберите три верных ответа»</w:t>
            </w:r>
          </w:p>
        </w:tc>
      </w:tr>
    </w:tbl>
    <w:p w14:paraId="310DB4D2" w14:textId="77777777" w:rsidR="00FE476D" w:rsidRDefault="00FE476D" w:rsidP="00FE476D">
      <w:pPr>
        <w:pStyle w:val="4"/>
        <w:spacing w:before="0"/>
        <w:rPr>
          <w:rFonts w:ascii="Times New Roman" w:hAnsi="Times New Roman"/>
          <w:color w:val="0F1115"/>
        </w:rPr>
      </w:pPr>
      <w:r>
        <w:rPr>
          <w:rFonts w:ascii="Times New Roman" w:hAnsi="Times New Roman"/>
          <w:color w:val="0F1115"/>
        </w:rPr>
        <w:br/>
      </w:r>
      <w:r w:rsidRPr="00FE476D">
        <w:rPr>
          <w:rFonts w:ascii="Times New Roman" w:hAnsi="Times New Roman"/>
          <w:color w:val="0F1115"/>
        </w:rPr>
        <w:t>4.2. Недостигнутые метапредметные результаты (сохраняющиеся дефициты)</w:t>
      </w:r>
    </w:p>
    <w:p w14:paraId="75DEA1F8" w14:textId="77777777" w:rsidR="003B78AB" w:rsidRPr="003B78AB" w:rsidRDefault="003B78AB" w:rsidP="003B78AB"/>
    <w:tbl>
      <w:tblPr>
        <w:tblStyle w:val="a7"/>
        <w:tblW w:w="14175" w:type="dxa"/>
        <w:tblLook w:val="04A0" w:firstRow="1" w:lastRow="0" w:firstColumn="1" w:lastColumn="0" w:noHBand="0" w:noVBand="1"/>
      </w:tblPr>
      <w:tblGrid>
        <w:gridCol w:w="734"/>
        <w:gridCol w:w="6450"/>
        <w:gridCol w:w="6991"/>
      </w:tblGrid>
      <w:tr w:rsidR="00FE476D" w:rsidRPr="00FE476D" w14:paraId="5A554237" w14:textId="77777777" w:rsidTr="003B78AB">
        <w:tc>
          <w:tcPr>
            <w:tcW w:w="548" w:type="dxa"/>
            <w:vAlign w:val="center"/>
            <w:hideMark/>
          </w:tcPr>
          <w:p w14:paraId="78F8A472" w14:textId="77777777" w:rsidR="00FE476D" w:rsidRPr="00FE476D" w:rsidRDefault="00FE476D" w:rsidP="003B78AB">
            <w:pPr>
              <w:jc w:val="center"/>
              <w:rPr>
                <w:b/>
                <w:bCs/>
              </w:rPr>
            </w:pPr>
            <w:r w:rsidRPr="00FE476D">
              <w:rPr>
                <w:b/>
                <w:bCs/>
              </w:rPr>
              <w:t>Код УУД</w:t>
            </w:r>
          </w:p>
        </w:tc>
        <w:tc>
          <w:tcPr>
            <w:tcW w:w="6540" w:type="dxa"/>
            <w:vAlign w:val="center"/>
            <w:hideMark/>
          </w:tcPr>
          <w:p w14:paraId="75C9A544" w14:textId="77777777" w:rsidR="00FE476D" w:rsidRPr="00FE476D" w:rsidRDefault="00FE476D" w:rsidP="003B78AB">
            <w:pPr>
              <w:jc w:val="center"/>
              <w:rPr>
                <w:b/>
                <w:bCs/>
              </w:rPr>
            </w:pPr>
            <w:r w:rsidRPr="00FE476D">
              <w:rPr>
                <w:b/>
                <w:bCs/>
              </w:rPr>
              <w:t>Недостигнутый результат</w:t>
            </w:r>
          </w:p>
        </w:tc>
        <w:tc>
          <w:tcPr>
            <w:tcW w:w="7087" w:type="dxa"/>
            <w:vAlign w:val="center"/>
            <w:hideMark/>
          </w:tcPr>
          <w:p w14:paraId="53D62BA5" w14:textId="77777777" w:rsidR="00FE476D" w:rsidRPr="00FE476D" w:rsidRDefault="00FE476D" w:rsidP="003B78AB">
            <w:pPr>
              <w:jc w:val="center"/>
              <w:rPr>
                <w:b/>
                <w:bCs/>
              </w:rPr>
            </w:pPr>
            <w:r w:rsidRPr="00FE476D">
              <w:rPr>
                <w:b/>
                <w:bCs/>
              </w:rPr>
              <w:t>Проявление</w:t>
            </w:r>
          </w:p>
        </w:tc>
      </w:tr>
      <w:tr w:rsidR="00FE476D" w:rsidRPr="00FE476D" w14:paraId="79BE89FD" w14:textId="77777777" w:rsidTr="003B78AB">
        <w:tc>
          <w:tcPr>
            <w:tcW w:w="548" w:type="dxa"/>
            <w:hideMark/>
          </w:tcPr>
          <w:p w14:paraId="13DA19B1" w14:textId="77777777" w:rsidR="00FE476D" w:rsidRPr="00FE476D" w:rsidRDefault="00FE476D" w:rsidP="00B103DC">
            <w:r w:rsidRPr="00FE476D">
              <w:rPr>
                <w:rStyle w:val="af5"/>
              </w:rPr>
              <w:t>1.1.1</w:t>
            </w:r>
          </w:p>
        </w:tc>
        <w:tc>
          <w:tcPr>
            <w:tcW w:w="6540" w:type="dxa"/>
            <w:hideMark/>
          </w:tcPr>
          <w:p w14:paraId="31184962" w14:textId="77777777" w:rsidR="00FE476D" w:rsidRPr="00FE476D" w:rsidRDefault="00FE476D" w:rsidP="00B103DC">
            <w:r w:rsidRPr="00FE476D">
              <w:t>Устанавливать существенный признак для классификации (в сложных случаях)</w:t>
            </w:r>
          </w:p>
        </w:tc>
        <w:tc>
          <w:tcPr>
            <w:tcW w:w="7087" w:type="dxa"/>
            <w:hideMark/>
          </w:tcPr>
          <w:p w14:paraId="0BC40348" w14:textId="77777777" w:rsidR="00FE476D" w:rsidRPr="00FE476D" w:rsidRDefault="00FE476D" w:rsidP="00B103DC">
            <w:r w:rsidRPr="00FE476D">
              <w:rPr>
                <w:rStyle w:val="af5"/>
              </w:rPr>
              <w:t>Ошибки в заданиях 7 (76,14 %), 11 (71,02 %)</w:t>
            </w:r>
            <w:r w:rsidRPr="00FE476D">
              <w:t> — не могут отличить биотехнологию от селекции, путают признаки систематических групп</w:t>
            </w:r>
          </w:p>
        </w:tc>
      </w:tr>
      <w:tr w:rsidR="00FE476D" w:rsidRPr="00FE476D" w14:paraId="1AC15E90" w14:textId="77777777" w:rsidTr="003B78AB">
        <w:tc>
          <w:tcPr>
            <w:tcW w:w="548" w:type="dxa"/>
            <w:hideMark/>
          </w:tcPr>
          <w:p w14:paraId="1DC0AEE4" w14:textId="77777777" w:rsidR="00FE476D" w:rsidRPr="00FE476D" w:rsidRDefault="00FE476D" w:rsidP="00B103DC">
            <w:r w:rsidRPr="00FE476D">
              <w:rPr>
                <w:rStyle w:val="af5"/>
              </w:rPr>
              <w:lastRenderedPageBreak/>
              <w:t>1.2.5</w:t>
            </w:r>
          </w:p>
        </w:tc>
        <w:tc>
          <w:tcPr>
            <w:tcW w:w="6540" w:type="dxa"/>
            <w:hideMark/>
          </w:tcPr>
          <w:p w14:paraId="04021D99" w14:textId="77777777" w:rsidR="00FE476D" w:rsidRPr="00FE476D" w:rsidRDefault="00FE476D" w:rsidP="00B103DC">
            <w:r w:rsidRPr="00FE476D">
              <w:t>Анализировать результаты, критически оценивать достоверность</w:t>
            </w:r>
          </w:p>
        </w:tc>
        <w:tc>
          <w:tcPr>
            <w:tcW w:w="7087" w:type="dxa"/>
            <w:hideMark/>
          </w:tcPr>
          <w:p w14:paraId="603635F8" w14:textId="77777777" w:rsidR="00FE476D" w:rsidRPr="00FE476D" w:rsidRDefault="00FE476D" w:rsidP="00B103DC">
            <w:r w:rsidRPr="00FE476D">
              <w:rPr>
                <w:rStyle w:val="af5"/>
              </w:rPr>
              <w:t>Задание 23</w:t>
            </w:r>
            <w:r w:rsidRPr="00FE476D">
              <w:t> — 31,63 % (не могут интерпретировать сложные данные и делать выводы)</w:t>
            </w:r>
          </w:p>
        </w:tc>
      </w:tr>
      <w:tr w:rsidR="00FE476D" w:rsidRPr="00FE476D" w14:paraId="1319772B" w14:textId="77777777" w:rsidTr="003B78AB">
        <w:tc>
          <w:tcPr>
            <w:tcW w:w="548" w:type="dxa"/>
            <w:hideMark/>
          </w:tcPr>
          <w:p w14:paraId="07556A45" w14:textId="77777777" w:rsidR="00FE476D" w:rsidRPr="00FE476D" w:rsidRDefault="00FE476D" w:rsidP="00B103DC">
            <w:r w:rsidRPr="00FE476D">
              <w:rPr>
                <w:rStyle w:val="af5"/>
              </w:rPr>
              <w:t>2.1.2</w:t>
            </w:r>
          </w:p>
        </w:tc>
        <w:tc>
          <w:tcPr>
            <w:tcW w:w="6540" w:type="dxa"/>
            <w:hideMark/>
          </w:tcPr>
          <w:p w14:paraId="72DA9621" w14:textId="77777777" w:rsidR="00FE476D" w:rsidRPr="00FE476D" w:rsidRDefault="00FE476D" w:rsidP="00B103DC">
            <w:r w:rsidRPr="00FE476D">
              <w:t>Развёрнуто и логично излагать свою точку зрения</w:t>
            </w:r>
          </w:p>
        </w:tc>
        <w:tc>
          <w:tcPr>
            <w:tcW w:w="7087" w:type="dxa"/>
            <w:hideMark/>
          </w:tcPr>
          <w:p w14:paraId="46BE719D" w14:textId="77777777" w:rsidR="00FE476D" w:rsidRPr="00FE476D" w:rsidRDefault="00FE476D" w:rsidP="00B103DC">
            <w:r w:rsidRPr="00FE476D">
              <w:rPr>
                <w:rStyle w:val="af5"/>
              </w:rPr>
              <w:t>Задания 22 (50,95 %), 23 (31,63 %), 25 (34,47 %), 26 (37,88 %)</w:t>
            </w:r>
            <w:r w:rsidRPr="00FE476D">
              <w:t> — не могут дать полный развёрнутый ответ</w:t>
            </w:r>
          </w:p>
        </w:tc>
      </w:tr>
      <w:tr w:rsidR="00FE476D" w:rsidRPr="00FE476D" w14:paraId="55347454" w14:textId="77777777" w:rsidTr="003B78AB">
        <w:tc>
          <w:tcPr>
            <w:tcW w:w="548" w:type="dxa"/>
            <w:hideMark/>
          </w:tcPr>
          <w:p w14:paraId="52FD6C02" w14:textId="77777777" w:rsidR="00FE476D" w:rsidRPr="00FE476D" w:rsidRDefault="00FE476D" w:rsidP="00B103DC">
            <w:r w:rsidRPr="00FE476D">
              <w:rPr>
                <w:rStyle w:val="af5"/>
              </w:rPr>
              <w:t>3.1.2</w:t>
            </w:r>
          </w:p>
        </w:tc>
        <w:tc>
          <w:tcPr>
            <w:tcW w:w="6540" w:type="dxa"/>
            <w:hideMark/>
          </w:tcPr>
          <w:p w14:paraId="5F257C31" w14:textId="77777777" w:rsidR="00FE476D" w:rsidRPr="00FE476D" w:rsidRDefault="00FE476D" w:rsidP="00B103DC">
            <w:r w:rsidRPr="00FE476D">
              <w:t>Самостоятельно составлять план решения</w:t>
            </w:r>
          </w:p>
        </w:tc>
        <w:tc>
          <w:tcPr>
            <w:tcW w:w="7087" w:type="dxa"/>
            <w:hideMark/>
          </w:tcPr>
          <w:p w14:paraId="3C1A3A1E" w14:textId="77777777" w:rsidR="00FE476D" w:rsidRPr="00FE476D" w:rsidRDefault="00FE476D" w:rsidP="00B103DC">
            <w:r w:rsidRPr="00FE476D">
              <w:rPr>
                <w:rStyle w:val="af5"/>
              </w:rPr>
              <w:t>Не всегда</w:t>
            </w:r>
            <w:r w:rsidRPr="00FE476D">
              <w:t> используют пошаговый алгоритм в заданиях 22, 23</w:t>
            </w:r>
          </w:p>
        </w:tc>
      </w:tr>
    </w:tbl>
    <w:p w14:paraId="585F95C7" w14:textId="77777777" w:rsidR="00FE476D" w:rsidRPr="00FE476D" w:rsidRDefault="00FE476D" w:rsidP="00533977">
      <w:pPr>
        <w:pStyle w:val="3"/>
        <w:spacing w:before="0" w:line="276" w:lineRule="auto"/>
        <w:jc w:val="both"/>
        <w:rPr>
          <w:rFonts w:ascii="Times New Roman" w:hAnsi="Times New Roman"/>
          <w:sz w:val="24"/>
        </w:rPr>
      </w:pPr>
      <w:r>
        <w:rPr>
          <w:rFonts w:ascii="Times New Roman" w:hAnsi="Times New Roman"/>
          <w:color w:val="0F1115"/>
          <w:sz w:val="24"/>
        </w:rPr>
        <w:br/>
      </w:r>
      <w:r w:rsidRPr="00FE476D">
        <w:rPr>
          <w:rFonts w:ascii="Times New Roman" w:hAnsi="Times New Roman"/>
          <w:color w:val="0F1115"/>
          <w:sz w:val="24"/>
        </w:rPr>
        <w:t xml:space="preserve">5. </w:t>
      </w:r>
      <w:r w:rsidRPr="00533977">
        <w:rPr>
          <w:rFonts w:ascii="Times New Roman" w:hAnsi="Times New Roman"/>
          <w:bCs w:val="0"/>
          <w:color w:val="0F1115"/>
          <w:sz w:val="24"/>
        </w:rPr>
        <w:t>Участники со средним уровнем подготовки (61–80 т.б.)</w:t>
      </w:r>
      <w:r w:rsidRPr="00FE476D">
        <w:rPr>
          <w:rFonts w:ascii="Times New Roman" w:hAnsi="Times New Roman"/>
          <w:b w:val="0"/>
          <w:bCs w:val="0"/>
          <w:color w:val="0F1115"/>
          <w:sz w:val="24"/>
        </w:rPr>
        <w:t> </w:t>
      </w:r>
      <w:r w:rsidRPr="00FE476D">
        <w:rPr>
          <w:rStyle w:val="af5"/>
          <w:rFonts w:ascii="Times New Roman" w:hAnsi="Times New Roman"/>
          <w:b/>
          <w:bCs w:val="0"/>
          <w:color w:val="0F1115"/>
          <w:sz w:val="24"/>
        </w:rPr>
        <w:t>демонстрируют системную сформированность</w:t>
      </w:r>
      <w:r w:rsidRPr="00FE476D">
        <w:rPr>
          <w:rFonts w:ascii="Times New Roman" w:hAnsi="Times New Roman"/>
          <w:b w:val="0"/>
          <w:bCs w:val="0"/>
          <w:color w:val="0F1115"/>
          <w:sz w:val="24"/>
        </w:rPr>
        <w:t> большинства метапредметных умений, необходимых для выполнения заданий базового и повышенного уровней сложности. Однако они </w:t>
      </w:r>
      <w:r w:rsidRPr="00FE476D">
        <w:rPr>
          <w:rStyle w:val="af5"/>
          <w:rFonts w:ascii="Times New Roman" w:hAnsi="Times New Roman"/>
          <w:b/>
          <w:bCs w:val="0"/>
          <w:color w:val="0F1115"/>
          <w:sz w:val="24"/>
        </w:rPr>
        <w:t>испытывают затруднения</w:t>
      </w:r>
      <w:r w:rsidRPr="00FE476D">
        <w:rPr>
          <w:rFonts w:ascii="Times New Roman" w:hAnsi="Times New Roman"/>
          <w:b w:val="0"/>
          <w:bCs w:val="0"/>
          <w:color w:val="0F1115"/>
          <w:sz w:val="24"/>
        </w:rPr>
        <w:t> при выполнении заданий, требующих:</w:t>
      </w:r>
    </w:p>
    <w:p w14:paraId="6601D645" w14:textId="77777777" w:rsidR="00FE476D" w:rsidRPr="00FE476D" w:rsidRDefault="00FE476D" w:rsidP="00576E1B">
      <w:pPr>
        <w:pStyle w:val="afb"/>
        <w:numPr>
          <w:ilvl w:val="0"/>
          <w:numId w:val="12"/>
        </w:numPr>
        <w:spacing w:after="0"/>
        <w:jc w:val="both"/>
        <w:rPr>
          <w:lang w:val="ru-RU"/>
        </w:rPr>
      </w:pPr>
      <w:r w:rsidRPr="00FE476D">
        <w:rPr>
          <w:rStyle w:val="af5"/>
          <w:rFonts w:eastAsia="SimSun"/>
          <w:b w:val="0"/>
          <w:bCs/>
          <w:color w:val="0F1115"/>
          <w:lang w:val="ru-RU"/>
        </w:rPr>
        <w:t>интеграции знаний из разных разделов биологии</w:t>
      </w:r>
      <w:r w:rsidRPr="00FE476D">
        <w:rPr>
          <w:color w:val="0F1115"/>
          <w:lang w:val="ru-RU"/>
        </w:rPr>
        <w:t> (задание 26);</w:t>
      </w:r>
    </w:p>
    <w:p w14:paraId="6F86133E" w14:textId="77777777" w:rsidR="00FE476D" w:rsidRPr="00FE476D" w:rsidRDefault="00FE476D" w:rsidP="00576E1B">
      <w:pPr>
        <w:pStyle w:val="afb"/>
        <w:numPr>
          <w:ilvl w:val="0"/>
          <w:numId w:val="12"/>
        </w:numPr>
        <w:spacing w:after="0"/>
        <w:jc w:val="both"/>
        <w:rPr>
          <w:lang w:val="ru-RU"/>
        </w:rPr>
      </w:pPr>
      <w:r w:rsidRPr="00FE476D">
        <w:rPr>
          <w:rStyle w:val="af5"/>
          <w:rFonts w:eastAsia="SimSun"/>
          <w:b w:val="0"/>
          <w:bCs/>
          <w:color w:val="0F1115"/>
          <w:lang w:val="ru-RU"/>
        </w:rPr>
        <w:t>анализа экспериментальных данных и формулировки выводов</w:t>
      </w:r>
      <w:r w:rsidRPr="00FE476D">
        <w:rPr>
          <w:color w:val="0F1115"/>
          <w:lang w:val="ru-RU"/>
        </w:rPr>
        <w:t> (задание 23);</w:t>
      </w:r>
    </w:p>
    <w:p w14:paraId="059D2D3C" w14:textId="77777777" w:rsidR="00FE476D" w:rsidRPr="00FE476D" w:rsidRDefault="00FE476D" w:rsidP="00576E1B">
      <w:pPr>
        <w:pStyle w:val="afb"/>
        <w:numPr>
          <w:ilvl w:val="0"/>
          <w:numId w:val="12"/>
        </w:numPr>
        <w:spacing w:after="0"/>
        <w:jc w:val="both"/>
        <w:rPr>
          <w:lang w:val="ru-RU"/>
        </w:rPr>
      </w:pPr>
      <w:r w:rsidRPr="00FE476D">
        <w:rPr>
          <w:rStyle w:val="af5"/>
          <w:rFonts w:eastAsia="SimSun"/>
          <w:b w:val="0"/>
          <w:bCs/>
          <w:color w:val="0F1115"/>
          <w:lang w:val="ru-RU"/>
        </w:rPr>
        <w:t>методологического анализа эксперимента</w:t>
      </w:r>
      <w:r w:rsidRPr="00FE476D">
        <w:rPr>
          <w:color w:val="0F1115"/>
          <w:lang w:val="ru-RU"/>
        </w:rPr>
        <w:t> (задание 22);</w:t>
      </w:r>
    </w:p>
    <w:p w14:paraId="79DD0613" w14:textId="77777777" w:rsidR="00FE476D" w:rsidRPr="00FE476D" w:rsidRDefault="00FE476D" w:rsidP="00576E1B">
      <w:pPr>
        <w:pStyle w:val="afb"/>
        <w:numPr>
          <w:ilvl w:val="0"/>
          <w:numId w:val="12"/>
        </w:numPr>
        <w:spacing w:after="0"/>
        <w:jc w:val="both"/>
        <w:rPr>
          <w:lang w:val="ru-RU"/>
        </w:rPr>
      </w:pPr>
      <w:r w:rsidRPr="00FE476D">
        <w:rPr>
          <w:rStyle w:val="af5"/>
          <w:rFonts w:eastAsia="SimSun"/>
          <w:b w:val="0"/>
          <w:bCs/>
          <w:color w:val="0F1115"/>
          <w:lang w:val="ru-RU"/>
        </w:rPr>
        <w:t>применения знаний о человеке и многообразии организмов в новой ситуации</w:t>
      </w:r>
      <w:r w:rsidRPr="00FE476D">
        <w:rPr>
          <w:color w:val="0F1115"/>
          <w:lang w:val="ru-RU"/>
        </w:rPr>
        <w:t> (задание 25).</w:t>
      </w:r>
    </w:p>
    <w:p w14:paraId="2F3EF858" w14:textId="77777777" w:rsidR="00FE476D" w:rsidRPr="00FE476D" w:rsidRDefault="00FE476D" w:rsidP="00533977">
      <w:pPr>
        <w:pStyle w:val="afb"/>
        <w:spacing w:after="0"/>
        <w:jc w:val="both"/>
        <w:rPr>
          <w:lang w:val="ru-RU"/>
        </w:rPr>
      </w:pPr>
      <w:r w:rsidRPr="00FE476D">
        <w:rPr>
          <w:color w:val="0F1115"/>
          <w:lang w:val="ru-RU"/>
        </w:rPr>
        <w:t>Для перехода в группу высокобалльников (81–100 т.б.) необходимо </w:t>
      </w:r>
      <w:r w:rsidRPr="00FE476D">
        <w:rPr>
          <w:rStyle w:val="af5"/>
          <w:rFonts w:eastAsia="SimSun"/>
          <w:b w:val="0"/>
          <w:bCs/>
          <w:color w:val="0F1115"/>
          <w:lang w:val="ru-RU"/>
        </w:rPr>
        <w:t>усилить работу по формированию</w:t>
      </w:r>
      <w:r w:rsidRPr="00FE476D">
        <w:rPr>
          <w:color w:val="0F1115"/>
          <w:lang w:val="ru-RU"/>
        </w:rPr>
        <w:t>:</w:t>
      </w:r>
    </w:p>
    <w:p w14:paraId="1DCA221C" w14:textId="77777777" w:rsidR="00FE476D" w:rsidRPr="00FE476D" w:rsidRDefault="00FE476D" w:rsidP="00576E1B">
      <w:pPr>
        <w:pStyle w:val="afb"/>
        <w:numPr>
          <w:ilvl w:val="0"/>
          <w:numId w:val="13"/>
        </w:numPr>
        <w:spacing w:after="0"/>
        <w:jc w:val="both"/>
        <w:rPr>
          <w:lang w:val="ru-RU"/>
        </w:rPr>
      </w:pPr>
      <w:r w:rsidRPr="00FE476D">
        <w:rPr>
          <w:color w:val="0F1115"/>
          <w:lang w:val="ru-RU"/>
        </w:rPr>
        <w:t>навыков работы с экспериментальными данными;</w:t>
      </w:r>
    </w:p>
    <w:p w14:paraId="6E8B535A" w14:textId="77777777" w:rsidR="00FE476D" w:rsidRPr="00FE476D" w:rsidRDefault="00FE476D" w:rsidP="00576E1B">
      <w:pPr>
        <w:pStyle w:val="afb"/>
        <w:numPr>
          <w:ilvl w:val="0"/>
          <w:numId w:val="13"/>
        </w:numPr>
        <w:spacing w:after="0"/>
        <w:jc w:val="both"/>
        <w:rPr>
          <w:lang w:val="ru-RU"/>
        </w:rPr>
      </w:pPr>
      <w:r w:rsidRPr="00FE476D">
        <w:rPr>
          <w:color w:val="0F1115"/>
          <w:lang w:val="ru-RU"/>
        </w:rPr>
        <w:t>умений интегрировать знания из разных разделов;</w:t>
      </w:r>
    </w:p>
    <w:p w14:paraId="720992F6" w14:textId="77777777" w:rsidR="00FE476D" w:rsidRPr="00FE476D" w:rsidRDefault="00FE476D" w:rsidP="00576E1B">
      <w:pPr>
        <w:pStyle w:val="afb"/>
        <w:numPr>
          <w:ilvl w:val="0"/>
          <w:numId w:val="13"/>
        </w:numPr>
        <w:spacing w:after="0"/>
        <w:jc w:val="both"/>
        <w:rPr>
          <w:lang w:val="ru-RU"/>
        </w:rPr>
      </w:pPr>
      <w:r w:rsidRPr="00FE476D">
        <w:rPr>
          <w:color w:val="0F1115"/>
          <w:lang w:val="ru-RU"/>
        </w:rPr>
        <w:t>коммуникативных умений для развёрнутых аргументированных ответов;</w:t>
      </w:r>
    </w:p>
    <w:p w14:paraId="7457DD87" w14:textId="77777777" w:rsidR="00066C31" w:rsidRPr="00533977" w:rsidRDefault="00FE476D" w:rsidP="00576E1B">
      <w:pPr>
        <w:pStyle w:val="afb"/>
        <w:numPr>
          <w:ilvl w:val="0"/>
          <w:numId w:val="13"/>
        </w:numPr>
        <w:spacing w:after="0"/>
        <w:jc w:val="both"/>
        <w:rPr>
          <w:lang w:val="ru-RU"/>
        </w:rPr>
      </w:pPr>
      <w:r w:rsidRPr="00FE476D">
        <w:rPr>
          <w:color w:val="0F1115"/>
          <w:lang w:val="ru-RU"/>
        </w:rPr>
        <w:t>навыков самоконтроля и планирования решения сложных задач.</w:t>
      </w:r>
    </w:p>
    <w:p w14:paraId="69DA6F1D" w14:textId="77777777" w:rsidR="00066C31" w:rsidRPr="00E756B5" w:rsidRDefault="00066C31" w:rsidP="00576E1B">
      <w:pPr>
        <w:pStyle w:val="3"/>
        <w:numPr>
          <w:ilvl w:val="3"/>
          <w:numId w:val="19"/>
        </w:numPr>
        <w:tabs>
          <w:tab w:val="left" w:pos="567"/>
        </w:tabs>
        <w:ind w:left="0" w:firstLine="709"/>
        <w:jc w:val="both"/>
        <w:rPr>
          <w:sz w:val="24"/>
        </w:rPr>
      </w:pPr>
      <w:r>
        <w:rPr>
          <w:sz w:val="24"/>
        </w:rPr>
        <w:t xml:space="preserve">Рекомендации для учителей по совершенствованию преподавания учебного предмета группе обучающихся </w:t>
      </w:r>
      <w:r w:rsidRPr="00872D69">
        <w:rPr>
          <w:sz w:val="24"/>
        </w:rPr>
        <w:t>с</w:t>
      </w:r>
      <w:r>
        <w:rPr>
          <w:sz w:val="24"/>
        </w:rPr>
        <w:t>осредним</w:t>
      </w:r>
      <w:r w:rsidRPr="00872D69">
        <w:rPr>
          <w:sz w:val="24"/>
        </w:rPr>
        <w:t xml:space="preserve"> уровнем подготовки</w:t>
      </w:r>
    </w:p>
    <w:p w14:paraId="7BE59B1A" w14:textId="77777777" w:rsidR="00066C31" w:rsidRDefault="00066C31" w:rsidP="007A0C5C">
      <w:pPr>
        <w:jc w:val="both"/>
      </w:pPr>
    </w:p>
    <w:p w14:paraId="327C200B" w14:textId="77777777" w:rsidR="007A0C5C" w:rsidRDefault="007A0C5C" w:rsidP="00533977">
      <w:pPr>
        <w:spacing w:line="276" w:lineRule="auto"/>
        <w:ind w:firstLine="567"/>
        <w:jc w:val="both"/>
      </w:pPr>
      <w:r>
        <w:t xml:space="preserve">Ошибки, допущенные при выполнении заданий этой группой выпускников вызваны </w:t>
      </w:r>
      <w:r w:rsidRPr="007A0C5C">
        <w:t>не незнание</w:t>
      </w:r>
      <w:r>
        <w:t>м</w:t>
      </w:r>
      <w:r w:rsidRPr="007A0C5C">
        <w:t xml:space="preserve"> фактов, а </w:t>
      </w:r>
      <w:r w:rsidRPr="007A0C5C">
        <w:rPr>
          <w:bCs/>
        </w:rPr>
        <w:t>отсутствие</w:t>
      </w:r>
      <w:r>
        <w:rPr>
          <w:bCs/>
        </w:rPr>
        <w:t>м</w:t>
      </w:r>
      <w:r w:rsidRPr="007A0C5C">
        <w:rPr>
          <w:bCs/>
        </w:rPr>
        <w:t xml:space="preserve"> навыка научного проектирования эксперимента</w:t>
      </w:r>
      <w:r w:rsidRPr="007A0C5C">
        <w:t xml:space="preserve"> (Задания 22, 23), </w:t>
      </w:r>
      <w:r w:rsidRPr="007A0C5C">
        <w:rPr>
          <w:bCs/>
        </w:rPr>
        <w:t>слаб</w:t>
      </w:r>
      <w:r>
        <w:rPr>
          <w:bCs/>
        </w:rPr>
        <w:t>ой</w:t>
      </w:r>
      <w:r w:rsidRPr="007A0C5C">
        <w:rPr>
          <w:bCs/>
        </w:rPr>
        <w:t xml:space="preserve"> интеграци</w:t>
      </w:r>
      <w:r>
        <w:rPr>
          <w:bCs/>
        </w:rPr>
        <w:t>ей</w:t>
      </w:r>
      <w:r w:rsidRPr="007A0C5C">
        <w:rPr>
          <w:bCs/>
        </w:rPr>
        <w:t xml:space="preserve"> знаний между разделами</w:t>
      </w:r>
      <w:r w:rsidRPr="007A0C5C">
        <w:t xml:space="preserve"> (Задание 26) и </w:t>
      </w:r>
      <w:r w:rsidRPr="007A0C5C">
        <w:rPr>
          <w:bCs/>
        </w:rPr>
        <w:t>поверхностн</w:t>
      </w:r>
      <w:r>
        <w:rPr>
          <w:bCs/>
        </w:rPr>
        <w:t>ым</w:t>
      </w:r>
      <w:r w:rsidRPr="007A0C5C">
        <w:rPr>
          <w:bCs/>
        </w:rPr>
        <w:t xml:space="preserve"> понимание</w:t>
      </w:r>
      <w:r>
        <w:rPr>
          <w:bCs/>
        </w:rPr>
        <w:t>м</w:t>
      </w:r>
      <w:r w:rsidRPr="007A0C5C">
        <w:rPr>
          <w:bCs/>
        </w:rPr>
        <w:t xml:space="preserve"> физиологических механизмов</w:t>
      </w:r>
      <w:r w:rsidRPr="007A0C5C">
        <w:t xml:space="preserve"> (Задания 2, </w:t>
      </w:r>
      <w:r>
        <w:t xml:space="preserve">25). С целью устранения выявленных затруднений педагогам необходимо на уроках создавать условия для </w:t>
      </w:r>
      <w:r w:rsidRPr="007205D7">
        <w:rPr>
          <w:i/>
          <w:u w:val="single"/>
        </w:rPr>
        <w:t>развития функциональной (естественно-научной) грамотности</w:t>
      </w:r>
      <w:r>
        <w:t>: можно организовать обучение через исследование или через решение проблем (технология проблемного обучения).</w:t>
      </w:r>
    </w:p>
    <w:p w14:paraId="5EE6198A" w14:textId="77777777" w:rsidR="007A0C5C" w:rsidRDefault="007A0C5C" w:rsidP="00533977">
      <w:pPr>
        <w:spacing w:line="276" w:lineRule="auto"/>
        <w:ind w:firstLine="567"/>
        <w:jc w:val="both"/>
      </w:pPr>
      <w:r>
        <w:t>Исследования, эксперименты на уроках биологии чаще осуществляются в ходе проведения лабораторных работ. Однако, лабораторная работа – это выполнение структурированного задания, в котором всё известно наперёд: ученик знает, что нужно сделать</w:t>
      </w:r>
      <w:r w:rsidR="004B517C">
        <w:t xml:space="preserve">, </w:t>
      </w:r>
      <w:r w:rsidR="004B517C">
        <w:lastRenderedPageBreak/>
        <w:t>ему часто предлагается инструкция для работы, он понимает, к какому результату он придёт (каким будет результат эксперимента, что будет видно на микропрепарате).</w:t>
      </w:r>
    </w:p>
    <w:p w14:paraId="3C6EB147" w14:textId="77777777" w:rsidR="004B517C" w:rsidRDefault="004B517C" w:rsidP="00533977">
      <w:pPr>
        <w:spacing w:line="276" w:lineRule="auto"/>
        <w:ind w:firstLine="567"/>
        <w:jc w:val="both"/>
      </w:pPr>
      <w:r>
        <w:t>Экспериментирование связано с выполнением неструктурированного задания: ученику неизвестен заранее результат, возможно, неизвестен правильный ход эксперимента. Исследование строится на научном методе, который предполагает следующий алгоритм:</w:t>
      </w:r>
    </w:p>
    <w:p w14:paraId="7D93CB14" w14:textId="77777777" w:rsidR="004B517C" w:rsidRDefault="004B517C" w:rsidP="00576E1B">
      <w:pPr>
        <w:numPr>
          <w:ilvl w:val="0"/>
          <w:numId w:val="28"/>
        </w:numPr>
        <w:spacing w:line="276" w:lineRule="auto"/>
        <w:ind w:left="567" w:firstLine="284"/>
        <w:jc w:val="both"/>
      </w:pPr>
      <w:r>
        <w:t>Постановка исследовательского вопроса</w:t>
      </w:r>
    </w:p>
    <w:p w14:paraId="29E2B9C0" w14:textId="77777777" w:rsidR="004B517C" w:rsidRDefault="004B517C" w:rsidP="00576E1B">
      <w:pPr>
        <w:numPr>
          <w:ilvl w:val="0"/>
          <w:numId w:val="28"/>
        </w:numPr>
        <w:spacing w:line="276" w:lineRule="auto"/>
        <w:ind w:left="567" w:firstLine="284"/>
        <w:jc w:val="both"/>
      </w:pPr>
      <w:r>
        <w:t>Анализ информации</w:t>
      </w:r>
    </w:p>
    <w:p w14:paraId="79FCBB69" w14:textId="77777777" w:rsidR="004B517C" w:rsidRDefault="004B517C" w:rsidP="00576E1B">
      <w:pPr>
        <w:numPr>
          <w:ilvl w:val="0"/>
          <w:numId w:val="28"/>
        </w:numPr>
        <w:spacing w:line="276" w:lineRule="auto"/>
        <w:ind w:left="567" w:firstLine="284"/>
        <w:jc w:val="both"/>
      </w:pPr>
      <w:r>
        <w:t>Формулировка гипотезы</w:t>
      </w:r>
    </w:p>
    <w:p w14:paraId="6FAEA1FA" w14:textId="77777777" w:rsidR="004B517C" w:rsidRDefault="004B517C" w:rsidP="00576E1B">
      <w:pPr>
        <w:numPr>
          <w:ilvl w:val="0"/>
          <w:numId w:val="28"/>
        </w:numPr>
        <w:spacing w:line="276" w:lineRule="auto"/>
        <w:ind w:left="567" w:firstLine="284"/>
        <w:jc w:val="both"/>
      </w:pPr>
      <w:r>
        <w:t>Проведение эксперимента, проверяющего гипотезу – собрать необходимые данные.</w:t>
      </w:r>
    </w:p>
    <w:p w14:paraId="1988F752" w14:textId="77777777" w:rsidR="004B517C" w:rsidRDefault="004B517C" w:rsidP="00576E1B">
      <w:pPr>
        <w:numPr>
          <w:ilvl w:val="0"/>
          <w:numId w:val="28"/>
        </w:numPr>
        <w:spacing w:line="276" w:lineRule="auto"/>
        <w:ind w:left="567" w:firstLine="284"/>
        <w:jc w:val="both"/>
      </w:pPr>
      <w:r>
        <w:t>Анали и интерпретация данных (установление зависимости), формулировка вывода и ответа на исследовательский вопрос.</w:t>
      </w:r>
    </w:p>
    <w:p w14:paraId="3684D63D" w14:textId="77777777" w:rsidR="004B517C" w:rsidRDefault="004B517C" w:rsidP="00533977">
      <w:pPr>
        <w:spacing w:line="276" w:lineRule="auto"/>
        <w:ind w:firstLine="567"/>
        <w:jc w:val="both"/>
      </w:pPr>
      <w:r>
        <w:t>Любое исследование предполагает установление зависимости между переменными, установление факта влияния одной переменной на другую.</w:t>
      </w:r>
    </w:p>
    <w:p w14:paraId="211BA6A6" w14:textId="77777777" w:rsidR="004B517C" w:rsidRDefault="004B517C" w:rsidP="00533977">
      <w:pPr>
        <w:spacing w:line="276" w:lineRule="auto"/>
        <w:ind w:firstLine="567"/>
        <w:jc w:val="both"/>
      </w:pPr>
      <w:r>
        <w:t xml:space="preserve">Задача учителя </w:t>
      </w:r>
      <w:r w:rsidRPr="00C24FF9">
        <w:rPr>
          <w:i/>
          <w:u w:val="single"/>
        </w:rPr>
        <w:t>видоизменить лабораторную работу в исследование</w:t>
      </w:r>
      <w:r>
        <w:t>.</w:t>
      </w:r>
    </w:p>
    <w:p w14:paraId="3CD4E288" w14:textId="77777777" w:rsidR="004B517C" w:rsidRDefault="004B517C" w:rsidP="00533977">
      <w:pPr>
        <w:spacing w:line="276" w:lineRule="auto"/>
        <w:ind w:firstLine="567"/>
        <w:jc w:val="both"/>
      </w:pPr>
      <w:r>
        <w:t xml:space="preserve">Например, в </w:t>
      </w:r>
      <w:r w:rsidRPr="007205D7">
        <w:rPr>
          <w:i/>
          <w:u w:val="single"/>
        </w:rPr>
        <w:t>10 классе</w:t>
      </w:r>
      <w:r>
        <w:t xml:space="preserve"> проводится лабораторная работа по теме «Плазмолиз и деплазмолиз в растительных клетках». Как правило, обучающиеся работают по инструктивной карточке. Иногда у школьников возникают вопросы: «</w:t>
      </w:r>
      <w:r w:rsidR="007205D7">
        <w:t>А что если раствор соли заменить на раствор сахара?» или «Что произойдёт, если взять раствор более или менее концентрированный, чем тот, который мы взяли?» Это исследовательские вопросы, повод для проведения эксперимента с целью выяснения как на форму плазмолиза повлияет концентрация или вид растворённого вещества.</w:t>
      </w:r>
    </w:p>
    <w:p w14:paraId="4E034609" w14:textId="77777777" w:rsidR="007205D7" w:rsidRDefault="007205D7" w:rsidP="00533977">
      <w:pPr>
        <w:spacing w:line="276" w:lineRule="auto"/>
        <w:ind w:firstLine="567"/>
        <w:jc w:val="both"/>
      </w:pPr>
      <w:r>
        <w:t>Подобную работу по переводу структурированных заданий (обычной лабораторной работы с инструкцией) в неструктурированное задание (исследование с неизвестным результатом) можно организовать для любой возрастной группы. Так на уроках в 6 классе</w:t>
      </w:r>
      <w:r w:rsidR="00C24FF9">
        <w:t xml:space="preserve"> при изучении темы «Испарение воды растениями» в ходе демонстрации опыта констатируется факт наличия испарения воды. Можно организовать исследование, в ходе которого определеить, влияет ли температура окружающей среды на скорость испарения воды.</w:t>
      </w:r>
    </w:p>
    <w:p w14:paraId="6EA29DCF" w14:textId="77777777" w:rsidR="00C24FF9" w:rsidRDefault="00C24FF9" w:rsidP="00533977">
      <w:pPr>
        <w:spacing w:line="276" w:lineRule="auto"/>
        <w:ind w:firstLine="567"/>
        <w:jc w:val="both"/>
      </w:pPr>
      <w:r>
        <w:t xml:space="preserve">При организации обучения через проблему, то есть применение </w:t>
      </w:r>
      <w:r w:rsidRPr="00C24FF9">
        <w:rPr>
          <w:i/>
          <w:u w:val="single"/>
        </w:rPr>
        <w:t>технологии проблемного обучения</w:t>
      </w:r>
      <w:r>
        <w:t xml:space="preserve"> исследование проводится в ходе решения проблемы.</w:t>
      </w:r>
    </w:p>
    <w:p w14:paraId="6F8D0688" w14:textId="77777777" w:rsidR="00C24FF9" w:rsidRDefault="00C24FF9" w:rsidP="00533977">
      <w:pPr>
        <w:spacing w:line="276" w:lineRule="auto"/>
        <w:ind w:firstLine="567"/>
        <w:jc w:val="both"/>
      </w:pPr>
      <w:r>
        <w:t>Существует несколько способов создания на уроках проблемых ситуаций:</w:t>
      </w:r>
    </w:p>
    <w:p w14:paraId="104084D2" w14:textId="77777777" w:rsidR="00F9558D" w:rsidRPr="00F9558D" w:rsidRDefault="00C24FF9" w:rsidP="00576E1B">
      <w:pPr>
        <w:numPr>
          <w:ilvl w:val="0"/>
          <w:numId w:val="29"/>
        </w:numPr>
        <w:spacing w:line="276" w:lineRule="auto"/>
        <w:ind w:left="0" w:firstLine="567"/>
        <w:jc w:val="both"/>
        <w:rPr>
          <w:i/>
        </w:rPr>
      </w:pPr>
      <w:r>
        <w:t xml:space="preserve">Проблемная ситуация возникает при условии, если обучающиеся не знают способы решения поставленной задачи. </w:t>
      </w:r>
    </w:p>
    <w:p w14:paraId="1634380B" w14:textId="77777777" w:rsidR="00C24FF9" w:rsidRPr="00C24FF9" w:rsidRDefault="00C24FF9" w:rsidP="00533977">
      <w:pPr>
        <w:spacing w:line="276" w:lineRule="auto"/>
        <w:ind w:firstLine="567"/>
        <w:jc w:val="both"/>
        <w:rPr>
          <w:i/>
        </w:rPr>
      </w:pPr>
      <w:r w:rsidRPr="00C24FF9">
        <w:rPr>
          <w:i/>
        </w:rPr>
        <w:t>Например, предложите модель, отражающую оптимальный способ соединения клеток в многоклеточном организме.</w:t>
      </w:r>
    </w:p>
    <w:p w14:paraId="6C56C9F9" w14:textId="77777777" w:rsidR="00F9558D" w:rsidRPr="00F9558D" w:rsidRDefault="00C24FF9" w:rsidP="00576E1B">
      <w:pPr>
        <w:numPr>
          <w:ilvl w:val="0"/>
          <w:numId w:val="29"/>
        </w:numPr>
        <w:spacing w:line="276" w:lineRule="auto"/>
        <w:ind w:left="0" w:firstLine="567"/>
        <w:jc w:val="both"/>
        <w:rPr>
          <w:i/>
        </w:rPr>
      </w:pPr>
      <w:r>
        <w:t xml:space="preserve">Проблемная ситуация возникает при столкновении учащихся с необходимостью использования ранее усвоенных знаний в новых условиях. </w:t>
      </w:r>
    </w:p>
    <w:p w14:paraId="588F3657" w14:textId="77777777" w:rsidR="00C24FF9" w:rsidRDefault="00C24FF9" w:rsidP="00533977">
      <w:pPr>
        <w:spacing w:line="276" w:lineRule="auto"/>
        <w:ind w:firstLine="567"/>
        <w:jc w:val="both"/>
        <w:rPr>
          <w:i/>
        </w:rPr>
      </w:pPr>
      <w:r w:rsidRPr="00C24FF9">
        <w:rPr>
          <w:i/>
        </w:rPr>
        <w:lastRenderedPageBreak/>
        <w:t>Например, кенгуровые крысы – типичные пустынные животные. В связи с этим в ходе эволюции у них выработались различные приспособления к условиям пустыни. Если бы вам довелось исследовать гипофиз у кенгуровой и белой лабораторной крысы, то где бы вы обнаружили большее количество антидиуретического гормона (АДГ)?</w:t>
      </w:r>
    </w:p>
    <w:p w14:paraId="09247C34" w14:textId="77777777" w:rsidR="00F9558D" w:rsidRPr="00F9558D" w:rsidRDefault="00C24FF9" w:rsidP="00576E1B">
      <w:pPr>
        <w:numPr>
          <w:ilvl w:val="0"/>
          <w:numId w:val="29"/>
        </w:numPr>
        <w:spacing w:line="276" w:lineRule="auto"/>
        <w:ind w:left="0" w:firstLine="567"/>
        <w:jc w:val="both"/>
        <w:rPr>
          <w:i/>
        </w:rPr>
      </w:pPr>
      <w:r>
        <w:t>Проблемная ситуация возникает в том случае, если имеется противоречие между теоретически возможным путём решения задачи и практической неосуществимостью выбранного способа или явным противоречием теории и реальности</w:t>
      </w:r>
      <w:r w:rsidR="00F9558D">
        <w:t xml:space="preserve">. </w:t>
      </w:r>
    </w:p>
    <w:p w14:paraId="57BD8D23" w14:textId="77777777" w:rsidR="00C24FF9" w:rsidRPr="00F9558D" w:rsidRDefault="00F9558D" w:rsidP="00533977">
      <w:pPr>
        <w:spacing w:line="276" w:lineRule="auto"/>
        <w:ind w:firstLine="567"/>
        <w:jc w:val="both"/>
        <w:rPr>
          <w:i/>
        </w:rPr>
      </w:pPr>
      <w:r w:rsidRPr="00F9558D">
        <w:rPr>
          <w:i/>
        </w:rPr>
        <w:t>Например, на уроке о скорости движения крови педагог сталкивает учеников с противоречием: скорость тока жидкости в трубе тем больше, чем меньше диаметр трубы, а организме человека самая высокая скорость тока крови в аорте (0,5 м/с), а самая низкая в капиллярах, и предлагает разобраться, действительно ли есть противоречие и какое значение для организма имеет выявленный факт.</w:t>
      </w:r>
    </w:p>
    <w:p w14:paraId="1DDC650A" w14:textId="77777777" w:rsidR="00F9558D" w:rsidRPr="00F9558D" w:rsidRDefault="00F9558D" w:rsidP="00576E1B">
      <w:pPr>
        <w:numPr>
          <w:ilvl w:val="0"/>
          <w:numId w:val="29"/>
        </w:numPr>
        <w:spacing w:line="276" w:lineRule="auto"/>
        <w:ind w:left="0" w:firstLine="567"/>
        <w:jc w:val="both"/>
        <w:rPr>
          <w:i/>
        </w:rPr>
      </w:pPr>
      <w:r>
        <w:t xml:space="preserve">Проблемная ситуация возникает тогда, когда возникает противоречие между достигнутым результатом и отсутствием </w:t>
      </w:r>
      <w:r w:rsidR="00464203">
        <w:t>у</w:t>
      </w:r>
      <w:r>
        <w:t xml:space="preserve"> обучающихся знаний для теоретического обоснования. </w:t>
      </w:r>
    </w:p>
    <w:p w14:paraId="2B1CE4A2" w14:textId="77777777" w:rsidR="00F9558D" w:rsidRPr="00F9558D" w:rsidRDefault="00F9558D" w:rsidP="00533977">
      <w:pPr>
        <w:spacing w:line="276" w:lineRule="auto"/>
        <w:ind w:firstLine="567"/>
        <w:jc w:val="both"/>
        <w:rPr>
          <w:i/>
        </w:rPr>
      </w:pPr>
      <w:r w:rsidRPr="00F9558D">
        <w:rPr>
          <w:i/>
        </w:rPr>
        <w:t>Например, известно, что белая плесень (мукор) через некоторое время чернеет. Почему?</w:t>
      </w:r>
    </w:p>
    <w:p w14:paraId="0E7BF6F1" w14:textId="77777777" w:rsidR="003227FF" w:rsidRDefault="00F9558D" w:rsidP="00533977">
      <w:pPr>
        <w:spacing w:line="276" w:lineRule="auto"/>
        <w:ind w:firstLine="567"/>
        <w:jc w:val="both"/>
      </w:pPr>
      <w:r>
        <w:t xml:space="preserve">Хорошо когда проблемная ситуация вызывает интерес, то есть преподносится не в виде прямой задачи с указанием на создание модели, а как </w:t>
      </w:r>
      <w:r w:rsidRPr="003227FF">
        <w:rPr>
          <w:i/>
          <w:u w:val="single"/>
        </w:rPr>
        <w:t>решение какого-либо вопроса через модель</w:t>
      </w:r>
      <w:r>
        <w:t xml:space="preserve">. Например, </w:t>
      </w:r>
      <w:r w:rsidRPr="003227FF">
        <w:rPr>
          <w:i/>
          <w:u w:val="single"/>
        </w:rPr>
        <w:t>8 класс</w:t>
      </w:r>
      <w:r>
        <w:t>, тема «Механизм дыхательных движений». Рекомендуется рассказать случай, произошедший с ковбоем: «Рассказывают, что у одного американского ковбоя в перестрелке с бандитами грудная клетка была пробита навылет. Хотя пуля не задела лёгкие, вскоре ковбой всё же умер от удушья. Объясните, почему это произошло С помощью предложенного материала (пластиковая бутылка, ножницы, воздушный шарик, резиновая перчатка, коктейльная палочка, скотч</w:t>
      </w:r>
      <w:r w:rsidR="003227FF">
        <w:t>) создайте модель, объясняющую причину гибели ковбоя.</w:t>
      </w:r>
    </w:p>
    <w:p w14:paraId="44BD3818" w14:textId="77777777" w:rsidR="003227FF" w:rsidRDefault="003227FF" w:rsidP="00533977">
      <w:pPr>
        <w:spacing w:line="276" w:lineRule="auto"/>
        <w:ind w:firstLine="567"/>
        <w:jc w:val="both"/>
      </w:pPr>
      <w:r>
        <w:t xml:space="preserve">На уроках в </w:t>
      </w:r>
      <w:r w:rsidRPr="003227FF">
        <w:rPr>
          <w:i/>
          <w:u w:val="single"/>
        </w:rPr>
        <w:t>11 классе</w:t>
      </w:r>
      <w:r>
        <w:t xml:space="preserve"> при изучении экологических правил можно дать задание предложить модельные эксперименты, доказывающие правило Аллена и правило Бергмана или создать модель (предложить математическую модель), доказывающую справедливость правила Бергмана. </w:t>
      </w:r>
    </w:p>
    <w:p w14:paraId="2A1DC191" w14:textId="77777777" w:rsidR="007A0C5C" w:rsidRPr="00B03414" w:rsidRDefault="003227FF" w:rsidP="00B03414">
      <w:pPr>
        <w:spacing w:line="276" w:lineRule="auto"/>
        <w:ind w:firstLine="567"/>
        <w:jc w:val="both"/>
        <w:rPr>
          <w:i/>
        </w:rPr>
      </w:pPr>
      <w:r>
        <w:t>Предложенные приёмы организации обучения через исследования или через создание проблемы позволят ликвидировать выявленные предметные и метапредметные дефициты, повлявяшие на результат выполнения заданий 22,23,25,26.</w:t>
      </w:r>
    </w:p>
    <w:p w14:paraId="5297B124" w14:textId="77777777" w:rsidR="00066C31" w:rsidRPr="00872D69" w:rsidRDefault="00066C31" w:rsidP="00576E1B">
      <w:pPr>
        <w:pStyle w:val="3"/>
        <w:numPr>
          <w:ilvl w:val="2"/>
          <w:numId w:val="19"/>
        </w:numPr>
        <w:ind w:left="0" w:firstLine="709"/>
        <w:jc w:val="both"/>
        <w:rPr>
          <w:rFonts w:ascii="Times New Roman" w:hAnsi="Times New Roman"/>
          <w:bCs w:val="0"/>
        </w:rPr>
      </w:pPr>
      <w:r w:rsidRPr="00872D69">
        <w:rPr>
          <w:rFonts w:ascii="Times New Roman" w:hAnsi="Times New Roman"/>
          <w:bCs w:val="0"/>
        </w:rPr>
        <w:t xml:space="preserve">Методический анализ выполнения заданий обучающимися с </w:t>
      </w:r>
      <w:r>
        <w:rPr>
          <w:rFonts w:ascii="Times New Roman" w:hAnsi="Times New Roman"/>
          <w:bCs w:val="0"/>
        </w:rPr>
        <w:t>высоким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 xml:space="preserve">81 </w:t>
      </w:r>
      <w:r w:rsidRPr="007019D4">
        <w:rPr>
          <w:rFonts w:ascii="Times New Roman" w:hAnsi="Times New Roman"/>
          <w:bCs w:val="0"/>
        </w:rPr>
        <w:t>т.б.</w:t>
      </w:r>
      <w:r>
        <w:rPr>
          <w:rFonts w:ascii="Times New Roman" w:hAnsi="Times New Roman"/>
          <w:bCs w:val="0"/>
        </w:rPr>
        <w:t xml:space="preserve"> и выше</w:t>
      </w:r>
      <w:r w:rsidRPr="00872D69">
        <w:rPr>
          <w:rFonts w:ascii="Times New Roman" w:hAnsi="Times New Roman"/>
          <w:bCs w:val="0"/>
        </w:rPr>
        <w:t>), включая методические рекомендации для учителей</w:t>
      </w:r>
    </w:p>
    <w:p w14:paraId="20738746" w14:textId="77777777" w:rsidR="00066C31" w:rsidRDefault="00066C31" w:rsidP="00337127">
      <w:pPr>
        <w:ind w:firstLine="567"/>
        <w:jc w:val="both"/>
        <w:rPr>
          <w:bCs/>
          <w:i/>
          <w:iCs/>
        </w:rPr>
      </w:pPr>
    </w:p>
    <w:p w14:paraId="0B195011" w14:textId="77777777" w:rsidR="00066C31" w:rsidRPr="00AB5FEC" w:rsidRDefault="00066C31" w:rsidP="00337127">
      <w:pPr>
        <w:ind w:firstLine="567"/>
        <w:jc w:val="both"/>
        <w:rPr>
          <w:b/>
          <w:bCs/>
          <w:iCs/>
        </w:rPr>
      </w:pPr>
      <w:r w:rsidRPr="00AB5FEC">
        <w:rPr>
          <w:bCs/>
          <w:iCs/>
        </w:rPr>
        <w:t>Методический анализ проводится на основе результатов выполнения заданий группами участников ЕГЭ с результатами в диапазоне 81-100 т.б.</w:t>
      </w:r>
    </w:p>
    <w:p w14:paraId="6521422A" w14:textId="77777777" w:rsidR="00066C31" w:rsidRPr="00872D69" w:rsidRDefault="00066C31" w:rsidP="00576E1B">
      <w:pPr>
        <w:pStyle w:val="3"/>
        <w:numPr>
          <w:ilvl w:val="3"/>
          <w:numId w:val="19"/>
        </w:numPr>
        <w:tabs>
          <w:tab w:val="left" w:pos="567"/>
          <w:tab w:val="left" w:pos="1701"/>
        </w:tabs>
        <w:ind w:left="0" w:firstLine="709"/>
        <w:jc w:val="both"/>
        <w:rPr>
          <w:sz w:val="24"/>
        </w:rPr>
      </w:pPr>
      <w:r w:rsidRPr="00872D69">
        <w:rPr>
          <w:sz w:val="24"/>
        </w:rPr>
        <w:lastRenderedPageBreak/>
        <w:t>Описание предметной подготовки участников ЕГЭ с</w:t>
      </w:r>
      <w:r>
        <w:rPr>
          <w:sz w:val="24"/>
        </w:rPr>
        <w:t xml:space="preserve"> высоким</w:t>
      </w:r>
      <w:r w:rsidRPr="00872D69">
        <w:rPr>
          <w:sz w:val="24"/>
        </w:rPr>
        <w:t xml:space="preserve"> уровнем подготовки, анализ типичных дефицитов в подготовке </w:t>
      </w:r>
    </w:p>
    <w:p w14:paraId="47F4229E" w14:textId="77777777" w:rsidR="00066C31" w:rsidRDefault="00066C31" w:rsidP="00337127">
      <w:pPr>
        <w:ind w:firstLine="567"/>
        <w:jc w:val="both"/>
        <w:rPr>
          <w:b/>
          <w:bCs/>
          <w:i/>
          <w:iCs/>
        </w:rPr>
      </w:pPr>
    </w:p>
    <w:p w14:paraId="7BE0EDAC" w14:textId="77777777" w:rsidR="00066C31" w:rsidRPr="00B03414" w:rsidRDefault="00066C31" w:rsidP="00B03414">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F0ADD5C" w14:textId="77777777" w:rsidR="004D360D" w:rsidRPr="00AB5FEC" w:rsidRDefault="004D360D" w:rsidP="004D360D">
      <w:pPr>
        <w:pStyle w:val="afb"/>
        <w:spacing w:before="238" w:beforeAutospacing="0" w:after="238" w:line="240" w:lineRule="auto"/>
        <w:rPr>
          <w:b/>
          <w:lang w:val="ru-RU"/>
        </w:rPr>
      </w:pPr>
      <w:r w:rsidRPr="00AB5FEC">
        <w:rPr>
          <w:rStyle w:val="af5"/>
          <w:rFonts w:eastAsia="SimSun"/>
          <w:b w:val="0"/>
          <w:color w:val="0F1115"/>
          <w:lang w:val="ru-RU"/>
        </w:rPr>
        <w:t xml:space="preserve">Описание достигнутых предметных результатов ФГОС: тем программы и умений, которые в наибольшей степени сформированы у участников с результатами от 81 до 100 т.б. совпадают с участниками с результатами от 61 до 80 т.б. (смотри таблицу </w:t>
      </w:r>
      <w:r w:rsidR="008F47AE" w:rsidRPr="00AB5FEC">
        <w:rPr>
          <w:rStyle w:val="af5"/>
          <w:rFonts w:eastAsia="SimSun"/>
          <w:b w:val="0"/>
          <w:color w:val="0F1115"/>
          <w:lang w:val="ru-RU"/>
        </w:rPr>
        <w:t>2-20</w:t>
      </w:r>
      <w:r w:rsidRPr="00AB5FEC">
        <w:rPr>
          <w:rStyle w:val="af5"/>
          <w:rFonts w:eastAsia="SimSun"/>
          <w:b w:val="0"/>
          <w:color w:val="0F1115"/>
          <w:lang w:val="ru-RU"/>
        </w:rPr>
        <w:t>)</w:t>
      </w:r>
    </w:p>
    <w:p w14:paraId="5EDB189E" w14:textId="77777777" w:rsidR="00B03414" w:rsidRDefault="00066C31" w:rsidP="00032744">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164C4B87" w14:textId="77777777" w:rsidR="00032744" w:rsidRPr="00032744" w:rsidRDefault="00032744" w:rsidP="00032744">
      <w:pPr>
        <w:pStyle w:val="a3"/>
        <w:spacing w:after="0" w:line="240" w:lineRule="auto"/>
        <w:ind w:left="709"/>
        <w:jc w:val="both"/>
        <w:rPr>
          <w:rFonts w:ascii="Times New Roman" w:hAnsi="Times New Roman"/>
          <w:bCs/>
          <w:iCs/>
          <w:sz w:val="24"/>
          <w:szCs w:val="24"/>
          <w:lang w:eastAsia="ru-RU"/>
        </w:rPr>
      </w:pPr>
    </w:p>
    <w:p w14:paraId="07FA43A0" w14:textId="77777777" w:rsidR="00032744" w:rsidRDefault="00BD0081" w:rsidP="00B03414">
      <w:pPr>
        <w:pStyle w:val="af7"/>
        <w:keepNext/>
        <w:jc w:val="both"/>
      </w:pPr>
      <w:r w:rsidRPr="00B03414">
        <w:rPr>
          <w:rFonts w:eastAsia="Times New Roman"/>
          <w:b/>
          <w:i w:val="0"/>
          <w:color w:val="0F1115"/>
          <w:sz w:val="28"/>
          <w:szCs w:val="28"/>
          <w:lang w:eastAsia="en-US"/>
        </w:rPr>
        <w:t>Описание предметных результатов ФГОС: тем программы и умений, которые в наименьшей степени сформированы у участников с высоким уровнем подготовки</w:t>
      </w:r>
      <w:r w:rsidR="00032744" w:rsidRPr="00032744">
        <w:t xml:space="preserve"> </w:t>
      </w:r>
    </w:p>
    <w:p w14:paraId="270112D7" w14:textId="77777777" w:rsidR="00BD0081" w:rsidRPr="00B03414" w:rsidRDefault="00032744" w:rsidP="00032744">
      <w:pPr>
        <w:pStyle w:val="af7"/>
        <w:keepNext/>
        <w:rPr>
          <w:rFonts w:eastAsia="Times New Roman"/>
          <w:sz w:val="28"/>
          <w:szCs w:val="28"/>
          <w:lang w:eastAsia="en-US"/>
        </w:rPr>
      </w:pPr>
      <w:r w:rsidRPr="00F579AB">
        <w:t xml:space="preserve">Таблица </w:t>
      </w:r>
      <w:r>
        <w:t>2</w:t>
      </w:r>
      <w:r>
        <w:noBreakHyphen/>
        <w:t>22</w:t>
      </w:r>
    </w:p>
    <w:tbl>
      <w:tblPr>
        <w:tblStyle w:val="a7"/>
        <w:tblW w:w="14384" w:type="dxa"/>
        <w:tblLook w:val="04A0" w:firstRow="1" w:lastRow="0" w:firstColumn="1" w:lastColumn="0" w:noHBand="0" w:noVBand="1"/>
      </w:tblPr>
      <w:tblGrid>
        <w:gridCol w:w="531"/>
        <w:gridCol w:w="1009"/>
        <w:gridCol w:w="2250"/>
        <w:gridCol w:w="6636"/>
        <w:gridCol w:w="3958"/>
      </w:tblGrid>
      <w:tr w:rsidR="0077269A" w:rsidRPr="0077269A" w14:paraId="35A4F2BA" w14:textId="77777777" w:rsidTr="00B03414">
        <w:trPr>
          <w:tblHeader/>
        </w:trPr>
        <w:tc>
          <w:tcPr>
            <w:tcW w:w="382" w:type="dxa"/>
            <w:vAlign w:val="center"/>
            <w:hideMark/>
          </w:tcPr>
          <w:p w14:paraId="6F3C810B" w14:textId="77777777" w:rsidR="0077269A" w:rsidRPr="0077269A" w:rsidRDefault="0077269A" w:rsidP="00B03414">
            <w:pPr>
              <w:jc w:val="center"/>
              <w:rPr>
                <w:rFonts w:eastAsia="Times New Roman"/>
                <w:b/>
                <w:bCs/>
                <w:lang w:val="en-US" w:eastAsia="en-US"/>
              </w:rPr>
            </w:pPr>
            <w:r w:rsidRPr="0077269A">
              <w:rPr>
                <w:rFonts w:eastAsia="Times New Roman"/>
                <w:b/>
                <w:bCs/>
                <w:sz w:val="22"/>
                <w:szCs w:val="22"/>
                <w:lang w:val="en-US" w:eastAsia="en-US"/>
              </w:rPr>
              <w:t>№ п/п</w:t>
            </w:r>
          </w:p>
        </w:tc>
        <w:tc>
          <w:tcPr>
            <w:tcW w:w="860" w:type="dxa"/>
            <w:vAlign w:val="center"/>
            <w:hideMark/>
          </w:tcPr>
          <w:p w14:paraId="7F2F7303" w14:textId="77777777" w:rsidR="0077269A" w:rsidRPr="0077269A" w:rsidRDefault="0077269A" w:rsidP="00B03414">
            <w:pPr>
              <w:jc w:val="center"/>
              <w:rPr>
                <w:rFonts w:eastAsia="Times New Roman"/>
                <w:b/>
                <w:bCs/>
                <w:lang w:val="en-US" w:eastAsia="en-US"/>
              </w:rPr>
            </w:pPr>
            <w:r w:rsidRPr="0077269A">
              <w:rPr>
                <w:rFonts w:eastAsia="Times New Roman"/>
                <w:b/>
                <w:bCs/>
                <w:sz w:val="22"/>
                <w:szCs w:val="22"/>
                <w:lang w:val="en-US" w:eastAsia="en-US"/>
              </w:rPr>
              <w:t>Номер задания</w:t>
            </w:r>
          </w:p>
        </w:tc>
        <w:tc>
          <w:tcPr>
            <w:tcW w:w="2101" w:type="dxa"/>
            <w:vAlign w:val="center"/>
            <w:hideMark/>
          </w:tcPr>
          <w:p w14:paraId="5A5C2935" w14:textId="77777777" w:rsidR="0077269A" w:rsidRPr="0077269A" w:rsidRDefault="0077269A" w:rsidP="00B03414">
            <w:pPr>
              <w:jc w:val="center"/>
              <w:rPr>
                <w:rFonts w:eastAsia="Times New Roman"/>
                <w:b/>
                <w:bCs/>
                <w:lang w:val="en-US" w:eastAsia="en-US"/>
              </w:rPr>
            </w:pPr>
            <w:r w:rsidRPr="0077269A">
              <w:rPr>
                <w:rFonts w:eastAsia="Times New Roman"/>
                <w:b/>
                <w:bCs/>
                <w:sz w:val="22"/>
                <w:szCs w:val="22"/>
                <w:lang w:val="en-US" w:eastAsia="en-US"/>
              </w:rPr>
              <w:t>Содержание/темы</w:t>
            </w:r>
          </w:p>
        </w:tc>
        <w:tc>
          <w:tcPr>
            <w:tcW w:w="6930" w:type="dxa"/>
            <w:vAlign w:val="center"/>
            <w:hideMark/>
          </w:tcPr>
          <w:p w14:paraId="1CA5BE7B" w14:textId="77777777" w:rsidR="0077269A" w:rsidRPr="0077269A" w:rsidRDefault="0077269A" w:rsidP="00B03414">
            <w:pPr>
              <w:jc w:val="center"/>
              <w:rPr>
                <w:rFonts w:eastAsia="Times New Roman"/>
                <w:b/>
                <w:bCs/>
                <w:lang w:val="en-US" w:eastAsia="en-US"/>
              </w:rPr>
            </w:pPr>
            <w:r w:rsidRPr="0077269A">
              <w:rPr>
                <w:rFonts w:eastAsia="Times New Roman"/>
                <w:b/>
                <w:bCs/>
                <w:color w:val="0F1115"/>
                <w:sz w:val="22"/>
                <w:szCs w:val="22"/>
                <w:lang w:val="en-US" w:eastAsia="en-US"/>
              </w:rPr>
              <w:t>Конкретные умения (по ФОП)</w:t>
            </w:r>
          </w:p>
        </w:tc>
        <w:tc>
          <w:tcPr>
            <w:tcW w:w="4111" w:type="dxa"/>
            <w:vAlign w:val="center"/>
            <w:hideMark/>
          </w:tcPr>
          <w:p w14:paraId="1D894190" w14:textId="77777777" w:rsidR="0077269A" w:rsidRPr="0077269A" w:rsidRDefault="0077269A" w:rsidP="00B03414">
            <w:pPr>
              <w:jc w:val="center"/>
              <w:rPr>
                <w:rFonts w:eastAsia="Times New Roman"/>
                <w:b/>
                <w:bCs/>
                <w:lang w:eastAsia="en-US"/>
              </w:rPr>
            </w:pPr>
            <w:r w:rsidRPr="0077269A">
              <w:rPr>
                <w:rFonts w:eastAsia="Times New Roman"/>
                <w:b/>
                <w:bCs/>
                <w:sz w:val="22"/>
                <w:szCs w:val="22"/>
                <w:lang w:eastAsia="en-US"/>
              </w:rPr>
              <w:t>Класс(-ы) изучения в соответствии с ФОП</w:t>
            </w:r>
          </w:p>
        </w:tc>
      </w:tr>
      <w:tr w:rsidR="0077269A" w:rsidRPr="0077269A" w14:paraId="0163F07D" w14:textId="77777777" w:rsidTr="00B03414">
        <w:tc>
          <w:tcPr>
            <w:tcW w:w="382" w:type="dxa"/>
            <w:hideMark/>
          </w:tcPr>
          <w:p w14:paraId="14009301" w14:textId="77777777" w:rsidR="0077269A" w:rsidRPr="0077269A" w:rsidRDefault="0077269A" w:rsidP="00AB5FEC">
            <w:pPr>
              <w:rPr>
                <w:rFonts w:eastAsia="Times New Roman"/>
                <w:lang w:val="en-US" w:eastAsia="en-US"/>
              </w:rPr>
            </w:pPr>
            <w:r w:rsidRPr="0077269A">
              <w:rPr>
                <w:rFonts w:eastAsia="Times New Roman"/>
                <w:sz w:val="22"/>
                <w:szCs w:val="22"/>
                <w:lang w:val="en-US" w:eastAsia="en-US"/>
              </w:rPr>
              <w:t>1.</w:t>
            </w:r>
          </w:p>
        </w:tc>
        <w:tc>
          <w:tcPr>
            <w:tcW w:w="860" w:type="dxa"/>
            <w:hideMark/>
          </w:tcPr>
          <w:p w14:paraId="75144123" w14:textId="77777777" w:rsidR="0077269A" w:rsidRPr="0077269A" w:rsidRDefault="0077269A" w:rsidP="00AB5FEC">
            <w:pPr>
              <w:rPr>
                <w:rFonts w:eastAsia="Times New Roman"/>
                <w:lang w:val="en-US" w:eastAsia="en-US"/>
              </w:rPr>
            </w:pPr>
            <w:r w:rsidRPr="0077269A">
              <w:rPr>
                <w:rFonts w:eastAsia="Times New Roman"/>
                <w:sz w:val="22"/>
                <w:szCs w:val="22"/>
                <w:lang w:val="en-US" w:eastAsia="en-US"/>
              </w:rPr>
              <w:t>22</w:t>
            </w:r>
          </w:p>
        </w:tc>
        <w:tc>
          <w:tcPr>
            <w:tcW w:w="2101" w:type="dxa"/>
            <w:hideMark/>
          </w:tcPr>
          <w:p w14:paraId="2513C943" w14:textId="77777777" w:rsidR="0077269A" w:rsidRPr="0077269A" w:rsidRDefault="0077269A" w:rsidP="00AB5FEC">
            <w:pPr>
              <w:rPr>
                <w:rFonts w:eastAsia="Times New Roman"/>
                <w:lang w:eastAsia="en-US"/>
              </w:rPr>
            </w:pPr>
            <w:r w:rsidRPr="0077269A">
              <w:rPr>
                <w:rFonts w:eastAsia="Times New Roman"/>
                <w:b/>
                <w:bCs/>
                <w:sz w:val="22"/>
                <w:szCs w:val="22"/>
                <w:lang w:eastAsia="en-US"/>
              </w:rPr>
              <w:t>Применение биологических знаний в практических ситуациях, анализ экспериментальных данных (методология эксперимента).</w:t>
            </w:r>
          </w:p>
        </w:tc>
        <w:tc>
          <w:tcPr>
            <w:tcW w:w="6930" w:type="dxa"/>
            <w:hideMark/>
          </w:tcPr>
          <w:p w14:paraId="031CD866" w14:textId="77777777" w:rsidR="0077269A" w:rsidRPr="0077269A" w:rsidRDefault="0077269A" w:rsidP="00AB5FEC">
            <w:pPr>
              <w:rPr>
                <w:rFonts w:eastAsia="Times New Roman"/>
                <w:lang w:eastAsia="en-US"/>
              </w:rPr>
            </w:pPr>
            <w:r w:rsidRPr="0077269A">
              <w:rPr>
                <w:rFonts w:eastAsia="Times New Roman"/>
                <w:color w:val="0F1115"/>
                <w:sz w:val="22"/>
                <w:szCs w:val="22"/>
                <w:lang w:eastAsia="en-US"/>
              </w:rPr>
              <w:t>– определять независимую переменную (задаваемую экспериментатором) и зависимую переменную (изменяющуюся в ответ на воздействие);</w:t>
            </w:r>
            <w:r w:rsidRPr="0077269A">
              <w:rPr>
                <w:rFonts w:eastAsia="Times New Roman"/>
                <w:color w:val="0F1115"/>
                <w:sz w:val="22"/>
                <w:szCs w:val="22"/>
                <w:lang w:eastAsia="en-US"/>
              </w:rPr>
              <w:br/>
              <w:t>– объяснять, как поставить отрицательный контроль (экспериментальный контроль, при котором изучаемый объект не подвергается экспериментальному воздействию при сохранении всех остальных условий);</w:t>
            </w:r>
            <w:r w:rsidRPr="0077269A">
              <w:rPr>
                <w:rFonts w:eastAsia="Times New Roman"/>
                <w:color w:val="0F1115"/>
                <w:sz w:val="22"/>
                <w:szCs w:val="22"/>
                <w:lang w:eastAsia="en-US"/>
              </w:rPr>
              <w:br/>
              <w:t>– объяснять цель отрицательного контроля (проверка, что изменения обусловлены именно независимой переменной, а не другими факторами);</w:t>
            </w:r>
            <w:r w:rsidRPr="0077269A">
              <w:rPr>
                <w:rFonts w:eastAsia="Times New Roman"/>
                <w:color w:val="0F1115"/>
                <w:sz w:val="22"/>
                <w:szCs w:val="22"/>
                <w:lang w:eastAsia="en-US"/>
              </w:rPr>
              <w:br/>
              <w:t xml:space="preserve">– формулировать нулевые гипотезы (предположение об отсутствии связи между наблюдаемыми событиями). </w:t>
            </w:r>
            <w:r w:rsidRPr="0077269A">
              <w:rPr>
                <w:rFonts w:eastAsia="Times New Roman"/>
                <w:color w:val="0F1115"/>
                <w:sz w:val="22"/>
                <w:szCs w:val="22"/>
                <w:lang w:eastAsia="en-US"/>
              </w:rPr>
              <w:br/>
              <w:t>– формулировать нулевую гипотезу как предположение об отсутствии связи между независимой и зависимой переменными;</w:t>
            </w:r>
            <w:r w:rsidRPr="0077269A">
              <w:rPr>
                <w:rFonts w:eastAsia="Times New Roman"/>
                <w:color w:val="0F1115"/>
                <w:sz w:val="22"/>
                <w:szCs w:val="22"/>
                <w:lang w:eastAsia="en-US"/>
              </w:rPr>
              <w:br/>
              <w:t>– формулировать не менее двух нулевых гипотез на основе условий конкретного эксперимента;</w:t>
            </w:r>
            <w:r w:rsidRPr="0077269A">
              <w:rPr>
                <w:rFonts w:eastAsia="Times New Roman"/>
                <w:color w:val="0F1115"/>
                <w:sz w:val="22"/>
                <w:szCs w:val="22"/>
                <w:lang w:eastAsia="en-US"/>
              </w:rPr>
              <w:br/>
              <w:t xml:space="preserve">– различать нулевую и альтернативную (экспериментальную) гипотезы. </w:t>
            </w:r>
            <w:r w:rsidRPr="0077269A">
              <w:rPr>
                <w:rFonts w:eastAsia="Times New Roman"/>
                <w:color w:val="0F1115"/>
                <w:sz w:val="22"/>
                <w:szCs w:val="22"/>
                <w:lang w:eastAsia="en-US"/>
              </w:rPr>
              <w:br/>
            </w:r>
            <w:r w:rsidRPr="0077269A">
              <w:rPr>
                <w:rFonts w:eastAsia="Times New Roman"/>
                <w:color w:val="0F1115"/>
                <w:sz w:val="22"/>
                <w:szCs w:val="22"/>
                <w:lang w:eastAsia="en-US"/>
              </w:rPr>
              <w:lastRenderedPageBreak/>
              <w:t>– объяснять, почему эксперимент проводится с группой объектов (репрезентативность выборки, учёт индивидуальных различий, статистическая достоверность);</w:t>
            </w:r>
            <w:r w:rsidRPr="0077269A">
              <w:rPr>
                <w:rFonts w:eastAsia="Times New Roman"/>
                <w:color w:val="0F1115"/>
                <w:sz w:val="22"/>
                <w:szCs w:val="22"/>
                <w:lang w:eastAsia="en-US"/>
              </w:rPr>
              <w:br/>
              <w:t>– объяснять, почему все образцы должны находиться в одинаковых условиях (температура, освещение, питательная среда);</w:t>
            </w:r>
            <w:r w:rsidRPr="0077269A">
              <w:rPr>
                <w:rFonts w:eastAsia="Times New Roman"/>
                <w:color w:val="0F1115"/>
                <w:sz w:val="22"/>
                <w:szCs w:val="22"/>
                <w:lang w:eastAsia="en-US"/>
              </w:rPr>
              <w:br/>
              <w:t xml:space="preserve">– объяснять, почему использование разных методик измерения делает результаты недостоверными (несопоставимость данных, систематическая ошибка). </w:t>
            </w:r>
            <w:r w:rsidRPr="0077269A">
              <w:rPr>
                <w:rFonts w:eastAsia="Times New Roman"/>
                <w:color w:val="0F1115"/>
                <w:sz w:val="22"/>
                <w:szCs w:val="22"/>
                <w:lang w:eastAsia="en-US"/>
              </w:rPr>
              <w:br/>
              <w:t>– анализировать результаты, представленные в табличной или графической форме;</w:t>
            </w:r>
            <w:r w:rsidRPr="0077269A">
              <w:rPr>
                <w:rFonts w:eastAsia="Times New Roman"/>
                <w:color w:val="0F1115"/>
                <w:sz w:val="22"/>
                <w:szCs w:val="22"/>
                <w:lang w:eastAsia="en-US"/>
              </w:rPr>
              <w:br/>
              <w:t>– делать выводы на основе анализа экспериментальных данных;</w:t>
            </w:r>
            <w:r w:rsidRPr="0077269A">
              <w:rPr>
                <w:rFonts w:eastAsia="Times New Roman"/>
                <w:color w:val="0F1115"/>
                <w:sz w:val="22"/>
                <w:szCs w:val="22"/>
                <w:lang w:eastAsia="en-US"/>
              </w:rPr>
              <w:br/>
              <w:t xml:space="preserve">– объяснять причины возможных искажений результатов (смена среды, разные производители реагентов, нестандартизированные условия). </w:t>
            </w:r>
          </w:p>
        </w:tc>
        <w:tc>
          <w:tcPr>
            <w:tcW w:w="4111" w:type="dxa"/>
            <w:hideMark/>
          </w:tcPr>
          <w:p w14:paraId="04A6785B" w14:textId="77777777" w:rsidR="0077269A" w:rsidRPr="0077269A" w:rsidRDefault="0077269A" w:rsidP="00AB5FEC">
            <w:pPr>
              <w:rPr>
                <w:rFonts w:eastAsia="Times New Roman"/>
                <w:lang w:val="en-US" w:eastAsia="en-US"/>
              </w:rPr>
            </w:pPr>
            <w:r w:rsidRPr="0077269A">
              <w:rPr>
                <w:rFonts w:eastAsia="Times New Roman"/>
                <w:sz w:val="22"/>
                <w:szCs w:val="22"/>
                <w:lang w:eastAsia="en-US"/>
              </w:rPr>
              <w:lastRenderedPageBreak/>
              <w:t xml:space="preserve">10 класс базовый уровень: </w:t>
            </w:r>
            <w:r w:rsidRPr="0077269A">
              <w:rPr>
                <w:rFonts w:eastAsia="Times New Roman"/>
                <w:sz w:val="22"/>
                <w:szCs w:val="22"/>
                <w:lang w:eastAsia="en-US"/>
              </w:rPr>
              <w:br/>
              <w:t>п. 119.6.1. Биология как наука</w:t>
            </w:r>
            <w:r w:rsidRPr="0077269A">
              <w:rPr>
                <w:rFonts w:eastAsia="Times New Roman"/>
                <w:sz w:val="22"/>
                <w:szCs w:val="22"/>
                <w:lang w:eastAsia="en-US"/>
              </w:rPr>
              <w:br/>
              <w:t>10 класс углублённый уровень: п. 120.6.2. Живые системы и их изучение</w:t>
            </w:r>
            <w:r w:rsidRPr="0077269A">
              <w:rPr>
                <w:rFonts w:eastAsia="Times New Roman"/>
                <w:sz w:val="22"/>
                <w:szCs w:val="22"/>
                <w:lang w:eastAsia="en-US"/>
              </w:rPr>
              <w:br/>
            </w:r>
            <w:r w:rsidRPr="0077269A">
              <w:rPr>
                <w:rFonts w:eastAsia="Times New Roman"/>
                <w:color w:val="0F1115"/>
                <w:sz w:val="22"/>
                <w:szCs w:val="22"/>
                <w:lang w:eastAsia="en-US"/>
              </w:rPr>
              <w:t>Методология эксперимента</w:t>
            </w:r>
            <w:r w:rsidRPr="0077269A">
              <w:rPr>
                <w:rFonts w:eastAsia="Times New Roman"/>
                <w:color w:val="0F1115"/>
                <w:sz w:val="22"/>
                <w:szCs w:val="22"/>
                <w:lang w:val="en-US" w:eastAsia="en-US"/>
              </w:rPr>
              <w:t> </w:t>
            </w:r>
            <w:r w:rsidRPr="0077269A">
              <w:rPr>
                <w:rFonts w:eastAsia="Times New Roman"/>
                <w:color w:val="0F1115"/>
                <w:sz w:val="22"/>
                <w:szCs w:val="22"/>
                <w:lang w:eastAsia="en-US"/>
              </w:rPr>
              <w:t>— 10–11 классы (обобщение на всех этапах изучения биологии);</w:t>
            </w:r>
            <w:r w:rsidRPr="0077269A">
              <w:rPr>
                <w:rFonts w:eastAsia="Times New Roman"/>
                <w:color w:val="0F1115"/>
                <w:sz w:val="22"/>
                <w:szCs w:val="22"/>
                <w:lang w:eastAsia="en-US"/>
              </w:rPr>
              <w:br/>
              <w:t xml:space="preserve">Закрепляется при выполнении практических и лабораторных работ по всем разделам биологии </w:t>
            </w:r>
            <w:r w:rsidRPr="0077269A">
              <w:rPr>
                <w:rFonts w:eastAsia="Times New Roman"/>
                <w:color w:val="0F1115"/>
                <w:sz w:val="22"/>
                <w:szCs w:val="22"/>
                <w:lang w:eastAsia="en-US"/>
              </w:rPr>
              <w:br/>
              <w:t xml:space="preserve">10 кл.базовый - п. 119.6.1. Биология как наука </w:t>
            </w:r>
            <w:r w:rsidRPr="0077269A">
              <w:rPr>
                <w:rFonts w:eastAsia="Times New Roman"/>
                <w:color w:val="0F1115"/>
                <w:sz w:val="22"/>
                <w:szCs w:val="22"/>
                <w:lang w:eastAsia="en-US"/>
              </w:rPr>
              <w:br/>
              <w:t xml:space="preserve">10 кл.углубленный- </w:t>
            </w:r>
            <w:r w:rsidRPr="0077269A">
              <w:rPr>
                <w:rFonts w:eastAsia="Times New Roman"/>
                <w:color w:val="0F1115"/>
                <w:sz w:val="22"/>
                <w:szCs w:val="22"/>
                <w:lang w:eastAsia="en-US"/>
              </w:rPr>
              <w:br/>
              <w:t xml:space="preserve">п.120.6.2. Живые системы и их изучение </w:t>
            </w:r>
            <w:r w:rsidRPr="0077269A">
              <w:rPr>
                <w:rFonts w:eastAsia="Times New Roman"/>
                <w:sz w:val="22"/>
                <w:szCs w:val="22"/>
                <w:lang w:eastAsia="en-US"/>
              </w:rPr>
              <w:br/>
            </w:r>
            <w:r w:rsidRPr="0077269A">
              <w:rPr>
                <w:rFonts w:eastAsia="Times New Roman"/>
                <w:color w:val="0F1115"/>
                <w:sz w:val="22"/>
                <w:szCs w:val="22"/>
                <w:lang w:eastAsia="en-US"/>
              </w:rPr>
              <w:t xml:space="preserve">5 кл., п. 157.3.2. </w:t>
            </w:r>
            <w:r w:rsidRPr="0077269A">
              <w:rPr>
                <w:rFonts w:eastAsia="Times New Roman"/>
                <w:color w:val="0F1115"/>
                <w:sz w:val="22"/>
                <w:szCs w:val="22"/>
                <w:lang w:val="en-US" w:eastAsia="en-US"/>
              </w:rPr>
              <w:t xml:space="preserve">Методы изучения живой природы </w:t>
            </w:r>
            <w:r w:rsidRPr="0077269A">
              <w:rPr>
                <w:rFonts w:eastAsia="Times New Roman"/>
                <w:sz w:val="22"/>
                <w:szCs w:val="22"/>
                <w:lang w:val="en-US" w:eastAsia="en-US"/>
              </w:rPr>
              <w:br/>
            </w:r>
          </w:p>
        </w:tc>
      </w:tr>
      <w:tr w:rsidR="0077269A" w:rsidRPr="0077269A" w14:paraId="05B6EB9A" w14:textId="77777777" w:rsidTr="00B03414">
        <w:tc>
          <w:tcPr>
            <w:tcW w:w="382" w:type="dxa"/>
            <w:hideMark/>
          </w:tcPr>
          <w:p w14:paraId="720DA312" w14:textId="77777777" w:rsidR="0077269A" w:rsidRPr="0077269A" w:rsidRDefault="0077269A" w:rsidP="00AB5FEC">
            <w:pPr>
              <w:rPr>
                <w:rFonts w:eastAsia="Times New Roman"/>
                <w:lang w:val="en-US" w:eastAsia="en-US"/>
              </w:rPr>
            </w:pPr>
            <w:r w:rsidRPr="0077269A">
              <w:rPr>
                <w:rFonts w:eastAsia="Times New Roman"/>
                <w:sz w:val="22"/>
                <w:szCs w:val="22"/>
                <w:lang w:val="en-US" w:eastAsia="en-US"/>
              </w:rPr>
              <w:lastRenderedPageBreak/>
              <w:t>2.</w:t>
            </w:r>
          </w:p>
        </w:tc>
        <w:tc>
          <w:tcPr>
            <w:tcW w:w="860" w:type="dxa"/>
            <w:hideMark/>
          </w:tcPr>
          <w:p w14:paraId="1035D8EA" w14:textId="77777777" w:rsidR="0077269A" w:rsidRPr="0077269A" w:rsidRDefault="0077269A" w:rsidP="00AB5FEC">
            <w:pPr>
              <w:rPr>
                <w:rFonts w:eastAsia="Times New Roman"/>
                <w:lang w:val="en-US" w:eastAsia="en-US"/>
              </w:rPr>
            </w:pPr>
            <w:r w:rsidRPr="0077269A">
              <w:rPr>
                <w:rFonts w:eastAsia="Times New Roman"/>
                <w:sz w:val="22"/>
                <w:szCs w:val="22"/>
                <w:lang w:val="en-US" w:eastAsia="en-US"/>
              </w:rPr>
              <w:t>26</w:t>
            </w:r>
          </w:p>
        </w:tc>
        <w:tc>
          <w:tcPr>
            <w:tcW w:w="2101" w:type="dxa"/>
            <w:hideMark/>
          </w:tcPr>
          <w:p w14:paraId="7CCF4C5D" w14:textId="77777777" w:rsidR="0077269A" w:rsidRPr="0077269A" w:rsidRDefault="0077269A" w:rsidP="00AB5FEC">
            <w:pPr>
              <w:rPr>
                <w:rFonts w:eastAsia="Times New Roman"/>
                <w:lang w:eastAsia="en-US"/>
              </w:rPr>
            </w:pPr>
            <w:r w:rsidRPr="0077269A">
              <w:rPr>
                <w:rFonts w:eastAsia="Times New Roman"/>
                <w:b/>
                <w:bCs/>
                <w:color w:val="0F1115"/>
                <w:sz w:val="22"/>
                <w:szCs w:val="22"/>
                <w:lang w:eastAsia="en-US"/>
              </w:rPr>
              <w:t>Обобщение и применение знаний по общей биологии (клетке, организму, эволюции органического мира и экологических закономерностях) в новой ситуации</w:t>
            </w:r>
            <w:r w:rsidRPr="0077269A">
              <w:rPr>
                <w:rFonts w:eastAsia="Times New Roman"/>
                <w:color w:val="0F1115"/>
                <w:sz w:val="22"/>
                <w:szCs w:val="22"/>
                <w:lang w:eastAsia="en-US"/>
              </w:rPr>
              <w:br/>
              <w:t>Сообщества и экологические системы</w:t>
            </w:r>
            <w:r w:rsidRPr="0077269A">
              <w:rPr>
                <w:rFonts w:eastAsia="Times New Roman"/>
                <w:color w:val="0F1115"/>
                <w:sz w:val="22"/>
                <w:szCs w:val="22"/>
                <w:lang w:eastAsia="en-US"/>
              </w:rPr>
              <w:br/>
              <w:t>Экология видов и популяций</w:t>
            </w:r>
            <w:r w:rsidRPr="0077269A">
              <w:rPr>
                <w:rFonts w:eastAsia="Times New Roman"/>
                <w:color w:val="0F1115"/>
                <w:sz w:val="22"/>
                <w:szCs w:val="22"/>
                <w:lang w:eastAsia="en-US"/>
              </w:rPr>
              <w:br/>
              <w:t>Эволюционная биология (разделы по истории Земли и биогеографии)</w:t>
            </w:r>
          </w:p>
        </w:tc>
        <w:tc>
          <w:tcPr>
            <w:tcW w:w="6930" w:type="dxa"/>
            <w:hideMark/>
          </w:tcPr>
          <w:p w14:paraId="37B1974D" w14:textId="77777777" w:rsidR="0077269A" w:rsidRPr="0077269A" w:rsidRDefault="0077269A" w:rsidP="00AB5FEC">
            <w:pPr>
              <w:rPr>
                <w:rFonts w:eastAsia="Times New Roman"/>
                <w:lang w:eastAsia="en-US"/>
              </w:rPr>
            </w:pPr>
            <w:r w:rsidRPr="0077269A">
              <w:rPr>
                <w:rFonts w:eastAsia="Times New Roman"/>
                <w:sz w:val="22"/>
                <w:szCs w:val="22"/>
                <w:lang w:eastAsia="en-US"/>
              </w:rPr>
              <w:t>– характеризовать динамику биомассы в ходе сукцессионного процесса</w:t>
            </w:r>
            <w:r w:rsidRPr="0077269A">
              <w:rPr>
                <w:rFonts w:eastAsia="Times New Roman"/>
                <w:sz w:val="22"/>
                <w:szCs w:val="22"/>
                <w:lang w:eastAsia="en-US"/>
              </w:rPr>
              <w:br/>
              <w:t>– различать кривые изменения биомассы и видового разнообразия на графиках</w:t>
            </w:r>
            <w:r w:rsidRPr="0077269A">
              <w:rPr>
                <w:rFonts w:eastAsia="Times New Roman"/>
                <w:sz w:val="22"/>
                <w:szCs w:val="22"/>
                <w:lang w:eastAsia="en-US"/>
              </w:rPr>
              <w:br/>
              <w:t>– определять, какое сообщество в сукцессионном ряду является климаксным</w:t>
            </w:r>
            <w:r w:rsidRPr="0077269A">
              <w:rPr>
                <w:rFonts w:eastAsia="Times New Roman"/>
                <w:sz w:val="22"/>
                <w:szCs w:val="22"/>
                <w:lang w:eastAsia="en-US"/>
              </w:rPr>
              <w:br/>
              <w:t>– характеризовать климаксное сообщество</w:t>
            </w:r>
            <w:r w:rsidRPr="0077269A">
              <w:rPr>
                <w:rFonts w:eastAsia="Times New Roman"/>
                <w:sz w:val="22"/>
                <w:szCs w:val="22"/>
                <w:lang w:eastAsia="en-US"/>
              </w:rPr>
              <w:br/>
              <w:t xml:space="preserve">– различать </w:t>
            </w:r>
            <w:r w:rsidRPr="0077269A">
              <w:rPr>
                <w:rFonts w:eastAsia="Times New Roman"/>
                <w:sz w:val="22"/>
                <w:szCs w:val="22"/>
                <w:lang w:val="en-US" w:eastAsia="en-US"/>
              </w:rPr>
              <w:t>r</w:t>
            </w:r>
            <w:r w:rsidRPr="0077269A">
              <w:rPr>
                <w:rFonts w:eastAsia="Times New Roman"/>
                <w:sz w:val="22"/>
                <w:szCs w:val="22"/>
                <w:lang w:eastAsia="en-US"/>
              </w:rPr>
              <w:t xml:space="preserve">-стратегию и </w:t>
            </w:r>
            <w:r w:rsidRPr="0077269A">
              <w:rPr>
                <w:rFonts w:eastAsia="Times New Roman"/>
                <w:sz w:val="22"/>
                <w:szCs w:val="22"/>
                <w:lang w:val="en-US" w:eastAsia="en-US"/>
              </w:rPr>
              <w:t>K</w:t>
            </w:r>
            <w:r w:rsidRPr="0077269A">
              <w:rPr>
                <w:rFonts w:eastAsia="Times New Roman"/>
                <w:sz w:val="22"/>
                <w:szCs w:val="22"/>
                <w:lang w:eastAsia="en-US"/>
              </w:rPr>
              <w:t>-стратегию в экологии</w:t>
            </w:r>
            <w:r w:rsidRPr="0077269A">
              <w:rPr>
                <w:rFonts w:eastAsia="Times New Roman"/>
                <w:sz w:val="22"/>
                <w:szCs w:val="22"/>
                <w:lang w:eastAsia="en-US"/>
              </w:rPr>
              <w:br/>
              <w:t xml:space="preserve">– объяснять изменение доли </w:t>
            </w:r>
            <w:r w:rsidRPr="0077269A">
              <w:rPr>
                <w:rFonts w:eastAsia="Times New Roman"/>
                <w:sz w:val="22"/>
                <w:szCs w:val="22"/>
                <w:lang w:val="en-US" w:eastAsia="en-US"/>
              </w:rPr>
              <w:t>r</w:t>
            </w:r>
            <w:r w:rsidRPr="0077269A">
              <w:rPr>
                <w:rFonts w:eastAsia="Times New Roman"/>
                <w:sz w:val="22"/>
                <w:szCs w:val="22"/>
                <w:lang w:eastAsia="en-US"/>
              </w:rPr>
              <w:t>-стратегов</w:t>
            </w:r>
            <w:r w:rsidRPr="0077269A">
              <w:rPr>
                <w:rFonts w:eastAsia="Times New Roman"/>
                <w:sz w:val="22"/>
                <w:szCs w:val="22"/>
                <w:lang w:eastAsia="en-US"/>
              </w:rPr>
              <w:br/>
              <w:t>– определять фундаментальную (потенциальную) экологическую нишу как весь спектр условий, в которых вид может существовать при отсутствии конкуренции</w:t>
            </w:r>
            <w:r>
              <w:rPr>
                <w:rFonts w:eastAsia="Times New Roman"/>
                <w:sz w:val="22"/>
                <w:szCs w:val="22"/>
                <w:lang w:eastAsia="en-US"/>
              </w:rPr>
              <w:br/>
            </w:r>
            <w:r w:rsidRPr="0077269A">
              <w:rPr>
                <w:rFonts w:eastAsia="Times New Roman"/>
                <w:sz w:val="22"/>
                <w:szCs w:val="22"/>
                <w:lang w:eastAsia="en-US"/>
              </w:rPr>
              <w:t>– определять реализованную экологическую нишу как часть фундаментальной ниши, которую вид фактически занимает в условиях межвидовой конкуренции</w:t>
            </w:r>
            <w:r>
              <w:rPr>
                <w:rFonts w:eastAsia="Times New Roman"/>
                <w:sz w:val="22"/>
                <w:szCs w:val="22"/>
                <w:lang w:eastAsia="en-US"/>
              </w:rPr>
              <w:br/>
            </w:r>
            <w:r w:rsidRPr="0077269A">
              <w:rPr>
                <w:rFonts w:eastAsia="Times New Roman"/>
                <w:sz w:val="22"/>
                <w:szCs w:val="22"/>
                <w:lang w:eastAsia="en-US"/>
              </w:rPr>
              <w:t>– объяснять, почему реализованная ниша уже фундаментальной (конкуренция с другими видами ограни</w:t>
            </w:r>
            <w:r>
              <w:rPr>
                <w:rFonts w:eastAsia="Times New Roman"/>
                <w:sz w:val="22"/>
                <w:szCs w:val="22"/>
                <w:lang w:eastAsia="en-US"/>
              </w:rPr>
              <w:t xml:space="preserve">чивает использование ресурсов) </w:t>
            </w:r>
            <w:r w:rsidRPr="0077269A">
              <w:rPr>
                <w:rFonts w:eastAsia="Times New Roman"/>
                <w:sz w:val="22"/>
                <w:szCs w:val="22"/>
                <w:lang w:eastAsia="en-US"/>
              </w:rPr>
              <w:t>– различать фундаментальную и реализованную ниши на конкретных примерах.</w:t>
            </w:r>
            <w:r w:rsidRPr="0077269A">
              <w:rPr>
                <w:rFonts w:eastAsia="Times New Roman"/>
                <w:sz w:val="22"/>
                <w:szCs w:val="22"/>
                <w:lang w:eastAsia="en-US"/>
              </w:rPr>
              <w:br/>
              <w:t xml:space="preserve">– характеризовать межвидовую конкуренцию как взаимодействие, ограничивающее распространение видов </w:t>
            </w:r>
            <w:r w:rsidRPr="0077269A">
              <w:rPr>
                <w:rFonts w:eastAsia="Times New Roman"/>
                <w:sz w:val="22"/>
                <w:szCs w:val="22"/>
                <w:lang w:eastAsia="en-US"/>
              </w:rPr>
              <w:br/>
            </w:r>
            <w:r w:rsidRPr="0077269A">
              <w:rPr>
                <w:rFonts w:eastAsia="Times New Roman"/>
                <w:sz w:val="22"/>
                <w:szCs w:val="22"/>
                <w:lang w:eastAsia="en-US"/>
              </w:rPr>
              <w:lastRenderedPageBreak/>
              <w:t xml:space="preserve">– объяснять, что размеры тела животных могут изменяться в зависимости от условий среды </w:t>
            </w:r>
            <w:r w:rsidRPr="0077269A">
              <w:rPr>
                <w:rFonts w:eastAsia="Times New Roman"/>
                <w:sz w:val="22"/>
                <w:szCs w:val="22"/>
                <w:lang w:eastAsia="en-US"/>
              </w:rPr>
              <w:br/>
              <w:t>- характеризовать биогеографические процессы (Гондвана, изоляция, миграции)</w:t>
            </w:r>
            <w:r>
              <w:rPr>
                <w:rFonts w:eastAsia="Times New Roman"/>
                <w:sz w:val="22"/>
                <w:szCs w:val="22"/>
                <w:lang w:eastAsia="en-US"/>
              </w:rPr>
              <w:br/>
            </w:r>
            <w:r w:rsidRPr="0077269A">
              <w:rPr>
                <w:rFonts w:eastAsia="Times New Roman"/>
                <w:sz w:val="22"/>
                <w:szCs w:val="22"/>
                <w:lang w:eastAsia="en-US"/>
              </w:rPr>
              <w:t>- анализировать причины и последствия массовых миграций видов.</w:t>
            </w:r>
          </w:p>
        </w:tc>
        <w:tc>
          <w:tcPr>
            <w:tcW w:w="4111" w:type="dxa"/>
            <w:hideMark/>
          </w:tcPr>
          <w:p w14:paraId="33064734" w14:textId="77777777" w:rsidR="0077269A" w:rsidRPr="0077269A" w:rsidRDefault="0077269A" w:rsidP="00AB5FEC">
            <w:pPr>
              <w:rPr>
                <w:rFonts w:eastAsia="Times New Roman"/>
                <w:lang w:eastAsia="en-US"/>
              </w:rPr>
            </w:pPr>
            <w:r w:rsidRPr="0077269A">
              <w:rPr>
                <w:rFonts w:eastAsia="Times New Roman"/>
                <w:sz w:val="22"/>
                <w:szCs w:val="22"/>
                <w:lang w:eastAsia="en-US"/>
              </w:rPr>
              <w:lastRenderedPageBreak/>
              <w:t>11 класс (базовый и углублённый уровни):</w:t>
            </w:r>
          </w:p>
          <w:p w14:paraId="12E674C1" w14:textId="77777777" w:rsidR="0077269A" w:rsidRPr="0077269A" w:rsidRDefault="0077269A" w:rsidP="00AB5FEC">
            <w:pPr>
              <w:rPr>
                <w:rFonts w:eastAsia="Times New Roman"/>
                <w:lang w:eastAsia="en-US"/>
              </w:rPr>
            </w:pPr>
            <w:r w:rsidRPr="0077269A">
              <w:rPr>
                <w:rFonts w:eastAsia="Times New Roman"/>
                <w:sz w:val="22"/>
                <w:szCs w:val="22"/>
                <w:lang w:eastAsia="en-US"/>
              </w:rPr>
              <w:t>п. 119.7.4. Сообщества и экологические системы;</w:t>
            </w:r>
          </w:p>
          <w:p w14:paraId="2E19C1F1" w14:textId="77777777" w:rsidR="0077269A" w:rsidRPr="0077269A" w:rsidRDefault="0077269A" w:rsidP="00AB5FEC">
            <w:pPr>
              <w:rPr>
                <w:rFonts w:eastAsia="Times New Roman"/>
                <w:lang w:eastAsia="en-US"/>
              </w:rPr>
            </w:pPr>
            <w:r w:rsidRPr="0077269A">
              <w:rPr>
                <w:rFonts w:eastAsia="Times New Roman"/>
                <w:sz w:val="22"/>
                <w:szCs w:val="22"/>
                <w:lang w:eastAsia="en-US"/>
              </w:rPr>
              <w:t>п. 120.7.9. Экология сообществ. Экологические системы;</w:t>
            </w:r>
          </w:p>
          <w:p w14:paraId="2D320C60" w14:textId="77777777" w:rsidR="0077269A" w:rsidRPr="0077269A" w:rsidRDefault="0077269A" w:rsidP="00AB5FEC">
            <w:pPr>
              <w:rPr>
                <w:rFonts w:eastAsia="Times New Roman"/>
                <w:lang w:eastAsia="en-US"/>
              </w:rPr>
            </w:pPr>
            <w:r w:rsidRPr="0077269A">
              <w:rPr>
                <w:rFonts w:eastAsia="Times New Roman"/>
                <w:sz w:val="22"/>
                <w:szCs w:val="22"/>
                <w:lang w:eastAsia="en-US"/>
              </w:rPr>
              <w:t>п. 120.7.10. Биосфера – глобальная экосистема</w:t>
            </w:r>
            <w:r w:rsidRPr="0077269A">
              <w:rPr>
                <w:rFonts w:eastAsia="Times New Roman"/>
                <w:sz w:val="22"/>
                <w:szCs w:val="22"/>
                <w:lang w:eastAsia="en-US"/>
              </w:rPr>
              <w:br/>
              <w:t>11 класс (углублённый уровень):</w:t>
            </w:r>
          </w:p>
          <w:p w14:paraId="74117FD6" w14:textId="77777777" w:rsidR="0077269A" w:rsidRPr="0077269A" w:rsidRDefault="0077269A" w:rsidP="00AB5FEC">
            <w:pPr>
              <w:rPr>
                <w:rFonts w:eastAsia="Times New Roman"/>
                <w:lang w:eastAsia="en-US"/>
              </w:rPr>
            </w:pPr>
            <w:r w:rsidRPr="0077269A">
              <w:rPr>
                <w:rFonts w:eastAsia="Times New Roman"/>
                <w:sz w:val="22"/>
                <w:szCs w:val="22"/>
                <w:lang w:eastAsia="en-US"/>
              </w:rPr>
              <w:t>п. 120.7.2. Микроэволюция и её результаты;</w:t>
            </w:r>
          </w:p>
          <w:p w14:paraId="5E622116" w14:textId="77777777" w:rsidR="0077269A" w:rsidRPr="0077269A" w:rsidRDefault="0077269A" w:rsidP="00AB5FEC">
            <w:pPr>
              <w:rPr>
                <w:rFonts w:eastAsia="Times New Roman"/>
                <w:lang w:eastAsia="en-US"/>
              </w:rPr>
            </w:pPr>
            <w:r w:rsidRPr="0077269A">
              <w:rPr>
                <w:rFonts w:eastAsia="Times New Roman"/>
                <w:sz w:val="22"/>
                <w:szCs w:val="22"/>
                <w:lang w:eastAsia="en-US"/>
              </w:rPr>
              <w:t>п. 120.7.8. Экология видов и популяций;</w:t>
            </w:r>
            <w:r w:rsidRPr="0077269A">
              <w:rPr>
                <w:rFonts w:eastAsia="Times New Roman"/>
                <w:sz w:val="22"/>
                <w:szCs w:val="22"/>
                <w:lang w:eastAsia="en-US"/>
              </w:rPr>
              <w:br/>
            </w:r>
            <w:r w:rsidRPr="0077269A">
              <w:rPr>
                <w:rFonts w:eastAsia="Times New Roman"/>
                <w:sz w:val="22"/>
                <w:szCs w:val="22"/>
                <w:lang w:eastAsia="en-US"/>
              </w:rPr>
              <w:br/>
              <w:t>п. 119.7.1. Эволюционная биология;</w:t>
            </w:r>
          </w:p>
          <w:p w14:paraId="759C3C01" w14:textId="77777777" w:rsidR="0077269A" w:rsidRPr="0077269A" w:rsidRDefault="0077269A" w:rsidP="00AB5FEC">
            <w:pPr>
              <w:rPr>
                <w:rFonts w:eastAsia="Times New Roman"/>
                <w:lang w:eastAsia="en-US"/>
              </w:rPr>
            </w:pPr>
            <w:r w:rsidRPr="0077269A">
              <w:rPr>
                <w:rFonts w:eastAsia="Times New Roman"/>
                <w:sz w:val="22"/>
                <w:szCs w:val="22"/>
                <w:lang w:eastAsia="en-US"/>
              </w:rPr>
              <w:t>п. 120.7.2. Микроэволюция и её результаты</w:t>
            </w:r>
          </w:p>
        </w:tc>
      </w:tr>
    </w:tbl>
    <w:p w14:paraId="55792286" w14:textId="77777777" w:rsidR="00066C31" w:rsidRPr="00872D69" w:rsidRDefault="00066C31" w:rsidP="00B03414">
      <w:pPr>
        <w:pStyle w:val="a3"/>
        <w:spacing w:after="0" w:line="240" w:lineRule="auto"/>
        <w:ind w:left="0"/>
        <w:jc w:val="both"/>
        <w:rPr>
          <w:rFonts w:ascii="Times New Roman" w:hAnsi="Times New Roman"/>
          <w:bCs/>
          <w:iCs/>
          <w:sz w:val="24"/>
          <w:szCs w:val="24"/>
          <w:lang w:eastAsia="ru-RU"/>
        </w:rPr>
      </w:pPr>
    </w:p>
    <w:p w14:paraId="232E55A2" w14:textId="77777777" w:rsidR="00B03414" w:rsidRDefault="00066C31" w:rsidP="00B03414">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Реалистичные «зоны роста» в части предметной подготовки</w:t>
      </w:r>
      <w:r>
        <w:rPr>
          <w:rFonts w:ascii="Times New Roman" w:hAnsi="Times New Roman"/>
          <w:bCs/>
          <w:iCs/>
          <w:sz w:val="24"/>
          <w:szCs w:val="24"/>
          <w:lang w:eastAsia="ru-RU"/>
        </w:rPr>
        <w:t xml:space="preserve"> для получения 100 т.б.</w:t>
      </w:r>
    </w:p>
    <w:p w14:paraId="4397F15B" w14:textId="77777777" w:rsidR="00653825" w:rsidRDefault="00653825" w:rsidP="00032744">
      <w:pPr>
        <w:spacing w:line="276" w:lineRule="auto"/>
        <w:ind w:firstLine="567"/>
        <w:jc w:val="both"/>
        <w:rPr>
          <w:bCs/>
          <w:iCs/>
        </w:rPr>
      </w:pPr>
      <w:r w:rsidRPr="00032744">
        <w:rPr>
          <w:shd w:val="clear" w:color="auto" w:fill="FFFFFF"/>
        </w:rPr>
        <w:t>Для участников группы </w:t>
      </w:r>
      <w:r w:rsidRPr="00032744">
        <w:rPr>
          <w:rFonts w:eastAsia="SimSun"/>
          <w:b/>
          <w:bCs/>
        </w:rPr>
        <w:t>от 81 до 100 т.б.</w:t>
      </w:r>
      <w:r w:rsidRPr="00032744">
        <w:rPr>
          <w:shd w:val="clear" w:color="auto" w:fill="FFFFFF"/>
        </w:rPr>
        <w:t> среди заданий </w:t>
      </w:r>
      <w:r w:rsidRPr="00032744">
        <w:rPr>
          <w:rFonts w:eastAsia="SimSun"/>
          <w:b/>
          <w:bCs/>
        </w:rPr>
        <w:t>базового уровня</w:t>
      </w:r>
      <w:r w:rsidRPr="00032744">
        <w:rPr>
          <w:shd w:val="clear" w:color="auto" w:fill="FFFFFF"/>
        </w:rPr>
        <w:t> реалистичными «зонами роста» для получения </w:t>
      </w:r>
      <w:r w:rsidRPr="00032744">
        <w:rPr>
          <w:rFonts w:eastAsia="SimSun"/>
          <w:b/>
          <w:bCs/>
        </w:rPr>
        <w:t>100 тестовых баллов</w:t>
      </w:r>
      <w:r w:rsidRPr="00032744">
        <w:rPr>
          <w:shd w:val="clear" w:color="auto" w:fill="FFFFFF"/>
        </w:rPr>
        <w:t xml:space="preserve"> являются задания: </w:t>
      </w:r>
      <w:r w:rsidRPr="00032744">
        <w:rPr>
          <w:b/>
          <w:bCs/>
        </w:rPr>
        <w:t>7</w:t>
      </w:r>
      <w:r w:rsidRPr="00032744">
        <w:t> (биотехнология) — </w:t>
      </w:r>
      <w:r w:rsidRPr="00032744">
        <w:rPr>
          <w:b/>
          <w:bCs/>
        </w:rPr>
        <w:t>86,49 %</w:t>
      </w:r>
      <w:r w:rsidRPr="00032744">
        <w:t xml:space="preserve"> (20,27 % с 1 баллом), </w:t>
      </w:r>
      <w:r w:rsidRPr="00032744">
        <w:rPr>
          <w:b/>
          <w:bCs/>
        </w:rPr>
        <w:t>1</w:t>
      </w:r>
      <w:r w:rsidRPr="00032744">
        <w:t> (систематика) — </w:t>
      </w:r>
      <w:r w:rsidRPr="00032744">
        <w:rPr>
          <w:b/>
          <w:bCs/>
        </w:rPr>
        <w:t>93,92 %</w:t>
      </w:r>
      <w:r w:rsidRPr="00032744">
        <w:t xml:space="preserve"> (13,51 % с 1 баллом), </w:t>
      </w:r>
      <w:r w:rsidRPr="00032744">
        <w:rPr>
          <w:b/>
          <w:bCs/>
        </w:rPr>
        <w:t>15</w:t>
      </w:r>
      <w:r w:rsidRPr="00032744">
        <w:t> (организм человека) — </w:t>
      </w:r>
      <w:r w:rsidRPr="00032744">
        <w:rPr>
          <w:b/>
          <w:bCs/>
        </w:rPr>
        <w:t>91,89 %</w:t>
      </w:r>
      <w:r w:rsidRPr="00032744">
        <w:t xml:space="preserve"> (16,22 % с 1 баллом), </w:t>
      </w:r>
      <w:r w:rsidRPr="00032744">
        <w:rPr>
          <w:b/>
          <w:bCs/>
        </w:rPr>
        <w:t>18</w:t>
      </w:r>
      <w:r w:rsidRPr="00032744">
        <w:t> (экосистемы) — </w:t>
      </w:r>
      <w:r w:rsidRPr="00032744">
        <w:rPr>
          <w:b/>
          <w:bCs/>
        </w:rPr>
        <w:t>91,22 %</w:t>
      </w:r>
      <w:r w:rsidRPr="00032744">
        <w:t xml:space="preserve"> (16,22 % с 1 баллом), </w:t>
      </w:r>
      <w:r w:rsidRPr="00032744">
        <w:rPr>
          <w:b/>
          <w:bCs/>
        </w:rPr>
        <w:t>9</w:t>
      </w:r>
      <w:r w:rsidRPr="00032744">
        <w:t> (распознавание растений) — </w:t>
      </w:r>
      <w:r w:rsidRPr="00032744">
        <w:rPr>
          <w:b/>
          <w:bCs/>
        </w:rPr>
        <w:t>94,59 %</w:t>
      </w:r>
      <w:r w:rsidRPr="00032744">
        <w:t xml:space="preserve"> (10,81 % с 1 баллом), </w:t>
      </w:r>
      <w:r w:rsidRPr="00032744">
        <w:rPr>
          <w:b/>
          <w:bCs/>
        </w:rPr>
        <w:t>14</w:t>
      </w:r>
      <w:r w:rsidRPr="00032744">
        <w:t> (анатомия человека, соответствие) — 89,86 % (5,41 % с 0 баллов).</w:t>
      </w:r>
    </w:p>
    <w:p w14:paraId="3713112B" w14:textId="77777777" w:rsidR="00066C31" w:rsidRPr="00E756B5" w:rsidRDefault="00066C31" w:rsidP="00576E1B">
      <w:pPr>
        <w:pStyle w:val="3"/>
        <w:numPr>
          <w:ilvl w:val="3"/>
          <w:numId w:val="19"/>
        </w:numPr>
        <w:tabs>
          <w:tab w:val="left" w:pos="567"/>
        </w:tabs>
        <w:ind w:left="0" w:firstLine="709"/>
        <w:jc w:val="both"/>
        <w:rPr>
          <w:sz w:val="24"/>
        </w:rPr>
      </w:pPr>
      <w:r>
        <w:rPr>
          <w:sz w:val="24"/>
        </w:rPr>
        <w:t xml:space="preserve">Рекомендации для учителей по совершенствованию преподавания учебного предмета группе обучающихся </w:t>
      </w:r>
      <w:r w:rsidRPr="00872D69">
        <w:rPr>
          <w:sz w:val="24"/>
        </w:rPr>
        <w:t xml:space="preserve">с </w:t>
      </w:r>
      <w:r>
        <w:rPr>
          <w:sz w:val="24"/>
        </w:rPr>
        <w:t>высоким</w:t>
      </w:r>
      <w:r w:rsidRPr="00872D69">
        <w:rPr>
          <w:sz w:val="24"/>
        </w:rPr>
        <w:t xml:space="preserve"> уровнем подготовки</w:t>
      </w:r>
    </w:p>
    <w:p w14:paraId="718661AE" w14:textId="77777777" w:rsidR="0093168A" w:rsidRDefault="0093168A" w:rsidP="0093168A">
      <w:pPr>
        <w:ind w:firstLine="284"/>
        <w:jc w:val="both"/>
        <w:rPr>
          <w:bCs/>
          <w:iCs/>
        </w:rPr>
      </w:pPr>
    </w:p>
    <w:p w14:paraId="4B5E3FDB" w14:textId="77777777" w:rsidR="00066C31" w:rsidRDefault="0093168A" w:rsidP="00032744">
      <w:pPr>
        <w:spacing w:line="276" w:lineRule="auto"/>
        <w:ind w:firstLine="567"/>
        <w:jc w:val="both"/>
        <w:rPr>
          <w:bCs/>
          <w:iCs/>
        </w:rPr>
      </w:pPr>
      <w:r w:rsidRPr="0093168A">
        <w:rPr>
          <w:bCs/>
          <w:iCs/>
        </w:rPr>
        <w:t>Ошибки, допущенные при выполнении заданий этой группой выпускников</w:t>
      </w:r>
      <w:r>
        <w:rPr>
          <w:bCs/>
          <w:iCs/>
        </w:rPr>
        <w:t xml:space="preserve">,аналогично предыдущей, </w:t>
      </w:r>
      <w:r w:rsidRPr="0093168A">
        <w:rPr>
          <w:bCs/>
          <w:iCs/>
        </w:rPr>
        <w:t>вызваны не незнанием фактов, а отсутствием навыка научного проектирования эксперимента</w:t>
      </w:r>
      <w:r>
        <w:rPr>
          <w:bCs/>
          <w:iCs/>
        </w:rPr>
        <w:t xml:space="preserve"> (Задания 22</w:t>
      </w:r>
      <w:r w:rsidRPr="0093168A">
        <w:rPr>
          <w:bCs/>
          <w:iCs/>
        </w:rPr>
        <w:t xml:space="preserve">), слабой интеграцией знаний между разделами (Задание 26) С целью устранения выявленных затруднений педагогам необходимо на уроках создавать условия для </w:t>
      </w:r>
      <w:r w:rsidRPr="0093168A">
        <w:rPr>
          <w:bCs/>
          <w:i/>
          <w:iCs/>
          <w:u w:val="single"/>
        </w:rPr>
        <w:t>развития функциональной (естественно-научной) грамотности</w:t>
      </w:r>
      <w:r w:rsidRPr="0093168A">
        <w:rPr>
          <w:bCs/>
          <w:iCs/>
        </w:rPr>
        <w:t>: можно организовать обучение через исследование или через решение проблем (технология проблемного обучения)</w:t>
      </w:r>
      <w:r>
        <w:rPr>
          <w:bCs/>
          <w:iCs/>
        </w:rPr>
        <w:t xml:space="preserve"> – описание приёмов дано выше, в разделе «Рекомендации для учителей по совершенствованию преподавания учебного предмета группе обучающихся со средним уровнем подготовки».</w:t>
      </w:r>
    </w:p>
    <w:p w14:paraId="79C480E8" w14:textId="77777777" w:rsidR="0093168A" w:rsidRPr="0093168A" w:rsidRDefault="0093168A" w:rsidP="00032744">
      <w:pPr>
        <w:spacing w:line="276" w:lineRule="auto"/>
        <w:ind w:firstLine="567"/>
        <w:jc w:val="both"/>
        <w:rPr>
          <w:bCs/>
          <w:iCs/>
        </w:rPr>
      </w:pPr>
      <w:r>
        <w:rPr>
          <w:bCs/>
          <w:iCs/>
        </w:rPr>
        <w:t xml:space="preserve">С целью ликвидации затруднений при выполнении задания 26, следует учесть, что это задание познавательное (эвристическое). </w:t>
      </w:r>
      <w:r w:rsidRPr="0093168A">
        <w:rPr>
          <w:bCs/>
          <w:iCs/>
        </w:rPr>
        <w:t xml:space="preserve">Познавательная задача </w:t>
      </w:r>
      <w:r>
        <w:rPr>
          <w:bCs/>
          <w:iCs/>
        </w:rPr>
        <w:t>–</w:t>
      </w:r>
      <w:r w:rsidRPr="0093168A">
        <w:rPr>
          <w:bCs/>
          <w:iCs/>
        </w:rPr>
        <w:t xml:space="preserve"> это учебное задание, предполагающее поиск новых знаний, способов (умений) и стимуляцию активного использования в учении связей, отношений, доказательств. Эвристическое задание характеризуется наличием неклассического биологического контекста, графическим предоставлением данных, для решения требует умения нестандартно мыслить, строить причинно-следственные связи. Выполнение такого задания предполагает установление теоретических положений, которые необходимы для решения задачи (на основе анализа условий задачи), применение выделенных общих положений к частным условиям конкретной задачи на основе общих и частных приёмов умственной деятельности.</w:t>
      </w:r>
    </w:p>
    <w:p w14:paraId="02924802" w14:textId="77777777" w:rsidR="0093168A" w:rsidRPr="0093168A" w:rsidRDefault="0093168A" w:rsidP="00032744">
      <w:pPr>
        <w:spacing w:line="276" w:lineRule="auto"/>
        <w:ind w:firstLine="567"/>
        <w:jc w:val="both"/>
        <w:rPr>
          <w:bCs/>
          <w:i/>
          <w:iCs/>
          <w:u w:val="single"/>
        </w:rPr>
      </w:pPr>
      <w:r w:rsidRPr="0093168A">
        <w:rPr>
          <w:bCs/>
          <w:i/>
          <w:iCs/>
          <w:u w:val="single"/>
        </w:rPr>
        <w:t>Важно обучить школьников алгоритму решения подобных задач:</w:t>
      </w:r>
    </w:p>
    <w:p w14:paraId="40E134CA" w14:textId="77777777" w:rsidR="0093168A" w:rsidRPr="0093168A" w:rsidRDefault="0093168A" w:rsidP="00576E1B">
      <w:pPr>
        <w:numPr>
          <w:ilvl w:val="0"/>
          <w:numId w:val="30"/>
        </w:numPr>
        <w:spacing w:line="276" w:lineRule="auto"/>
        <w:ind w:firstLine="567"/>
        <w:jc w:val="both"/>
        <w:rPr>
          <w:bCs/>
          <w:iCs/>
        </w:rPr>
      </w:pPr>
      <w:r w:rsidRPr="0093168A">
        <w:rPr>
          <w:bCs/>
          <w:iCs/>
        </w:rPr>
        <w:t>Определить биологический процесс (явление), объект, проблему, описанные в задаче.</w:t>
      </w:r>
    </w:p>
    <w:p w14:paraId="1AB30ED7" w14:textId="77777777" w:rsidR="0093168A" w:rsidRPr="0093168A" w:rsidRDefault="0093168A" w:rsidP="00576E1B">
      <w:pPr>
        <w:numPr>
          <w:ilvl w:val="0"/>
          <w:numId w:val="30"/>
        </w:numPr>
        <w:spacing w:line="276" w:lineRule="auto"/>
        <w:ind w:firstLine="567"/>
        <w:jc w:val="both"/>
        <w:rPr>
          <w:bCs/>
          <w:iCs/>
        </w:rPr>
      </w:pPr>
      <w:r w:rsidRPr="0093168A">
        <w:rPr>
          <w:bCs/>
          <w:iCs/>
        </w:rPr>
        <w:lastRenderedPageBreak/>
        <w:t xml:space="preserve">Определить, что известно о рассматриваемом биологическом явлении (объекте) по условию задачи: </w:t>
      </w:r>
    </w:p>
    <w:p w14:paraId="624D1656" w14:textId="77777777" w:rsidR="0093168A" w:rsidRPr="0093168A" w:rsidRDefault="0093168A" w:rsidP="00576E1B">
      <w:pPr>
        <w:numPr>
          <w:ilvl w:val="0"/>
          <w:numId w:val="31"/>
        </w:numPr>
        <w:spacing w:line="276" w:lineRule="auto"/>
        <w:ind w:firstLine="567"/>
        <w:jc w:val="both"/>
        <w:rPr>
          <w:bCs/>
          <w:iCs/>
        </w:rPr>
      </w:pPr>
      <w:r w:rsidRPr="0093168A">
        <w:rPr>
          <w:bCs/>
          <w:iCs/>
        </w:rPr>
        <w:t xml:space="preserve">  проанализировать условия</w:t>
      </w:r>
      <w:r w:rsidR="00DA3C25">
        <w:rPr>
          <w:bCs/>
          <w:iCs/>
        </w:rPr>
        <w:t>,</w:t>
      </w:r>
    </w:p>
    <w:p w14:paraId="425EBEFA" w14:textId="77777777" w:rsidR="0093168A" w:rsidRPr="0093168A" w:rsidRDefault="0093168A" w:rsidP="00576E1B">
      <w:pPr>
        <w:numPr>
          <w:ilvl w:val="0"/>
          <w:numId w:val="31"/>
        </w:numPr>
        <w:spacing w:line="276" w:lineRule="auto"/>
        <w:ind w:firstLine="567"/>
        <w:jc w:val="both"/>
        <w:rPr>
          <w:bCs/>
          <w:iCs/>
        </w:rPr>
      </w:pPr>
      <w:r w:rsidRPr="0093168A">
        <w:rPr>
          <w:bCs/>
          <w:iCs/>
        </w:rPr>
        <w:t xml:space="preserve">  определить вопрос задачи</w:t>
      </w:r>
      <w:r w:rsidR="00DA3C25">
        <w:rPr>
          <w:bCs/>
          <w:iCs/>
        </w:rPr>
        <w:t>,</w:t>
      </w:r>
    </w:p>
    <w:p w14:paraId="47D15F93" w14:textId="77777777" w:rsidR="0093168A" w:rsidRPr="0093168A" w:rsidRDefault="0093168A" w:rsidP="00576E1B">
      <w:pPr>
        <w:numPr>
          <w:ilvl w:val="0"/>
          <w:numId w:val="31"/>
        </w:numPr>
        <w:spacing w:line="276" w:lineRule="auto"/>
        <w:ind w:firstLine="567"/>
        <w:jc w:val="both"/>
        <w:rPr>
          <w:bCs/>
          <w:iCs/>
        </w:rPr>
      </w:pPr>
      <w:r w:rsidRPr="0093168A">
        <w:rPr>
          <w:bCs/>
          <w:iCs/>
        </w:rPr>
        <w:t xml:space="preserve">  сделать краткую запись условия </w:t>
      </w:r>
      <w:r w:rsidR="00DA3C25">
        <w:rPr>
          <w:bCs/>
          <w:iCs/>
        </w:rPr>
        <w:t>,</w:t>
      </w:r>
    </w:p>
    <w:p w14:paraId="464C73AD" w14:textId="77777777" w:rsidR="0093168A" w:rsidRPr="0093168A" w:rsidRDefault="0093168A" w:rsidP="00576E1B">
      <w:pPr>
        <w:numPr>
          <w:ilvl w:val="0"/>
          <w:numId w:val="32"/>
        </w:numPr>
        <w:spacing w:line="276" w:lineRule="auto"/>
        <w:ind w:firstLine="567"/>
        <w:jc w:val="both"/>
        <w:rPr>
          <w:bCs/>
          <w:iCs/>
        </w:rPr>
      </w:pPr>
      <w:r w:rsidRPr="0093168A">
        <w:rPr>
          <w:bCs/>
          <w:iCs/>
        </w:rPr>
        <w:t>Установить корректность представленных данных в рассматриваемом явлении или объекте, их достаточность и непротиворечивость</w:t>
      </w:r>
      <w:r w:rsidR="00DA3C25">
        <w:rPr>
          <w:bCs/>
          <w:iCs/>
        </w:rPr>
        <w:t>.</w:t>
      </w:r>
    </w:p>
    <w:p w14:paraId="7DFE958D" w14:textId="77777777" w:rsidR="0093168A" w:rsidRPr="0093168A" w:rsidRDefault="0093168A" w:rsidP="00576E1B">
      <w:pPr>
        <w:numPr>
          <w:ilvl w:val="0"/>
          <w:numId w:val="32"/>
        </w:numPr>
        <w:spacing w:line="276" w:lineRule="auto"/>
        <w:ind w:firstLine="567"/>
        <w:jc w:val="both"/>
        <w:rPr>
          <w:bCs/>
          <w:iCs/>
        </w:rPr>
      </w:pPr>
      <w:r w:rsidRPr="0093168A">
        <w:rPr>
          <w:bCs/>
          <w:iCs/>
        </w:rPr>
        <w:t>Вспомнить информацию о рассматриваемом явлении (объекте)</w:t>
      </w:r>
      <w:r w:rsidR="00DA3C25">
        <w:rPr>
          <w:bCs/>
          <w:iCs/>
        </w:rPr>
        <w:t>.</w:t>
      </w:r>
    </w:p>
    <w:p w14:paraId="2ABC3D08" w14:textId="77777777" w:rsidR="00FF7168" w:rsidRDefault="0093168A" w:rsidP="00576E1B">
      <w:pPr>
        <w:numPr>
          <w:ilvl w:val="0"/>
          <w:numId w:val="32"/>
        </w:numPr>
        <w:spacing w:line="276" w:lineRule="auto"/>
        <w:ind w:firstLine="567"/>
        <w:jc w:val="both"/>
        <w:rPr>
          <w:bCs/>
          <w:iCs/>
        </w:rPr>
      </w:pPr>
      <w:r w:rsidRPr="0093168A">
        <w:rPr>
          <w:bCs/>
          <w:iCs/>
        </w:rPr>
        <w:t>Предложить последовательность действий для решения, выстроить этапы рассуждения для решения задачи</w:t>
      </w:r>
      <w:r w:rsidR="00DA3C25">
        <w:rPr>
          <w:bCs/>
          <w:iCs/>
        </w:rPr>
        <w:t>.</w:t>
      </w:r>
    </w:p>
    <w:p w14:paraId="127E2AA9" w14:textId="77777777" w:rsidR="00066C31" w:rsidRPr="00FF7168" w:rsidRDefault="0093168A" w:rsidP="00576E1B">
      <w:pPr>
        <w:numPr>
          <w:ilvl w:val="0"/>
          <w:numId w:val="32"/>
        </w:numPr>
        <w:spacing w:line="276" w:lineRule="auto"/>
        <w:ind w:firstLine="567"/>
        <w:jc w:val="both"/>
        <w:rPr>
          <w:bCs/>
          <w:iCs/>
        </w:rPr>
      </w:pPr>
      <w:r w:rsidRPr="00FF7168">
        <w:rPr>
          <w:bCs/>
          <w:iCs/>
        </w:rPr>
        <w:t>Письменно оформить ответ, записать предполагаемый вывод, обосновать его (в виде обобщённого комментария).</w:t>
      </w:r>
      <w:r w:rsidR="00066C31" w:rsidRPr="00FF7168">
        <w:rPr>
          <w:szCs w:val="28"/>
          <w:highlight w:val="lightGray"/>
        </w:rPr>
        <w:br w:type="page"/>
      </w:r>
      <w:r w:rsidR="00DA3C25" w:rsidRPr="00FF7168">
        <w:rPr>
          <w:szCs w:val="28"/>
        </w:rPr>
        <w:lastRenderedPageBreak/>
        <w:t xml:space="preserve">            </w:t>
      </w:r>
      <w:r w:rsidR="00DA3C25" w:rsidRPr="00FF7168">
        <w:rPr>
          <w:b/>
          <w:sz w:val="28"/>
          <w:szCs w:val="28"/>
        </w:rPr>
        <w:t xml:space="preserve">3.3. </w:t>
      </w:r>
      <w:r w:rsidR="00066C31" w:rsidRPr="00FF7168">
        <w:rPr>
          <w:b/>
          <w:sz w:val="28"/>
          <w:szCs w:val="28"/>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биологии</w:t>
      </w:r>
    </w:p>
    <w:p w14:paraId="0D374534" w14:textId="77777777" w:rsidR="00066C31" w:rsidRDefault="00DA3C25" w:rsidP="00DA3C25">
      <w:pPr>
        <w:pStyle w:val="3"/>
        <w:numPr>
          <w:ilvl w:val="0"/>
          <w:numId w:val="0"/>
        </w:numPr>
        <w:tabs>
          <w:tab w:val="left" w:pos="567"/>
        </w:tabs>
        <w:ind w:firstLine="709"/>
        <w:jc w:val="both"/>
        <w:rPr>
          <w:rFonts w:ascii="Times New Roman" w:hAnsi="Times New Roman"/>
        </w:rPr>
      </w:pPr>
      <w:r>
        <w:rPr>
          <w:rFonts w:ascii="Times New Roman" w:hAnsi="Times New Roman"/>
          <w:bCs w:val="0"/>
          <w:iCs/>
        </w:rPr>
        <w:t xml:space="preserve">3.3.1. </w:t>
      </w:r>
      <w:r w:rsidR="00066C31" w:rsidRPr="00EF2486">
        <w:rPr>
          <w:rFonts w:ascii="Times New Roman" w:hAnsi="Times New Roman"/>
          <w:bCs w:val="0"/>
          <w:iCs/>
        </w:rPr>
        <w:t>Рекомендуемые</w:t>
      </w:r>
      <w:r w:rsidR="00066C31" w:rsidRPr="00EF2486">
        <w:rPr>
          <w:rFonts w:ascii="Times New Roman" w:hAnsi="Times New Roman"/>
        </w:rPr>
        <w:t xml:space="preserve"> темы для обсуждения / обмена опытом на школьных методических объединениях учителей-предметников, в том числе по трансляции эффектив</w:t>
      </w:r>
      <w:r w:rsidR="00066C31">
        <w:rPr>
          <w:rFonts w:ascii="Times New Roman" w:hAnsi="Times New Roman"/>
        </w:rPr>
        <w:t xml:space="preserve">ных педагогических практик ОО со стабильно </w:t>
      </w:r>
      <w:r w:rsidR="00066C31" w:rsidRPr="00EF2486">
        <w:rPr>
          <w:rFonts w:ascii="Times New Roman" w:hAnsi="Times New Roman"/>
        </w:rPr>
        <w:t xml:space="preserve">высокими результатами </w:t>
      </w:r>
      <w:r w:rsidR="00066C31">
        <w:rPr>
          <w:rFonts w:ascii="Times New Roman" w:hAnsi="Times New Roman"/>
        </w:rPr>
        <w:t>ЕГЭ</w:t>
      </w:r>
    </w:p>
    <w:p w14:paraId="1C668B06" w14:textId="77777777" w:rsidR="00DA3C25" w:rsidRPr="00DA3C25" w:rsidRDefault="00DA3C25" w:rsidP="00DA3C25"/>
    <w:p w14:paraId="24F02253" w14:textId="77777777" w:rsidR="007453B6" w:rsidRPr="007453B6" w:rsidRDefault="007453B6" w:rsidP="00DA3C25">
      <w:pPr>
        <w:spacing w:line="276" w:lineRule="auto"/>
        <w:jc w:val="both"/>
        <w:rPr>
          <w:bCs/>
        </w:rPr>
      </w:pPr>
      <w:r>
        <w:rPr>
          <w:bCs/>
        </w:rPr>
        <w:t>1</w:t>
      </w:r>
      <w:r w:rsidRPr="007453B6">
        <w:rPr>
          <w:bCs/>
        </w:rPr>
        <w:t>. Семинары из серии «Эффективные образовательные технологии, особенности их применения на уроках».</w:t>
      </w:r>
    </w:p>
    <w:p w14:paraId="2B618606" w14:textId="77777777" w:rsidR="007453B6" w:rsidRPr="007453B6" w:rsidRDefault="007453B6" w:rsidP="00DA3C25">
      <w:pPr>
        <w:spacing w:line="276" w:lineRule="auto"/>
        <w:jc w:val="both"/>
        <w:rPr>
          <w:bCs/>
        </w:rPr>
      </w:pPr>
      <w:r w:rsidRPr="007453B6">
        <w:rPr>
          <w:bCs/>
        </w:rPr>
        <w:t xml:space="preserve">2. Семинары, направленные на обучение педагогов методикам и приёмам развития читательской грамотности. Важна преемственность между </w:t>
      </w:r>
      <w:r>
        <w:rPr>
          <w:bCs/>
        </w:rPr>
        <w:t>основной</w:t>
      </w:r>
      <w:r w:rsidRPr="007453B6">
        <w:rPr>
          <w:bCs/>
        </w:rPr>
        <w:t xml:space="preserve"> и </w:t>
      </w:r>
      <w:r>
        <w:rPr>
          <w:bCs/>
        </w:rPr>
        <w:t>средней</w:t>
      </w:r>
      <w:r w:rsidRPr="007453B6">
        <w:rPr>
          <w:bCs/>
        </w:rPr>
        <w:t xml:space="preserve"> школами.</w:t>
      </w:r>
    </w:p>
    <w:p w14:paraId="575F4CAD" w14:textId="77777777" w:rsidR="007453B6" w:rsidRPr="00DA3C25" w:rsidRDefault="007453B6" w:rsidP="00DA3C25">
      <w:pPr>
        <w:spacing w:line="276" w:lineRule="auto"/>
        <w:jc w:val="both"/>
        <w:rPr>
          <w:bCs/>
        </w:rPr>
      </w:pPr>
      <w:r w:rsidRPr="007453B6">
        <w:rPr>
          <w:bCs/>
        </w:rPr>
        <w:t>3. Семинары, направленные на обучение педагогов методикам и приёмам развития естественно-научной грамотности. Важно взаимодействие между педагогами МО и единая точка зрения между учителями физики, биологии, химии, математики и педагогами начальной школы.</w:t>
      </w:r>
    </w:p>
    <w:p w14:paraId="7E0D6109" w14:textId="77777777" w:rsidR="00066C31" w:rsidRDefault="00066C31" w:rsidP="00576E1B">
      <w:pPr>
        <w:pStyle w:val="3"/>
        <w:numPr>
          <w:ilvl w:val="2"/>
          <w:numId w:val="40"/>
        </w:numPr>
        <w:tabs>
          <w:tab w:val="left" w:pos="567"/>
        </w:tabs>
        <w:ind w:left="0" w:firstLine="709"/>
        <w:jc w:val="both"/>
        <w:rPr>
          <w:rFonts w:ascii="Times New Roman" w:hAnsi="Times New Roman"/>
        </w:rPr>
      </w:pPr>
      <w:r w:rsidRPr="00BC5207">
        <w:rPr>
          <w:rFonts w:ascii="Times New Roman" w:hAnsi="Times New Roman"/>
          <w:bCs w:val="0"/>
          <w:iCs/>
        </w:rPr>
        <w:t>Рекомендуемые</w:t>
      </w:r>
      <w:r w:rsidRPr="00BC5207">
        <w:rPr>
          <w:rFonts w:ascii="Times New Roman" w:hAnsi="Times New Roman"/>
        </w:rPr>
        <w:t xml:space="preserve"> ИПК / ИРО, иным организациям, реализующим программы профессионального развития учителей</w:t>
      </w:r>
      <w:r>
        <w:rPr>
          <w:rFonts w:ascii="Times New Roman" w:hAnsi="Times New Roman"/>
        </w:rPr>
        <w:t xml:space="preserve">, </w:t>
      </w:r>
      <w:r w:rsidRPr="00B86ACD">
        <w:rPr>
          <w:rFonts w:ascii="Times New Roman" w:hAnsi="Times New Roman"/>
        </w:rPr>
        <w:t>направления повышения квалификации</w:t>
      </w:r>
      <w:r w:rsidRPr="00DB3BDA">
        <w:rPr>
          <w:rFonts w:ascii="Times New Roman" w:hAnsi="Times New Roman"/>
        </w:rPr>
        <w:t xml:space="preserve">(в форме курсов, отдельных мероприятий, консультаций и т.п.) </w:t>
      </w:r>
      <w:r w:rsidRPr="00BC5207">
        <w:rPr>
          <w:rFonts w:ascii="Times New Roman" w:hAnsi="Times New Roman"/>
        </w:rPr>
        <w:t>с учетом выявленных дефицитов предметной подготовки</w:t>
      </w:r>
    </w:p>
    <w:p w14:paraId="62508E74" w14:textId="77777777" w:rsidR="007453B6" w:rsidRPr="007453B6" w:rsidRDefault="007453B6" w:rsidP="007453B6"/>
    <w:p w14:paraId="4775DF77" w14:textId="77777777" w:rsidR="007453B6" w:rsidRDefault="00CD10F3" w:rsidP="00576E1B">
      <w:pPr>
        <w:numPr>
          <w:ilvl w:val="0"/>
          <w:numId w:val="33"/>
        </w:numPr>
        <w:tabs>
          <w:tab w:val="left" w:pos="851"/>
        </w:tabs>
        <w:spacing w:line="276" w:lineRule="auto"/>
        <w:ind w:left="0" w:firstLine="567"/>
        <w:jc w:val="both"/>
      </w:pPr>
      <w:r>
        <w:t>Регулярно в</w:t>
      </w:r>
      <w:r w:rsidR="007453B6">
        <w:t>ыяв</w:t>
      </w:r>
      <w:r>
        <w:t>ля</w:t>
      </w:r>
      <w:r w:rsidR="007453B6">
        <w:t>ть профессиональные затруднения у учителей биологии</w:t>
      </w:r>
      <w:r>
        <w:t xml:space="preserve"> и корректировать ДПП на основе выявленных дефицитов</w:t>
      </w:r>
      <w:r w:rsidR="007453B6">
        <w:t xml:space="preserve">. </w:t>
      </w:r>
    </w:p>
    <w:p w14:paraId="100AC494" w14:textId="77777777" w:rsidR="007453B6" w:rsidRDefault="007453B6" w:rsidP="00576E1B">
      <w:pPr>
        <w:numPr>
          <w:ilvl w:val="0"/>
          <w:numId w:val="33"/>
        </w:numPr>
        <w:tabs>
          <w:tab w:val="left" w:pos="851"/>
        </w:tabs>
        <w:spacing w:line="276" w:lineRule="auto"/>
        <w:ind w:left="0" w:firstLine="567"/>
        <w:jc w:val="both"/>
      </w:pPr>
      <w:r>
        <w:t>При необходимости оказать помощь при составлении индивидуальных образовательных маршрутов (ИОМ) для учителей, обучающиеся которых показали низкие результаты ЕГЭ по биологии.</w:t>
      </w:r>
    </w:p>
    <w:p w14:paraId="08242E45" w14:textId="77777777" w:rsidR="00066C31" w:rsidRDefault="007453B6" w:rsidP="00576E1B">
      <w:pPr>
        <w:numPr>
          <w:ilvl w:val="0"/>
          <w:numId w:val="33"/>
        </w:numPr>
        <w:tabs>
          <w:tab w:val="left" w:pos="851"/>
        </w:tabs>
        <w:spacing w:line="276" w:lineRule="auto"/>
        <w:ind w:left="0" w:firstLine="567"/>
        <w:jc w:val="both"/>
      </w:pPr>
      <w:r>
        <w:t>Оказать методическую помощь педагогам через проведение обучающих вебинаров, семинаров, курсов повышения квалификации.</w:t>
      </w:r>
    </w:p>
    <w:p w14:paraId="6F0FD1FF" w14:textId="77777777" w:rsidR="007453B6" w:rsidRDefault="007453B6" w:rsidP="00576E1B">
      <w:pPr>
        <w:numPr>
          <w:ilvl w:val="0"/>
          <w:numId w:val="34"/>
        </w:numPr>
        <w:tabs>
          <w:tab w:val="left" w:pos="851"/>
        </w:tabs>
        <w:spacing w:line="276" w:lineRule="auto"/>
        <w:ind w:left="0" w:firstLine="567"/>
        <w:jc w:val="both"/>
      </w:pPr>
      <w:r>
        <w:t>Вебинар «Сопровождение ШНОР: дидактический инструментарий для получения высоких результатов при обучении биологии»</w:t>
      </w:r>
    </w:p>
    <w:p w14:paraId="4CF82809" w14:textId="77777777" w:rsidR="007453B6" w:rsidRDefault="007453B6" w:rsidP="00576E1B">
      <w:pPr>
        <w:numPr>
          <w:ilvl w:val="0"/>
          <w:numId w:val="34"/>
        </w:numPr>
        <w:tabs>
          <w:tab w:val="left" w:pos="851"/>
        </w:tabs>
        <w:spacing w:line="276" w:lineRule="auto"/>
        <w:ind w:left="0" w:firstLine="567"/>
        <w:jc w:val="both"/>
      </w:pPr>
      <w:r>
        <w:t>Семинар из серии «Функциональная грамотность»: «Естественно-научная грамотность: от теории к практике или как организовать обучение через исследование?»</w:t>
      </w:r>
    </w:p>
    <w:p w14:paraId="6724B99C" w14:textId="77777777" w:rsidR="007453B6" w:rsidRDefault="007453B6" w:rsidP="00576E1B">
      <w:pPr>
        <w:numPr>
          <w:ilvl w:val="0"/>
          <w:numId w:val="34"/>
        </w:numPr>
        <w:tabs>
          <w:tab w:val="left" w:pos="851"/>
        </w:tabs>
        <w:spacing w:line="276" w:lineRule="auto"/>
        <w:ind w:left="0" w:firstLine="567"/>
        <w:jc w:val="both"/>
      </w:pPr>
      <w:r>
        <w:t>Семинар из серии «Читательская грамотность»: «Методический конструктор: приёмы работы с текстом на уроках биологии»</w:t>
      </w:r>
    </w:p>
    <w:p w14:paraId="06F1756F" w14:textId="77777777" w:rsidR="007453B6" w:rsidRDefault="007453B6" w:rsidP="00576E1B">
      <w:pPr>
        <w:numPr>
          <w:ilvl w:val="0"/>
          <w:numId w:val="34"/>
        </w:numPr>
        <w:tabs>
          <w:tab w:val="left" w:pos="851"/>
        </w:tabs>
        <w:spacing w:line="276" w:lineRule="auto"/>
        <w:ind w:left="0" w:firstLine="567"/>
        <w:jc w:val="both"/>
      </w:pPr>
      <w:r>
        <w:t>Курсы повышения квалификации «Архитектура биологического знания: когнитивный дизайн урока как инструмент формирования естественно-научной грамотности и системного мышления».</w:t>
      </w:r>
    </w:p>
    <w:p w14:paraId="7832DC0B" w14:textId="77777777" w:rsidR="007453B6" w:rsidRDefault="007453B6" w:rsidP="00576E1B">
      <w:pPr>
        <w:numPr>
          <w:ilvl w:val="0"/>
          <w:numId w:val="34"/>
        </w:numPr>
        <w:tabs>
          <w:tab w:val="left" w:pos="851"/>
        </w:tabs>
        <w:spacing w:line="276" w:lineRule="auto"/>
        <w:ind w:left="0" w:firstLine="567"/>
        <w:jc w:val="both"/>
      </w:pPr>
      <w:r>
        <w:t>Курсы повышения квалификации «Дифференцированное обучение как инструмент достижения качественных образовательных результатов всеми категориями обучающихся»</w:t>
      </w:r>
      <w:r w:rsidR="00FD0580">
        <w:t>.</w:t>
      </w:r>
    </w:p>
    <w:p w14:paraId="52307F17" w14:textId="77777777" w:rsidR="00066C31" w:rsidRDefault="00066C31" w:rsidP="00576E1B">
      <w:pPr>
        <w:pStyle w:val="3"/>
        <w:numPr>
          <w:ilvl w:val="2"/>
          <w:numId w:val="40"/>
        </w:numPr>
        <w:tabs>
          <w:tab w:val="left" w:pos="567"/>
        </w:tabs>
        <w:ind w:left="0" w:firstLine="709"/>
        <w:rPr>
          <w:rFonts w:ascii="Times New Roman" w:hAnsi="Times New Roman"/>
        </w:rPr>
      </w:pPr>
      <w:r w:rsidRPr="00BC5207">
        <w:rPr>
          <w:rFonts w:ascii="Times New Roman" w:hAnsi="Times New Roman"/>
          <w:bCs w:val="0"/>
          <w:iCs/>
        </w:rPr>
        <w:lastRenderedPageBreak/>
        <w:t>Рекомендации</w:t>
      </w:r>
      <w:r>
        <w:rPr>
          <w:rFonts w:ascii="Times New Roman" w:hAnsi="Times New Roman"/>
        </w:rPr>
        <w:t xml:space="preserve">по </w:t>
      </w:r>
      <w:r w:rsidRPr="00BC5207">
        <w:rPr>
          <w:rFonts w:ascii="Times New Roman" w:hAnsi="Times New Roman"/>
        </w:rPr>
        <w:t>другим</w:t>
      </w:r>
      <w:r>
        <w:rPr>
          <w:rFonts w:ascii="Times New Roman" w:hAnsi="Times New Roman"/>
        </w:rPr>
        <w:t xml:space="preserve"> направлениям (при наличии)</w:t>
      </w:r>
    </w:p>
    <w:p w14:paraId="2988812E" w14:textId="77777777" w:rsidR="00066C31" w:rsidRDefault="00EB739D" w:rsidP="00E34A03">
      <w:pPr>
        <w:spacing w:line="360" w:lineRule="auto"/>
        <w:jc w:val="both"/>
      </w:pPr>
      <w:r>
        <w:t>Отсутствуют.</w:t>
      </w:r>
    </w:p>
    <w:p w14:paraId="74D083CB" w14:textId="77777777" w:rsidR="00FD0580" w:rsidRDefault="00FD0580" w:rsidP="001B6E1C">
      <w:pPr>
        <w:spacing w:line="360" w:lineRule="auto"/>
      </w:pPr>
    </w:p>
    <w:p w14:paraId="7E5D0AE3" w14:textId="77777777" w:rsidR="00066C31" w:rsidRPr="00580ED1" w:rsidRDefault="00066C31" w:rsidP="001B6E1C">
      <w:pPr>
        <w:spacing w:line="360" w:lineRule="auto"/>
      </w:pPr>
      <w:r w:rsidRPr="00580ED1">
        <w:t>СОСТАВИТЕЛИ ОТЧЕТА</w:t>
      </w:r>
      <w:r>
        <w:t xml:space="preserve"> по учебному предмету:</w:t>
      </w:r>
    </w:p>
    <w:p w14:paraId="5277A851" w14:textId="77777777" w:rsidR="00066C31" w:rsidRPr="00D54382" w:rsidRDefault="00066C31"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066C31" w:rsidRPr="00D54382" w14:paraId="067F634C" w14:textId="77777777" w:rsidTr="0059345A">
        <w:trPr>
          <w:tblHeader/>
        </w:trPr>
        <w:tc>
          <w:tcPr>
            <w:tcW w:w="6267" w:type="dxa"/>
            <w:vAlign w:val="center"/>
          </w:tcPr>
          <w:p w14:paraId="5380FD06" w14:textId="77777777" w:rsidR="00066C31" w:rsidRPr="00D54382" w:rsidRDefault="00066C31" w:rsidP="001B6E1C">
            <w:pPr>
              <w:rPr>
                <w:i/>
                <w:iCs/>
              </w:rPr>
            </w:pPr>
            <w:r w:rsidRPr="00D54382">
              <w:rPr>
                <w:i/>
                <w:iCs/>
              </w:rPr>
              <w:t>Фамилия, имя, отчество</w:t>
            </w:r>
          </w:p>
        </w:tc>
        <w:tc>
          <w:tcPr>
            <w:tcW w:w="8251" w:type="dxa"/>
            <w:vAlign w:val="center"/>
          </w:tcPr>
          <w:p w14:paraId="1677A19B" w14:textId="77777777" w:rsidR="00066C31" w:rsidRPr="00D54382" w:rsidRDefault="00066C31"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066C31" w:rsidRPr="009778A2" w14:paraId="27F30540" w14:textId="77777777" w:rsidTr="0059345A">
        <w:trPr>
          <w:trHeight w:val="381"/>
        </w:trPr>
        <w:tc>
          <w:tcPr>
            <w:tcW w:w="6267" w:type="dxa"/>
            <w:vAlign w:val="center"/>
          </w:tcPr>
          <w:p w14:paraId="6010FF9F" w14:textId="77777777" w:rsidR="00066C31" w:rsidRPr="009778A2" w:rsidRDefault="00503C39" w:rsidP="00D87160">
            <w:pPr>
              <w:rPr>
                <w:iCs/>
              </w:rPr>
            </w:pPr>
            <w:r w:rsidRPr="009778A2">
              <w:rPr>
                <w:iCs/>
              </w:rPr>
              <w:t>Колобова Ирина Николаевна</w:t>
            </w:r>
          </w:p>
        </w:tc>
        <w:tc>
          <w:tcPr>
            <w:tcW w:w="8251" w:type="dxa"/>
            <w:vAlign w:val="center"/>
          </w:tcPr>
          <w:p w14:paraId="072B6CA1" w14:textId="77777777" w:rsidR="00066C31" w:rsidRPr="009778A2" w:rsidRDefault="009778A2" w:rsidP="009778A2">
            <w:pPr>
              <w:rPr>
                <w:iCs/>
              </w:rPr>
            </w:pPr>
            <w:r w:rsidRPr="009778A2">
              <w:rPr>
                <w:iCs/>
              </w:rPr>
              <w:t xml:space="preserve">МБОУ ПИЛГ, </w:t>
            </w:r>
            <w:r>
              <w:rPr>
                <w:iCs/>
              </w:rPr>
              <w:t>у</w:t>
            </w:r>
            <w:r w:rsidR="00503C39" w:rsidRPr="009778A2">
              <w:rPr>
                <w:iCs/>
              </w:rPr>
              <w:t xml:space="preserve">читель биологии, председатель </w:t>
            </w:r>
            <w:r>
              <w:rPr>
                <w:iCs/>
              </w:rPr>
              <w:t xml:space="preserve">региональной </w:t>
            </w:r>
            <w:r w:rsidR="00503C39" w:rsidRPr="009778A2">
              <w:rPr>
                <w:iCs/>
              </w:rPr>
              <w:t>ПК</w:t>
            </w:r>
            <w:r>
              <w:rPr>
                <w:iCs/>
              </w:rPr>
              <w:t xml:space="preserve"> ЕГЭ по биологии</w:t>
            </w:r>
          </w:p>
        </w:tc>
      </w:tr>
      <w:tr w:rsidR="00066C31" w:rsidRPr="00D87160" w14:paraId="6759B66D" w14:textId="77777777" w:rsidTr="0059345A">
        <w:trPr>
          <w:trHeight w:val="415"/>
        </w:trPr>
        <w:tc>
          <w:tcPr>
            <w:tcW w:w="6267" w:type="dxa"/>
            <w:vAlign w:val="center"/>
          </w:tcPr>
          <w:p w14:paraId="311D3AE6" w14:textId="77777777" w:rsidR="00066C31" w:rsidRPr="00D54382" w:rsidRDefault="00066C31" w:rsidP="00D87160">
            <w:pPr>
              <w:rPr>
                <w:i/>
                <w:iCs/>
              </w:rPr>
            </w:pPr>
            <w:r w:rsidRPr="00D54382">
              <w:rPr>
                <w:i/>
                <w:iCs/>
              </w:rPr>
              <w:t>…</w:t>
            </w:r>
          </w:p>
        </w:tc>
        <w:tc>
          <w:tcPr>
            <w:tcW w:w="8251" w:type="dxa"/>
            <w:vAlign w:val="center"/>
          </w:tcPr>
          <w:p w14:paraId="49694A71" w14:textId="77777777" w:rsidR="00066C31" w:rsidRPr="00D54382" w:rsidRDefault="00066C31" w:rsidP="00D87160">
            <w:pPr>
              <w:rPr>
                <w:i/>
                <w:iCs/>
              </w:rPr>
            </w:pPr>
          </w:p>
        </w:tc>
      </w:tr>
    </w:tbl>
    <w:p w14:paraId="77B86A95" w14:textId="77777777" w:rsidR="00066C31" w:rsidRDefault="00066C31" w:rsidP="001B6E1C">
      <w:pPr>
        <w:rPr>
          <w:i/>
          <w:iCs/>
        </w:rPr>
      </w:pPr>
    </w:p>
    <w:p w14:paraId="78DDC10C" w14:textId="77777777" w:rsidR="00066C31" w:rsidRPr="00D54382" w:rsidRDefault="00066C31" w:rsidP="009653E8">
      <w:pPr>
        <w:jc w:val="both"/>
        <w:rPr>
          <w:i/>
          <w:iCs/>
        </w:rPr>
      </w:pPr>
      <w:r w:rsidRPr="00D54382">
        <w:rPr>
          <w:i/>
          <w:iCs/>
        </w:rPr>
        <w:t xml:space="preserve">Специалисты, привлекаемые к </w:t>
      </w:r>
      <w:r>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066C31" w:rsidRPr="00D54382" w14:paraId="6BA42382" w14:textId="77777777" w:rsidTr="0059345A">
        <w:trPr>
          <w:tblHeader/>
        </w:trPr>
        <w:tc>
          <w:tcPr>
            <w:tcW w:w="6267" w:type="dxa"/>
            <w:vAlign w:val="center"/>
          </w:tcPr>
          <w:p w14:paraId="6E43F15A" w14:textId="77777777" w:rsidR="00066C31" w:rsidRPr="00D54382" w:rsidRDefault="00066C31" w:rsidP="00EA4444">
            <w:pPr>
              <w:rPr>
                <w:i/>
                <w:iCs/>
              </w:rPr>
            </w:pPr>
            <w:r w:rsidRPr="00D54382">
              <w:rPr>
                <w:i/>
                <w:iCs/>
              </w:rPr>
              <w:t>Фамилия, имя, отчество</w:t>
            </w:r>
          </w:p>
        </w:tc>
        <w:tc>
          <w:tcPr>
            <w:tcW w:w="8251" w:type="dxa"/>
            <w:vAlign w:val="center"/>
          </w:tcPr>
          <w:p w14:paraId="3F8EFD9C" w14:textId="77777777" w:rsidR="00066C31" w:rsidRPr="00D54382" w:rsidRDefault="00066C31"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778A2" w:rsidRPr="009778A2" w14:paraId="151F04E7" w14:textId="77777777" w:rsidTr="0059345A">
        <w:trPr>
          <w:trHeight w:val="381"/>
        </w:trPr>
        <w:tc>
          <w:tcPr>
            <w:tcW w:w="6267" w:type="dxa"/>
            <w:vAlign w:val="center"/>
          </w:tcPr>
          <w:p w14:paraId="12F32A44" w14:textId="77777777" w:rsidR="009778A2" w:rsidRPr="009778A2" w:rsidRDefault="009778A2" w:rsidP="009778A2">
            <w:pPr>
              <w:rPr>
                <w:iCs/>
              </w:rPr>
            </w:pPr>
            <w:r w:rsidRPr="009778A2">
              <w:rPr>
                <w:iCs/>
              </w:rPr>
              <w:t>Колобова Ирина Николаевна</w:t>
            </w:r>
          </w:p>
        </w:tc>
        <w:tc>
          <w:tcPr>
            <w:tcW w:w="8251" w:type="dxa"/>
            <w:vAlign w:val="center"/>
          </w:tcPr>
          <w:p w14:paraId="15A925E2" w14:textId="77777777" w:rsidR="009778A2" w:rsidRPr="009778A2" w:rsidRDefault="009778A2" w:rsidP="009778A2">
            <w:pPr>
              <w:rPr>
                <w:iCs/>
              </w:rPr>
            </w:pPr>
            <w:r w:rsidRPr="009778A2">
              <w:rPr>
                <w:iCs/>
              </w:rPr>
              <w:t xml:space="preserve">МБОУ ПИЛГ, </w:t>
            </w:r>
            <w:r>
              <w:rPr>
                <w:iCs/>
              </w:rPr>
              <w:t>у</w:t>
            </w:r>
            <w:r w:rsidRPr="009778A2">
              <w:rPr>
                <w:iCs/>
              </w:rPr>
              <w:t xml:space="preserve">читель биологии, председатель </w:t>
            </w:r>
            <w:r>
              <w:rPr>
                <w:iCs/>
              </w:rPr>
              <w:t xml:space="preserve">региональной </w:t>
            </w:r>
            <w:r w:rsidRPr="009778A2">
              <w:rPr>
                <w:iCs/>
              </w:rPr>
              <w:t>ПК</w:t>
            </w:r>
          </w:p>
        </w:tc>
      </w:tr>
      <w:tr w:rsidR="009778A2" w:rsidRPr="009778A2" w14:paraId="70059EC6" w14:textId="77777777" w:rsidTr="0059345A">
        <w:trPr>
          <w:trHeight w:val="415"/>
        </w:trPr>
        <w:tc>
          <w:tcPr>
            <w:tcW w:w="6267" w:type="dxa"/>
            <w:vAlign w:val="center"/>
          </w:tcPr>
          <w:p w14:paraId="620BD56D" w14:textId="77777777" w:rsidR="009778A2" w:rsidRPr="009778A2" w:rsidRDefault="009778A2" w:rsidP="009778A2">
            <w:pPr>
              <w:rPr>
                <w:iCs/>
              </w:rPr>
            </w:pPr>
            <w:r w:rsidRPr="009778A2">
              <w:rPr>
                <w:iCs/>
              </w:rPr>
              <w:t>Балакирева Арина Сергеевна</w:t>
            </w:r>
          </w:p>
        </w:tc>
        <w:tc>
          <w:tcPr>
            <w:tcW w:w="8251" w:type="dxa"/>
            <w:vAlign w:val="center"/>
          </w:tcPr>
          <w:p w14:paraId="7B07A9AF" w14:textId="76A790B5" w:rsidR="009778A2" w:rsidRPr="009778A2" w:rsidRDefault="009778A2" w:rsidP="00C52E8C">
            <w:pPr>
              <w:rPr>
                <w:iCs/>
              </w:rPr>
            </w:pPr>
            <w:r w:rsidRPr="009778A2">
              <w:rPr>
                <w:iCs/>
              </w:rPr>
              <w:t xml:space="preserve">МБОУ ПИЛГ, </w:t>
            </w:r>
            <w:r>
              <w:rPr>
                <w:iCs/>
              </w:rPr>
              <w:t>у</w:t>
            </w:r>
            <w:r w:rsidRPr="009778A2">
              <w:rPr>
                <w:iCs/>
              </w:rPr>
              <w:t xml:space="preserve">читель биологии, председатель </w:t>
            </w:r>
            <w:r>
              <w:rPr>
                <w:iCs/>
              </w:rPr>
              <w:t xml:space="preserve">региональной </w:t>
            </w:r>
            <w:r w:rsidRPr="009778A2">
              <w:rPr>
                <w:iCs/>
              </w:rPr>
              <w:t>ПК</w:t>
            </w:r>
            <w:r>
              <w:rPr>
                <w:iCs/>
              </w:rPr>
              <w:t xml:space="preserve"> </w:t>
            </w:r>
            <w:r w:rsidR="00C52E8C">
              <w:rPr>
                <w:iCs/>
              </w:rPr>
              <w:t>О</w:t>
            </w:r>
            <w:r>
              <w:rPr>
                <w:iCs/>
              </w:rPr>
              <w:t>ГЭ по биологии</w:t>
            </w:r>
          </w:p>
        </w:tc>
      </w:tr>
    </w:tbl>
    <w:p w14:paraId="22A90A0B" w14:textId="77777777" w:rsidR="00066C31" w:rsidRDefault="00066C31" w:rsidP="001B6E1C">
      <w:pPr>
        <w:rPr>
          <w:i/>
          <w:iCs/>
        </w:rPr>
      </w:pPr>
    </w:p>
    <w:p w14:paraId="49F30211" w14:textId="77777777" w:rsidR="00066C31" w:rsidRDefault="00066C31" w:rsidP="001B6E1C">
      <w:pPr>
        <w:rPr>
          <w:i/>
          <w:iCs/>
        </w:rPr>
      </w:pPr>
      <w:r w:rsidRPr="007174C5">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8"/>
        <w:gridCol w:w="8250"/>
      </w:tblGrid>
      <w:tr w:rsidR="00066C31" w:rsidRPr="00634251" w14:paraId="2F593ECF" w14:textId="77777777" w:rsidTr="0059345A">
        <w:tc>
          <w:tcPr>
            <w:tcW w:w="6238" w:type="dxa"/>
            <w:vAlign w:val="center"/>
          </w:tcPr>
          <w:p w14:paraId="0AA31740" w14:textId="77777777" w:rsidR="00066C31" w:rsidRPr="00CD005E" w:rsidRDefault="00066C31" w:rsidP="009036CE">
            <w:pPr>
              <w:rPr>
                <w:i/>
                <w:iCs/>
              </w:rPr>
            </w:pPr>
            <w:r>
              <w:rPr>
                <w:i/>
                <w:iCs/>
              </w:rPr>
              <w:t>Фамилия, имя, отчество</w:t>
            </w:r>
          </w:p>
        </w:tc>
        <w:tc>
          <w:tcPr>
            <w:tcW w:w="8250" w:type="dxa"/>
            <w:vAlign w:val="center"/>
          </w:tcPr>
          <w:p w14:paraId="2DBFBA42" w14:textId="77777777" w:rsidR="00066C31" w:rsidRPr="00634251" w:rsidRDefault="00066C31" w:rsidP="009036CE">
            <w:pPr>
              <w:rPr>
                <w:i/>
                <w:iCs/>
              </w:rPr>
            </w:pPr>
            <w:r>
              <w:rPr>
                <w:i/>
                <w:iCs/>
              </w:rPr>
              <w:t>М</w:t>
            </w:r>
            <w:r w:rsidRPr="00634251">
              <w:rPr>
                <w:i/>
                <w:iCs/>
              </w:rPr>
              <w:t>есто работы, должность, ученая степень, ученое звание</w:t>
            </w:r>
          </w:p>
        </w:tc>
      </w:tr>
      <w:tr w:rsidR="00066C31" w:rsidRPr="00634251" w14:paraId="31DEF4A8" w14:textId="77777777" w:rsidTr="0059345A">
        <w:trPr>
          <w:trHeight w:val="385"/>
        </w:trPr>
        <w:tc>
          <w:tcPr>
            <w:tcW w:w="6238" w:type="dxa"/>
            <w:vAlign w:val="center"/>
          </w:tcPr>
          <w:p w14:paraId="0DCB53F5" w14:textId="18EA4C7A" w:rsidR="00066C31" w:rsidRPr="00634251" w:rsidRDefault="007174C5" w:rsidP="001B6E1C">
            <w:pPr>
              <w:rPr>
                <w:i/>
                <w:iCs/>
              </w:rPr>
            </w:pPr>
            <w:r>
              <w:rPr>
                <w:i/>
                <w:iCs/>
              </w:rPr>
              <w:t>Дмитриев Андрей Витальевич</w:t>
            </w:r>
          </w:p>
        </w:tc>
        <w:tc>
          <w:tcPr>
            <w:tcW w:w="8250" w:type="dxa"/>
            <w:vAlign w:val="center"/>
          </w:tcPr>
          <w:p w14:paraId="4C609FCA" w14:textId="7BE642FD" w:rsidR="00066C31" w:rsidRPr="00634251" w:rsidRDefault="007174C5" w:rsidP="001B6E1C">
            <w:pPr>
              <w:rPr>
                <w:i/>
                <w:iCs/>
              </w:rPr>
            </w:pPr>
            <w:r>
              <w:rPr>
                <w:i/>
                <w:iCs/>
              </w:rPr>
              <w:t>Министерство образорвания Псковской области. Начальник отдела аккредитации и государственной аттестации обучающихся</w:t>
            </w:r>
          </w:p>
        </w:tc>
      </w:tr>
    </w:tbl>
    <w:p w14:paraId="515C9690" w14:textId="77777777" w:rsidR="00066C31" w:rsidRPr="00D54382" w:rsidRDefault="00066C31" w:rsidP="001B6E1C">
      <w:pPr>
        <w:rPr>
          <w:i/>
          <w:sz w:val="14"/>
        </w:rPr>
      </w:pPr>
    </w:p>
    <w:sectPr w:rsidR="00066C31" w:rsidRPr="00D54382" w:rsidSect="00982282">
      <w:footerReference w:type="default" r:id="rId1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1760B" w14:textId="77777777" w:rsidR="0043720D" w:rsidRDefault="0043720D" w:rsidP="005060D9">
      <w:r>
        <w:separator/>
      </w:r>
    </w:p>
  </w:endnote>
  <w:endnote w:type="continuationSeparator" w:id="0">
    <w:p w14:paraId="16828F73" w14:textId="77777777" w:rsidR="0043720D" w:rsidRDefault="0043720D"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TimesNewRoman">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quote-cjk-patch">
    <w:altName w:val="Times New Roman"/>
    <w:charset w:val="01"/>
    <w:family w:val="auto"/>
    <w:pitch w:val="default"/>
  </w:font>
  <w:font w:name="Liberation Serif">
    <w:altName w:val="Times New Roman"/>
    <w:charset w:val="CC"/>
    <w:family w:val="roman"/>
    <w:pitch w:val="variable"/>
    <w:sig w:usb0="E0000AFF"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DE127" w14:textId="77777777" w:rsidR="00257547" w:rsidRPr="004323C9" w:rsidRDefault="00257547"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C52E8C">
      <w:rPr>
        <w:rFonts w:ascii="Times New Roman" w:hAnsi="Times New Roman"/>
        <w:noProof/>
        <w:sz w:val="24"/>
      </w:rPr>
      <w:t>38</w:t>
    </w:r>
    <w:r w:rsidRPr="004323C9">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E8634" w14:textId="77777777" w:rsidR="0043720D" w:rsidRDefault="0043720D" w:rsidP="005060D9">
      <w:r>
        <w:separator/>
      </w:r>
    </w:p>
  </w:footnote>
  <w:footnote w:type="continuationSeparator" w:id="0">
    <w:p w14:paraId="105E475F" w14:textId="77777777" w:rsidR="0043720D" w:rsidRDefault="0043720D" w:rsidP="005060D9">
      <w:r>
        <w:continuationSeparator/>
      </w:r>
    </w:p>
  </w:footnote>
  <w:footnote w:id="1">
    <w:p w14:paraId="23A59BC9" w14:textId="77777777" w:rsidR="00257547" w:rsidRDefault="00257547">
      <w:pPr>
        <w:pStyle w:val="a4"/>
      </w:pPr>
      <w:r>
        <w:rPr>
          <w:rStyle w:val="a6"/>
        </w:rPr>
        <w:footnoteRef/>
      </w:r>
      <w:r w:rsidRPr="00B360B5">
        <w:rPr>
          <w:rFonts w:ascii="Times New Roman" w:hAnsi="Times New Roman"/>
        </w:rPr>
        <w:t xml:space="preserve">При заполнении разделов Главы 2 </w:t>
      </w:r>
      <w:r>
        <w:rPr>
          <w:rFonts w:ascii="Times New Roman" w:hAnsi="Times New Roman"/>
        </w:rPr>
        <w:t>следует</w:t>
      </w:r>
      <w:r w:rsidRPr="00B360B5">
        <w:rPr>
          <w:rFonts w:ascii="Times New Roman" w:hAnsi="Times New Roman"/>
        </w:rPr>
        <w:t xml:space="preserve"> использовать массив результатов</w:t>
      </w:r>
      <w:r>
        <w:rPr>
          <w:rFonts w:ascii="Times New Roman" w:hAnsi="Times New Roman"/>
        </w:rPr>
        <w:t xml:space="preserve"> основного дня основного периода</w:t>
      </w:r>
      <w:r w:rsidRPr="00B360B5">
        <w:rPr>
          <w:rFonts w:ascii="Times New Roman" w:hAnsi="Times New Roman"/>
        </w:rPr>
        <w:t xml:space="preserve"> ЕГЭ </w:t>
      </w:r>
    </w:p>
  </w:footnote>
  <w:footnote w:id="2">
    <w:p w14:paraId="235641DE" w14:textId="77777777" w:rsidR="00257547" w:rsidRDefault="00257547" w:rsidP="00E92856">
      <w:pPr>
        <w:pStyle w:val="a4"/>
        <w:jc w:val="both"/>
      </w:pPr>
      <w:r>
        <w:rPr>
          <w:rStyle w:val="a6"/>
        </w:rPr>
        <w:footnoteRef/>
      </w:r>
      <w:r w:rsidRPr="00C931CB">
        <w:rPr>
          <w:rFonts w:ascii="Times New Roman" w:hAnsi="Times New Roman"/>
        </w:rPr>
        <w:t xml:space="preserve">Перечень категорий ОО может быть </w:t>
      </w:r>
      <w:r>
        <w:rPr>
          <w:rFonts w:ascii="Times New Roman" w:hAnsi="Times New Roman"/>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3F29AA71" w14:textId="77777777" w:rsidR="00257547" w:rsidRDefault="00257547" w:rsidP="00934DE6">
      <w:pPr>
        <w:pStyle w:val="a4"/>
        <w:jc w:val="both"/>
      </w:pPr>
      <w:r w:rsidRPr="00914DCF">
        <w:rPr>
          <w:rStyle w:val="a6"/>
        </w:rPr>
        <w:footnoteRef/>
      </w:r>
      <w:r>
        <w:rPr>
          <w:rFonts w:ascii="Times New Roman" w:hAnsi="Times New Roman"/>
        </w:rPr>
        <w:t xml:space="preserve">Здесь и далее: </w:t>
      </w:r>
      <w:r w:rsidRPr="0059345A">
        <w:rPr>
          <w:rFonts w:ascii="Times New Roman" w:hAnsi="Times New Roman"/>
        </w:rPr>
        <w:t>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w:t>
      </w:r>
      <w:r>
        <w:rPr>
          <w:rFonts w:ascii="Times New Roman" w:hAnsi="Times New Roman"/>
        </w:rPr>
        <w:t>биология</w:t>
      </w:r>
      <w:r w:rsidRPr="0059345A">
        <w:rPr>
          <w:rFonts w:ascii="Times New Roman" w:hAnsi="Times New Roman"/>
        </w:rPr>
        <w:t xml:space="preserve">» для анализа берется минимальный балл </w:t>
      </w:r>
      <w:r>
        <w:rPr>
          <w:rFonts w:ascii="Times New Roman" w:hAnsi="Times New Roman"/>
        </w:rPr>
        <w:t>36</w:t>
      </w:r>
      <w:r w:rsidRPr="0059345A">
        <w:rPr>
          <w:rFonts w:ascii="Times New Roman" w:hAnsi="Times New Roman"/>
        </w:rPr>
        <w:t>).</w:t>
      </w:r>
    </w:p>
  </w:footnote>
  <w:footnote w:id="4">
    <w:p w14:paraId="3C7C8981" w14:textId="77777777" w:rsidR="00257547" w:rsidRDefault="00257547" w:rsidP="00C931CB">
      <w:pPr>
        <w:pStyle w:val="a4"/>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rPr>
        <w:t>дополняется / уточняетсяв соответствии со</w:t>
      </w:r>
      <w:r w:rsidRPr="00393C27">
        <w:rPr>
          <w:rFonts w:ascii="Times New Roman" w:hAnsi="Times New Roman"/>
        </w:rPr>
        <w:t xml:space="preserve"> специфик</w:t>
      </w:r>
      <w:r>
        <w:rPr>
          <w:rFonts w:ascii="Times New Roman" w:hAnsi="Times New Roman"/>
        </w:rPr>
        <w:t>ой</w:t>
      </w:r>
      <w:r w:rsidRPr="00393C27">
        <w:rPr>
          <w:rFonts w:ascii="Times New Roman" w:hAnsi="Times New Roman"/>
        </w:rPr>
        <w:t xml:space="preserve"> региональной системы образования</w:t>
      </w:r>
    </w:p>
  </w:footnote>
  <w:footnote w:id="5">
    <w:p w14:paraId="10B3F0EF" w14:textId="77777777" w:rsidR="00257547" w:rsidRDefault="00257547"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622EB6D9" w14:textId="77777777" w:rsidR="00257547" w:rsidRDefault="00257547" w:rsidP="005D2E64">
      <w:pPr>
        <w:pStyle w:val="a4"/>
        <w:tabs>
          <w:tab w:val="left" w:pos="8364"/>
        </w:tabs>
        <w:jc w:val="both"/>
      </w:pPr>
      <w:r w:rsidRPr="002C3327">
        <w:rPr>
          <w:rStyle w:val="a6"/>
          <w:rFonts w:ascii="Times New Roman" w:hAnsi="Times New Roman"/>
          <w:sz w:val="22"/>
          <w:szCs w:val="22"/>
        </w:rPr>
        <w:footnoteRef/>
      </w:r>
      <w:r w:rsidRPr="00941CFC">
        <w:rPr>
          <w:rFonts w:ascii="Times New Roman" w:hAnsi="Times New Roman"/>
        </w:rPr>
        <w:t xml:space="preserve">Вычисляется по формуле </w:t>
      </w:r>
      <w:r w:rsidRPr="0090072D">
        <w:rPr>
          <w:rFonts w:ascii="Times New Roman" w:hAnsi="Times New Roman"/>
        </w:rPr>
        <w:fldChar w:fldCharType="begin"/>
      </w:r>
      <w:r w:rsidRPr="0090072D">
        <w:rPr>
          <w:rFonts w:ascii="Times New Roman" w:hAnsi="Times New Roman"/>
        </w:rPr>
        <w:instrText xml:space="preserve"> QUOTE </w:instrText>
      </w:r>
      <w:r w:rsidR="0043720D">
        <w:rPr>
          <w:position w:val="-11"/>
        </w:rPr>
        <w:pict w14:anchorId="136A069E">
          <v:shape id="_x0000_i1026" type="#_x0000_t75" style="width:62.25pt;height:17.25pt" equationxml="&lt;">
            <v:imagedata r:id="rId1" o:title="" chromakey="white"/>
          </v:shape>
        </w:pict>
      </w:r>
      <w:r w:rsidRPr="0090072D">
        <w:rPr>
          <w:rFonts w:ascii="Times New Roman" w:hAnsi="Times New Roman"/>
        </w:rPr>
        <w:fldChar w:fldCharType="separate"/>
      </w:r>
      <w:r w:rsidR="0043720D">
        <w:rPr>
          <w:position w:val="-11"/>
        </w:rPr>
        <w:pict w14:anchorId="658C8FFF">
          <v:shape id="_x0000_i1027" type="#_x0000_t75" style="width:62.25pt;height:17.25pt" equationxml="&lt;">
            <v:imagedata r:id="rId1" o:title="" chromakey="white"/>
          </v:shape>
        </w:pict>
      </w:r>
      <w:r w:rsidRPr="0090072D">
        <w:rPr>
          <w:rFonts w:ascii="Times New Roman" w:hAnsi="Times New Roman"/>
        </w:rPr>
        <w:fldChar w:fldCharType="end"/>
      </w:r>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C4D88"/>
    <w:multiLevelType w:val="multilevel"/>
    <w:tmpl w:val="3498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E7CB6"/>
    <w:multiLevelType w:val="hybridMultilevel"/>
    <w:tmpl w:val="4E3E12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584ABB"/>
    <w:multiLevelType w:val="hybridMultilevel"/>
    <w:tmpl w:val="75662D9A"/>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E75F76"/>
    <w:multiLevelType w:val="multilevel"/>
    <w:tmpl w:val="D6366D08"/>
    <w:lvl w:ilvl="0">
      <w:start w:val="3"/>
      <w:numFmt w:val="decimal"/>
      <w:lvlText w:val="%1."/>
      <w:lvlJc w:val="left"/>
      <w:pPr>
        <w:tabs>
          <w:tab w:val="num" w:pos="360"/>
        </w:tabs>
        <w:ind w:left="360" w:hanging="360"/>
      </w:pPr>
    </w:lvl>
    <w:lvl w:ilvl="1">
      <w:start w:val="2"/>
      <w:numFmt w:val="decimal"/>
      <w:isLgl/>
      <w:lvlText w:val="%1.%2."/>
      <w:lvlJc w:val="left"/>
      <w:pPr>
        <w:ind w:left="1539" w:hanging="720"/>
      </w:pPr>
      <w:rPr>
        <w:rFonts w:hint="default"/>
      </w:rPr>
    </w:lvl>
    <w:lvl w:ilvl="2">
      <w:start w:val="2"/>
      <w:numFmt w:val="decimal"/>
      <w:isLgl/>
      <w:lvlText w:val="%1.%2.%3."/>
      <w:lvlJc w:val="left"/>
      <w:pPr>
        <w:ind w:left="2358" w:hanging="720"/>
      </w:pPr>
      <w:rPr>
        <w:rFonts w:hint="default"/>
      </w:rPr>
    </w:lvl>
    <w:lvl w:ilvl="3">
      <w:start w:val="1"/>
      <w:numFmt w:val="decimal"/>
      <w:isLgl/>
      <w:lvlText w:val="%1.%2.%3.%4."/>
      <w:lvlJc w:val="left"/>
      <w:pPr>
        <w:ind w:left="3537" w:hanging="1080"/>
      </w:pPr>
      <w:rPr>
        <w:rFonts w:hint="default"/>
      </w:rPr>
    </w:lvl>
    <w:lvl w:ilvl="4">
      <w:start w:val="1"/>
      <w:numFmt w:val="decimal"/>
      <w:isLgl/>
      <w:lvlText w:val="%1.%2.%3.%4.%5."/>
      <w:lvlJc w:val="left"/>
      <w:pPr>
        <w:ind w:left="4356"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714" w:hanging="1800"/>
      </w:pPr>
      <w:rPr>
        <w:rFonts w:hint="default"/>
      </w:rPr>
    </w:lvl>
    <w:lvl w:ilvl="7">
      <w:start w:val="1"/>
      <w:numFmt w:val="decimal"/>
      <w:isLgl/>
      <w:lvlText w:val="%1.%2.%3.%4.%5.%6.%7.%8."/>
      <w:lvlJc w:val="left"/>
      <w:pPr>
        <w:ind w:left="7533" w:hanging="1800"/>
      </w:pPr>
      <w:rPr>
        <w:rFonts w:hint="default"/>
      </w:rPr>
    </w:lvl>
    <w:lvl w:ilvl="8">
      <w:start w:val="1"/>
      <w:numFmt w:val="decimal"/>
      <w:isLgl/>
      <w:lvlText w:val="%1.%2.%3.%4.%5.%6.%7.%8.%9."/>
      <w:lvlJc w:val="left"/>
      <w:pPr>
        <w:ind w:left="8712" w:hanging="2160"/>
      </w:pPr>
      <w:rPr>
        <w:rFonts w:hint="default"/>
      </w:rPr>
    </w:lvl>
  </w:abstractNum>
  <w:abstractNum w:abstractNumId="4">
    <w:nsid w:val="13376A54"/>
    <w:multiLevelType w:val="hybridMultilevel"/>
    <w:tmpl w:val="E4701C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BAD6860"/>
    <w:multiLevelType w:val="hybridMultilevel"/>
    <w:tmpl w:val="09A6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A73A75"/>
    <w:multiLevelType w:val="multilevel"/>
    <w:tmpl w:val="E0DE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C83607"/>
    <w:multiLevelType w:val="multilevel"/>
    <w:tmpl w:val="9D9E4E1A"/>
    <w:lvl w:ilvl="0">
      <w:start w:val="1"/>
      <w:numFmt w:val="decimal"/>
      <w:lvlText w:val="%1."/>
      <w:lvlJc w:val="left"/>
      <w:pPr>
        <w:ind w:left="360" w:hanging="360"/>
      </w:pPr>
      <w:rPr>
        <w:rFonts w:cs="Times New Roman" w:hint="default"/>
        <w:lang w:val="ru-RU"/>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8">
    <w:nsid w:val="2A095453"/>
    <w:multiLevelType w:val="hybridMultilevel"/>
    <w:tmpl w:val="5ED6B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DA3950"/>
    <w:multiLevelType w:val="hybridMultilevel"/>
    <w:tmpl w:val="E9B085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BC55E06"/>
    <w:multiLevelType w:val="multilevel"/>
    <w:tmpl w:val="9ED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D622FE"/>
    <w:multiLevelType w:val="multilevel"/>
    <w:tmpl w:val="9D9E4E1A"/>
    <w:lvl w:ilvl="0">
      <w:start w:val="1"/>
      <w:numFmt w:val="decimal"/>
      <w:lvlText w:val="%1."/>
      <w:lvlJc w:val="left"/>
      <w:pPr>
        <w:ind w:left="360" w:hanging="360"/>
      </w:pPr>
      <w:rPr>
        <w:rFonts w:cs="Times New Roman" w:hint="default"/>
        <w:lang w:val="ru-RU"/>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12">
    <w:nsid w:val="32FA5C9E"/>
    <w:multiLevelType w:val="hybridMultilevel"/>
    <w:tmpl w:val="B27AA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73E0326"/>
    <w:multiLevelType w:val="multilevel"/>
    <w:tmpl w:val="6A907CB0"/>
    <w:lvl w:ilvl="0">
      <w:start w:val="1"/>
      <w:numFmt w:val="decimal"/>
      <w:lvlText w:val="%1."/>
      <w:lvlJc w:val="left"/>
      <w:pPr>
        <w:ind w:left="720" w:hanging="360"/>
      </w:pPr>
      <w:rPr>
        <w:rFonts w:cs="Times New Roman"/>
      </w:rPr>
    </w:lvl>
    <w:lvl w:ilvl="1">
      <w:start w:val="1"/>
      <w:numFmt w:val="decimal"/>
      <w:isLgl/>
      <w:lvlText w:val="%1.%2"/>
      <w:lvlJc w:val="left"/>
      <w:pPr>
        <w:ind w:left="1508" w:hanging="720"/>
      </w:pPr>
      <w:rPr>
        <w:rFonts w:ascii="Times New Roman" w:hAnsi="Times New Roman" w:cs="Times New Roman" w:hint="default"/>
        <w:b/>
      </w:rPr>
    </w:lvl>
    <w:lvl w:ilvl="2">
      <w:start w:val="1"/>
      <w:numFmt w:val="decimal"/>
      <w:isLgl/>
      <w:lvlText w:val="%1.%2.%3"/>
      <w:lvlJc w:val="left"/>
      <w:pPr>
        <w:ind w:left="1936" w:hanging="720"/>
      </w:pPr>
      <w:rPr>
        <w:rFonts w:ascii="Times New Roman" w:hAnsi="Times New Roman" w:cs="Times New Roman" w:hint="default"/>
      </w:rPr>
    </w:lvl>
    <w:lvl w:ilvl="3">
      <w:start w:val="1"/>
      <w:numFmt w:val="decimal"/>
      <w:isLgl/>
      <w:lvlText w:val="%1.%2.%3.%4"/>
      <w:lvlJc w:val="left"/>
      <w:pPr>
        <w:ind w:left="2724" w:hanging="1080"/>
      </w:pPr>
      <w:rPr>
        <w:rFonts w:ascii="Times New Roman" w:hAnsi="Times New Roman" w:cs="Times New Roman" w:hint="default"/>
      </w:rPr>
    </w:lvl>
    <w:lvl w:ilvl="4">
      <w:start w:val="1"/>
      <w:numFmt w:val="decimal"/>
      <w:isLgl/>
      <w:lvlText w:val="%1.%2.%3.%4.%5"/>
      <w:lvlJc w:val="left"/>
      <w:pPr>
        <w:ind w:left="3512" w:hanging="1440"/>
      </w:pPr>
      <w:rPr>
        <w:rFonts w:ascii="Times New Roman" w:hAnsi="Times New Roman" w:cs="Times New Roman" w:hint="default"/>
      </w:rPr>
    </w:lvl>
    <w:lvl w:ilvl="5">
      <w:start w:val="1"/>
      <w:numFmt w:val="decimal"/>
      <w:isLgl/>
      <w:lvlText w:val="%1.%2.%3.%4.%5.%6"/>
      <w:lvlJc w:val="left"/>
      <w:pPr>
        <w:ind w:left="3940" w:hanging="1440"/>
      </w:pPr>
      <w:rPr>
        <w:rFonts w:ascii="Times New Roman" w:hAnsi="Times New Roman" w:cs="Times New Roman" w:hint="default"/>
      </w:rPr>
    </w:lvl>
    <w:lvl w:ilvl="6">
      <w:start w:val="1"/>
      <w:numFmt w:val="decimal"/>
      <w:isLgl/>
      <w:lvlText w:val="%1.%2.%3.%4.%5.%6.%7"/>
      <w:lvlJc w:val="left"/>
      <w:pPr>
        <w:ind w:left="4728" w:hanging="1800"/>
      </w:pPr>
      <w:rPr>
        <w:rFonts w:ascii="Times New Roman" w:hAnsi="Times New Roman" w:cs="Times New Roman" w:hint="default"/>
      </w:rPr>
    </w:lvl>
    <w:lvl w:ilvl="7">
      <w:start w:val="1"/>
      <w:numFmt w:val="decimal"/>
      <w:isLgl/>
      <w:lvlText w:val="%1.%2.%3.%4.%5.%6.%7.%8"/>
      <w:lvlJc w:val="left"/>
      <w:pPr>
        <w:ind w:left="5516" w:hanging="2160"/>
      </w:pPr>
      <w:rPr>
        <w:rFonts w:ascii="Times New Roman" w:hAnsi="Times New Roman" w:cs="Times New Roman" w:hint="default"/>
      </w:rPr>
    </w:lvl>
    <w:lvl w:ilvl="8">
      <w:start w:val="1"/>
      <w:numFmt w:val="decimal"/>
      <w:isLgl/>
      <w:lvlText w:val="%1.%2.%3.%4.%5.%6.%7.%8.%9"/>
      <w:lvlJc w:val="left"/>
      <w:pPr>
        <w:ind w:left="5944" w:hanging="2160"/>
      </w:pPr>
      <w:rPr>
        <w:rFonts w:ascii="Times New Roman" w:hAnsi="Times New Roman" w:cs="Times New Roman" w:hint="default"/>
      </w:rPr>
    </w:lvl>
  </w:abstractNum>
  <w:abstractNum w:abstractNumId="14">
    <w:nsid w:val="39151BDF"/>
    <w:multiLevelType w:val="multilevel"/>
    <w:tmpl w:val="C58ABD5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1552D9"/>
    <w:multiLevelType w:val="multilevel"/>
    <w:tmpl w:val="289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BE3196"/>
    <w:multiLevelType w:val="hybridMultilevel"/>
    <w:tmpl w:val="227C6ED6"/>
    <w:lvl w:ilvl="0" w:tplc="721AA9F0">
      <w:start w:val="2"/>
      <w:numFmt w:val="decimal"/>
      <w:lvlText w:val="%1."/>
      <w:lvlJc w:val="left"/>
      <w:pPr>
        <w:tabs>
          <w:tab w:val="num" w:pos="360"/>
        </w:tabs>
        <w:ind w:left="360" w:hanging="360"/>
      </w:pPr>
    </w:lvl>
    <w:lvl w:ilvl="1" w:tplc="FABA7D70" w:tentative="1">
      <w:start w:val="1"/>
      <w:numFmt w:val="decimal"/>
      <w:lvlText w:val="%2."/>
      <w:lvlJc w:val="left"/>
      <w:pPr>
        <w:tabs>
          <w:tab w:val="num" w:pos="1080"/>
        </w:tabs>
        <w:ind w:left="1080" w:hanging="360"/>
      </w:pPr>
    </w:lvl>
    <w:lvl w:ilvl="2" w:tplc="98C2E4CE" w:tentative="1">
      <w:start w:val="1"/>
      <w:numFmt w:val="decimal"/>
      <w:lvlText w:val="%3."/>
      <w:lvlJc w:val="left"/>
      <w:pPr>
        <w:tabs>
          <w:tab w:val="num" w:pos="1800"/>
        </w:tabs>
        <w:ind w:left="1800" w:hanging="360"/>
      </w:pPr>
    </w:lvl>
    <w:lvl w:ilvl="3" w:tplc="74848616" w:tentative="1">
      <w:start w:val="1"/>
      <w:numFmt w:val="decimal"/>
      <w:lvlText w:val="%4."/>
      <w:lvlJc w:val="left"/>
      <w:pPr>
        <w:tabs>
          <w:tab w:val="num" w:pos="2520"/>
        </w:tabs>
        <w:ind w:left="2520" w:hanging="360"/>
      </w:pPr>
    </w:lvl>
    <w:lvl w:ilvl="4" w:tplc="A1ACAC82" w:tentative="1">
      <w:start w:val="1"/>
      <w:numFmt w:val="decimal"/>
      <w:lvlText w:val="%5."/>
      <w:lvlJc w:val="left"/>
      <w:pPr>
        <w:tabs>
          <w:tab w:val="num" w:pos="3240"/>
        </w:tabs>
        <w:ind w:left="3240" w:hanging="360"/>
      </w:pPr>
    </w:lvl>
    <w:lvl w:ilvl="5" w:tplc="6C6AAD4E" w:tentative="1">
      <w:start w:val="1"/>
      <w:numFmt w:val="decimal"/>
      <w:lvlText w:val="%6."/>
      <w:lvlJc w:val="left"/>
      <w:pPr>
        <w:tabs>
          <w:tab w:val="num" w:pos="3960"/>
        </w:tabs>
        <w:ind w:left="3960" w:hanging="360"/>
      </w:pPr>
    </w:lvl>
    <w:lvl w:ilvl="6" w:tplc="FF227442" w:tentative="1">
      <w:start w:val="1"/>
      <w:numFmt w:val="decimal"/>
      <w:lvlText w:val="%7."/>
      <w:lvlJc w:val="left"/>
      <w:pPr>
        <w:tabs>
          <w:tab w:val="num" w:pos="4680"/>
        </w:tabs>
        <w:ind w:left="4680" w:hanging="360"/>
      </w:pPr>
    </w:lvl>
    <w:lvl w:ilvl="7" w:tplc="8B361C60" w:tentative="1">
      <w:start w:val="1"/>
      <w:numFmt w:val="decimal"/>
      <w:lvlText w:val="%8."/>
      <w:lvlJc w:val="left"/>
      <w:pPr>
        <w:tabs>
          <w:tab w:val="num" w:pos="5400"/>
        </w:tabs>
        <w:ind w:left="5400" w:hanging="360"/>
      </w:pPr>
    </w:lvl>
    <w:lvl w:ilvl="8" w:tplc="17009C2E" w:tentative="1">
      <w:start w:val="1"/>
      <w:numFmt w:val="decimal"/>
      <w:lvlText w:val="%9."/>
      <w:lvlJc w:val="left"/>
      <w:pPr>
        <w:tabs>
          <w:tab w:val="num" w:pos="6120"/>
        </w:tabs>
        <w:ind w:left="6120" w:hanging="360"/>
      </w:pPr>
    </w:lvl>
  </w:abstractNum>
  <w:abstractNum w:abstractNumId="17">
    <w:nsid w:val="3DB9341E"/>
    <w:multiLevelType w:val="hybridMultilevel"/>
    <w:tmpl w:val="40FA3DE8"/>
    <w:lvl w:ilvl="0" w:tplc="0419000F">
      <w:start w:val="1"/>
      <w:numFmt w:val="decimal"/>
      <w:lvlText w:val="%1."/>
      <w:lvlJc w:val="left"/>
      <w:pPr>
        <w:ind w:left="1152" w:hanging="360"/>
      </w:p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8">
    <w:nsid w:val="3DEC4615"/>
    <w:multiLevelType w:val="hybridMultilevel"/>
    <w:tmpl w:val="B7A24EEA"/>
    <w:lvl w:ilvl="0" w:tplc="E2962A2E">
      <w:start w:val="1"/>
      <w:numFmt w:val="bullet"/>
      <w:lvlText w:val=""/>
      <w:lvlJc w:val="left"/>
      <w:pPr>
        <w:tabs>
          <w:tab w:val="num" w:pos="720"/>
        </w:tabs>
        <w:ind w:left="720" w:hanging="360"/>
      </w:pPr>
      <w:rPr>
        <w:rFonts w:ascii="Wingdings" w:hAnsi="Wingdings" w:hint="default"/>
      </w:rPr>
    </w:lvl>
    <w:lvl w:ilvl="1" w:tplc="AE382EBC" w:tentative="1">
      <w:start w:val="1"/>
      <w:numFmt w:val="bullet"/>
      <w:lvlText w:val=""/>
      <w:lvlJc w:val="left"/>
      <w:pPr>
        <w:tabs>
          <w:tab w:val="num" w:pos="1440"/>
        </w:tabs>
        <w:ind w:left="1440" w:hanging="360"/>
      </w:pPr>
      <w:rPr>
        <w:rFonts w:ascii="Wingdings" w:hAnsi="Wingdings" w:hint="default"/>
      </w:rPr>
    </w:lvl>
    <w:lvl w:ilvl="2" w:tplc="6E5C3056" w:tentative="1">
      <w:start w:val="1"/>
      <w:numFmt w:val="bullet"/>
      <w:lvlText w:val=""/>
      <w:lvlJc w:val="left"/>
      <w:pPr>
        <w:tabs>
          <w:tab w:val="num" w:pos="2160"/>
        </w:tabs>
        <w:ind w:left="2160" w:hanging="360"/>
      </w:pPr>
      <w:rPr>
        <w:rFonts w:ascii="Wingdings" w:hAnsi="Wingdings" w:hint="default"/>
      </w:rPr>
    </w:lvl>
    <w:lvl w:ilvl="3" w:tplc="A90CD924" w:tentative="1">
      <w:start w:val="1"/>
      <w:numFmt w:val="bullet"/>
      <w:lvlText w:val=""/>
      <w:lvlJc w:val="left"/>
      <w:pPr>
        <w:tabs>
          <w:tab w:val="num" w:pos="2880"/>
        </w:tabs>
        <w:ind w:left="2880" w:hanging="360"/>
      </w:pPr>
      <w:rPr>
        <w:rFonts w:ascii="Wingdings" w:hAnsi="Wingdings" w:hint="default"/>
      </w:rPr>
    </w:lvl>
    <w:lvl w:ilvl="4" w:tplc="BA528D90" w:tentative="1">
      <w:start w:val="1"/>
      <w:numFmt w:val="bullet"/>
      <w:lvlText w:val=""/>
      <w:lvlJc w:val="left"/>
      <w:pPr>
        <w:tabs>
          <w:tab w:val="num" w:pos="3600"/>
        </w:tabs>
        <w:ind w:left="3600" w:hanging="360"/>
      </w:pPr>
      <w:rPr>
        <w:rFonts w:ascii="Wingdings" w:hAnsi="Wingdings" w:hint="default"/>
      </w:rPr>
    </w:lvl>
    <w:lvl w:ilvl="5" w:tplc="475870A8" w:tentative="1">
      <w:start w:val="1"/>
      <w:numFmt w:val="bullet"/>
      <w:lvlText w:val=""/>
      <w:lvlJc w:val="left"/>
      <w:pPr>
        <w:tabs>
          <w:tab w:val="num" w:pos="4320"/>
        </w:tabs>
        <w:ind w:left="4320" w:hanging="360"/>
      </w:pPr>
      <w:rPr>
        <w:rFonts w:ascii="Wingdings" w:hAnsi="Wingdings" w:hint="default"/>
      </w:rPr>
    </w:lvl>
    <w:lvl w:ilvl="6" w:tplc="3BA6C4BC" w:tentative="1">
      <w:start w:val="1"/>
      <w:numFmt w:val="bullet"/>
      <w:lvlText w:val=""/>
      <w:lvlJc w:val="left"/>
      <w:pPr>
        <w:tabs>
          <w:tab w:val="num" w:pos="5040"/>
        </w:tabs>
        <w:ind w:left="5040" w:hanging="360"/>
      </w:pPr>
      <w:rPr>
        <w:rFonts w:ascii="Wingdings" w:hAnsi="Wingdings" w:hint="default"/>
      </w:rPr>
    </w:lvl>
    <w:lvl w:ilvl="7" w:tplc="D3E20CA6" w:tentative="1">
      <w:start w:val="1"/>
      <w:numFmt w:val="bullet"/>
      <w:lvlText w:val=""/>
      <w:lvlJc w:val="left"/>
      <w:pPr>
        <w:tabs>
          <w:tab w:val="num" w:pos="5760"/>
        </w:tabs>
        <w:ind w:left="5760" w:hanging="360"/>
      </w:pPr>
      <w:rPr>
        <w:rFonts w:ascii="Wingdings" w:hAnsi="Wingdings" w:hint="default"/>
      </w:rPr>
    </w:lvl>
    <w:lvl w:ilvl="8" w:tplc="9E546274" w:tentative="1">
      <w:start w:val="1"/>
      <w:numFmt w:val="bullet"/>
      <w:lvlText w:val=""/>
      <w:lvlJc w:val="left"/>
      <w:pPr>
        <w:tabs>
          <w:tab w:val="num" w:pos="6480"/>
        </w:tabs>
        <w:ind w:left="6480" w:hanging="360"/>
      </w:pPr>
      <w:rPr>
        <w:rFonts w:ascii="Wingdings" w:hAnsi="Wingdings" w:hint="default"/>
      </w:rPr>
    </w:lvl>
  </w:abstractNum>
  <w:abstractNum w:abstractNumId="19">
    <w:nsid w:val="3E4B02DC"/>
    <w:multiLevelType w:val="hybridMultilevel"/>
    <w:tmpl w:val="C05E7A20"/>
    <w:lvl w:ilvl="0" w:tplc="B914A5CA">
      <w:start w:val="3"/>
      <w:numFmt w:val="decimal"/>
      <w:lvlText w:val="%1."/>
      <w:lvlJc w:val="left"/>
      <w:pPr>
        <w:tabs>
          <w:tab w:val="num" w:pos="360"/>
        </w:tabs>
        <w:ind w:left="360" w:hanging="360"/>
      </w:pPr>
    </w:lvl>
    <w:lvl w:ilvl="1" w:tplc="B4804AD0">
      <w:start w:val="1"/>
      <w:numFmt w:val="decimal"/>
      <w:lvlText w:val="%2."/>
      <w:lvlJc w:val="left"/>
      <w:pPr>
        <w:tabs>
          <w:tab w:val="num" w:pos="1080"/>
        </w:tabs>
        <w:ind w:left="1080" w:hanging="360"/>
      </w:pPr>
    </w:lvl>
    <w:lvl w:ilvl="2" w:tplc="A066D7C0" w:tentative="1">
      <w:start w:val="1"/>
      <w:numFmt w:val="decimal"/>
      <w:lvlText w:val="%3."/>
      <w:lvlJc w:val="left"/>
      <w:pPr>
        <w:tabs>
          <w:tab w:val="num" w:pos="1800"/>
        </w:tabs>
        <w:ind w:left="1800" w:hanging="360"/>
      </w:pPr>
    </w:lvl>
    <w:lvl w:ilvl="3" w:tplc="78AE4ECA" w:tentative="1">
      <w:start w:val="1"/>
      <w:numFmt w:val="decimal"/>
      <w:lvlText w:val="%4."/>
      <w:lvlJc w:val="left"/>
      <w:pPr>
        <w:tabs>
          <w:tab w:val="num" w:pos="2520"/>
        </w:tabs>
        <w:ind w:left="2520" w:hanging="360"/>
      </w:pPr>
    </w:lvl>
    <w:lvl w:ilvl="4" w:tplc="F6D84ACC" w:tentative="1">
      <w:start w:val="1"/>
      <w:numFmt w:val="decimal"/>
      <w:lvlText w:val="%5."/>
      <w:lvlJc w:val="left"/>
      <w:pPr>
        <w:tabs>
          <w:tab w:val="num" w:pos="3240"/>
        </w:tabs>
        <w:ind w:left="3240" w:hanging="360"/>
      </w:pPr>
    </w:lvl>
    <w:lvl w:ilvl="5" w:tplc="C0BA1DE6" w:tentative="1">
      <w:start w:val="1"/>
      <w:numFmt w:val="decimal"/>
      <w:lvlText w:val="%6."/>
      <w:lvlJc w:val="left"/>
      <w:pPr>
        <w:tabs>
          <w:tab w:val="num" w:pos="3960"/>
        </w:tabs>
        <w:ind w:left="3960" w:hanging="360"/>
      </w:pPr>
    </w:lvl>
    <w:lvl w:ilvl="6" w:tplc="6A04B1E2" w:tentative="1">
      <w:start w:val="1"/>
      <w:numFmt w:val="decimal"/>
      <w:lvlText w:val="%7."/>
      <w:lvlJc w:val="left"/>
      <w:pPr>
        <w:tabs>
          <w:tab w:val="num" w:pos="4680"/>
        </w:tabs>
        <w:ind w:left="4680" w:hanging="360"/>
      </w:pPr>
    </w:lvl>
    <w:lvl w:ilvl="7" w:tplc="D47AC558" w:tentative="1">
      <w:start w:val="1"/>
      <w:numFmt w:val="decimal"/>
      <w:lvlText w:val="%8."/>
      <w:lvlJc w:val="left"/>
      <w:pPr>
        <w:tabs>
          <w:tab w:val="num" w:pos="5400"/>
        </w:tabs>
        <w:ind w:left="5400" w:hanging="360"/>
      </w:pPr>
    </w:lvl>
    <w:lvl w:ilvl="8" w:tplc="6DB42408" w:tentative="1">
      <w:start w:val="1"/>
      <w:numFmt w:val="decimal"/>
      <w:lvlText w:val="%9."/>
      <w:lvlJc w:val="left"/>
      <w:pPr>
        <w:tabs>
          <w:tab w:val="num" w:pos="6120"/>
        </w:tabs>
        <w:ind w:left="6120" w:hanging="360"/>
      </w:pPr>
    </w:lvl>
  </w:abstractNum>
  <w:abstractNum w:abstractNumId="20">
    <w:nsid w:val="3EF91BD6"/>
    <w:multiLevelType w:val="hybridMultilevel"/>
    <w:tmpl w:val="512A4B6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nsid w:val="4445518F"/>
    <w:multiLevelType w:val="multilevel"/>
    <w:tmpl w:val="2D26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941B5E"/>
    <w:multiLevelType w:val="hybridMultilevel"/>
    <w:tmpl w:val="4E767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E30291"/>
    <w:multiLevelType w:val="multilevel"/>
    <w:tmpl w:val="9D9E4E1A"/>
    <w:lvl w:ilvl="0">
      <w:start w:val="1"/>
      <w:numFmt w:val="decimal"/>
      <w:lvlText w:val="%1."/>
      <w:lvlJc w:val="left"/>
      <w:pPr>
        <w:ind w:left="927" w:hanging="360"/>
      </w:pPr>
      <w:rPr>
        <w:rFonts w:cs="Times New Roman" w:hint="default"/>
        <w:lang w:val="ru-RU"/>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24">
    <w:nsid w:val="46834F66"/>
    <w:multiLevelType w:val="hybridMultilevel"/>
    <w:tmpl w:val="97C85FD6"/>
    <w:lvl w:ilvl="0" w:tplc="EB941806">
      <w:start w:val="1"/>
      <w:numFmt w:val="decimal"/>
      <w:lvlText w:val="%1."/>
      <w:lvlJc w:val="left"/>
      <w:pPr>
        <w:tabs>
          <w:tab w:val="num" w:pos="360"/>
        </w:tabs>
        <w:ind w:left="360" w:hanging="360"/>
      </w:pPr>
    </w:lvl>
    <w:lvl w:ilvl="1" w:tplc="064A85AA" w:tentative="1">
      <w:start w:val="1"/>
      <w:numFmt w:val="decimal"/>
      <w:lvlText w:val="%2."/>
      <w:lvlJc w:val="left"/>
      <w:pPr>
        <w:tabs>
          <w:tab w:val="num" w:pos="1080"/>
        </w:tabs>
        <w:ind w:left="1080" w:hanging="360"/>
      </w:pPr>
    </w:lvl>
    <w:lvl w:ilvl="2" w:tplc="3C6EC7DE" w:tentative="1">
      <w:start w:val="1"/>
      <w:numFmt w:val="decimal"/>
      <w:lvlText w:val="%3."/>
      <w:lvlJc w:val="left"/>
      <w:pPr>
        <w:tabs>
          <w:tab w:val="num" w:pos="1800"/>
        </w:tabs>
        <w:ind w:left="1800" w:hanging="360"/>
      </w:pPr>
    </w:lvl>
    <w:lvl w:ilvl="3" w:tplc="3ED02D9A" w:tentative="1">
      <w:start w:val="1"/>
      <w:numFmt w:val="decimal"/>
      <w:lvlText w:val="%4."/>
      <w:lvlJc w:val="left"/>
      <w:pPr>
        <w:tabs>
          <w:tab w:val="num" w:pos="2520"/>
        </w:tabs>
        <w:ind w:left="2520" w:hanging="360"/>
      </w:pPr>
    </w:lvl>
    <w:lvl w:ilvl="4" w:tplc="FA94BEB2" w:tentative="1">
      <w:start w:val="1"/>
      <w:numFmt w:val="decimal"/>
      <w:lvlText w:val="%5."/>
      <w:lvlJc w:val="left"/>
      <w:pPr>
        <w:tabs>
          <w:tab w:val="num" w:pos="3240"/>
        </w:tabs>
        <w:ind w:left="3240" w:hanging="360"/>
      </w:pPr>
    </w:lvl>
    <w:lvl w:ilvl="5" w:tplc="50F67E8A" w:tentative="1">
      <w:start w:val="1"/>
      <w:numFmt w:val="decimal"/>
      <w:lvlText w:val="%6."/>
      <w:lvlJc w:val="left"/>
      <w:pPr>
        <w:tabs>
          <w:tab w:val="num" w:pos="3960"/>
        </w:tabs>
        <w:ind w:left="3960" w:hanging="360"/>
      </w:pPr>
    </w:lvl>
    <w:lvl w:ilvl="6" w:tplc="1A988504" w:tentative="1">
      <w:start w:val="1"/>
      <w:numFmt w:val="decimal"/>
      <w:lvlText w:val="%7."/>
      <w:lvlJc w:val="left"/>
      <w:pPr>
        <w:tabs>
          <w:tab w:val="num" w:pos="4680"/>
        </w:tabs>
        <w:ind w:left="4680" w:hanging="360"/>
      </w:pPr>
    </w:lvl>
    <w:lvl w:ilvl="7" w:tplc="75B86F00" w:tentative="1">
      <w:start w:val="1"/>
      <w:numFmt w:val="decimal"/>
      <w:lvlText w:val="%8."/>
      <w:lvlJc w:val="left"/>
      <w:pPr>
        <w:tabs>
          <w:tab w:val="num" w:pos="5400"/>
        </w:tabs>
        <w:ind w:left="5400" w:hanging="360"/>
      </w:pPr>
    </w:lvl>
    <w:lvl w:ilvl="8" w:tplc="BF20E184" w:tentative="1">
      <w:start w:val="1"/>
      <w:numFmt w:val="decimal"/>
      <w:lvlText w:val="%9."/>
      <w:lvlJc w:val="left"/>
      <w:pPr>
        <w:tabs>
          <w:tab w:val="num" w:pos="6120"/>
        </w:tabs>
        <w:ind w:left="6120" w:hanging="360"/>
      </w:pPr>
    </w:lvl>
  </w:abstractNum>
  <w:abstractNum w:abstractNumId="25">
    <w:nsid w:val="46B42A53"/>
    <w:multiLevelType w:val="hybridMultilevel"/>
    <w:tmpl w:val="B63E2100"/>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9D5E68F"/>
    <w:multiLevelType w:val="singleLevel"/>
    <w:tmpl w:val="49D5E68F"/>
    <w:lvl w:ilvl="0">
      <w:start w:val="1"/>
      <w:numFmt w:val="decimal"/>
      <w:lvlText w:val="%1."/>
      <w:lvlJc w:val="left"/>
      <w:pPr>
        <w:tabs>
          <w:tab w:val="left" w:pos="425"/>
        </w:tabs>
        <w:ind w:left="425" w:hanging="425"/>
      </w:pPr>
      <w:rPr>
        <w:rFonts w:hint="default"/>
      </w:rPr>
    </w:lvl>
  </w:abstractNum>
  <w:abstractNum w:abstractNumId="27">
    <w:nsid w:val="52C174E9"/>
    <w:multiLevelType w:val="hybridMultilevel"/>
    <w:tmpl w:val="D8E8DDDE"/>
    <w:lvl w:ilvl="0" w:tplc="31DAF2C8">
      <w:start w:val="1"/>
      <w:numFmt w:val="bullet"/>
      <w:lvlText w:val=""/>
      <w:lvlJc w:val="left"/>
      <w:pPr>
        <w:tabs>
          <w:tab w:val="num" w:pos="720"/>
        </w:tabs>
        <w:ind w:left="720" w:hanging="360"/>
      </w:pPr>
      <w:rPr>
        <w:rFonts w:ascii="Wingdings" w:hAnsi="Wingdings" w:hint="default"/>
      </w:rPr>
    </w:lvl>
    <w:lvl w:ilvl="1" w:tplc="6EB8ED4A" w:tentative="1">
      <w:start w:val="1"/>
      <w:numFmt w:val="bullet"/>
      <w:lvlText w:val=""/>
      <w:lvlJc w:val="left"/>
      <w:pPr>
        <w:tabs>
          <w:tab w:val="num" w:pos="1440"/>
        </w:tabs>
        <w:ind w:left="1440" w:hanging="360"/>
      </w:pPr>
      <w:rPr>
        <w:rFonts w:ascii="Wingdings" w:hAnsi="Wingdings" w:hint="default"/>
      </w:rPr>
    </w:lvl>
    <w:lvl w:ilvl="2" w:tplc="B8042726" w:tentative="1">
      <w:start w:val="1"/>
      <w:numFmt w:val="bullet"/>
      <w:lvlText w:val=""/>
      <w:lvlJc w:val="left"/>
      <w:pPr>
        <w:tabs>
          <w:tab w:val="num" w:pos="2160"/>
        </w:tabs>
        <w:ind w:left="2160" w:hanging="360"/>
      </w:pPr>
      <w:rPr>
        <w:rFonts w:ascii="Wingdings" w:hAnsi="Wingdings" w:hint="default"/>
      </w:rPr>
    </w:lvl>
    <w:lvl w:ilvl="3" w:tplc="59465AF2" w:tentative="1">
      <w:start w:val="1"/>
      <w:numFmt w:val="bullet"/>
      <w:lvlText w:val=""/>
      <w:lvlJc w:val="left"/>
      <w:pPr>
        <w:tabs>
          <w:tab w:val="num" w:pos="2880"/>
        </w:tabs>
        <w:ind w:left="2880" w:hanging="360"/>
      </w:pPr>
      <w:rPr>
        <w:rFonts w:ascii="Wingdings" w:hAnsi="Wingdings" w:hint="default"/>
      </w:rPr>
    </w:lvl>
    <w:lvl w:ilvl="4" w:tplc="931E9084" w:tentative="1">
      <w:start w:val="1"/>
      <w:numFmt w:val="bullet"/>
      <w:lvlText w:val=""/>
      <w:lvlJc w:val="left"/>
      <w:pPr>
        <w:tabs>
          <w:tab w:val="num" w:pos="3600"/>
        </w:tabs>
        <w:ind w:left="3600" w:hanging="360"/>
      </w:pPr>
      <w:rPr>
        <w:rFonts w:ascii="Wingdings" w:hAnsi="Wingdings" w:hint="default"/>
      </w:rPr>
    </w:lvl>
    <w:lvl w:ilvl="5" w:tplc="B9F45724" w:tentative="1">
      <w:start w:val="1"/>
      <w:numFmt w:val="bullet"/>
      <w:lvlText w:val=""/>
      <w:lvlJc w:val="left"/>
      <w:pPr>
        <w:tabs>
          <w:tab w:val="num" w:pos="4320"/>
        </w:tabs>
        <w:ind w:left="4320" w:hanging="360"/>
      </w:pPr>
      <w:rPr>
        <w:rFonts w:ascii="Wingdings" w:hAnsi="Wingdings" w:hint="default"/>
      </w:rPr>
    </w:lvl>
    <w:lvl w:ilvl="6" w:tplc="7FDC8D54" w:tentative="1">
      <w:start w:val="1"/>
      <w:numFmt w:val="bullet"/>
      <w:lvlText w:val=""/>
      <w:lvlJc w:val="left"/>
      <w:pPr>
        <w:tabs>
          <w:tab w:val="num" w:pos="5040"/>
        </w:tabs>
        <w:ind w:left="5040" w:hanging="360"/>
      </w:pPr>
      <w:rPr>
        <w:rFonts w:ascii="Wingdings" w:hAnsi="Wingdings" w:hint="default"/>
      </w:rPr>
    </w:lvl>
    <w:lvl w:ilvl="7" w:tplc="6700C4B8" w:tentative="1">
      <w:start w:val="1"/>
      <w:numFmt w:val="bullet"/>
      <w:lvlText w:val=""/>
      <w:lvlJc w:val="left"/>
      <w:pPr>
        <w:tabs>
          <w:tab w:val="num" w:pos="5760"/>
        </w:tabs>
        <w:ind w:left="5760" w:hanging="360"/>
      </w:pPr>
      <w:rPr>
        <w:rFonts w:ascii="Wingdings" w:hAnsi="Wingdings" w:hint="default"/>
      </w:rPr>
    </w:lvl>
    <w:lvl w:ilvl="8" w:tplc="425E9214" w:tentative="1">
      <w:start w:val="1"/>
      <w:numFmt w:val="bullet"/>
      <w:lvlText w:val=""/>
      <w:lvlJc w:val="left"/>
      <w:pPr>
        <w:tabs>
          <w:tab w:val="num" w:pos="6480"/>
        </w:tabs>
        <w:ind w:left="6480" w:hanging="360"/>
      </w:pPr>
      <w:rPr>
        <w:rFonts w:ascii="Wingdings" w:hAnsi="Wingdings" w:hint="default"/>
      </w:rPr>
    </w:lvl>
  </w:abstractNum>
  <w:abstractNum w:abstractNumId="28">
    <w:nsid w:val="5B855030"/>
    <w:multiLevelType w:val="multilevel"/>
    <w:tmpl w:val="E0DE5C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981E81"/>
    <w:multiLevelType w:val="hybridMultilevel"/>
    <w:tmpl w:val="F594E596"/>
    <w:lvl w:ilvl="0" w:tplc="63BC8E14">
      <w:start w:val="1"/>
      <w:numFmt w:val="decimal"/>
      <w:lvlText w:val="%1."/>
      <w:lvlJc w:val="left"/>
      <w:pPr>
        <w:tabs>
          <w:tab w:val="num" w:pos="360"/>
        </w:tabs>
        <w:ind w:left="360" w:hanging="360"/>
      </w:pPr>
    </w:lvl>
    <w:lvl w:ilvl="1" w:tplc="0898001A" w:tentative="1">
      <w:start w:val="1"/>
      <w:numFmt w:val="decimal"/>
      <w:lvlText w:val="%2."/>
      <w:lvlJc w:val="left"/>
      <w:pPr>
        <w:tabs>
          <w:tab w:val="num" w:pos="1080"/>
        </w:tabs>
        <w:ind w:left="1080" w:hanging="360"/>
      </w:pPr>
    </w:lvl>
    <w:lvl w:ilvl="2" w:tplc="42AE5812" w:tentative="1">
      <w:start w:val="1"/>
      <w:numFmt w:val="decimal"/>
      <w:lvlText w:val="%3."/>
      <w:lvlJc w:val="left"/>
      <w:pPr>
        <w:tabs>
          <w:tab w:val="num" w:pos="1800"/>
        </w:tabs>
        <w:ind w:left="1800" w:hanging="360"/>
      </w:pPr>
    </w:lvl>
    <w:lvl w:ilvl="3" w:tplc="07CA4512" w:tentative="1">
      <w:start w:val="1"/>
      <w:numFmt w:val="decimal"/>
      <w:lvlText w:val="%4."/>
      <w:lvlJc w:val="left"/>
      <w:pPr>
        <w:tabs>
          <w:tab w:val="num" w:pos="2520"/>
        </w:tabs>
        <w:ind w:left="2520" w:hanging="360"/>
      </w:pPr>
    </w:lvl>
    <w:lvl w:ilvl="4" w:tplc="4F5CEAFC" w:tentative="1">
      <w:start w:val="1"/>
      <w:numFmt w:val="decimal"/>
      <w:lvlText w:val="%5."/>
      <w:lvlJc w:val="left"/>
      <w:pPr>
        <w:tabs>
          <w:tab w:val="num" w:pos="3240"/>
        </w:tabs>
        <w:ind w:left="3240" w:hanging="360"/>
      </w:pPr>
    </w:lvl>
    <w:lvl w:ilvl="5" w:tplc="62FCF514" w:tentative="1">
      <w:start w:val="1"/>
      <w:numFmt w:val="decimal"/>
      <w:lvlText w:val="%6."/>
      <w:lvlJc w:val="left"/>
      <w:pPr>
        <w:tabs>
          <w:tab w:val="num" w:pos="3960"/>
        </w:tabs>
        <w:ind w:left="3960" w:hanging="360"/>
      </w:pPr>
    </w:lvl>
    <w:lvl w:ilvl="6" w:tplc="87600F9A" w:tentative="1">
      <w:start w:val="1"/>
      <w:numFmt w:val="decimal"/>
      <w:lvlText w:val="%7."/>
      <w:lvlJc w:val="left"/>
      <w:pPr>
        <w:tabs>
          <w:tab w:val="num" w:pos="4680"/>
        </w:tabs>
        <w:ind w:left="4680" w:hanging="360"/>
      </w:pPr>
    </w:lvl>
    <w:lvl w:ilvl="7" w:tplc="E13EAFB4" w:tentative="1">
      <w:start w:val="1"/>
      <w:numFmt w:val="decimal"/>
      <w:lvlText w:val="%8."/>
      <w:lvlJc w:val="left"/>
      <w:pPr>
        <w:tabs>
          <w:tab w:val="num" w:pos="5400"/>
        </w:tabs>
        <w:ind w:left="5400" w:hanging="360"/>
      </w:pPr>
    </w:lvl>
    <w:lvl w:ilvl="8" w:tplc="1996E5D4" w:tentative="1">
      <w:start w:val="1"/>
      <w:numFmt w:val="decimal"/>
      <w:lvlText w:val="%9."/>
      <w:lvlJc w:val="left"/>
      <w:pPr>
        <w:tabs>
          <w:tab w:val="num" w:pos="6120"/>
        </w:tabs>
        <w:ind w:left="6120" w:hanging="360"/>
      </w:pPr>
    </w:lvl>
  </w:abstractNum>
  <w:abstractNum w:abstractNumId="30">
    <w:nsid w:val="639F095F"/>
    <w:multiLevelType w:val="hybridMultilevel"/>
    <w:tmpl w:val="79FC5CF8"/>
    <w:lvl w:ilvl="0" w:tplc="207A3FF2">
      <w:start w:val="1"/>
      <w:numFmt w:val="decimal"/>
      <w:lvlText w:val="%1."/>
      <w:lvlJc w:val="left"/>
      <w:pPr>
        <w:ind w:left="1004" w:hanging="360"/>
      </w:pPr>
      <w:rPr>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652B7E79"/>
    <w:multiLevelType w:val="hybridMultilevel"/>
    <w:tmpl w:val="5CE2CCB6"/>
    <w:lvl w:ilvl="0" w:tplc="0F22FC30">
      <w:start w:val="1"/>
      <w:numFmt w:val="bullet"/>
      <w:lvlText w:val=""/>
      <w:lvlJc w:val="left"/>
      <w:pPr>
        <w:tabs>
          <w:tab w:val="num" w:pos="720"/>
        </w:tabs>
        <w:ind w:left="720" w:hanging="360"/>
      </w:pPr>
      <w:rPr>
        <w:rFonts w:ascii="Wingdings" w:hAnsi="Wingdings" w:hint="default"/>
      </w:rPr>
    </w:lvl>
    <w:lvl w:ilvl="1" w:tplc="43768B26" w:tentative="1">
      <w:start w:val="1"/>
      <w:numFmt w:val="bullet"/>
      <w:lvlText w:val=""/>
      <w:lvlJc w:val="left"/>
      <w:pPr>
        <w:tabs>
          <w:tab w:val="num" w:pos="1440"/>
        </w:tabs>
        <w:ind w:left="1440" w:hanging="360"/>
      </w:pPr>
      <w:rPr>
        <w:rFonts w:ascii="Wingdings" w:hAnsi="Wingdings" w:hint="default"/>
      </w:rPr>
    </w:lvl>
    <w:lvl w:ilvl="2" w:tplc="A252BEAC" w:tentative="1">
      <w:start w:val="1"/>
      <w:numFmt w:val="bullet"/>
      <w:lvlText w:val=""/>
      <w:lvlJc w:val="left"/>
      <w:pPr>
        <w:tabs>
          <w:tab w:val="num" w:pos="2160"/>
        </w:tabs>
        <w:ind w:left="2160" w:hanging="360"/>
      </w:pPr>
      <w:rPr>
        <w:rFonts w:ascii="Wingdings" w:hAnsi="Wingdings" w:hint="default"/>
      </w:rPr>
    </w:lvl>
    <w:lvl w:ilvl="3" w:tplc="3E24559E" w:tentative="1">
      <w:start w:val="1"/>
      <w:numFmt w:val="bullet"/>
      <w:lvlText w:val=""/>
      <w:lvlJc w:val="left"/>
      <w:pPr>
        <w:tabs>
          <w:tab w:val="num" w:pos="2880"/>
        </w:tabs>
        <w:ind w:left="2880" w:hanging="360"/>
      </w:pPr>
      <w:rPr>
        <w:rFonts w:ascii="Wingdings" w:hAnsi="Wingdings" w:hint="default"/>
      </w:rPr>
    </w:lvl>
    <w:lvl w:ilvl="4" w:tplc="EE6071F4" w:tentative="1">
      <w:start w:val="1"/>
      <w:numFmt w:val="bullet"/>
      <w:lvlText w:val=""/>
      <w:lvlJc w:val="left"/>
      <w:pPr>
        <w:tabs>
          <w:tab w:val="num" w:pos="3600"/>
        </w:tabs>
        <w:ind w:left="3600" w:hanging="360"/>
      </w:pPr>
      <w:rPr>
        <w:rFonts w:ascii="Wingdings" w:hAnsi="Wingdings" w:hint="default"/>
      </w:rPr>
    </w:lvl>
    <w:lvl w:ilvl="5" w:tplc="2DFEAE94" w:tentative="1">
      <w:start w:val="1"/>
      <w:numFmt w:val="bullet"/>
      <w:lvlText w:val=""/>
      <w:lvlJc w:val="left"/>
      <w:pPr>
        <w:tabs>
          <w:tab w:val="num" w:pos="4320"/>
        </w:tabs>
        <w:ind w:left="4320" w:hanging="360"/>
      </w:pPr>
      <w:rPr>
        <w:rFonts w:ascii="Wingdings" w:hAnsi="Wingdings" w:hint="default"/>
      </w:rPr>
    </w:lvl>
    <w:lvl w:ilvl="6" w:tplc="FF589C38" w:tentative="1">
      <w:start w:val="1"/>
      <w:numFmt w:val="bullet"/>
      <w:lvlText w:val=""/>
      <w:lvlJc w:val="left"/>
      <w:pPr>
        <w:tabs>
          <w:tab w:val="num" w:pos="5040"/>
        </w:tabs>
        <w:ind w:left="5040" w:hanging="360"/>
      </w:pPr>
      <w:rPr>
        <w:rFonts w:ascii="Wingdings" w:hAnsi="Wingdings" w:hint="default"/>
      </w:rPr>
    </w:lvl>
    <w:lvl w:ilvl="7" w:tplc="879CFA0C" w:tentative="1">
      <w:start w:val="1"/>
      <w:numFmt w:val="bullet"/>
      <w:lvlText w:val=""/>
      <w:lvlJc w:val="left"/>
      <w:pPr>
        <w:tabs>
          <w:tab w:val="num" w:pos="5760"/>
        </w:tabs>
        <w:ind w:left="5760" w:hanging="360"/>
      </w:pPr>
      <w:rPr>
        <w:rFonts w:ascii="Wingdings" w:hAnsi="Wingdings" w:hint="default"/>
      </w:rPr>
    </w:lvl>
    <w:lvl w:ilvl="8" w:tplc="28DCCE6E" w:tentative="1">
      <w:start w:val="1"/>
      <w:numFmt w:val="bullet"/>
      <w:lvlText w:val=""/>
      <w:lvlJc w:val="left"/>
      <w:pPr>
        <w:tabs>
          <w:tab w:val="num" w:pos="6480"/>
        </w:tabs>
        <w:ind w:left="6480" w:hanging="360"/>
      </w:pPr>
      <w:rPr>
        <w:rFonts w:ascii="Wingdings" w:hAnsi="Wingdings" w:hint="default"/>
      </w:rPr>
    </w:lvl>
  </w:abstractNum>
  <w:abstractNum w:abstractNumId="32">
    <w:nsid w:val="672D65E6"/>
    <w:multiLevelType w:val="multilevel"/>
    <w:tmpl w:val="202214CE"/>
    <w:lvl w:ilvl="0">
      <w:start w:val="1"/>
      <w:numFmt w:val="decimal"/>
      <w:lvlText w:val="%1."/>
      <w:lvlJc w:val="left"/>
      <w:pPr>
        <w:ind w:left="927" w:hanging="360"/>
      </w:pPr>
      <w:rPr>
        <w:rFonts w:hint="default"/>
      </w:rPr>
    </w:lvl>
    <w:lvl w:ilvl="1">
      <w:start w:val="2"/>
      <w:numFmt w:val="decimal"/>
      <w:isLgl/>
      <w:lvlText w:val="%1.%2."/>
      <w:lvlJc w:val="left"/>
      <w:pPr>
        <w:ind w:left="1961" w:hanging="800"/>
      </w:pPr>
      <w:rPr>
        <w:rFonts w:hint="default"/>
      </w:rPr>
    </w:lvl>
    <w:lvl w:ilvl="2">
      <w:start w:val="1"/>
      <w:numFmt w:val="decimal"/>
      <w:isLgl/>
      <w:lvlText w:val="%1.%2.%3."/>
      <w:lvlJc w:val="left"/>
      <w:pPr>
        <w:ind w:left="2555" w:hanging="800"/>
      </w:pPr>
      <w:rPr>
        <w:rFonts w:hint="default"/>
      </w:rPr>
    </w:lvl>
    <w:lvl w:ilvl="3">
      <w:start w:val="3"/>
      <w:numFmt w:val="decimal"/>
      <w:isLgl/>
      <w:lvlText w:val="%1.%2.%3.%4."/>
      <w:lvlJc w:val="left"/>
      <w:pPr>
        <w:ind w:left="3429" w:hanging="1080"/>
      </w:pPr>
      <w:rPr>
        <w:rFonts w:hint="default"/>
      </w:rPr>
    </w:lvl>
    <w:lvl w:ilvl="4">
      <w:start w:val="1"/>
      <w:numFmt w:val="decimal"/>
      <w:isLgl/>
      <w:lvlText w:val="%1.%2.%3.%4.%5."/>
      <w:lvlJc w:val="left"/>
      <w:pPr>
        <w:ind w:left="4023" w:hanging="1080"/>
      </w:pPr>
      <w:rPr>
        <w:rFonts w:hint="default"/>
      </w:rPr>
    </w:lvl>
    <w:lvl w:ilvl="5">
      <w:start w:val="1"/>
      <w:numFmt w:val="decimal"/>
      <w:isLgl/>
      <w:lvlText w:val="%1.%2.%3.%4.%5.%6."/>
      <w:lvlJc w:val="left"/>
      <w:pPr>
        <w:ind w:left="4977" w:hanging="1440"/>
      </w:pPr>
      <w:rPr>
        <w:rFonts w:hint="default"/>
      </w:rPr>
    </w:lvl>
    <w:lvl w:ilvl="6">
      <w:start w:val="1"/>
      <w:numFmt w:val="decimal"/>
      <w:isLgl/>
      <w:lvlText w:val="%1.%2.%3.%4.%5.%6.%7."/>
      <w:lvlJc w:val="left"/>
      <w:pPr>
        <w:ind w:left="5571" w:hanging="1440"/>
      </w:pPr>
      <w:rPr>
        <w:rFonts w:hint="default"/>
      </w:rPr>
    </w:lvl>
    <w:lvl w:ilvl="7">
      <w:start w:val="1"/>
      <w:numFmt w:val="decimal"/>
      <w:isLgl/>
      <w:lvlText w:val="%1.%2.%3.%4.%5.%6.%7.%8."/>
      <w:lvlJc w:val="left"/>
      <w:pPr>
        <w:ind w:left="6525" w:hanging="1800"/>
      </w:pPr>
      <w:rPr>
        <w:rFonts w:hint="default"/>
      </w:rPr>
    </w:lvl>
    <w:lvl w:ilvl="8">
      <w:start w:val="1"/>
      <w:numFmt w:val="decimal"/>
      <w:isLgl/>
      <w:lvlText w:val="%1.%2.%3.%4.%5.%6.%7.%8.%9."/>
      <w:lvlJc w:val="left"/>
      <w:pPr>
        <w:ind w:left="7479" w:hanging="2160"/>
      </w:pPr>
      <w:rPr>
        <w:rFonts w:hint="default"/>
      </w:rPr>
    </w:lvl>
  </w:abstractNum>
  <w:abstractNum w:abstractNumId="33">
    <w:nsid w:val="68E43B58"/>
    <w:multiLevelType w:val="hybridMultilevel"/>
    <w:tmpl w:val="B11E623A"/>
    <w:lvl w:ilvl="0" w:tplc="B07C0EB4">
      <w:start w:val="1"/>
      <w:numFmt w:val="bullet"/>
      <w:lvlText w:val=""/>
      <w:lvlJc w:val="left"/>
      <w:pPr>
        <w:tabs>
          <w:tab w:val="num" w:pos="720"/>
        </w:tabs>
        <w:ind w:left="720" w:hanging="360"/>
      </w:pPr>
      <w:rPr>
        <w:rFonts w:ascii="Wingdings" w:hAnsi="Wingdings" w:hint="default"/>
      </w:rPr>
    </w:lvl>
    <w:lvl w:ilvl="1" w:tplc="872058C8" w:tentative="1">
      <w:start w:val="1"/>
      <w:numFmt w:val="bullet"/>
      <w:lvlText w:val=""/>
      <w:lvlJc w:val="left"/>
      <w:pPr>
        <w:tabs>
          <w:tab w:val="num" w:pos="1440"/>
        </w:tabs>
        <w:ind w:left="1440" w:hanging="360"/>
      </w:pPr>
      <w:rPr>
        <w:rFonts w:ascii="Wingdings" w:hAnsi="Wingdings" w:hint="default"/>
      </w:rPr>
    </w:lvl>
    <w:lvl w:ilvl="2" w:tplc="8BA82774" w:tentative="1">
      <w:start w:val="1"/>
      <w:numFmt w:val="bullet"/>
      <w:lvlText w:val=""/>
      <w:lvlJc w:val="left"/>
      <w:pPr>
        <w:tabs>
          <w:tab w:val="num" w:pos="2160"/>
        </w:tabs>
        <w:ind w:left="2160" w:hanging="360"/>
      </w:pPr>
      <w:rPr>
        <w:rFonts w:ascii="Wingdings" w:hAnsi="Wingdings" w:hint="default"/>
      </w:rPr>
    </w:lvl>
    <w:lvl w:ilvl="3" w:tplc="15A01498" w:tentative="1">
      <w:start w:val="1"/>
      <w:numFmt w:val="bullet"/>
      <w:lvlText w:val=""/>
      <w:lvlJc w:val="left"/>
      <w:pPr>
        <w:tabs>
          <w:tab w:val="num" w:pos="2880"/>
        </w:tabs>
        <w:ind w:left="2880" w:hanging="360"/>
      </w:pPr>
      <w:rPr>
        <w:rFonts w:ascii="Wingdings" w:hAnsi="Wingdings" w:hint="default"/>
      </w:rPr>
    </w:lvl>
    <w:lvl w:ilvl="4" w:tplc="65E46ABA" w:tentative="1">
      <w:start w:val="1"/>
      <w:numFmt w:val="bullet"/>
      <w:lvlText w:val=""/>
      <w:lvlJc w:val="left"/>
      <w:pPr>
        <w:tabs>
          <w:tab w:val="num" w:pos="3600"/>
        </w:tabs>
        <w:ind w:left="3600" w:hanging="360"/>
      </w:pPr>
      <w:rPr>
        <w:rFonts w:ascii="Wingdings" w:hAnsi="Wingdings" w:hint="default"/>
      </w:rPr>
    </w:lvl>
    <w:lvl w:ilvl="5" w:tplc="E2F0C47A" w:tentative="1">
      <w:start w:val="1"/>
      <w:numFmt w:val="bullet"/>
      <w:lvlText w:val=""/>
      <w:lvlJc w:val="left"/>
      <w:pPr>
        <w:tabs>
          <w:tab w:val="num" w:pos="4320"/>
        </w:tabs>
        <w:ind w:left="4320" w:hanging="360"/>
      </w:pPr>
      <w:rPr>
        <w:rFonts w:ascii="Wingdings" w:hAnsi="Wingdings" w:hint="default"/>
      </w:rPr>
    </w:lvl>
    <w:lvl w:ilvl="6" w:tplc="03925968" w:tentative="1">
      <w:start w:val="1"/>
      <w:numFmt w:val="bullet"/>
      <w:lvlText w:val=""/>
      <w:lvlJc w:val="left"/>
      <w:pPr>
        <w:tabs>
          <w:tab w:val="num" w:pos="5040"/>
        </w:tabs>
        <w:ind w:left="5040" w:hanging="360"/>
      </w:pPr>
      <w:rPr>
        <w:rFonts w:ascii="Wingdings" w:hAnsi="Wingdings" w:hint="default"/>
      </w:rPr>
    </w:lvl>
    <w:lvl w:ilvl="7" w:tplc="589815BC" w:tentative="1">
      <w:start w:val="1"/>
      <w:numFmt w:val="bullet"/>
      <w:lvlText w:val=""/>
      <w:lvlJc w:val="left"/>
      <w:pPr>
        <w:tabs>
          <w:tab w:val="num" w:pos="5760"/>
        </w:tabs>
        <w:ind w:left="5760" w:hanging="360"/>
      </w:pPr>
      <w:rPr>
        <w:rFonts w:ascii="Wingdings" w:hAnsi="Wingdings" w:hint="default"/>
      </w:rPr>
    </w:lvl>
    <w:lvl w:ilvl="8" w:tplc="35567408" w:tentative="1">
      <w:start w:val="1"/>
      <w:numFmt w:val="bullet"/>
      <w:lvlText w:val=""/>
      <w:lvlJc w:val="left"/>
      <w:pPr>
        <w:tabs>
          <w:tab w:val="num" w:pos="6480"/>
        </w:tabs>
        <w:ind w:left="6480" w:hanging="360"/>
      </w:pPr>
      <w:rPr>
        <w:rFonts w:ascii="Wingdings" w:hAnsi="Wingdings" w:hint="default"/>
      </w:rPr>
    </w:lvl>
  </w:abstractNum>
  <w:abstractNum w:abstractNumId="34">
    <w:nsid w:val="6A2F6D59"/>
    <w:multiLevelType w:val="hybridMultilevel"/>
    <w:tmpl w:val="5BDC5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F16C9"/>
    <w:multiLevelType w:val="multilevel"/>
    <w:tmpl w:val="0A5A6BC6"/>
    <w:lvl w:ilvl="0">
      <w:start w:val="2"/>
      <w:numFmt w:val="decimal"/>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36">
    <w:nsid w:val="6F8D4E27"/>
    <w:multiLevelType w:val="multilevel"/>
    <w:tmpl w:val="D9F8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5404E7"/>
    <w:multiLevelType w:val="multilevel"/>
    <w:tmpl w:val="9D9E4E1A"/>
    <w:lvl w:ilvl="0">
      <w:start w:val="1"/>
      <w:numFmt w:val="decimal"/>
      <w:lvlText w:val="%1."/>
      <w:lvlJc w:val="left"/>
      <w:pPr>
        <w:ind w:left="360" w:hanging="360"/>
      </w:pPr>
      <w:rPr>
        <w:rFonts w:cs="Times New Roman" w:hint="default"/>
        <w:lang w:val="ru-RU"/>
      </w:rPr>
    </w:lvl>
    <w:lvl w:ilvl="1">
      <w:start w:val="1"/>
      <w:numFmt w:val="decimal"/>
      <w:lvlText w:val="%1.%2."/>
      <w:lvlJc w:val="left"/>
      <w:pPr>
        <w:ind w:left="1425"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38">
    <w:nsid w:val="7E8E51EC"/>
    <w:multiLevelType w:val="multilevel"/>
    <w:tmpl w:val="E0DE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3C6607"/>
    <w:multiLevelType w:val="multilevel"/>
    <w:tmpl w:val="C3DC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5"/>
  </w:num>
  <w:num w:numId="3">
    <w:abstractNumId w:val="11"/>
  </w:num>
  <w:num w:numId="4">
    <w:abstractNumId w:val="1"/>
  </w:num>
  <w:num w:numId="5">
    <w:abstractNumId w:val="13"/>
  </w:num>
  <w:num w:numId="6">
    <w:abstractNumId w:val="28"/>
  </w:num>
  <w:num w:numId="7">
    <w:abstractNumId w:val="15"/>
  </w:num>
  <w:num w:numId="8">
    <w:abstractNumId w:val="10"/>
  </w:num>
  <w:num w:numId="9">
    <w:abstractNumId w:val="39"/>
  </w:num>
  <w:num w:numId="10">
    <w:abstractNumId w:val="6"/>
  </w:num>
  <w:num w:numId="11">
    <w:abstractNumId w:val="38"/>
  </w:num>
  <w:num w:numId="12">
    <w:abstractNumId w:val="36"/>
  </w:num>
  <w:num w:numId="13">
    <w:abstractNumId w:val="21"/>
  </w:num>
  <w:num w:numId="14">
    <w:abstractNumId w:val="0"/>
  </w:num>
  <w:num w:numId="15">
    <w:abstractNumId w:val="29"/>
  </w:num>
  <w:num w:numId="16">
    <w:abstractNumId w:val="31"/>
  </w:num>
  <w:num w:numId="17">
    <w:abstractNumId w:val="16"/>
  </w:num>
  <w:num w:numId="18">
    <w:abstractNumId w:val="18"/>
  </w:num>
  <w:num w:numId="19">
    <w:abstractNumId w:val="3"/>
  </w:num>
  <w:num w:numId="20">
    <w:abstractNumId w:val="33"/>
  </w:num>
  <w:num w:numId="21">
    <w:abstractNumId w:val="22"/>
  </w:num>
  <w:num w:numId="22">
    <w:abstractNumId w:val="4"/>
  </w:num>
  <w:num w:numId="23">
    <w:abstractNumId w:val="9"/>
  </w:num>
  <w:num w:numId="24">
    <w:abstractNumId w:val="12"/>
  </w:num>
  <w:num w:numId="25">
    <w:abstractNumId w:val="26"/>
  </w:num>
  <w:num w:numId="26">
    <w:abstractNumId w:val="8"/>
  </w:num>
  <w:num w:numId="27">
    <w:abstractNumId w:val="17"/>
  </w:num>
  <w:num w:numId="28">
    <w:abstractNumId w:val="20"/>
  </w:num>
  <w:num w:numId="29">
    <w:abstractNumId w:val="30"/>
  </w:num>
  <w:num w:numId="30">
    <w:abstractNumId w:val="24"/>
  </w:num>
  <w:num w:numId="31">
    <w:abstractNumId w:val="27"/>
  </w:num>
  <w:num w:numId="32">
    <w:abstractNumId w:val="19"/>
  </w:num>
  <w:num w:numId="33">
    <w:abstractNumId w:val="23"/>
  </w:num>
  <w:num w:numId="34">
    <w:abstractNumId w:val="25"/>
  </w:num>
  <w:num w:numId="35">
    <w:abstractNumId w:val="37"/>
  </w:num>
  <w:num w:numId="36">
    <w:abstractNumId w:val="7"/>
  </w:num>
  <w:num w:numId="37">
    <w:abstractNumId w:val="5"/>
  </w:num>
  <w:num w:numId="38">
    <w:abstractNumId w:val="32"/>
  </w:num>
  <w:num w:numId="39">
    <w:abstractNumId w:val="34"/>
  </w:num>
  <w:num w:numId="40">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F5E19"/>
    <w:rsid w:val="00001566"/>
    <w:rsid w:val="00001C93"/>
    <w:rsid w:val="00010690"/>
    <w:rsid w:val="000113C4"/>
    <w:rsid w:val="000129A1"/>
    <w:rsid w:val="00015E89"/>
    <w:rsid w:val="00016574"/>
    <w:rsid w:val="00016B27"/>
    <w:rsid w:val="00017008"/>
    <w:rsid w:val="000172DA"/>
    <w:rsid w:val="0002034E"/>
    <w:rsid w:val="00025430"/>
    <w:rsid w:val="00025E52"/>
    <w:rsid w:val="000266EA"/>
    <w:rsid w:val="00032744"/>
    <w:rsid w:val="000340F5"/>
    <w:rsid w:val="00036B08"/>
    <w:rsid w:val="00037F09"/>
    <w:rsid w:val="000401DE"/>
    <w:rsid w:val="00040376"/>
    <w:rsid w:val="000404BD"/>
    <w:rsid w:val="00040584"/>
    <w:rsid w:val="00040B46"/>
    <w:rsid w:val="00041695"/>
    <w:rsid w:val="000458AE"/>
    <w:rsid w:val="0004786D"/>
    <w:rsid w:val="0005087C"/>
    <w:rsid w:val="00054B49"/>
    <w:rsid w:val="000561C0"/>
    <w:rsid w:val="00056E85"/>
    <w:rsid w:val="00057A61"/>
    <w:rsid w:val="000619A7"/>
    <w:rsid w:val="000623DE"/>
    <w:rsid w:val="00062DB8"/>
    <w:rsid w:val="00066C31"/>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96259"/>
    <w:rsid w:val="000A77ED"/>
    <w:rsid w:val="000B079B"/>
    <w:rsid w:val="000B0F58"/>
    <w:rsid w:val="000B27CB"/>
    <w:rsid w:val="000B39BA"/>
    <w:rsid w:val="000B5073"/>
    <w:rsid w:val="000B56C5"/>
    <w:rsid w:val="000C01FE"/>
    <w:rsid w:val="000C053D"/>
    <w:rsid w:val="000C2793"/>
    <w:rsid w:val="000C4B26"/>
    <w:rsid w:val="000C6F90"/>
    <w:rsid w:val="000D0D9B"/>
    <w:rsid w:val="000D30A2"/>
    <w:rsid w:val="000D427A"/>
    <w:rsid w:val="000D73B0"/>
    <w:rsid w:val="000E13E6"/>
    <w:rsid w:val="000E1AE5"/>
    <w:rsid w:val="000E3CA3"/>
    <w:rsid w:val="000E6C35"/>
    <w:rsid w:val="000E6D5D"/>
    <w:rsid w:val="000E6F52"/>
    <w:rsid w:val="000E718E"/>
    <w:rsid w:val="000F3439"/>
    <w:rsid w:val="000F3B34"/>
    <w:rsid w:val="000F6C26"/>
    <w:rsid w:val="000F7F13"/>
    <w:rsid w:val="00107F57"/>
    <w:rsid w:val="001116A5"/>
    <w:rsid w:val="00112CAB"/>
    <w:rsid w:val="00112E77"/>
    <w:rsid w:val="001152A4"/>
    <w:rsid w:val="001171AF"/>
    <w:rsid w:val="00117A2B"/>
    <w:rsid w:val="0012456B"/>
    <w:rsid w:val="00124D4C"/>
    <w:rsid w:val="00124F3F"/>
    <w:rsid w:val="00125C7F"/>
    <w:rsid w:val="00134FAA"/>
    <w:rsid w:val="00136093"/>
    <w:rsid w:val="00141E93"/>
    <w:rsid w:val="00142FB1"/>
    <w:rsid w:val="00143694"/>
    <w:rsid w:val="00143B46"/>
    <w:rsid w:val="00145F85"/>
    <w:rsid w:val="001505AA"/>
    <w:rsid w:val="00150FB1"/>
    <w:rsid w:val="00150FEF"/>
    <w:rsid w:val="00151F3E"/>
    <w:rsid w:val="001538B8"/>
    <w:rsid w:val="0015454E"/>
    <w:rsid w:val="00160AAC"/>
    <w:rsid w:val="00162A45"/>
    <w:rsid w:val="00162C73"/>
    <w:rsid w:val="00163811"/>
    <w:rsid w:val="00164394"/>
    <w:rsid w:val="0016623E"/>
    <w:rsid w:val="0016787E"/>
    <w:rsid w:val="00174654"/>
    <w:rsid w:val="00180556"/>
    <w:rsid w:val="001824A2"/>
    <w:rsid w:val="00184DB5"/>
    <w:rsid w:val="00186CB1"/>
    <w:rsid w:val="00187224"/>
    <w:rsid w:val="00190478"/>
    <w:rsid w:val="00194AFF"/>
    <w:rsid w:val="001955EA"/>
    <w:rsid w:val="00196904"/>
    <w:rsid w:val="00196B29"/>
    <w:rsid w:val="001A3421"/>
    <w:rsid w:val="001A50EB"/>
    <w:rsid w:val="001A6BEA"/>
    <w:rsid w:val="001A7919"/>
    <w:rsid w:val="001B14AE"/>
    <w:rsid w:val="001B2F07"/>
    <w:rsid w:val="001B44F4"/>
    <w:rsid w:val="001B6294"/>
    <w:rsid w:val="001B639B"/>
    <w:rsid w:val="001B6E1C"/>
    <w:rsid w:val="001C11E0"/>
    <w:rsid w:val="001C4216"/>
    <w:rsid w:val="001C459B"/>
    <w:rsid w:val="001C54D5"/>
    <w:rsid w:val="001D31A5"/>
    <w:rsid w:val="001D3C2A"/>
    <w:rsid w:val="001D5FA5"/>
    <w:rsid w:val="001D623C"/>
    <w:rsid w:val="001D66E1"/>
    <w:rsid w:val="001E670C"/>
    <w:rsid w:val="001E7F9B"/>
    <w:rsid w:val="001F1067"/>
    <w:rsid w:val="001F13A3"/>
    <w:rsid w:val="001F1EDC"/>
    <w:rsid w:val="001F2549"/>
    <w:rsid w:val="001F6034"/>
    <w:rsid w:val="001F6729"/>
    <w:rsid w:val="00201B8D"/>
    <w:rsid w:val="00202153"/>
    <w:rsid w:val="00202452"/>
    <w:rsid w:val="00204EB7"/>
    <w:rsid w:val="00206E77"/>
    <w:rsid w:val="00211EBD"/>
    <w:rsid w:val="0021293F"/>
    <w:rsid w:val="00212D2E"/>
    <w:rsid w:val="00213F4E"/>
    <w:rsid w:val="0021404D"/>
    <w:rsid w:val="00214176"/>
    <w:rsid w:val="00220539"/>
    <w:rsid w:val="00222643"/>
    <w:rsid w:val="00224A41"/>
    <w:rsid w:val="00226BA9"/>
    <w:rsid w:val="00227729"/>
    <w:rsid w:val="00241C13"/>
    <w:rsid w:val="00242FE8"/>
    <w:rsid w:val="00243E8C"/>
    <w:rsid w:val="00244217"/>
    <w:rsid w:val="00244A81"/>
    <w:rsid w:val="00245F52"/>
    <w:rsid w:val="00246345"/>
    <w:rsid w:val="002479AA"/>
    <w:rsid w:val="00257547"/>
    <w:rsid w:val="00257569"/>
    <w:rsid w:val="0026149A"/>
    <w:rsid w:val="00262C87"/>
    <w:rsid w:val="00263996"/>
    <w:rsid w:val="00270CC0"/>
    <w:rsid w:val="0027110E"/>
    <w:rsid w:val="00272263"/>
    <w:rsid w:val="002747E2"/>
    <w:rsid w:val="00275D73"/>
    <w:rsid w:val="0027618A"/>
    <w:rsid w:val="00276E91"/>
    <w:rsid w:val="0028781F"/>
    <w:rsid w:val="00287F12"/>
    <w:rsid w:val="00290841"/>
    <w:rsid w:val="00290F80"/>
    <w:rsid w:val="0029227E"/>
    <w:rsid w:val="00293CED"/>
    <w:rsid w:val="00295945"/>
    <w:rsid w:val="00295B87"/>
    <w:rsid w:val="002A19D5"/>
    <w:rsid w:val="002A2F7F"/>
    <w:rsid w:val="002B4243"/>
    <w:rsid w:val="002C3327"/>
    <w:rsid w:val="002C3B43"/>
    <w:rsid w:val="002C584A"/>
    <w:rsid w:val="002C59FF"/>
    <w:rsid w:val="002D2312"/>
    <w:rsid w:val="002D2EB7"/>
    <w:rsid w:val="002D3B50"/>
    <w:rsid w:val="002D6D5E"/>
    <w:rsid w:val="002D77DC"/>
    <w:rsid w:val="002E1C01"/>
    <w:rsid w:val="002E2B04"/>
    <w:rsid w:val="002E637E"/>
    <w:rsid w:val="002F0673"/>
    <w:rsid w:val="002F08B1"/>
    <w:rsid w:val="002F1D40"/>
    <w:rsid w:val="002F29C3"/>
    <w:rsid w:val="002F4303"/>
    <w:rsid w:val="002F4737"/>
    <w:rsid w:val="002F51A3"/>
    <w:rsid w:val="002F54DF"/>
    <w:rsid w:val="002F6230"/>
    <w:rsid w:val="002F7314"/>
    <w:rsid w:val="002F7BB2"/>
    <w:rsid w:val="003001AD"/>
    <w:rsid w:val="00300657"/>
    <w:rsid w:val="00301C93"/>
    <w:rsid w:val="0030218B"/>
    <w:rsid w:val="00302596"/>
    <w:rsid w:val="003078C1"/>
    <w:rsid w:val="00317DA3"/>
    <w:rsid w:val="00322108"/>
    <w:rsid w:val="003227FF"/>
    <w:rsid w:val="00325BCD"/>
    <w:rsid w:val="00326134"/>
    <w:rsid w:val="00327C96"/>
    <w:rsid w:val="00332A77"/>
    <w:rsid w:val="00337127"/>
    <w:rsid w:val="00342028"/>
    <w:rsid w:val="0034665C"/>
    <w:rsid w:val="0036063D"/>
    <w:rsid w:val="003607BA"/>
    <w:rsid w:val="0036693A"/>
    <w:rsid w:val="00372A80"/>
    <w:rsid w:val="003735F5"/>
    <w:rsid w:val="00375A83"/>
    <w:rsid w:val="00377E8D"/>
    <w:rsid w:val="00381419"/>
    <w:rsid w:val="00381450"/>
    <w:rsid w:val="0038285E"/>
    <w:rsid w:val="00383699"/>
    <w:rsid w:val="003859DB"/>
    <w:rsid w:val="0038686D"/>
    <w:rsid w:val="00386F3B"/>
    <w:rsid w:val="00393C27"/>
    <w:rsid w:val="003964CD"/>
    <w:rsid w:val="0039707B"/>
    <w:rsid w:val="003A0E9F"/>
    <w:rsid w:val="003A1491"/>
    <w:rsid w:val="003A1BE9"/>
    <w:rsid w:val="003A2511"/>
    <w:rsid w:val="003A3B64"/>
    <w:rsid w:val="003A417F"/>
    <w:rsid w:val="003A4E85"/>
    <w:rsid w:val="003B0554"/>
    <w:rsid w:val="003B1651"/>
    <w:rsid w:val="003B2FD5"/>
    <w:rsid w:val="003B30AD"/>
    <w:rsid w:val="003B3449"/>
    <w:rsid w:val="003B47DB"/>
    <w:rsid w:val="003B62A6"/>
    <w:rsid w:val="003B78AB"/>
    <w:rsid w:val="003C1EDD"/>
    <w:rsid w:val="003C4F7A"/>
    <w:rsid w:val="003C523F"/>
    <w:rsid w:val="003C6236"/>
    <w:rsid w:val="003C7F96"/>
    <w:rsid w:val="003D0130"/>
    <w:rsid w:val="003D0D44"/>
    <w:rsid w:val="003D4981"/>
    <w:rsid w:val="003D5895"/>
    <w:rsid w:val="003E43F2"/>
    <w:rsid w:val="003E49AA"/>
    <w:rsid w:val="003F226F"/>
    <w:rsid w:val="003F274D"/>
    <w:rsid w:val="003F69C2"/>
    <w:rsid w:val="003F7527"/>
    <w:rsid w:val="003F78CD"/>
    <w:rsid w:val="0040165B"/>
    <w:rsid w:val="00402880"/>
    <w:rsid w:val="004037B0"/>
    <w:rsid w:val="00407E4A"/>
    <w:rsid w:val="004113EA"/>
    <w:rsid w:val="0041340B"/>
    <w:rsid w:val="004141CA"/>
    <w:rsid w:val="00415F14"/>
    <w:rsid w:val="00424E8C"/>
    <w:rsid w:val="0042675E"/>
    <w:rsid w:val="00431F25"/>
    <w:rsid w:val="004323C9"/>
    <w:rsid w:val="00436A7B"/>
    <w:rsid w:val="0043720D"/>
    <w:rsid w:val="004407BB"/>
    <w:rsid w:val="00441D5F"/>
    <w:rsid w:val="00443025"/>
    <w:rsid w:val="00443B41"/>
    <w:rsid w:val="00446570"/>
    <w:rsid w:val="00447158"/>
    <w:rsid w:val="00453690"/>
    <w:rsid w:val="0046211B"/>
    <w:rsid w:val="00462DF8"/>
    <w:rsid w:val="00462F15"/>
    <w:rsid w:val="00462FB8"/>
    <w:rsid w:val="004638F5"/>
    <w:rsid w:val="00464203"/>
    <w:rsid w:val="00464504"/>
    <w:rsid w:val="00464F0E"/>
    <w:rsid w:val="00466B40"/>
    <w:rsid w:val="0047024A"/>
    <w:rsid w:val="00471E6D"/>
    <w:rsid w:val="004769AD"/>
    <w:rsid w:val="004814BF"/>
    <w:rsid w:val="004829A6"/>
    <w:rsid w:val="004838BA"/>
    <w:rsid w:val="00483E5B"/>
    <w:rsid w:val="00491998"/>
    <w:rsid w:val="00491FAA"/>
    <w:rsid w:val="004951BA"/>
    <w:rsid w:val="00497E75"/>
    <w:rsid w:val="004A11CA"/>
    <w:rsid w:val="004A461C"/>
    <w:rsid w:val="004A51FC"/>
    <w:rsid w:val="004A63E3"/>
    <w:rsid w:val="004A64AE"/>
    <w:rsid w:val="004B03CA"/>
    <w:rsid w:val="004B1598"/>
    <w:rsid w:val="004B187A"/>
    <w:rsid w:val="004B3BA3"/>
    <w:rsid w:val="004B517C"/>
    <w:rsid w:val="004B7E61"/>
    <w:rsid w:val="004C23D8"/>
    <w:rsid w:val="004C30C7"/>
    <w:rsid w:val="004D2536"/>
    <w:rsid w:val="004D360D"/>
    <w:rsid w:val="004D508D"/>
    <w:rsid w:val="004D5ABD"/>
    <w:rsid w:val="004D79C6"/>
    <w:rsid w:val="004D7C39"/>
    <w:rsid w:val="004E0F18"/>
    <w:rsid w:val="004E3D33"/>
    <w:rsid w:val="004E3DB9"/>
    <w:rsid w:val="004E4157"/>
    <w:rsid w:val="004E6B9A"/>
    <w:rsid w:val="004F04E1"/>
    <w:rsid w:val="004F52DC"/>
    <w:rsid w:val="005011E4"/>
    <w:rsid w:val="00501FAE"/>
    <w:rsid w:val="00503C39"/>
    <w:rsid w:val="00504259"/>
    <w:rsid w:val="005042B4"/>
    <w:rsid w:val="005060D9"/>
    <w:rsid w:val="00506A93"/>
    <w:rsid w:val="00507899"/>
    <w:rsid w:val="00510453"/>
    <w:rsid w:val="00512598"/>
    <w:rsid w:val="005138D6"/>
    <w:rsid w:val="005169CF"/>
    <w:rsid w:val="00520DFB"/>
    <w:rsid w:val="00521524"/>
    <w:rsid w:val="005276CA"/>
    <w:rsid w:val="00532F34"/>
    <w:rsid w:val="00533526"/>
    <w:rsid w:val="00533977"/>
    <w:rsid w:val="00540DB2"/>
    <w:rsid w:val="005413F9"/>
    <w:rsid w:val="00542F5B"/>
    <w:rsid w:val="00544654"/>
    <w:rsid w:val="00547255"/>
    <w:rsid w:val="00550D16"/>
    <w:rsid w:val="005521C5"/>
    <w:rsid w:val="00552B80"/>
    <w:rsid w:val="005542A3"/>
    <w:rsid w:val="00555DDA"/>
    <w:rsid w:val="00556E2F"/>
    <w:rsid w:val="00560114"/>
    <w:rsid w:val="0056623D"/>
    <w:rsid w:val="005671B0"/>
    <w:rsid w:val="00567AA0"/>
    <w:rsid w:val="00574DEE"/>
    <w:rsid w:val="0057503C"/>
    <w:rsid w:val="005757A8"/>
    <w:rsid w:val="00576E1B"/>
    <w:rsid w:val="00576F38"/>
    <w:rsid w:val="00580ED1"/>
    <w:rsid w:val="005819C4"/>
    <w:rsid w:val="00581F35"/>
    <w:rsid w:val="00583C57"/>
    <w:rsid w:val="00585B83"/>
    <w:rsid w:val="00586C20"/>
    <w:rsid w:val="0059345A"/>
    <w:rsid w:val="005962AB"/>
    <w:rsid w:val="00597198"/>
    <w:rsid w:val="005B1E0E"/>
    <w:rsid w:val="005B33E0"/>
    <w:rsid w:val="005C3795"/>
    <w:rsid w:val="005D2E64"/>
    <w:rsid w:val="005D4C53"/>
    <w:rsid w:val="005E05C1"/>
    <w:rsid w:val="005E1D63"/>
    <w:rsid w:val="005E2851"/>
    <w:rsid w:val="005E780E"/>
    <w:rsid w:val="005E795D"/>
    <w:rsid w:val="005F38EB"/>
    <w:rsid w:val="005F3BC9"/>
    <w:rsid w:val="005F641E"/>
    <w:rsid w:val="00601252"/>
    <w:rsid w:val="00601347"/>
    <w:rsid w:val="006020BB"/>
    <w:rsid w:val="00602549"/>
    <w:rsid w:val="00606D77"/>
    <w:rsid w:val="0060795D"/>
    <w:rsid w:val="006117E5"/>
    <w:rsid w:val="0061189C"/>
    <w:rsid w:val="00613E6F"/>
    <w:rsid w:val="00614AB8"/>
    <w:rsid w:val="00617579"/>
    <w:rsid w:val="00620916"/>
    <w:rsid w:val="00632B8F"/>
    <w:rsid w:val="00634251"/>
    <w:rsid w:val="00635EB4"/>
    <w:rsid w:val="00637887"/>
    <w:rsid w:val="00637FF1"/>
    <w:rsid w:val="00640A1F"/>
    <w:rsid w:val="00641D24"/>
    <w:rsid w:val="00644E7E"/>
    <w:rsid w:val="006475C4"/>
    <w:rsid w:val="0064787C"/>
    <w:rsid w:val="00653825"/>
    <w:rsid w:val="00654BC4"/>
    <w:rsid w:val="0066470C"/>
    <w:rsid w:val="00667AC0"/>
    <w:rsid w:val="00673504"/>
    <w:rsid w:val="00673CA3"/>
    <w:rsid w:val="00675C33"/>
    <w:rsid w:val="00680699"/>
    <w:rsid w:val="0068223F"/>
    <w:rsid w:val="0068296C"/>
    <w:rsid w:val="00683D13"/>
    <w:rsid w:val="006851E9"/>
    <w:rsid w:val="00686D4B"/>
    <w:rsid w:val="0068703E"/>
    <w:rsid w:val="00693A63"/>
    <w:rsid w:val="00695215"/>
    <w:rsid w:val="00695E1F"/>
    <w:rsid w:val="00695FF7"/>
    <w:rsid w:val="00696A53"/>
    <w:rsid w:val="0069747A"/>
    <w:rsid w:val="006A6098"/>
    <w:rsid w:val="006A6BAC"/>
    <w:rsid w:val="006A6ED9"/>
    <w:rsid w:val="006B10E0"/>
    <w:rsid w:val="006B3B93"/>
    <w:rsid w:val="006C2B74"/>
    <w:rsid w:val="006C4FD7"/>
    <w:rsid w:val="006C57EC"/>
    <w:rsid w:val="006C6BEC"/>
    <w:rsid w:val="006C73B9"/>
    <w:rsid w:val="006C7C6B"/>
    <w:rsid w:val="006D2922"/>
    <w:rsid w:val="006D3CF0"/>
    <w:rsid w:val="006D4108"/>
    <w:rsid w:val="006D5136"/>
    <w:rsid w:val="006D5FB8"/>
    <w:rsid w:val="006E4BB8"/>
    <w:rsid w:val="006E5711"/>
    <w:rsid w:val="006E69DC"/>
    <w:rsid w:val="006F1BCE"/>
    <w:rsid w:val="006F2AA3"/>
    <w:rsid w:val="006F2E97"/>
    <w:rsid w:val="006F470F"/>
    <w:rsid w:val="006F67F1"/>
    <w:rsid w:val="007019D4"/>
    <w:rsid w:val="00702D66"/>
    <w:rsid w:val="007045E4"/>
    <w:rsid w:val="0070575C"/>
    <w:rsid w:val="00706E31"/>
    <w:rsid w:val="00712497"/>
    <w:rsid w:val="00715958"/>
    <w:rsid w:val="00715B99"/>
    <w:rsid w:val="007174C5"/>
    <w:rsid w:val="00717CAE"/>
    <w:rsid w:val="007205D7"/>
    <w:rsid w:val="0072075A"/>
    <w:rsid w:val="00721964"/>
    <w:rsid w:val="00727A8C"/>
    <w:rsid w:val="0073008A"/>
    <w:rsid w:val="00733326"/>
    <w:rsid w:val="00734E7E"/>
    <w:rsid w:val="00736798"/>
    <w:rsid w:val="007373EC"/>
    <w:rsid w:val="00740E47"/>
    <w:rsid w:val="007411EF"/>
    <w:rsid w:val="0074122F"/>
    <w:rsid w:val="007425D6"/>
    <w:rsid w:val="007451DD"/>
    <w:rsid w:val="007453B6"/>
    <w:rsid w:val="00754C57"/>
    <w:rsid w:val="00755348"/>
    <w:rsid w:val="00756A4A"/>
    <w:rsid w:val="00765901"/>
    <w:rsid w:val="00765EB4"/>
    <w:rsid w:val="0077011C"/>
    <w:rsid w:val="0077269A"/>
    <w:rsid w:val="007743EF"/>
    <w:rsid w:val="007773F0"/>
    <w:rsid w:val="00780032"/>
    <w:rsid w:val="007825A6"/>
    <w:rsid w:val="00782F18"/>
    <w:rsid w:val="007836DE"/>
    <w:rsid w:val="00783803"/>
    <w:rsid w:val="00786D9F"/>
    <w:rsid w:val="00791F29"/>
    <w:rsid w:val="007922B7"/>
    <w:rsid w:val="00795ACC"/>
    <w:rsid w:val="00797BA7"/>
    <w:rsid w:val="007A0C5C"/>
    <w:rsid w:val="007A45B1"/>
    <w:rsid w:val="007A52A3"/>
    <w:rsid w:val="007A53C5"/>
    <w:rsid w:val="007B0619"/>
    <w:rsid w:val="007B0E21"/>
    <w:rsid w:val="007B2B4A"/>
    <w:rsid w:val="007B56A9"/>
    <w:rsid w:val="007B586A"/>
    <w:rsid w:val="007C0413"/>
    <w:rsid w:val="007C1772"/>
    <w:rsid w:val="007C2F63"/>
    <w:rsid w:val="007C39FB"/>
    <w:rsid w:val="007C3D18"/>
    <w:rsid w:val="007C4078"/>
    <w:rsid w:val="007C423B"/>
    <w:rsid w:val="007C5F4D"/>
    <w:rsid w:val="007C6134"/>
    <w:rsid w:val="007D0389"/>
    <w:rsid w:val="007D40C0"/>
    <w:rsid w:val="007E61D8"/>
    <w:rsid w:val="007E6C34"/>
    <w:rsid w:val="007E7065"/>
    <w:rsid w:val="007F12E7"/>
    <w:rsid w:val="007F4A50"/>
    <w:rsid w:val="007F5E19"/>
    <w:rsid w:val="008002DF"/>
    <w:rsid w:val="008018CB"/>
    <w:rsid w:val="00806046"/>
    <w:rsid w:val="00814CCA"/>
    <w:rsid w:val="00815666"/>
    <w:rsid w:val="00817FD2"/>
    <w:rsid w:val="00820B53"/>
    <w:rsid w:val="00821565"/>
    <w:rsid w:val="00821EC9"/>
    <w:rsid w:val="00825F34"/>
    <w:rsid w:val="00831370"/>
    <w:rsid w:val="00836E95"/>
    <w:rsid w:val="00837B6F"/>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4515"/>
    <w:rsid w:val="00887518"/>
    <w:rsid w:val="00887A22"/>
    <w:rsid w:val="008919F3"/>
    <w:rsid w:val="00892E8F"/>
    <w:rsid w:val="00893AD1"/>
    <w:rsid w:val="00894991"/>
    <w:rsid w:val="00895DDC"/>
    <w:rsid w:val="008962F8"/>
    <w:rsid w:val="008A0CBA"/>
    <w:rsid w:val="008A1066"/>
    <w:rsid w:val="008A40D8"/>
    <w:rsid w:val="008A55AF"/>
    <w:rsid w:val="008A5B82"/>
    <w:rsid w:val="008A65F3"/>
    <w:rsid w:val="008B1329"/>
    <w:rsid w:val="008B3321"/>
    <w:rsid w:val="008B3B2A"/>
    <w:rsid w:val="008B4AEF"/>
    <w:rsid w:val="008C35ED"/>
    <w:rsid w:val="008C6AA2"/>
    <w:rsid w:val="008C725A"/>
    <w:rsid w:val="008D089A"/>
    <w:rsid w:val="008D1B28"/>
    <w:rsid w:val="008D3105"/>
    <w:rsid w:val="008D3958"/>
    <w:rsid w:val="008D3BBA"/>
    <w:rsid w:val="008E232B"/>
    <w:rsid w:val="008E40F0"/>
    <w:rsid w:val="008F02F1"/>
    <w:rsid w:val="008F227F"/>
    <w:rsid w:val="008F2DB9"/>
    <w:rsid w:val="008F2F8E"/>
    <w:rsid w:val="008F47AE"/>
    <w:rsid w:val="008F5B17"/>
    <w:rsid w:val="008F6467"/>
    <w:rsid w:val="008F6DB1"/>
    <w:rsid w:val="0090072D"/>
    <w:rsid w:val="009025B5"/>
    <w:rsid w:val="00902B0F"/>
    <w:rsid w:val="00903006"/>
    <w:rsid w:val="009036CE"/>
    <w:rsid w:val="009039E4"/>
    <w:rsid w:val="00905127"/>
    <w:rsid w:val="0090575F"/>
    <w:rsid w:val="00906841"/>
    <w:rsid w:val="009119F0"/>
    <w:rsid w:val="00914721"/>
    <w:rsid w:val="00914ADF"/>
    <w:rsid w:val="00914B46"/>
    <w:rsid w:val="00914DCF"/>
    <w:rsid w:val="00916724"/>
    <w:rsid w:val="009256CD"/>
    <w:rsid w:val="00926490"/>
    <w:rsid w:val="009267C9"/>
    <w:rsid w:val="0093037A"/>
    <w:rsid w:val="0093168A"/>
    <w:rsid w:val="00931ED4"/>
    <w:rsid w:val="009347B7"/>
    <w:rsid w:val="00934DE6"/>
    <w:rsid w:val="009363BD"/>
    <w:rsid w:val="00940FA6"/>
    <w:rsid w:val="00941CFC"/>
    <w:rsid w:val="0094223A"/>
    <w:rsid w:val="00943DA0"/>
    <w:rsid w:val="009475AC"/>
    <w:rsid w:val="0094789B"/>
    <w:rsid w:val="009522C8"/>
    <w:rsid w:val="00952D70"/>
    <w:rsid w:val="00953DDA"/>
    <w:rsid w:val="0095502D"/>
    <w:rsid w:val="00962B75"/>
    <w:rsid w:val="009653E8"/>
    <w:rsid w:val="0096784F"/>
    <w:rsid w:val="00975EDB"/>
    <w:rsid w:val="0097741F"/>
    <w:rsid w:val="0097750C"/>
    <w:rsid w:val="009778A2"/>
    <w:rsid w:val="009813BE"/>
    <w:rsid w:val="00982282"/>
    <w:rsid w:val="009851DA"/>
    <w:rsid w:val="00990991"/>
    <w:rsid w:val="00990EA6"/>
    <w:rsid w:val="00991377"/>
    <w:rsid w:val="009A03B0"/>
    <w:rsid w:val="009A42EF"/>
    <w:rsid w:val="009A70B0"/>
    <w:rsid w:val="009B01B3"/>
    <w:rsid w:val="009B0D70"/>
    <w:rsid w:val="009B1B56"/>
    <w:rsid w:val="009B3BA8"/>
    <w:rsid w:val="009B4508"/>
    <w:rsid w:val="009B579B"/>
    <w:rsid w:val="009B5DEA"/>
    <w:rsid w:val="009B696D"/>
    <w:rsid w:val="009C061E"/>
    <w:rsid w:val="009C0935"/>
    <w:rsid w:val="009C1239"/>
    <w:rsid w:val="009C1279"/>
    <w:rsid w:val="009C7B43"/>
    <w:rsid w:val="009D0DCA"/>
    <w:rsid w:val="009D2FDD"/>
    <w:rsid w:val="009D37CD"/>
    <w:rsid w:val="009D3990"/>
    <w:rsid w:val="009D3DBE"/>
    <w:rsid w:val="009D621C"/>
    <w:rsid w:val="009D6B40"/>
    <w:rsid w:val="009E0B2E"/>
    <w:rsid w:val="009E0E2C"/>
    <w:rsid w:val="009E5C7B"/>
    <w:rsid w:val="009E5E67"/>
    <w:rsid w:val="009E6832"/>
    <w:rsid w:val="009E69C8"/>
    <w:rsid w:val="009E769C"/>
    <w:rsid w:val="009F0369"/>
    <w:rsid w:val="009F1BFC"/>
    <w:rsid w:val="009F4210"/>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0D62"/>
    <w:rsid w:val="00A51842"/>
    <w:rsid w:val="00A51CB9"/>
    <w:rsid w:val="00A52ACF"/>
    <w:rsid w:val="00A5601F"/>
    <w:rsid w:val="00A62BB9"/>
    <w:rsid w:val="00A62D52"/>
    <w:rsid w:val="00A62FC0"/>
    <w:rsid w:val="00A64F99"/>
    <w:rsid w:val="00A67C9A"/>
    <w:rsid w:val="00A67D70"/>
    <w:rsid w:val="00A70EA4"/>
    <w:rsid w:val="00A71C0B"/>
    <w:rsid w:val="00A745B7"/>
    <w:rsid w:val="00A76651"/>
    <w:rsid w:val="00A803E1"/>
    <w:rsid w:val="00A82BB0"/>
    <w:rsid w:val="00A8475D"/>
    <w:rsid w:val="00A84C5A"/>
    <w:rsid w:val="00A867EA"/>
    <w:rsid w:val="00A870CD"/>
    <w:rsid w:val="00A9105A"/>
    <w:rsid w:val="00A918A9"/>
    <w:rsid w:val="00A94017"/>
    <w:rsid w:val="00A97068"/>
    <w:rsid w:val="00AA08FD"/>
    <w:rsid w:val="00AA254C"/>
    <w:rsid w:val="00AA2B4E"/>
    <w:rsid w:val="00AA5A9D"/>
    <w:rsid w:val="00AB302E"/>
    <w:rsid w:val="00AB3583"/>
    <w:rsid w:val="00AB54E9"/>
    <w:rsid w:val="00AB5FEC"/>
    <w:rsid w:val="00AC321B"/>
    <w:rsid w:val="00AC43B4"/>
    <w:rsid w:val="00AD12A6"/>
    <w:rsid w:val="00AD3663"/>
    <w:rsid w:val="00AD3903"/>
    <w:rsid w:val="00AD4180"/>
    <w:rsid w:val="00AD5FA7"/>
    <w:rsid w:val="00AE3154"/>
    <w:rsid w:val="00AE5CE7"/>
    <w:rsid w:val="00AF0ABC"/>
    <w:rsid w:val="00AF2F1E"/>
    <w:rsid w:val="00AF361F"/>
    <w:rsid w:val="00AF4627"/>
    <w:rsid w:val="00AF57A4"/>
    <w:rsid w:val="00AF7981"/>
    <w:rsid w:val="00AF7C30"/>
    <w:rsid w:val="00B000AB"/>
    <w:rsid w:val="00B01064"/>
    <w:rsid w:val="00B03414"/>
    <w:rsid w:val="00B06440"/>
    <w:rsid w:val="00B07E3A"/>
    <w:rsid w:val="00B103DC"/>
    <w:rsid w:val="00B12F61"/>
    <w:rsid w:val="00B171E8"/>
    <w:rsid w:val="00B253A1"/>
    <w:rsid w:val="00B33294"/>
    <w:rsid w:val="00B360B5"/>
    <w:rsid w:val="00B3744E"/>
    <w:rsid w:val="00B37F5B"/>
    <w:rsid w:val="00B43240"/>
    <w:rsid w:val="00B46154"/>
    <w:rsid w:val="00B5074A"/>
    <w:rsid w:val="00B50D9A"/>
    <w:rsid w:val="00B5160D"/>
    <w:rsid w:val="00B517D5"/>
    <w:rsid w:val="00B52739"/>
    <w:rsid w:val="00B54503"/>
    <w:rsid w:val="00B57D31"/>
    <w:rsid w:val="00B60197"/>
    <w:rsid w:val="00B61E9E"/>
    <w:rsid w:val="00B62D54"/>
    <w:rsid w:val="00B641F6"/>
    <w:rsid w:val="00B70AB7"/>
    <w:rsid w:val="00B70DFA"/>
    <w:rsid w:val="00B72D46"/>
    <w:rsid w:val="00B80443"/>
    <w:rsid w:val="00B8322E"/>
    <w:rsid w:val="00B86ACD"/>
    <w:rsid w:val="00B87F98"/>
    <w:rsid w:val="00B90814"/>
    <w:rsid w:val="00B90C57"/>
    <w:rsid w:val="00B926B0"/>
    <w:rsid w:val="00B93E89"/>
    <w:rsid w:val="00B9538A"/>
    <w:rsid w:val="00B96BCB"/>
    <w:rsid w:val="00B96F92"/>
    <w:rsid w:val="00BA013B"/>
    <w:rsid w:val="00BA108C"/>
    <w:rsid w:val="00BA2AEA"/>
    <w:rsid w:val="00BA31B9"/>
    <w:rsid w:val="00BA41D6"/>
    <w:rsid w:val="00BA7C13"/>
    <w:rsid w:val="00BB36D5"/>
    <w:rsid w:val="00BB79FB"/>
    <w:rsid w:val="00BB7DFE"/>
    <w:rsid w:val="00BC108D"/>
    <w:rsid w:val="00BC1C3B"/>
    <w:rsid w:val="00BC34DB"/>
    <w:rsid w:val="00BC5207"/>
    <w:rsid w:val="00BC6076"/>
    <w:rsid w:val="00BD0081"/>
    <w:rsid w:val="00BD2A10"/>
    <w:rsid w:val="00BD48F6"/>
    <w:rsid w:val="00BD4B5C"/>
    <w:rsid w:val="00BE11D5"/>
    <w:rsid w:val="00BE21B0"/>
    <w:rsid w:val="00BE5455"/>
    <w:rsid w:val="00BF36E1"/>
    <w:rsid w:val="00BF783C"/>
    <w:rsid w:val="00C0164E"/>
    <w:rsid w:val="00C03028"/>
    <w:rsid w:val="00C07A32"/>
    <w:rsid w:val="00C11320"/>
    <w:rsid w:val="00C113C6"/>
    <w:rsid w:val="00C11728"/>
    <w:rsid w:val="00C118F5"/>
    <w:rsid w:val="00C1397D"/>
    <w:rsid w:val="00C174E1"/>
    <w:rsid w:val="00C22E00"/>
    <w:rsid w:val="00C23C28"/>
    <w:rsid w:val="00C23E3F"/>
    <w:rsid w:val="00C24FF9"/>
    <w:rsid w:val="00C27462"/>
    <w:rsid w:val="00C30DD4"/>
    <w:rsid w:val="00C47826"/>
    <w:rsid w:val="00C505AF"/>
    <w:rsid w:val="00C52947"/>
    <w:rsid w:val="00C52E8C"/>
    <w:rsid w:val="00C541BA"/>
    <w:rsid w:val="00C546AC"/>
    <w:rsid w:val="00C57D3C"/>
    <w:rsid w:val="00C60809"/>
    <w:rsid w:val="00C615DD"/>
    <w:rsid w:val="00C6180E"/>
    <w:rsid w:val="00C61998"/>
    <w:rsid w:val="00C6200E"/>
    <w:rsid w:val="00C659CB"/>
    <w:rsid w:val="00C70537"/>
    <w:rsid w:val="00C70AE7"/>
    <w:rsid w:val="00C7264D"/>
    <w:rsid w:val="00C757AE"/>
    <w:rsid w:val="00C75883"/>
    <w:rsid w:val="00C773C0"/>
    <w:rsid w:val="00C81EB9"/>
    <w:rsid w:val="00C81ECB"/>
    <w:rsid w:val="00C8276F"/>
    <w:rsid w:val="00C931CB"/>
    <w:rsid w:val="00C9490A"/>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005E"/>
    <w:rsid w:val="00CD10F3"/>
    <w:rsid w:val="00CD2DE8"/>
    <w:rsid w:val="00CD3D62"/>
    <w:rsid w:val="00CD61A0"/>
    <w:rsid w:val="00CD7761"/>
    <w:rsid w:val="00CE36D5"/>
    <w:rsid w:val="00CE5162"/>
    <w:rsid w:val="00CE6EAB"/>
    <w:rsid w:val="00CE7A63"/>
    <w:rsid w:val="00CF25F5"/>
    <w:rsid w:val="00CF2BE8"/>
    <w:rsid w:val="00CF2D39"/>
    <w:rsid w:val="00CF3E30"/>
    <w:rsid w:val="00CF5D26"/>
    <w:rsid w:val="00D0004A"/>
    <w:rsid w:val="00D01024"/>
    <w:rsid w:val="00D0265E"/>
    <w:rsid w:val="00D03843"/>
    <w:rsid w:val="00D046A8"/>
    <w:rsid w:val="00D057E1"/>
    <w:rsid w:val="00D06756"/>
    <w:rsid w:val="00D06C6B"/>
    <w:rsid w:val="00D116BF"/>
    <w:rsid w:val="00D13BB0"/>
    <w:rsid w:val="00D15A63"/>
    <w:rsid w:val="00D17C27"/>
    <w:rsid w:val="00D2251F"/>
    <w:rsid w:val="00D238D8"/>
    <w:rsid w:val="00D26219"/>
    <w:rsid w:val="00D30D6A"/>
    <w:rsid w:val="00D348C0"/>
    <w:rsid w:val="00D403C2"/>
    <w:rsid w:val="00D42B45"/>
    <w:rsid w:val="00D43617"/>
    <w:rsid w:val="00D45723"/>
    <w:rsid w:val="00D478AB"/>
    <w:rsid w:val="00D5090A"/>
    <w:rsid w:val="00D50956"/>
    <w:rsid w:val="00D523D3"/>
    <w:rsid w:val="00D52535"/>
    <w:rsid w:val="00D54382"/>
    <w:rsid w:val="00D54595"/>
    <w:rsid w:val="00D56537"/>
    <w:rsid w:val="00D647CC"/>
    <w:rsid w:val="00D65DF5"/>
    <w:rsid w:val="00D65FA3"/>
    <w:rsid w:val="00D711F6"/>
    <w:rsid w:val="00D712FF"/>
    <w:rsid w:val="00D72D9B"/>
    <w:rsid w:val="00D748E2"/>
    <w:rsid w:val="00D76214"/>
    <w:rsid w:val="00D765AF"/>
    <w:rsid w:val="00D80D67"/>
    <w:rsid w:val="00D87160"/>
    <w:rsid w:val="00D877B7"/>
    <w:rsid w:val="00D9176F"/>
    <w:rsid w:val="00DA3C25"/>
    <w:rsid w:val="00DB3BDA"/>
    <w:rsid w:val="00DB5E2F"/>
    <w:rsid w:val="00DB6745"/>
    <w:rsid w:val="00DB6897"/>
    <w:rsid w:val="00DB7BF1"/>
    <w:rsid w:val="00DC1425"/>
    <w:rsid w:val="00DC24B0"/>
    <w:rsid w:val="00DC4312"/>
    <w:rsid w:val="00DC741A"/>
    <w:rsid w:val="00DD4F5E"/>
    <w:rsid w:val="00DD5D23"/>
    <w:rsid w:val="00DD713B"/>
    <w:rsid w:val="00DE19AF"/>
    <w:rsid w:val="00DE1A42"/>
    <w:rsid w:val="00DF0C71"/>
    <w:rsid w:val="00DF2AB3"/>
    <w:rsid w:val="00DF66F9"/>
    <w:rsid w:val="00DF7FB2"/>
    <w:rsid w:val="00E00460"/>
    <w:rsid w:val="00E0279F"/>
    <w:rsid w:val="00E02BCE"/>
    <w:rsid w:val="00E057C9"/>
    <w:rsid w:val="00E05A1D"/>
    <w:rsid w:val="00E07ACD"/>
    <w:rsid w:val="00E106C8"/>
    <w:rsid w:val="00E11AD7"/>
    <w:rsid w:val="00E12539"/>
    <w:rsid w:val="00E14F7D"/>
    <w:rsid w:val="00E16983"/>
    <w:rsid w:val="00E2039C"/>
    <w:rsid w:val="00E2241A"/>
    <w:rsid w:val="00E239A4"/>
    <w:rsid w:val="00E255FB"/>
    <w:rsid w:val="00E26CBB"/>
    <w:rsid w:val="00E32064"/>
    <w:rsid w:val="00E33C47"/>
    <w:rsid w:val="00E349CF"/>
    <w:rsid w:val="00E34A03"/>
    <w:rsid w:val="00E433CE"/>
    <w:rsid w:val="00E4434B"/>
    <w:rsid w:val="00E45AF0"/>
    <w:rsid w:val="00E46936"/>
    <w:rsid w:val="00E469B9"/>
    <w:rsid w:val="00E56CB8"/>
    <w:rsid w:val="00E60C1D"/>
    <w:rsid w:val="00E61CEC"/>
    <w:rsid w:val="00E62E0B"/>
    <w:rsid w:val="00E67DE8"/>
    <w:rsid w:val="00E72A1D"/>
    <w:rsid w:val="00E74A99"/>
    <w:rsid w:val="00E756B5"/>
    <w:rsid w:val="00E7747D"/>
    <w:rsid w:val="00E834C6"/>
    <w:rsid w:val="00E8517F"/>
    <w:rsid w:val="00E874F7"/>
    <w:rsid w:val="00E91130"/>
    <w:rsid w:val="00E91271"/>
    <w:rsid w:val="00E91D60"/>
    <w:rsid w:val="00E92856"/>
    <w:rsid w:val="00E928F4"/>
    <w:rsid w:val="00E93FC6"/>
    <w:rsid w:val="00EA081B"/>
    <w:rsid w:val="00EA3912"/>
    <w:rsid w:val="00EA3D6F"/>
    <w:rsid w:val="00EA4444"/>
    <w:rsid w:val="00EA75F4"/>
    <w:rsid w:val="00EB2E7E"/>
    <w:rsid w:val="00EB2FE0"/>
    <w:rsid w:val="00EB739D"/>
    <w:rsid w:val="00EC36C1"/>
    <w:rsid w:val="00EC5E72"/>
    <w:rsid w:val="00ED03BA"/>
    <w:rsid w:val="00ED3317"/>
    <w:rsid w:val="00ED57AE"/>
    <w:rsid w:val="00EE0695"/>
    <w:rsid w:val="00EE1864"/>
    <w:rsid w:val="00EE2024"/>
    <w:rsid w:val="00EE5830"/>
    <w:rsid w:val="00EE59D6"/>
    <w:rsid w:val="00EE65FA"/>
    <w:rsid w:val="00EE7821"/>
    <w:rsid w:val="00EF2486"/>
    <w:rsid w:val="00EF24A0"/>
    <w:rsid w:val="00EF5835"/>
    <w:rsid w:val="00F00371"/>
    <w:rsid w:val="00F02525"/>
    <w:rsid w:val="00F04E7E"/>
    <w:rsid w:val="00F059C4"/>
    <w:rsid w:val="00F07562"/>
    <w:rsid w:val="00F12919"/>
    <w:rsid w:val="00F1355D"/>
    <w:rsid w:val="00F15B75"/>
    <w:rsid w:val="00F178B0"/>
    <w:rsid w:val="00F17AC3"/>
    <w:rsid w:val="00F20B14"/>
    <w:rsid w:val="00F212E9"/>
    <w:rsid w:val="00F27B19"/>
    <w:rsid w:val="00F31408"/>
    <w:rsid w:val="00F33128"/>
    <w:rsid w:val="00F36DC1"/>
    <w:rsid w:val="00F414DD"/>
    <w:rsid w:val="00F42801"/>
    <w:rsid w:val="00F44048"/>
    <w:rsid w:val="00F442EE"/>
    <w:rsid w:val="00F561D2"/>
    <w:rsid w:val="00F579AB"/>
    <w:rsid w:val="00F57DA5"/>
    <w:rsid w:val="00F62910"/>
    <w:rsid w:val="00F634F6"/>
    <w:rsid w:val="00F63693"/>
    <w:rsid w:val="00F636E2"/>
    <w:rsid w:val="00F6429E"/>
    <w:rsid w:val="00F675DB"/>
    <w:rsid w:val="00F73FED"/>
    <w:rsid w:val="00F74972"/>
    <w:rsid w:val="00F77C9B"/>
    <w:rsid w:val="00F8309E"/>
    <w:rsid w:val="00F834BD"/>
    <w:rsid w:val="00F84A9D"/>
    <w:rsid w:val="00F8554B"/>
    <w:rsid w:val="00F9558D"/>
    <w:rsid w:val="00FA13AC"/>
    <w:rsid w:val="00FA2D36"/>
    <w:rsid w:val="00FA32A8"/>
    <w:rsid w:val="00FA4B3A"/>
    <w:rsid w:val="00FA5C08"/>
    <w:rsid w:val="00FA796C"/>
    <w:rsid w:val="00FB0D34"/>
    <w:rsid w:val="00FB2006"/>
    <w:rsid w:val="00FB326D"/>
    <w:rsid w:val="00FB443D"/>
    <w:rsid w:val="00FB7822"/>
    <w:rsid w:val="00FC1A6B"/>
    <w:rsid w:val="00FC1CBE"/>
    <w:rsid w:val="00FC369B"/>
    <w:rsid w:val="00FC47FD"/>
    <w:rsid w:val="00FC51CC"/>
    <w:rsid w:val="00FC6BBF"/>
    <w:rsid w:val="00FD0580"/>
    <w:rsid w:val="00FD11DC"/>
    <w:rsid w:val="00FD21B3"/>
    <w:rsid w:val="00FD4DEA"/>
    <w:rsid w:val="00FD6B8B"/>
    <w:rsid w:val="00FD6C07"/>
    <w:rsid w:val="00FE0480"/>
    <w:rsid w:val="00FE0D77"/>
    <w:rsid w:val="00FE2262"/>
    <w:rsid w:val="00FE3AF8"/>
    <w:rsid w:val="00FE3BB0"/>
    <w:rsid w:val="00FE476D"/>
    <w:rsid w:val="00FE55E9"/>
    <w:rsid w:val="00FE63D1"/>
    <w:rsid w:val="00FF2246"/>
    <w:rsid w:val="00FF327C"/>
    <w:rsid w:val="00FF4904"/>
    <w:rsid w:val="00FF53F6"/>
    <w:rsid w:val="00FF5F8E"/>
    <w:rsid w:val="00FF7168"/>
    <w:rsid w:val="00FF7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EC4F1C"/>
  <w15:docId w15:val="{ED2E69AA-3C0B-4BF6-A44B-38ABC12E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26D"/>
    <w:rPr>
      <w:rFonts w:ascii="Times New Roman" w:hAnsi="Times New Roman"/>
      <w:sz w:val="24"/>
      <w:szCs w:val="24"/>
    </w:rPr>
  </w:style>
  <w:style w:type="paragraph" w:styleId="1">
    <w:name w:val="heading 1"/>
    <w:basedOn w:val="a"/>
    <w:next w:val="a"/>
    <w:link w:val="10"/>
    <w:autoRedefine/>
    <w:uiPriority w:val="9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10442"/>
    <w:rPr>
      <w:rFonts w:ascii="Cambria" w:eastAsia="SimSun" w:hAnsi="Cambria" w:cs="Times New Roman"/>
      <w:b/>
      <w:sz w:val="28"/>
    </w:rPr>
  </w:style>
  <w:style w:type="character" w:customStyle="1" w:styleId="20">
    <w:name w:val="Заголовок 2 Знак"/>
    <w:basedOn w:val="a0"/>
    <w:link w:val="2"/>
    <w:uiPriority w:val="9"/>
    <w:locked/>
    <w:rsid w:val="004B187A"/>
    <w:rPr>
      <w:rFonts w:ascii="Cambria" w:eastAsia="SimSun" w:hAnsi="Cambria"/>
      <w:color w:val="365F91"/>
      <w:sz w:val="26"/>
      <w:szCs w:val="26"/>
    </w:rPr>
  </w:style>
  <w:style w:type="character" w:customStyle="1" w:styleId="30">
    <w:name w:val="Заголовок 3 Знак"/>
    <w:basedOn w:val="a0"/>
    <w:link w:val="3"/>
    <w:uiPriority w:val="9"/>
    <w:locked/>
    <w:rsid w:val="00887A22"/>
    <w:rPr>
      <w:rFonts w:ascii="Cambria" w:eastAsia="SimSun" w:hAnsi="Cambria"/>
      <w:b/>
      <w:bCs/>
      <w:sz w:val="28"/>
      <w:szCs w:val="24"/>
    </w:rPr>
  </w:style>
  <w:style w:type="character" w:customStyle="1" w:styleId="40">
    <w:name w:val="Заголовок 4 Знак"/>
    <w:basedOn w:val="a0"/>
    <w:link w:val="4"/>
    <w:uiPriority w:val="9"/>
    <w:locked/>
    <w:rsid w:val="004B187A"/>
    <w:rPr>
      <w:rFonts w:ascii="Cambria" w:eastAsia="SimSun" w:hAnsi="Cambria"/>
      <w:i/>
      <w:iCs/>
      <w:color w:val="365F91"/>
      <w:sz w:val="24"/>
      <w:szCs w:val="24"/>
    </w:rPr>
  </w:style>
  <w:style w:type="character" w:customStyle="1" w:styleId="50">
    <w:name w:val="Заголовок 5 Знак"/>
    <w:basedOn w:val="a0"/>
    <w:link w:val="5"/>
    <w:uiPriority w:val="9"/>
    <w:locked/>
    <w:rsid w:val="004B187A"/>
    <w:rPr>
      <w:rFonts w:ascii="Cambria" w:eastAsia="SimSun" w:hAnsi="Cambria"/>
      <w:color w:val="365F91"/>
      <w:sz w:val="24"/>
      <w:szCs w:val="24"/>
    </w:rPr>
  </w:style>
  <w:style w:type="character" w:customStyle="1" w:styleId="60">
    <w:name w:val="Заголовок 6 Знак"/>
    <w:basedOn w:val="a0"/>
    <w:link w:val="6"/>
    <w:uiPriority w:val="9"/>
    <w:locked/>
    <w:rsid w:val="004B187A"/>
    <w:rPr>
      <w:rFonts w:ascii="Cambria" w:eastAsia="SimSun" w:hAnsi="Cambria"/>
      <w:color w:val="243F60"/>
      <w:sz w:val="24"/>
      <w:szCs w:val="24"/>
    </w:rPr>
  </w:style>
  <w:style w:type="character" w:customStyle="1" w:styleId="70">
    <w:name w:val="Заголовок 7 Знак"/>
    <w:basedOn w:val="a0"/>
    <w:link w:val="7"/>
    <w:uiPriority w:val="9"/>
    <w:locked/>
    <w:rsid w:val="004B187A"/>
    <w:rPr>
      <w:rFonts w:ascii="Cambria" w:eastAsia="SimSun" w:hAnsi="Cambria"/>
      <w:i/>
      <w:iCs/>
      <w:color w:val="243F60"/>
      <w:sz w:val="24"/>
      <w:szCs w:val="24"/>
    </w:rPr>
  </w:style>
  <w:style w:type="character" w:customStyle="1" w:styleId="80">
    <w:name w:val="Заголовок 8 Знак"/>
    <w:basedOn w:val="a0"/>
    <w:link w:val="8"/>
    <w:uiPriority w:val="9"/>
    <w:locked/>
    <w:rsid w:val="004B187A"/>
    <w:rPr>
      <w:rFonts w:ascii="Cambria" w:eastAsia="SimSun" w:hAnsi="Cambria"/>
      <w:color w:val="272727"/>
      <w:sz w:val="21"/>
      <w:szCs w:val="21"/>
    </w:rPr>
  </w:style>
  <w:style w:type="character" w:customStyle="1" w:styleId="90">
    <w:name w:val="Заголовок 9 Знак"/>
    <w:basedOn w:val="a0"/>
    <w:link w:val="9"/>
    <w:uiPriority w:val="9"/>
    <w:locked/>
    <w:rsid w:val="004B187A"/>
    <w:rPr>
      <w:rFonts w:ascii="Cambria" w:eastAsia="SimSun" w:hAnsi="Cambria"/>
      <w:i/>
      <w:iCs/>
      <w:color w:val="272727"/>
      <w:sz w:val="21"/>
      <w:szCs w:val="21"/>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hAnsi="Calibri" w:cs="Times New Roman"/>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Название Знак"/>
    <w:basedOn w:val="a0"/>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cs="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cs="Times New Roman"/>
      <w:b/>
      <w:sz w:val="20"/>
      <w:lang w:eastAsia="ru-RU"/>
    </w:rPr>
  </w:style>
  <w:style w:type="character" w:styleId="af5">
    <w:name w:val="Strong"/>
    <w:basedOn w:val="a0"/>
    <w:uiPriority w:val="22"/>
    <w:qFormat/>
    <w:rsid w:val="00A82BB0"/>
    <w:rPr>
      <w:rFonts w:cs="Times New Roman"/>
      <w:b/>
    </w:rPr>
  </w:style>
  <w:style w:type="character" w:customStyle="1" w:styleId="ilfuvd">
    <w:name w:val="ilfuvd"/>
    <w:basedOn w:val="a0"/>
    <w:uiPriority w:val="99"/>
    <w:rsid w:val="00C52947"/>
    <w:rPr>
      <w:rFonts w:cs="Times New Roman"/>
    </w:rPr>
  </w:style>
  <w:style w:type="character" w:styleId="af6">
    <w:name w:val="Emphasis"/>
    <w:basedOn w:val="a0"/>
    <w:uiPriority w:val="20"/>
    <w:qFormat/>
    <w:rsid w:val="001C11E0"/>
    <w:rPr>
      <w:rFonts w:cs="Times New Roman"/>
      <w:i/>
    </w:rPr>
  </w:style>
  <w:style w:type="paragraph" w:styleId="af7">
    <w:name w:val="caption"/>
    <w:basedOn w:val="a"/>
    <w:next w:val="a"/>
    <w:uiPriority w:val="99"/>
    <w:qFormat/>
    <w:rsid w:val="00887A22"/>
    <w:pPr>
      <w:spacing w:after="200"/>
      <w:jc w:val="right"/>
    </w:pPr>
    <w:rPr>
      <w:bCs/>
      <w:i/>
      <w:sz w:val="18"/>
      <w:szCs w:val="18"/>
    </w:rPr>
  </w:style>
  <w:style w:type="paragraph" w:styleId="af8">
    <w:name w:val="Revision"/>
    <w:hidden/>
    <w:uiPriority w:val="99"/>
    <w:semiHidden/>
    <w:rsid w:val="00AD3663"/>
    <w:rPr>
      <w:rFonts w:ascii="Times New Roman" w:hAnsi="Times New Roman"/>
      <w:sz w:val="24"/>
      <w:szCs w:val="24"/>
    </w:rPr>
  </w:style>
  <w:style w:type="character" w:styleId="af9">
    <w:name w:val="Placeholder Text"/>
    <w:basedOn w:val="a0"/>
    <w:uiPriority w:val="99"/>
    <w:semiHidden/>
    <w:rsid w:val="00820B53"/>
    <w:rPr>
      <w:rFonts w:cs="Times New Roman"/>
      <w:color w:val="808080"/>
    </w:rPr>
  </w:style>
  <w:style w:type="paragraph" w:customStyle="1" w:styleId="s1">
    <w:name w:val="s_1"/>
    <w:basedOn w:val="a"/>
    <w:uiPriority w:val="99"/>
    <w:rsid w:val="00386F3B"/>
    <w:pPr>
      <w:spacing w:before="100" w:beforeAutospacing="1" w:after="100" w:afterAutospacing="1"/>
    </w:pPr>
    <w:rPr>
      <w:rFonts w:eastAsia="Times New Roman"/>
    </w:rPr>
  </w:style>
  <w:style w:type="character" w:styleId="afa">
    <w:name w:val="Hyperlink"/>
    <w:basedOn w:val="a0"/>
    <w:uiPriority w:val="99"/>
    <w:rsid w:val="001C54D5"/>
    <w:rPr>
      <w:rFonts w:cs="Times New Roman"/>
      <w:color w:val="0563C1"/>
      <w:u w:val="single"/>
    </w:rPr>
  </w:style>
  <w:style w:type="paragraph" w:customStyle="1" w:styleId="Default">
    <w:name w:val="Default"/>
    <w:uiPriority w:val="99"/>
    <w:rsid w:val="00BC5207"/>
    <w:pPr>
      <w:autoSpaceDE w:val="0"/>
      <w:autoSpaceDN w:val="0"/>
      <w:adjustRightInd w:val="0"/>
    </w:pPr>
    <w:rPr>
      <w:rFonts w:ascii="Times New Roman" w:eastAsia="DengXian" w:hAnsi="Times New Roman"/>
      <w:color w:val="000000"/>
      <w:sz w:val="24"/>
      <w:szCs w:val="24"/>
      <w:lang w:eastAsia="zh-CN"/>
    </w:rPr>
  </w:style>
  <w:style w:type="character" w:customStyle="1" w:styleId="12">
    <w:name w:val="Знак Знак12"/>
    <w:uiPriority w:val="99"/>
    <w:semiHidden/>
    <w:locked/>
    <w:rsid w:val="00C505AF"/>
    <w:rPr>
      <w:rFonts w:ascii="Cambria" w:eastAsia="SimSun" w:hAnsi="Cambria"/>
      <w:i/>
      <w:color w:val="365F91"/>
      <w:sz w:val="24"/>
      <w:lang w:eastAsia="ru-RU"/>
    </w:rPr>
  </w:style>
  <w:style w:type="character" w:customStyle="1" w:styleId="100">
    <w:name w:val="Знак Знак10"/>
    <w:uiPriority w:val="99"/>
    <w:semiHidden/>
    <w:locked/>
    <w:rsid w:val="00C505AF"/>
    <w:rPr>
      <w:rFonts w:ascii="Cambria" w:eastAsia="SimSun" w:hAnsi="Cambria"/>
      <w:color w:val="243F60"/>
      <w:sz w:val="24"/>
      <w:lang w:eastAsia="ru-RU"/>
    </w:rPr>
  </w:style>
  <w:style w:type="character" w:customStyle="1" w:styleId="13">
    <w:name w:val="Знак Знак13"/>
    <w:uiPriority w:val="99"/>
    <w:locked/>
    <w:rsid w:val="00914DCF"/>
    <w:rPr>
      <w:rFonts w:ascii="Cambria" w:eastAsia="SimSun" w:hAnsi="Cambria"/>
      <w:b/>
      <w:sz w:val="24"/>
      <w:lang w:eastAsia="ru-RU"/>
    </w:rPr>
  </w:style>
  <w:style w:type="character" w:customStyle="1" w:styleId="61">
    <w:name w:val="Знак Знак6"/>
    <w:uiPriority w:val="99"/>
    <w:locked/>
    <w:rsid w:val="005D2E64"/>
    <w:rPr>
      <w:rFonts w:ascii="Calibri" w:hAnsi="Calibri"/>
      <w:sz w:val="20"/>
    </w:rPr>
  </w:style>
  <w:style w:type="character" w:customStyle="1" w:styleId="fontstyle01">
    <w:name w:val="fontstyle01"/>
    <w:uiPriority w:val="99"/>
    <w:rsid w:val="005D2E64"/>
    <w:rPr>
      <w:rFonts w:ascii="TimesNewRoman" w:eastAsia="TimesNewRoman"/>
      <w:color w:val="000000"/>
      <w:sz w:val="18"/>
    </w:rPr>
  </w:style>
  <w:style w:type="paragraph" w:customStyle="1" w:styleId="ds-markdown-paragraph">
    <w:name w:val="ds-markdown-paragraph"/>
    <w:basedOn w:val="a"/>
    <w:rsid w:val="00D30D6A"/>
    <w:pPr>
      <w:spacing w:before="100" w:beforeAutospacing="1" w:after="100" w:afterAutospacing="1"/>
    </w:pPr>
    <w:rPr>
      <w:rFonts w:eastAsia="Times New Roman"/>
      <w:lang w:val="en-US" w:eastAsia="en-US"/>
    </w:rPr>
  </w:style>
  <w:style w:type="paragraph" w:styleId="afb">
    <w:name w:val="Normal (Web)"/>
    <w:basedOn w:val="a"/>
    <w:uiPriority w:val="99"/>
    <w:unhideWhenUsed/>
    <w:locked/>
    <w:rsid w:val="007425D6"/>
    <w:pPr>
      <w:spacing w:before="100" w:beforeAutospacing="1" w:after="142" w:line="276" w:lineRule="auto"/>
    </w:pPr>
    <w:rPr>
      <w:rFonts w:eastAsia="Times New Roman"/>
      <w:lang w:val="en-US" w:eastAsia="en-US"/>
    </w:rPr>
  </w:style>
  <w:style w:type="paragraph" w:customStyle="1" w:styleId="western">
    <w:name w:val="western"/>
    <w:basedOn w:val="a"/>
    <w:rsid w:val="00242FE8"/>
    <w:pPr>
      <w:spacing w:before="100" w:beforeAutospacing="1" w:after="142" w:line="276" w:lineRule="auto"/>
    </w:pPr>
    <w:rPr>
      <w:rFonts w:eastAsia="Times New Roman"/>
      <w:color w:val="000000"/>
      <w:lang w:val="en-US" w:eastAsia="en-US"/>
    </w:rPr>
  </w:style>
  <w:style w:type="character" w:styleId="afc">
    <w:name w:val="FollowedHyperlink"/>
    <w:basedOn w:val="a0"/>
    <w:uiPriority w:val="99"/>
    <w:semiHidden/>
    <w:unhideWhenUsed/>
    <w:locked/>
    <w:rsid w:val="0070575C"/>
    <w:rPr>
      <w:color w:val="800080" w:themeColor="followedHyperlink"/>
      <w:u w:val="single"/>
    </w:rPr>
  </w:style>
  <w:style w:type="paragraph" w:styleId="afd">
    <w:name w:val="No Spacing"/>
    <w:uiPriority w:val="1"/>
    <w:qFormat/>
    <w:rsid w:val="008A5B8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8553">
      <w:bodyDiv w:val="1"/>
      <w:marLeft w:val="0"/>
      <w:marRight w:val="0"/>
      <w:marTop w:val="0"/>
      <w:marBottom w:val="0"/>
      <w:divBdr>
        <w:top w:val="none" w:sz="0" w:space="0" w:color="auto"/>
        <w:left w:val="none" w:sz="0" w:space="0" w:color="auto"/>
        <w:bottom w:val="none" w:sz="0" w:space="0" w:color="auto"/>
        <w:right w:val="none" w:sz="0" w:space="0" w:color="auto"/>
      </w:divBdr>
    </w:div>
    <w:div w:id="88544957">
      <w:bodyDiv w:val="1"/>
      <w:marLeft w:val="0"/>
      <w:marRight w:val="0"/>
      <w:marTop w:val="0"/>
      <w:marBottom w:val="0"/>
      <w:divBdr>
        <w:top w:val="none" w:sz="0" w:space="0" w:color="auto"/>
        <w:left w:val="none" w:sz="0" w:space="0" w:color="auto"/>
        <w:bottom w:val="none" w:sz="0" w:space="0" w:color="auto"/>
        <w:right w:val="none" w:sz="0" w:space="0" w:color="auto"/>
      </w:divBdr>
    </w:div>
    <w:div w:id="98763303">
      <w:bodyDiv w:val="1"/>
      <w:marLeft w:val="0"/>
      <w:marRight w:val="0"/>
      <w:marTop w:val="0"/>
      <w:marBottom w:val="0"/>
      <w:divBdr>
        <w:top w:val="none" w:sz="0" w:space="0" w:color="auto"/>
        <w:left w:val="none" w:sz="0" w:space="0" w:color="auto"/>
        <w:bottom w:val="none" w:sz="0" w:space="0" w:color="auto"/>
        <w:right w:val="none" w:sz="0" w:space="0" w:color="auto"/>
      </w:divBdr>
    </w:div>
    <w:div w:id="99616450">
      <w:bodyDiv w:val="1"/>
      <w:marLeft w:val="0"/>
      <w:marRight w:val="0"/>
      <w:marTop w:val="0"/>
      <w:marBottom w:val="0"/>
      <w:divBdr>
        <w:top w:val="none" w:sz="0" w:space="0" w:color="auto"/>
        <w:left w:val="none" w:sz="0" w:space="0" w:color="auto"/>
        <w:bottom w:val="none" w:sz="0" w:space="0" w:color="auto"/>
        <w:right w:val="none" w:sz="0" w:space="0" w:color="auto"/>
      </w:divBdr>
    </w:div>
    <w:div w:id="109905162">
      <w:bodyDiv w:val="1"/>
      <w:marLeft w:val="0"/>
      <w:marRight w:val="0"/>
      <w:marTop w:val="0"/>
      <w:marBottom w:val="0"/>
      <w:divBdr>
        <w:top w:val="none" w:sz="0" w:space="0" w:color="auto"/>
        <w:left w:val="none" w:sz="0" w:space="0" w:color="auto"/>
        <w:bottom w:val="none" w:sz="0" w:space="0" w:color="auto"/>
        <w:right w:val="none" w:sz="0" w:space="0" w:color="auto"/>
      </w:divBdr>
    </w:div>
    <w:div w:id="129638183">
      <w:bodyDiv w:val="1"/>
      <w:marLeft w:val="0"/>
      <w:marRight w:val="0"/>
      <w:marTop w:val="0"/>
      <w:marBottom w:val="0"/>
      <w:divBdr>
        <w:top w:val="none" w:sz="0" w:space="0" w:color="auto"/>
        <w:left w:val="none" w:sz="0" w:space="0" w:color="auto"/>
        <w:bottom w:val="none" w:sz="0" w:space="0" w:color="auto"/>
        <w:right w:val="none" w:sz="0" w:space="0" w:color="auto"/>
      </w:divBdr>
    </w:div>
    <w:div w:id="143861165">
      <w:bodyDiv w:val="1"/>
      <w:marLeft w:val="0"/>
      <w:marRight w:val="0"/>
      <w:marTop w:val="0"/>
      <w:marBottom w:val="0"/>
      <w:divBdr>
        <w:top w:val="none" w:sz="0" w:space="0" w:color="auto"/>
        <w:left w:val="none" w:sz="0" w:space="0" w:color="auto"/>
        <w:bottom w:val="none" w:sz="0" w:space="0" w:color="auto"/>
        <w:right w:val="none" w:sz="0" w:space="0" w:color="auto"/>
      </w:divBdr>
    </w:div>
    <w:div w:id="165101680">
      <w:bodyDiv w:val="1"/>
      <w:marLeft w:val="0"/>
      <w:marRight w:val="0"/>
      <w:marTop w:val="0"/>
      <w:marBottom w:val="0"/>
      <w:divBdr>
        <w:top w:val="none" w:sz="0" w:space="0" w:color="auto"/>
        <w:left w:val="none" w:sz="0" w:space="0" w:color="auto"/>
        <w:bottom w:val="none" w:sz="0" w:space="0" w:color="auto"/>
        <w:right w:val="none" w:sz="0" w:space="0" w:color="auto"/>
      </w:divBdr>
    </w:div>
    <w:div w:id="170487638">
      <w:bodyDiv w:val="1"/>
      <w:marLeft w:val="0"/>
      <w:marRight w:val="0"/>
      <w:marTop w:val="0"/>
      <w:marBottom w:val="0"/>
      <w:divBdr>
        <w:top w:val="none" w:sz="0" w:space="0" w:color="auto"/>
        <w:left w:val="none" w:sz="0" w:space="0" w:color="auto"/>
        <w:bottom w:val="none" w:sz="0" w:space="0" w:color="auto"/>
        <w:right w:val="none" w:sz="0" w:space="0" w:color="auto"/>
      </w:divBdr>
    </w:div>
    <w:div w:id="189295183">
      <w:bodyDiv w:val="1"/>
      <w:marLeft w:val="0"/>
      <w:marRight w:val="0"/>
      <w:marTop w:val="0"/>
      <w:marBottom w:val="0"/>
      <w:divBdr>
        <w:top w:val="none" w:sz="0" w:space="0" w:color="auto"/>
        <w:left w:val="none" w:sz="0" w:space="0" w:color="auto"/>
        <w:bottom w:val="none" w:sz="0" w:space="0" w:color="auto"/>
        <w:right w:val="none" w:sz="0" w:space="0" w:color="auto"/>
      </w:divBdr>
    </w:div>
    <w:div w:id="252664460">
      <w:bodyDiv w:val="1"/>
      <w:marLeft w:val="0"/>
      <w:marRight w:val="0"/>
      <w:marTop w:val="0"/>
      <w:marBottom w:val="0"/>
      <w:divBdr>
        <w:top w:val="none" w:sz="0" w:space="0" w:color="auto"/>
        <w:left w:val="none" w:sz="0" w:space="0" w:color="auto"/>
        <w:bottom w:val="none" w:sz="0" w:space="0" w:color="auto"/>
        <w:right w:val="none" w:sz="0" w:space="0" w:color="auto"/>
      </w:divBdr>
    </w:div>
    <w:div w:id="268393272">
      <w:bodyDiv w:val="1"/>
      <w:marLeft w:val="0"/>
      <w:marRight w:val="0"/>
      <w:marTop w:val="0"/>
      <w:marBottom w:val="0"/>
      <w:divBdr>
        <w:top w:val="none" w:sz="0" w:space="0" w:color="auto"/>
        <w:left w:val="none" w:sz="0" w:space="0" w:color="auto"/>
        <w:bottom w:val="none" w:sz="0" w:space="0" w:color="auto"/>
        <w:right w:val="none" w:sz="0" w:space="0" w:color="auto"/>
      </w:divBdr>
    </w:div>
    <w:div w:id="285547792">
      <w:bodyDiv w:val="1"/>
      <w:marLeft w:val="0"/>
      <w:marRight w:val="0"/>
      <w:marTop w:val="0"/>
      <w:marBottom w:val="0"/>
      <w:divBdr>
        <w:top w:val="none" w:sz="0" w:space="0" w:color="auto"/>
        <w:left w:val="none" w:sz="0" w:space="0" w:color="auto"/>
        <w:bottom w:val="none" w:sz="0" w:space="0" w:color="auto"/>
        <w:right w:val="none" w:sz="0" w:space="0" w:color="auto"/>
      </w:divBdr>
    </w:div>
    <w:div w:id="304353956">
      <w:bodyDiv w:val="1"/>
      <w:marLeft w:val="0"/>
      <w:marRight w:val="0"/>
      <w:marTop w:val="0"/>
      <w:marBottom w:val="0"/>
      <w:divBdr>
        <w:top w:val="none" w:sz="0" w:space="0" w:color="auto"/>
        <w:left w:val="none" w:sz="0" w:space="0" w:color="auto"/>
        <w:bottom w:val="none" w:sz="0" w:space="0" w:color="auto"/>
        <w:right w:val="none" w:sz="0" w:space="0" w:color="auto"/>
      </w:divBdr>
    </w:div>
    <w:div w:id="433210242">
      <w:bodyDiv w:val="1"/>
      <w:marLeft w:val="0"/>
      <w:marRight w:val="0"/>
      <w:marTop w:val="0"/>
      <w:marBottom w:val="0"/>
      <w:divBdr>
        <w:top w:val="none" w:sz="0" w:space="0" w:color="auto"/>
        <w:left w:val="none" w:sz="0" w:space="0" w:color="auto"/>
        <w:bottom w:val="none" w:sz="0" w:space="0" w:color="auto"/>
        <w:right w:val="none" w:sz="0" w:space="0" w:color="auto"/>
      </w:divBdr>
    </w:div>
    <w:div w:id="471097205">
      <w:bodyDiv w:val="1"/>
      <w:marLeft w:val="0"/>
      <w:marRight w:val="0"/>
      <w:marTop w:val="0"/>
      <w:marBottom w:val="0"/>
      <w:divBdr>
        <w:top w:val="none" w:sz="0" w:space="0" w:color="auto"/>
        <w:left w:val="none" w:sz="0" w:space="0" w:color="auto"/>
        <w:bottom w:val="none" w:sz="0" w:space="0" w:color="auto"/>
        <w:right w:val="none" w:sz="0" w:space="0" w:color="auto"/>
      </w:divBdr>
    </w:div>
    <w:div w:id="473563521">
      <w:bodyDiv w:val="1"/>
      <w:marLeft w:val="0"/>
      <w:marRight w:val="0"/>
      <w:marTop w:val="0"/>
      <w:marBottom w:val="0"/>
      <w:divBdr>
        <w:top w:val="none" w:sz="0" w:space="0" w:color="auto"/>
        <w:left w:val="none" w:sz="0" w:space="0" w:color="auto"/>
        <w:bottom w:val="none" w:sz="0" w:space="0" w:color="auto"/>
        <w:right w:val="none" w:sz="0" w:space="0" w:color="auto"/>
      </w:divBdr>
    </w:div>
    <w:div w:id="485509005">
      <w:bodyDiv w:val="1"/>
      <w:marLeft w:val="0"/>
      <w:marRight w:val="0"/>
      <w:marTop w:val="0"/>
      <w:marBottom w:val="0"/>
      <w:divBdr>
        <w:top w:val="none" w:sz="0" w:space="0" w:color="auto"/>
        <w:left w:val="none" w:sz="0" w:space="0" w:color="auto"/>
        <w:bottom w:val="none" w:sz="0" w:space="0" w:color="auto"/>
        <w:right w:val="none" w:sz="0" w:space="0" w:color="auto"/>
      </w:divBdr>
    </w:div>
    <w:div w:id="577789302">
      <w:bodyDiv w:val="1"/>
      <w:marLeft w:val="0"/>
      <w:marRight w:val="0"/>
      <w:marTop w:val="0"/>
      <w:marBottom w:val="0"/>
      <w:divBdr>
        <w:top w:val="none" w:sz="0" w:space="0" w:color="auto"/>
        <w:left w:val="none" w:sz="0" w:space="0" w:color="auto"/>
        <w:bottom w:val="none" w:sz="0" w:space="0" w:color="auto"/>
        <w:right w:val="none" w:sz="0" w:space="0" w:color="auto"/>
      </w:divBdr>
    </w:div>
    <w:div w:id="585581147">
      <w:bodyDiv w:val="1"/>
      <w:marLeft w:val="0"/>
      <w:marRight w:val="0"/>
      <w:marTop w:val="0"/>
      <w:marBottom w:val="0"/>
      <w:divBdr>
        <w:top w:val="none" w:sz="0" w:space="0" w:color="auto"/>
        <w:left w:val="none" w:sz="0" w:space="0" w:color="auto"/>
        <w:bottom w:val="none" w:sz="0" w:space="0" w:color="auto"/>
        <w:right w:val="none" w:sz="0" w:space="0" w:color="auto"/>
      </w:divBdr>
    </w:div>
    <w:div w:id="602344917">
      <w:bodyDiv w:val="1"/>
      <w:marLeft w:val="0"/>
      <w:marRight w:val="0"/>
      <w:marTop w:val="0"/>
      <w:marBottom w:val="0"/>
      <w:divBdr>
        <w:top w:val="none" w:sz="0" w:space="0" w:color="auto"/>
        <w:left w:val="none" w:sz="0" w:space="0" w:color="auto"/>
        <w:bottom w:val="none" w:sz="0" w:space="0" w:color="auto"/>
        <w:right w:val="none" w:sz="0" w:space="0" w:color="auto"/>
      </w:divBdr>
    </w:div>
    <w:div w:id="623999730">
      <w:bodyDiv w:val="1"/>
      <w:marLeft w:val="0"/>
      <w:marRight w:val="0"/>
      <w:marTop w:val="0"/>
      <w:marBottom w:val="0"/>
      <w:divBdr>
        <w:top w:val="none" w:sz="0" w:space="0" w:color="auto"/>
        <w:left w:val="none" w:sz="0" w:space="0" w:color="auto"/>
        <w:bottom w:val="none" w:sz="0" w:space="0" w:color="auto"/>
        <w:right w:val="none" w:sz="0" w:space="0" w:color="auto"/>
      </w:divBdr>
    </w:div>
    <w:div w:id="626929999">
      <w:bodyDiv w:val="1"/>
      <w:marLeft w:val="0"/>
      <w:marRight w:val="0"/>
      <w:marTop w:val="0"/>
      <w:marBottom w:val="0"/>
      <w:divBdr>
        <w:top w:val="none" w:sz="0" w:space="0" w:color="auto"/>
        <w:left w:val="none" w:sz="0" w:space="0" w:color="auto"/>
        <w:bottom w:val="none" w:sz="0" w:space="0" w:color="auto"/>
        <w:right w:val="none" w:sz="0" w:space="0" w:color="auto"/>
      </w:divBdr>
    </w:div>
    <w:div w:id="628976677">
      <w:bodyDiv w:val="1"/>
      <w:marLeft w:val="0"/>
      <w:marRight w:val="0"/>
      <w:marTop w:val="0"/>
      <w:marBottom w:val="0"/>
      <w:divBdr>
        <w:top w:val="none" w:sz="0" w:space="0" w:color="auto"/>
        <w:left w:val="none" w:sz="0" w:space="0" w:color="auto"/>
        <w:bottom w:val="none" w:sz="0" w:space="0" w:color="auto"/>
        <w:right w:val="none" w:sz="0" w:space="0" w:color="auto"/>
      </w:divBdr>
    </w:div>
    <w:div w:id="670134331">
      <w:bodyDiv w:val="1"/>
      <w:marLeft w:val="0"/>
      <w:marRight w:val="0"/>
      <w:marTop w:val="0"/>
      <w:marBottom w:val="0"/>
      <w:divBdr>
        <w:top w:val="none" w:sz="0" w:space="0" w:color="auto"/>
        <w:left w:val="none" w:sz="0" w:space="0" w:color="auto"/>
        <w:bottom w:val="none" w:sz="0" w:space="0" w:color="auto"/>
        <w:right w:val="none" w:sz="0" w:space="0" w:color="auto"/>
      </w:divBdr>
    </w:div>
    <w:div w:id="670181506">
      <w:bodyDiv w:val="1"/>
      <w:marLeft w:val="0"/>
      <w:marRight w:val="0"/>
      <w:marTop w:val="0"/>
      <w:marBottom w:val="0"/>
      <w:divBdr>
        <w:top w:val="none" w:sz="0" w:space="0" w:color="auto"/>
        <w:left w:val="none" w:sz="0" w:space="0" w:color="auto"/>
        <w:bottom w:val="none" w:sz="0" w:space="0" w:color="auto"/>
        <w:right w:val="none" w:sz="0" w:space="0" w:color="auto"/>
      </w:divBdr>
    </w:div>
    <w:div w:id="694501745">
      <w:bodyDiv w:val="1"/>
      <w:marLeft w:val="0"/>
      <w:marRight w:val="0"/>
      <w:marTop w:val="0"/>
      <w:marBottom w:val="0"/>
      <w:divBdr>
        <w:top w:val="none" w:sz="0" w:space="0" w:color="auto"/>
        <w:left w:val="none" w:sz="0" w:space="0" w:color="auto"/>
        <w:bottom w:val="none" w:sz="0" w:space="0" w:color="auto"/>
        <w:right w:val="none" w:sz="0" w:space="0" w:color="auto"/>
      </w:divBdr>
    </w:div>
    <w:div w:id="767122262">
      <w:bodyDiv w:val="1"/>
      <w:marLeft w:val="0"/>
      <w:marRight w:val="0"/>
      <w:marTop w:val="0"/>
      <w:marBottom w:val="0"/>
      <w:divBdr>
        <w:top w:val="none" w:sz="0" w:space="0" w:color="auto"/>
        <w:left w:val="none" w:sz="0" w:space="0" w:color="auto"/>
        <w:bottom w:val="none" w:sz="0" w:space="0" w:color="auto"/>
        <w:right w:val="none" w:sz="0" w:space="0" w:color="auto"/>
      </w:divBdr>
    </w:div>
    <w:div w:id="781532432">
      <w:bodyDiv w:val="1"/>
      <w:marLeft w:val="0"/>
      <w:marRight w:val="0"/>
      <w:marTop w:val="0"/>
      <w:marBottom w:val="0"/>
      <w:divBdr>
        <w:top w:val="none" w:sz="0" w:space="0" w:color="auto"/>
        <w:left w:val="none" w:sz="0" w:space="0" w:color="auto"/>
        <w:bottom w:val="none" w:sz="0" w:space="0" w:color="auto"/>
        <w:right w:val="none" w:sz="0" w:space="0" w:color="auto"/>
      </w:divBdr>
    </w:div>
    <w:div w:id="807012685">
      <w:bodyDiv w:val="1"/>
      <w:marLeft w:val="0"/>
      <w:marRight w:val="0"/>
      <w:marTop w:val="0"/>
      <w:marBottom w:val="0"/>
      <w:divBdr>
        <w:top w:val="none" w:sz="0" w:space="0" w:color="auto"/>
        <w:left w:val="none" w:sz="0" w:space="0" w:color="auto"/>
        <w:bottom w:val="none" w:sz="0" w:space="0" w:color="auto"/>
        <w:right w:val="none" w:sz="0" w:space="0" w:color="auto"/>
      </w:divBdr>
    </w:div>
    <w:div w:id="821311009">
      <w:bodyDiv w:val="1"/>
      <w:marLeft w:val="0"/>
      <w:marRight w:val="0"/>
      <w:marTop w:val="0"/>
      <w:marBottom w:val="0"/>
      <w:divBdr>
        <w:top w:val="none" w:sz="0" w:space="0" w:color="auto"/>
        <w:left w:val="none" w:sz="0" w:space="0" w:color="auto"/>
        <w:bottom w:val="none" w:sz="0" w:space="0" w:color="auto"/>
        <w:right w:val="none" w:sz="0" w:space="0" w:color="auto"/>
      </w:divBdr>
    </w:div>
    <w:div w:id="822428393">
      <w:bodyDiv w:val="1"/>
      <w:marLeft w:val="0"/>
      <w:marRight w:val="0"/>
      <w:marTop w:val="0"/>
      <w:marBottom w:val="0"/>
      <w:divBdr>
        <w:top w:val="none" w:sz="0" w:space="0" w:color="auto"/>
        <w:left w:val="none" w:sz="0" w:space="0" w:color="auto"/>
        <w:bottom w:val="none" w:sz="0" w:space="0" w:color="auto"/>
        <w:right w:val="none" w:sz="0" w:space="0" w:color="auto"/>
      </w:divBdr>
    </w:div>
    <w:div w:id="840390199">
      <w:bodyDiv w:val="1"/>
      <w:marLeft w:val="0"/>
      <w:marRight w:val="0"/>
      <w:marTop w:val="0"/>
      <w:marBottom w:val="0"/>
      <w:divBdr>
        <w:top w:val="none" w:sz="0" w:space="0" w:color="auto"/>
        <w:left w:val="none" w:sz="0" w:space="0" w:color="auto"/>
        <w:bottom w:val="none" w:sz="0" w:space="0" w:color="auto"/>
        <w:right w:val="none" w:sz="0" w:space="0" w:color="auto"/>
      </w:divBdr>
    </w:div>
    <w:div w:id="941381853">
      <w:bodyDiv w:val="1"/>
      <w:marLeft w:val="0"/>
      <w:marRight w:val="0"/>
      <w:marTop w:val="0"/>
      <w:marBottom w:val="0"/>
      <w:divBdr>
        <w:top w:val="none" w:sz="0" w:space="0" w:color="auto"/>
        <w:left w:val="none" w:sz="0" w:space="0" w:color="auto"/>
        <w:bottom w:val="none" w:sz="0" w:space="0" w:color="auto"/>
        <w:right w:val="none" w:sz="0" w:space="0" w:color="auto"/>
      </w:divBdr>
    </w:div>
    <w:div w:id="952900965">
      <w:bodyDiv w:val="1"/>
      <w:marLeft w:val="0"/>
      <w:marRight w:val="0"/>
      <w:marTop w:val="0"/>
      <w:marBottom w:val="0"/>
      <w:divBdr>
        <w:top w:val="none" w:sz="0" w:space="0" w:color="auto"/>
        <w:left w:val="none" w:sz="0" w:space="0" w:color="auto"/>
        <w:bottom w:val="none" w:sz="0" w:space="0" w:color="auto"/>
        <w:right w:val="none" w:sz="0" w:space="0" w:color="auto"/>
      </w:divBdr>
    </w:div>
    <w:div w:id="982778720">
      <w:bodyDiv w:val="1"/>
      <w:marLeft w:val="0"/>
      <w:marRight w:val="0"/>
      <w:marTop w:val="0"/>
      <w:marBottom w:val="0"/>
      <w:divBdr>
        <w:top w:val="none" w:sz="0" w:space="0" w:color="auto"/>
        <w:left w:val="none" w:sz="0" w:space="0" w:color="auto"/>
        <w:bottom w:val="none" w:sz="0" w:space="0" w:color="auto"/>
        <w:right w:val="none" w:sz="0" w:space="0" w:color="auto"/>
      </w:divBdr>
    </w:div>
    <w:div w:id="982928925">
      <w:bodyDiv w:val="1"/>
      <w:marLeft w:val="0"/>
      <w:marRight w:val="0"/>
      <w:marTop w:val="0"/>
      <w:marBottom w:val="0"/>
      <w:divBdr>
        <w:top w:val="none" w:sz="0" w:space="0" w:color="auto"/>
        <w:left w:val="none" w:sz="0" w:space="0" w:color="auto"/>
        <w:bottom w:val="none" w:sz="0" w:space="0" w:color="auto"/>
        <w:right w:val="none" w:sz="0" w:space="0" w:color="auto"/>
      </w:divBdr>
    </w:div>
    <w:div w:id="983507587">
      <w:bodyDiv w:val="1"/>
      <w:marLeft w:val="0"/>
      <w:marRight w:val="0"/>
      <w:marTop w:val="0"/>
      <w:marBottom w:val="0"/>
      <w:divBdr>
        <w:top w:val="none" w:sz="0" w:space="0" w:color="auto"/>
        <w:left w:val="none" w:sz="0" w:space="0" w:color="auto"/>
        <w:bottom w:val="none" w:sz="0" w:space="0" w:color="auto"/>
        <w:right w:val="none" w:sz="0" w:space="0" w:color="auto"/>
      </w:divBdr>
    </w:div>
    <w:div w:id="997921475">
      <w:bodyDiv w:val="1"/>
      <w:marLeft w:val="0"/>
      <w:marRight w:val="0"/>
      <w:marTop w:val="0"/>
      <w:marBottom w:val="0"/>
      <w:divBdr>
        <w:top w:val="none" w:sz="0" w:space="0" w:color="auto"/>
        <w:left w:val="none" w:sz="0" w:space="0" w:color="auto"/>
        <w:bottom w:val="none" w:sz="0" w:space="0" w:color="auto"/>
        <w:right w:val="none" w:sz="0" w:space="0" w:color="auto"/>
      </w:divBdr>
    </w:div>
    <w:div w:id="1017734995">
      <w:bodyDiv w:val="1"/>
      <w:marLeft w:val="0"/>
      <w:marRight w:val="0"/>
      <w:marTop w:val="0"/>
      <w:marBottom w:val="0"/>
      <w:divBdr>
        <w:top w:val="none" w:sz="0" w:space="0" w:color="auto"/>
        <w:left w:val="none" w:sz="0" w:space="0" w:color="auto"/>
        <w:bottom w:val="none" w:sz="0" w:space="0" w:color="auto"/>
        <w:right w:val="none" w:sz="0" w:space="0" w:color="auto"/>
      </w:divBdr>
    </w:div>
    <w:div w:id="1056855481">
      <w:bodyDiv w:val="1"/>
      <w:marLeft w:val="0"/>
      <w:marRight w:val="0"/>
      <w:marTop w:val="0"/>
      <w:marBottom w:val="0"/>
      <w:divBdr>
        <w:top w:val="none" w:sz="0" w:space="0" w:color="auto"/>
        <w:left w:val="none" w:sz="0" w:space="0" w:color="auto"/>
        <w:bottom w:val="none" w:sz="0" w:space="0" w:color="auto"/>
        <w:right w:val="none" w:sz="0" w:space="0" w:color="auto"/>
      </w:divBdr>
    </w:div>
    <w:div w:id="1084455574">
      <w:bodyDiv w:val="1"/>
      <w:marLeft w:val="0"/>
      <w:marRight w:val="0"/>
      <w:marTop w:val="0"/>
      <w:marBottom w:val="0"/>
      <w:divBdr>
        <w:top w:val="none" w:sz="0" w:space="0" w:color="auto"/>
        <w:left w:val="none" w:sz="0" w:space="0" w:color="auto"/>
        <w:bottom w:val="none" w:sz="0" w:space="0" w:color="auto"/>
        <w:right w:val="none" w:sz="0" w:space="0" w:color="auto"/>
      </w:divBdr>
    </w:div>
    <w:div w:id="1128662251">
      <w:bodyDiv w:val="1"/>
      <w:marLeft w:val="0"/>
      <w:marRight w:val="0"/>
      <w:marTop w:val="0"/>
      <w:marBottom w:val="0"/>
      <w:divBdr>
        <w:top w:val="none" w:sz="0" w:space="0" w:color="auto"/>
        <w:left w:val="none" w:sz="0" w:space="0" w:color="auto"/>
        <w:bottom w:val="none" w:sz="0" w:space="0" w:color="auto"/>
        <w:right w:val="none" w:sz="0" w:space="0" w:color="auto"/>
      </w:divBdr>
    </w:div>
    <w:div w:id="1140998108">
      <w:bodyDiv w:val="1"/>
      <w:marLeft w:val="0"/>
      <w:marRight w:val="0"/>
      <w:marTop w:val="0"/>
      <w:marBottom w:val="0"/>
      <w:divBdr>
        <w:top w:val="none" w:sz="0" w:space="0" w:color="auto"/>
        <w:left w:val="none" w:sz="0" w:space="0" w:color="auto"/>
        <w:bottom w:val="none" w:sz="0" w:space="0" w:color="auto"/>
        <w:right w:val="none" w:sz="0" w:space="0" w:color="auto"/>
      </w:divBdr>
    </w:div>
    <w:div w:id="1289164064">
      <w:bodyDiv w:val="1"/>
      <w:marLeft w:val="0"/>
      <w:marRight w:val="0"/>
      <w:marTop w:val="0"/>
      <w:marBottom w:val="0"/>
      <w:divBdr>
        <w:top w:val="none" w:sz="0" w:space="0" w:color="auto"/>
        <w:left w:val="none" w:sz="0" w:space="0" w:color="auto"/>
        <w:bottom w:val="none" w:sz="0" w:space="0" w:color="auto"/>
        <w:right w:val="none" w:sz="0" w:space="0" w:color="auto"/>
      </w:divBdr>
    </w:div>
    <w:div w:id="1315065410">
      <w:bodyDiv w:val="1"/>
      <w:marLeft w:val="0"/>
      <w:marRight w:val="0"/>
      <w:marTop w:val="0"/>
      <w:marBottom w:val="0"/>
      <w:divBdr>
        <w:top w:val="none" w:sz="0" w:space="0" w:color="auto"/>
        <w:left w:val="none" w:sz="0" w:space="0" w:color="auto"/>
        <w:bottom w:val="none" w:sz="0" w:space="0" w:color="auto"/>
        <w:right w:val="none" w:sz="0" w:space="0" w:color="auto"/>
      </w:divBdr>
    </w:div>
    <w:div w:id="1416898928">
      <w:bodyDiv w:val="1"/>
      <w:marLeft w:val="0"/>
      <w:marRight w:val="0"/>
      <w:marTop w:val="0"/>
      <w:marBottom w:val="0"/>
      <w:divBdr>
        <w:top w:val="none" w:sz="0" w:space="0" w:color="auto"/>
        <w:left w:val="none" w:sz="0" w:space="0" w:color="auto"/>
        <w:bottom w:val="none" w:sz="0" w:space="0" w:color="auto"/>
        <w:right w:val="none" w:sz="0" w:space="0" w:color="auto"/>
      </w:divBdr>
    </w:div>
    <w:div w:id="1418136657">
      <w:bodyDiv w:val="1"/>
      <w:marLeft w:val="0"/>
      <w:marRight w:val="0"/>
      <w:marTop w:val="0"/>
      <w:marBottom w:val="0"/>
      <w:divBdr>
        <w:top w:val="none" w:sz="0" w:space="0" w:color="auto"/>
        <w:left w:val="none" w:sz="0" w:space="0" w:color="auto"/>
        <w:bottom w:val="none" w:sz="0" w:space="0" w:color="auto"/>
        <w:right w:val="none" w:sz="0" w:space="0" w:color="auto"/>
      </w:divBdr>
    </w:div>
    <w:div w:id="1433940292">
      <w:bodyDiv w:val="1"/>
      <w:marLeft w:val="0"/>
      <w:marRight w:val="0"/>
      <w:marTop w:val="0"/>
      <w:marBottom w:val="0"/>
      <w:divBdr>
        <w:top w:val="none" w:sz="0" w:space="0" w:color="auto"/>
        <w:left w:val="none" w:sz="0" w:space="0" w:color="auto"/>
        <w:bottom w:val="none" w:sz="0" w:space="0" w:color="auto"/>
        <w:right w:val="none" w:sz="0" w:space="0" w:color="auto"/>
      </w:divBdr>
    </w:div>
    <w:div w:id="1510021828">
      <w:bodyDiv w:val="1"/>
      <w:marLeft w:val="0"/>
      <w:marRight w:val="0"/>
      <w:marTop w:val="0"/>
      <w:marBottom w:val="0"/>
      <w:divBdr>
        <w:top w:val="none" w:sz="0" w:space="0" w:color="auto"/>
        <w:left w:val="none" w:sz="0" w:space="0" w:color="auto"/>
        <w:bottom w:val="none" w:sz="0" w:space="0" w:color="auto"/>
        <w:right w:val="none" w:sz="0" w:space="0" w:color="auto"/>
      </w:divBdr>
    </w:div>
    <w:div w:id="1552572800">
      <w:bodyDiv w:val="1"/>
      <w:marLeft w:val="0"/>
      <w:marRight w:val="0"/>
      <w:marTop w:val="0"/>
      <w:marBottom w:val="0"/>
      <w:divBdr>
        <w:top w:val="none" w:sz="0" w:space="0" w:color="auto"/>
        <w:left w:val="none" w:sz="0" w:space="0" w:color="auto"/>
        <w:bottom w:val="none" w:sz="0" w:space="0" w:color="auto"/>
        <w:right w:val="none" w:sz="0" w:space="0" w:color="auto"/>
      </w:divBdr>
    </w:div>
    <w:div w:id="1560242649">
      <w:bodyDiv w:val="1"/>
      <w:marLeft w:val="0"/>
      <w:marRight w:val="0"/>
      <w:marTop w:val="0"/>
      <w:marBottom w:val="0"/>
      <w:divBdr>
        <w:top w:val="none" w:sz="0" w:space="0" w:color="auto"/>
        <w:left w:val="none" w:sz="0" w:space="0" w:color="auto"/>
        <w:bottom w:val="none" w:sz="0" w:space="0" w:color="auto"/>
        <w:right w:val="none" w:sz="0" w:space="0" w:color="auto"/>
      </w:divBdr>
    </w:div>
    <w:div w:id="1589994380">
      <w:bodyDiv w:val="1"/>
      <w:marLeft w:val="0"/>
      <w:marRight w:val="0"/>
      <w:marTop w:val="0"/>
      <w:marBottom w:val="0"/>
      <w:divBdr>
        <w:top w:val="none" w:sz="0" w:space="0" w:color="auto"/>
        <w:left w:val="none" w:sz="0" w:space="0" w:color="auto"/>
        <w:bottom w:val="none" w:sz="0" w:space="0" w:color="auto"/>
        <w:right w:val="none" w:sz="0" w:space="0" w:color="auto"/>
      </w:divBdr>
    </w:div>
    <w:div w:id="1598052672">
      <w:bodyDiv w:val="1"/>
      <w:marLeft w:val="0"/>
      <w:marRight w:val="0"/>
      <w:marTop w:val="0"/>
      <w:marBottom w:val="0"/>
      <w:divBdr>
        <w:top w:val="none" w:sz="0" w:space="0" w:color="auto"/>
        <w:left w:val="none" w:sz="0" w:space="0" w:color="auto"/>
        <w:bottom w:val="none" w:sz="0" w:space="0" w:color="auto"/>
        <w:right w:val="none" w:sz="0" w:space="0" w:color="auto"/>
      </w:divBdr>
    </w:div>
    <w:div w:id="1708674477">
      <w:bodyDiv w:val="1"/>
      <w:marLeft w:val="0"/>
      <w:marRight w:val="0"/>
      <w:marTop w:val="0"/>
      <w:marBottom w:val="0"/>
      <w:divBdr>
        <w:top w:val="none" w:sz="0" w:space="0" w:color="auto"/>
        <w:left w:val="none" w:sz="0" w:space="0" w:color="auto"/>
        <w:bottom w:val="none" w:sz="0" w:space="0" w:color="auto"/>
        <w:right w:val="none" w:sz="0" w:space="0" w:color="auto"/>
      </w:divBdr>
    </w:div>
    <w:div w:id="1721514906">
      <w:bodyDiv w:val="1"/>
      <w:marLeft w:val="0"/>
      <w:marRight w:val="0"/>
      <w:marTop w:val="0"/>
      <w:marBottom w:val="0"/>
      <w:divBdr>
        <w:top w:val="none" w:sz="0" w:space="0" w:color="auto"/>
        <w:left w:val="none" w:sz="0" w:space="0" w:color="auto"/>
        <w:bottom w:val="none" w:sz="0" w:space="0" w:color="auto"/>
        <w:right w:val="none" w:sz="0" w:space="0" w:color="auto"/>
      </w:divBdr>
    </w:div>
    <w:div w:id="1722900052">
      <w:bodyDiv w:val="1"/>
      <w:marLeft w:val="0"/>
      <w:marRight w:val="0"/>
      <w:marTop w:val="0"/>
      <w:marBottom w:val="0"/>
      <w:divBdr>
        <w:top w:val="none" w:sz="0" w:space="0" w:color="auto"/>
        <w:left w:val="none" w:sz="0" w:space="0" w:color="auto"/>
        <w:bottom w:val="none" w:sz="0" w:space="0" w:color="auto"/>
        <w:right w:val="none" w:sz="0" w:space="0" w:color="auto"/>
      </w:divBdr>
    </w:div>
    <w:div w:id="1778066045">
      <w:bodyDiv w:val="1"/>
      <w:marLeft w:val="0"/>
      <w:marRight w:val="0"/>
      <w:marTop w:val="0"/>
      <w:marBottom w:val="0"/>
      <w:divBdr>
        <w:top w:val="none" w:sz="0" w:space="0" w:color="auto"/>
        <w:left w:val="none" w:sz="0" w:space="0" w:color="auto"/>
        <w:bottom w:val="none" w:sz="0" w:space="0" w:color="auto"/>
        <w:right w:val="none" w:sz="0" w:space="0" w:color="auto"/>
      </w:divBdr>
      <w:divsChild>
        <w:div w:id="1421028645">
          <w:marLeft w:val="0"/>
          <w:marRight w:val="0"/>
          <w:marTop w:val="131"/>
          <w:marBottom w:val="175"/>
          <w:divBdr>
            <w:top w:val="none" w:sz="0" w:space="0" w:color="auto"/>
            <w:left w:val="none" w:sz="0" w:space="0" w:color="auto"/>
            <w:bottom w:val="none" w:sz="0" w:space="0" w:color="auto"/>
            <w:right w:val="none" w:sz="0" w:space="0" w:color="auto"/>
          </w:divBdr>
        </w:div>
      </w:divsChild>
    </w:div>
    <w:div w:id="1782917280">
      <w:bodyDiv w:val="1"/>
      <w:marLeft w:val="0"/>
      <w:marRight w:val="0"/>
      <w:marTop w:val="0"/>
      <w:marBottom w:val="0"/>
      <w:divBdr>
        <w:top w:val="none" w:sz="0" w:space="0" w:color="auto"/>
        <w:left w:val="none" w:sz="0" w:space="0" w:color="auto"/>
        <w:bottom w:val="none" w:sz="0" w:space="0" w:color="auto"/>
        <w:right w:val="none" w:sz="0" w:space="0" w:color="auto"/>
      </w:divBdr>
    </w:div>
    <w:div w:id="1812165921">
      <w:bodyDiv w:val="1"/>
      <w:marLeft w:val="0"/>
      <w:marRight w:val="0"/>
      <w:marTop w:val="0"/>
      <w:marBottom w:val="0"/>
      <w:divBdr>
        <w:top w:val="none" w:sz="0" w:space="0" w:color="auto"/>
        <w:left w:val="none" w:sz="0" w:space="0" w:color="auto"/>
        <w:bottom w:val="none" w:sz="0" w:space="0" w:color="auto"/>
        <w:right w:val="none" w:sz="0" w:space="0" w:color="auto"/>
      </w:divBdr>
    </w:div>
    <w:div w:id="1831486593">
      <w:bodyDiv w:val="1"/>
      <w:marLeft w:val="0"/>
      <w:marRight w:val="0"/>
      <w:marTop w:val="0"/>
      <w:marBottom w:val="0"/>
      <w:divBdr>
        <w:top w:val="none" w:sz="0" w:space="0" w:color="auto"/>
        <w:left w:val="none" w:sz="0" w:space="0" w:color="auto"/>
        <w:bottom w:val="none" w:sz="0" w:space="0" w:color="auto"/>
        <w:right w:val="none" w:sz="0" w:space="0" w:color="auto"/>
      </w:divBdr>
      <w:divsChild>
        <w:div w:id="978998884">
          <w:marLeft w:val="0"/>
          <w:marRight w:val="0"/>
          <w:marTop w:val="0"/>
          <w:marBottom w:val="0"/>
          <w:divBdr>
            <w:top w:val="none" w:sz="0" w:space="0" w:color="auto"/>
            <w:left w:val="none" w:sz="0" w:space="0" w:color="auto"/>
            <w:bottom w:val="none" w:sz="0" w:space="0" w:color="auto"/>
            <w:right w:val="none" w:sz="0" w:space="0" w:color="auto"/>
          </w:divBdr>
        </w:div>
      </w:divsChild>
    </w:div>
    <w:div w:id="1869247810">
      <w:bodyDiv w:val="1"/>
      <w:marLeft w:val="0"/>
      <w:marRight w:val="0"/>
      <w:marTop w:val="0"/>
      <w:marBottom w:val="0"/>
      <w:divBdr>
        <w:top w:val="none" w:sz="0" w:space="0" w:color="auto"/>
        <w:left w:val="none" w:sz="0" w:space="0" w:color="auto"/>
        <w:bottom w:val="none" w:sz="0" w:space="0" w:color="auto"/>
        <w:right w:val="none" w:sz="0" w:space="0" w:color="auto"/>
      </w:divBdr>
    </w:div>
    <w:div w:id="1897928797">
      <w:bodyDiv w:val="1"/>
      <w:marLeft w:val="0"/>
      <w:marRight w:val="0"/>
      <w:marTop w:val="0"/>
      <w:marBottom w:val="0"/>
      <w:divBdr>
        <w:top w:val="none" w:sz="0" w:space="0" w:color="auto"/>
        <w:left w:val="none" w:sz="0" w:space="0" w:color="auto"/>
        <w:bottom w:val="none" w:sz="0" w:space="0" w:color="auto"/>
        <w:right w:val="none" w:sz="0" w:space="0" w:color="auto"/>
      </w:divBdr>
    </w:div>
    <w:div w:id="1898316149">
      <w:bodyDiv w:val="1"/>
      <w:marLeft w:val="0"/>
      <w:marRight w:val="0"/>
      <w:marTop w:val="0"/>
      <w:marBottom w:val="0"/>
      <w:divBdr>
        <w:top w:val="none" w:sz="0" w:space="0" w:color="auto"/>
        <w:left w:val="none" w:sz="0" w:space="0" w:color="auto"/>
        <w:bottom w:val="none" w:sz="0" w:space="0" w:color="auto"/>
        <w:right w:val="none" w:sz="0" w:space="0" w:color="auto"/>
      </w:divBdr>
    </w:div>
    <w:div w:id="1953046429">
      <w:bodyDiv w:val="1"/>
      <w:marLeft w:val="0"/>
      <w:marRight w:val="0"/>
      <w:marTop w:val="0"/>
      <w:marBottom w:val="0"/>
      <w:divBdr>
        <w:top w:val="none" w:sz="0" w:space="0" w:color="auto"/>
        <w:left w:val="none" w:sz="0" w:space="0" w:color="auto"/>
        <w:bottom w:val="none" w:sz="0" w:space="0" w:color="auto"/>
        <w:right w:val="none" w:sz="0" w:space="0" w:color="auto"/>
      </w:divBdr>
    </w:div>
    <w:div w:id="1969706234">
      <w:bodyDiv w:val="1"/>
      <w:marLeft w:val="0"/>
      <w:marRight w:val="0"/>
      <w:marTop w:val="0"/>
      <w:marBottom w:val="0"/>
      <w:divBdr>
        <w:top w:val="none" w:sz="0" w:space="0" w:color="auto"/>
        <w:left w:val="none" w:sz="0" w:space="0" w:color="auto"/>
        <w:bottom w:val="none" w:sz="0" w:space="0" w:color="auto"/>
        <w:right w:val="none" w:sz="0" w:space="0" w:color="auto"/>
      </w:divBdr>
    </w:div>
    <w:div w:id="1972900059">
      <w:bodyDiv w:val="1"/>
      <w:marLeft w:val="0"/>
      <w:marRight w:val="0"/>
      <w:marTop w:val="0"/>
      <w:marBottom w:val="0"/>
      <w:divBdr>
        <w:top w:val="none" w:sz="0" w:space="0" w:color="auto"/>
        <w:left w:val="none" w:sz="0" w:space="0" w:color="auto"/>
        <w:bottom w:val="none" w:sz="0" w:space="0" w:color="auto"/>
        <w:right w:val="none" w:sz="0" w:space="0" w:color="auto"/>
      </w:divBdr>
    </w:div>
    <w:div w:id="1980767060">
      <w:bodyDiv w:val="1"/>
      <w:marLeft w:val="0"/>
      <w:marRight w:val="0"/>
      <w:marTop w:val="0"/>
      <w:marBottom w:val="0"/>
      <w:divBdr>
        <w:top w:val="none" w:sz="0" w:space="0" w:color="auto"/>
        <w:left w:val="none" w:sz="0" w:space="0" w:color="auto"/>
        <w:bottom w:val="none" w:sz="0" w:space="0" w:color="auto"/>
        <w:right w:val="none" w:sz="0" w:space="0" w:color="auto"/>
      </w:divBdr>
    </w:div>
    <w:div w:id="1995260509">
      <w:bodyDiv w:val="1"/>
      <w:marLeft w:val="0"/>
      <w:marRight w:val="0"/>
      <w:marTop w:val="0"/>
      <w:marBottom w:val="0"/>
      <w:divBdr>
        <w:top w:val="none" w:sz="0" w:space="0" w:color="auto"/>
        <w:left w:val="none" w:sz="0" w:space="0" w:color="auto"/>
        <w:bottom w:val="none" w:sz="0" w:space="0" w:color="auto"/>
        <w:right w:val="none" w:sz="0" w:space="0" w:color="auto"/>
      </w:divBdr>
    </w:div>
    <w:div w:id="1999264314">
      <w:bodyDiv w:val="1"/>
      <w:marLeft w:val="0"/>
      <w:marRight w:val="0"/>
      <w:marTop w:val="0"/>
      <w:marBottom w:val="0"/>
      <w:divBdr>
        <w:top w:val="none" w:sz="0" w:space="0" w:color="auto"/>
        <w:left w:val="none" w:sz="0" w:space="0" w:color="auto"/>
        <w:bottom w:val="none" w:sz="0" w:space="0" w:color="auto"/>
        <w:right w:val="none" w:sz="0" w:space="0" w:color="auto"/>
      </w:divBdr>
    </w:div>
    <w:div w:id="2044402650">
      <w:marLeft w:val="0"/>
      <w:marRight w:val="0"/>
      <w:marTop w:val="0"/>
      <w:marBottom w:val="0"/>
      <w:divBdr>
        <w:top w:val="none" w:sz="0" w:space="0" w:color="auto"/>
        <w:left w:val="none" w:sz="0" w:space="0" w:color="auto"/>
        <w:bottom w:val="none" w:sz="0" w:space="0" w:color="auto"/>
        <w:right w:val="none" w:sz="0" w:space="0" w:color="auto"/>
      </w:divBdr>
    </w:div>
    <w:div w:id="2044402651">
      <w:marLeft w:val="0"/>
      <w:marRight w:val="0"/>
      <w:marTop w:val="0"/>
      <w:marBottom w:val="0"/>
      <w:divBdr>
        <w:top w:val="none" w:sz="0" w:space="0" w:color="auto"/>
        <w:left w:val="none" w:sz="0" w:space="0" w:color="auto"/>
        <w:bottom w:val="none" w:sz="0" w:space="0" w:color="auto"/>
        <w:right w:val="none" w:sz="0" w:space="0" w:color="auto"/>
      </w:divBdr>
    </w:div>
    <w:div w:id="2044402652">
      <w:marLeft w:val="0"/>
      <w:marRight w:val="0"/>
      <w:marTop w:val="0"/>
      <w:marBottom w:val="0"/>
      <w:divBdr>
        <w:top w:val="none" w:sz="0" w:space="0" w:color="auto"/>
        <w:left w:val="none" w:sz="0" w:space="0" w:color="auto"/>
        <w:bottom w:val="none" w:sz="0" w:space="0" w:color="auto"/>
        <w:right w:val="none" w:sz="0" w:space="0" w:color="auto"/>
      </w:divBdr>
    </w:div>
    <w:div w:id="2044402653">
      <w:marLeft w:val="0"/>
      <w:marRight w:val="0"/>
      <w:marTop w:val="0"/>
      <w:marBottom w:val="0"/>
      <w:divBdr>
        <w:top w:val="none" w:sz="0" w:space="0" w:color="auto"/>
        <w:left w:val="none" w:sz="0" w:space="0" w:color="auto"/>
        <w:bottom w:val="none" w:sz="0" w:space="0" w:color="auto"/>
        <w:right w:val="none" w:sz="0" w:space="0" w:color="auto"/>
      </w:divBdr>
    </w:div>
    <w:div w:id="2073384558">
      <w:bodyDiv w:val="1"/>
      <w:marLeft w:val="0"/>
      <w:marRight w:val="0"/>
      <w:marTop w:val="0"/>
      <w:marBottom w:val="0"/>
      <w:divBdr>
        <w:top w:val="none" w:sz="0" w:space="0" w:color="auto"/>
        <w:left w:val="none" w:sz="0" w:space="0" w:color="auto"/>
        <w:bottom w:val="none" w:sz="0" w:space="0" w:color="auto"/>
        <w:right w:val="none" w:sz="0" w:space="0" w:color="auto"/>
      </w:divBdr>
    </w:div>
    <w:div w:id="2121104857">
      <w:bodyDiv w:val="1"/>
      <w:marLeft w:val="0"/>
      <w:marRight w:val="0"/>
      <w:marTop w:val="0"/>
      <w:marBottom w:val="0"/>
      <w:divBdr>
        <w:top w:val="none" w:sz="0" w:space="0" w:color="auto"/>
        <w:left w:val="none" w:sz="0" w:space="0" w:color="auto"/>
        <w:bottom w:val="none" w:sz="0" w:space="0" w:color="auto"/>
        <w:right w:val="none" w:sz="0" w:space="0" w:color="auto"/>
      </w:divBdr>
    </w:div>
    <w:div w:id="21457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x.ru/c/-71212356908453/AZznfmSREcE" TargetMode="Externa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1473B-2813-433D-98B4-69E8DEE99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10119</TotalTime>
  <Pages>1</Pages>
  <Words>28730</Words>
  <Characters>163762</Characters>
  <Application>Microsoft Office Word</Application>
  <DocSecurity>0</DocSecurity>
  <Lines>1364</Lines>
  <Paragraphs>384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Лена</cp:lastModifiedBy>
  <cp:revision>113</cp:revision>
  <cp:lastPrinted>2026-08-10T14:34:00Z</cp:lastPrinted>
  <dcterms:created xsi:type="dcterms:W3CDTF">2026-08-03T09:33:00Z</dcterms:created>
  <dcterms:modified xsi:type="dcterms:W3CDTF">2026-09-04T13:31:00Z</dcterms:modified>
</cp:coreProperties>
</file>