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8AB51" w14:textId="77777777" w:rsidR="00891A51" w:rsidRDefault="00C81294">
      <w:pPr>
        <w:jc w:val="right"/>
        <w:rPr>
          <w:i/>
          <w:szCs w:val="28"/>
        </w:rPr>
      </w:pPr>
      <w:r>
        <w:rPr>
          <w:i/>
          <w:szCs w:val="28"/>
        </w:rPr>
        <w:t>Приложение 1</w:t>
      </w:r>
    </w:p>
    <w:p w14:paraId="13A11154" w14:textId="77777777" w:rsidR="00891A51" w:rsidRDefault="00891A51">
      <w:pPr>
        <w:jc w:val="center"/>
        <w:rPr>
          <w:b/>
          <w:sz w:val="32"/>
          <w:szCs w:val="32"/>
        </w:rPr>
      </w:pPr>
    </w:p>
    <w:p w14:paraId="25228142" w14:textId="77777777" w:rsidR="00891A51" w:rsidRDefault="00C81294">
      <w:pPr>
        <w:jc w:val="center"/>
        <w:rPr>
          <w:rStyle w:val="af5"/>
          <w:bCs/>
          <w:sz w:val="32"/>
          <w:szCs w:val="32"/>
        </w:rPr>
      </w:pPr>
      <w:r>
        <w:rPr>
          <w:rStyle w:val="af5"/>
          <w:bCs/>
          <w:sz w:val="32"/>
          <w:szCs w:val="32"/>
        </w:rPr>
        <w:t xml:space="preserve">ГЛАВА 2. </w:t>
      </w:r>
    </w:p>
    <w:p w14:paraId="37C58E3A" w14:textId="77777777" w:rsidR="00891A51" w:rsidRDefault="00C81294">
      <w:pPr>
        <w:pStyle w:val="1"/>
        <w:spacing w:before="0"/>
        <w:rPr>
          <w:rStyle w:val="af5"/>
          <w:rFonts w:ascii="Times New Roman" w:hAnsi="Times New Roman"/>
          <w:i/>
          <w:sz w:val="24"/>
          <w:szCs w:val="22"/>
        </w:rPr>
      </w:pPr>
      <w:r>
        <w:t>Методический анализ результатов ЕГЭ</w:t>
      </w:r>
      <w:r>
        <w:rPr>
          <w:rStyle w:val="af"/>
        </w:rPr>
        <w:footnoteReference w:id="1"/>
      </w:r>
      <w:r>
        <w:br/>
      </w:r>
      <w:r>
        <w:rPr>
          <w:rStyle w:val="af5"/>
          <w:rFonts w:ascii="Times New Roman" w:hAnsi="Times New Roman"/>
          <w:b/>
          <w:sz w:val="20"/>
          <w:szCs w:val="20"/>
        </w:rPr>
        <w:br/>
      </w:r>
      <w:r>
        <w:rPr>
          <w:rStyle w:val="af5"/>
          <w:rFonts w:ascii="Times New Roman" w:hAnsi="Times New Roman"/>
          <w:b/>
          <w:sz w:val="32"/>
        </w:rPr>
        <w:t xml:space="preserve">по </w:t>
      </w:r>
      <w:r>
        <w:rPr>
          <w:rStyle w:val="af5"/>
          <w:rFonts w:ascii="Times New Roman" w:hAnsi="Times New Roman"/>
          <w:b/>
          <w:sz w:val="32"/>
          <w:u w:val="single"/>
        </w:rPr>
        <w:t>химии</w:t>
      </w:r>
      <w:r>
        <w:rPr>
          <w:rStyle w:val="af5"/>
          <w:rFonts w:ascii="Times New Roman" w:hAnsi="Times New Roman"/>
          <w:b/>
          <w:sz w:val="32"/>
        </w:rPr>
        <w:br/>
      </w:r>
      <w:r>
        <w:rPr>
          <w:rStyle w:val="af5"/>
          <w:rFonts w:ascii="Times New Roman" w:hAnsi="Times New Roman"/>
          <w:i/>
          <w:sz w:val="24"/>
          <w:szCs w:val="22"/>
        </w:rPr>
        <w:t>(наименование учебного предмета)</w:t>
      </w:r>
    </w:p>
    <w:p w14:paraId="30EE2B53" w14:textId="77777777" w:rsidR="00891A51" w:rsidRDefault="00891A51">
      <w:pPr>
        <w:rPr>
          <w:rStyle w:val="af5"/>
          <w:rFonts w:ascii="Cambria" w:eastAsia="SimSun" w:hAnsi="Cambria"/>
          <w:b w:val="0"/>
          <w:i/>
          <w:sz w:val="32"/>
          <w:szCs w:val="28"/>
        </w:rPr>
      </w:pPr>
    </w:p>
    <w:p w14:paraId="3C00EA57" w14:textId="77777777" w:rsidR="00891A51" w:rsidRDefault="00C81294">
      <w:pPr>
        <w:pStyle w:val="2"/>
        <w:jc w:val="center"/>
        <w:rPr>
          <w:rFonts w:ascii="Times New Roman" w:hAnsi="Times New Roman"/>
          <w:b/>
          <w:bCs/>
          <w:color w:val="auto"/>
          <w:sz w:val="28"/>
          <w:szCs w:val="28"/>
        </w:rPr>
      </w:pPr>
      <w:r>
        <w:rPr>
          <w:rFonts w:ascii="Times New Roman" w:hAnsi="Times New Roman"/>
          <w:b/>
          <w:bCs/>
          <w:color w:val="auto"/>
          <w:sz w:val="28"/>
          <w:szCs w:val="28"/>
        </w:rPr>
        <w:t>РАЗДЕЛ 1</w:t>
      </w:r>
      <w:r w:rsidR="00D64563">
        <w:rPr>
          <w:rFonts w:ascii="Times New Roman" w:hAnsi="Times New Roman"/>
          <w:b/>
          <w:bCs/>
          <w:color w:val="auto"/>
          <w:sz w:val="28"/>
          <w:szCs w:val="28"/>
        </w:rPr>
        <w:t>. ХАРАКТЕРИСТИКА УЧАСТНИКОВ ЕГЭ</w:t>
      </w:r>
      <w:r>
        <w:rPr>
          <w:rFonts w:ascii="Times New Roman" w:hAnsi="Times New Roman"/>
          <w:b/>
          <w:bCs/>
          <w:color w:val="auto"/>
          <w:sz w:val="28"/>
          <w:szCs w:val="28"/>
        </w:rPr>
        <w:t xml:space="preserve"> ПО ХИМИИ</w:t>
      </w:r>
    </w:p>
    <w:p w14:paraId="0A2AE79F" w14:textId="77777777" w:rsidR="00891A51" w:rsidRDefault="00C81294">
      <w:pPr>
        <w:pStyle w:val="3"/>
        <w:numPr>
          <w:ilvl w:val="1"/>
          <w:numId w:val="2"/>
        </w:numPr>
        <w:tabs>
          <w:tab w:val="left" w:pos="142"/>
        </w:tabs>
        <w:ind w:left="426" w:hanging="426"/>
        <w:rPr>
          <w:rFonts w:ascii="Times New Roman" w:hAnsi="Times New Roman"/>
        </w:rPr>
      </w:pPr>
      <w:bookmarkStart w:id="0" w:name="_Toc423954897"/>
      <w:bookmarkStart w:id="1" w:name="_Toc395183639"/>
      <w:bookmarkStart w:id="2" w:name="_Toc424490574"/>
      <w:r>
        <w:rPr>
          <w:rFonts w:ascii="Times New Roman" w:hAnsi="Times New Roman"/>
        </w:rPr>
        <w:t xml:space="preserve"> Количество участников ЕГЭ по химии (за 3 года)</w:t>
      </w:r>
      <w:bookmarkEnd w:id="0"/>
      <w:bookmarkEnd w:id="1"/>
      <w:bookmarkEnd w:id="2"/>
    </w:p>
    <w:p w14:paraId="2B047456" w14:textId="77777777" w:rsidR="00891A51" w:rsidRDefault="00C81294">
      <w:pPr>
        <w:pStyle w:val="a6"/>
        <w:keepNext/>
      </w:pPr>
      <w:r>
        <w:t>Таблица 2</w:t>
      </w:r>
      <w:r>
        <w:noBreakHyphen/>
      </w:r>
      <w:r w:rsidR="00094EE7">
        <w:fldChar w:fldCharType="begin"/>
      </w:r>
      <w:r w:rsidR="00342909">
        <w:instrText xml:space="preserve"> SEQ Таблица \* ARABIC \s 1 </w:instrText>
      </w:r>
      <w:r w:rsidR="00094EE7">
        <w:fldChar w:fldCharType="separate"/>
      </w:r>
      <w:r>
        <w:t>1</w:t>
      </w:r>
      <w:r w:rsidR="00094EE7">
        <w:fldChar w:fldCharType="end"/>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8"/>
        <w:gridCol w:w="2416"/>
        <w:gridCol w:w="2422"/>
        <w:gridCol w:w="2419"/>
        <w:gridCol w:w="2419"/>
        <w:gridCol w:w="2725"/>
      </w:tblGrid>
      <w:tr w:rsidR="00891A51" w14:paraId="60A3ABD4" w14:textId="77777777">
        <w:tc>
          <w:tcPr>
            <w:tcW w:w="1516" w:type="pct"/>
            <w:gridSpan w:val="2"/>
          </w:tcPr>
          <w:p w14:paraId="64EFDC35" w14:textId="77777777" w:rsidR="00891A51" w:rsidRDefault="00C81294">
            <w:pPr>
              <w:tabs>
                <w:tab w:val="left" w:pos="10320"/>
              </w:tabs>
              <w:jc w:val="center"/>
              <w:rPr>
                <w:b/>
              </w:rPr>
            </w:pPr>
            <w:r>
              <w:rPr>
                <w:b/>
              </w:rPr>
              <w:t>2024 г.</w:t>
            </w:r>
          </w:p>
        </w:tc>
        <w:tc>
          <w:tcPr>
            <w:tcW w:w="1689" w:type="pct"/>
            <w:gridSpan w:val="2"/>
          </w:tcPr>
          <w:p w14:paraId="60DFDCB5" w14:textId="77777777" w:rsidR="00891A51" w:rsidRDefault="00C81294">
            <w:pPr>
              <w:tabs>
                <w:tab w:val="left" w:pos="10320"/>
              </w:tabs>
              <w:jc w:val="center"/>
              <w:rPr>
                <w:b/>
              </w:rPr>
            </w:pPr>
            <w:r>
              <w:rPr>
                <w:b/>
              </w:rPr>
              <w:t>2025 г.</w:t>
            </w:r>
          </w:p>
        </w:tc>
        <w:tc>
          <w:tcPr>
            <w:tcW w:w="1795" w:type="pct"/>
            <w:gridSpan w:val="2"/>
          </w:tcPr>
          <w:p w14:paraId="0722E479" w14:textId="77777777" w:rsidR="00891A51" w:rsidRDefault="00C81294">
            <w:pPr>
              <w:tabs>
                <w:tab w:val="left" w:pos="10320"/>
              </w:tabs>
              <w:jc w:val="center"/>
              <w:rPr>
                <w:b/>
              </w:rPr>
            </w:pPr>
            <w:r>
              <w:rPr>
                <w:b/>
              </w:rPr>
              <w:t>2026 г.</w:t>
            </w:r>
          </w:p>
        </w:tc>
      </w:tr>
      <w:tr w:rsidR="00891A51" w14:paraId="1DA02BD7" w14:textId="77777777">
        <w:tc>
          <w:tcPr>
            <w:tcW w:w="673" w:type="pct"/>
            <w:vAlign w:val="center"/>
          </w:tcPr>
          <w:p w14:paraId="0203D4DD" w14:textId="77777777" w:rsidR="00891A51" w:rsidRDefault="00C81294">
            <w:pPr>
              <w:tabs>
                <w:tab w:val="left" w:pos="10320"/>
              </w:tabs>
              <w:jc w:val="center"/>
            </w:pPr>
            <w:r>
              <w:t>чел.</w:t>
            </w:r>
          </w:p>
        </w:tc>
        <w:tc>
          <w:tcPr>
            <w:tcW w:w="843" w:type="pct"/>
            <w:vAlign w:val="center"/>
          </w:tcPr>
          <w:p w14:paraId="6809C486" w14:textId="77777777" w:rsidR="00891A51" w:rsidRDefault="00C81294">
            <w:pPr>
              <w:tabs>
                <w:tab w:val="left" w:pos="10320"/>
              </w:tabs>
              <w:jc w:val="center"/>
            </w:pPr>
            <w:r>
              <w:t>% от общего числа участников</w:t>
            </w:r>
          </w:p>
        </w:tc>
        <w:tc>
          <w:tcPr>
            <w:tcW w:w="845" w:type="pct"/>
            <w:vAlign w:val="center"/>
          </w:tcPr>
          <w:p w14:paraId="59C54942" w14:textId="77777777" w:rsidR="00891A51" w:rsidRDefault="00C81294">
            <w:pPr>
              <w:tabs>
                <w:tab w:val="left" w:pos="10320"/>
              </w:tabs>
              <w:jc w:val="center"/>
            </w:pPr>
            <w:r>
              <w:t>чел.</w:t>
            </w:r>
          </w:p>
        </w:tc>
        <w:tc>
          <w:tcPr>
            <w:tcW w:w="844" w:type="pct"/>
            <w:vAlign w:val="center"/>
          </w:tcPr>
          <w:p w14:paraId="00984E22" w14:textId="77777777" w:rsidR="00891A51" w:rsidRDefault="00C81294">
            <w:pPr>
              <w:tabs>
                <w:tab w:val="left" w:pos="10320"/>
              </w:tabs>
              <w:jc w:val="center"/>
            </w:pPr>
            <w:r>
              <w:t>% от общего числа участников</w:t>
            </w:r>
          </w:p>
        </w:tc>
        <w:tc>
          <w:tcPr>
            <w:tcW w:w="844" w:type="pct"/>
            <w:vAlign w:val="center"/>
          </w:tcPr>
          <w:p w14:paraId="6DFA2A11" w14:textId="77777777" w:rsidR="00891A51" w:rsidRDefault="00C81294">
            <w:pPr>
              <w:tabs>
                <w:tab w:val="left" w:pos="10320"/>
              </w:tabs>
              <w:jc w:val="center"/>
            </w:pPr>
            <w:r>
              <w:t>чел.</w:t>
            </w:r>
          </w:p>
        </w:tc>
        <w:tc>
          <w:tcPr>
            <w:tcW w:w="951" w:type="pct"/>
            <w:vAlign w:val="center"/>
          </w:tcPr>
          <w:p w14:paraId="312CC577" w14:textId="77777777" w:rsidR="00891A51" w:rsidRDefault="00C81294">
            <w:pPr>
              <w:tabs>
                <w:tab w:val="left" w:pos="10320"/>
              </w:tabs>
              <w:jc w:val="center"/>
            </w:pPr>
            <w:r>
              <w:t>% от общего числа участников</w:t>
            </w:r>
          </w:p>
        </w:tc>
      </w:tr>
      <w:tr w:rsidR="00891A51" w14:paraId="7C529BA4" w14:textId="77777777">
        <w:tc>
          <w:tcPr>
            <w:tcW w:w="673" w:type="pct"/>
            <w:vAlign w:val="center"/>
          </w:tcPr>
          <w:p w14:paraId="24BEA722" w14:textId="77777777" w:rsidR="00891A51" w:rsidRDefault="00C81294">
            <w:pPr>
              <w:jc w:val="center"/>
              <w:rPr>
                <w:color w:val="000000"/>
              </w:rPr>
            </w:pPr>
            <w:r>
              <w:rPr>
                <w:color w:val="000000"/>
              </w:rPr>
              <w:t>286</w:t>
            </w:r>
          </w:p>
        </w:tc>
        <w:tc>
          <w:tcPr>
            <w:tcW w:w="843" w:type="pct"/>
            <w:vAlign w:val="center"/>
          </w:tcPr>
          <w:p w14:paraId="411E7687" w14:textId="77777777" w:rsidR="00891A51" w:rsidRDefault="00C81294">
            <w:pPr>
              <w:jc w:val="center"/>
              <w:rPr>
                <w:color w:val="000000"/>
              </w:rPr>
            </w:pPr>
            <w:r>
              <w:rPr>
                <w:color w:val="000000"/>
              </w:rPr>
              <w:t>11,83</w:t>
            </w:r>
          </w:p>
        </w:tc>
        <w:tc>
          <w:tcPr>
            <w:tcW w:w="845" w:type="pct"/>
            <w:vAlign w:val="center"/>
          </w:tcPr>
          <w:p w14:paraId="48B5F534" w14:textId="77777777" w:rsidR="00891A51" w:rsidRDefault="00C81294">
            <w:pPr>
              <w:jc w:val="center"/>
              <w:rPr>
                <w:color w:val="000000"/>
              </w:rPr>
            </w:pPr>
            <w:r>
              <w:rPr>
                <w:color w:val="000000"/>
              </w:rPr>
              <w:t>300</w:t>
            </w:r>
          </w:p>
        </w:tc>
        <w:tc>
          <w:tcPr>
            <w:tcW w:w="844" w:type="pct"/>
            <w:vAlign w:val="center"/>
          </w:tcPr>
          <w:p w14:paraId="078CB5C5" w14:textId="77777777" w:rsidR="00891A51" w:rsidRDefault="00C81294">
            <w:pPr>
              <w:jc w:val="center"/>
              <w:rPr>
                <w:color w:val="000000"/>
              </w:rPr>
            </w:pPr>
            <w:r>
              <w:rPr>
                <w:color w:val="000000"/>
              </w:rPr>
              <w:t>11,99</w:t>
            </w:r>
          </w:p>
        </w:tc>
        <w:tc>
          <w:tcPr>
            <w:tcW w:w="844" w:type="pct"/>
            <w:vAlign w:val="center"/>
          </w:tcPr>
          <w:p w14:paraId="3C25ECEE" w14:textId="77777777" w:rsidR="00891A51" w:rsidRDefault="00C81294">
            <w:pPr>
              <w:jc w:val="center"/>
              <w:rPr>
                <w:color w:val="000000"/>
              </w:rPr>
            </w:pPr>
            <w:r>
              <w:rPr>
                <w:color w:val="000000"/>
              </w:rPr>
              <w:t>311</w:t>
            </w:r>
          </w:p>
        </w:tc>
        <w:tc>
          <w:tcPr>
            <w:tcW w:w="951" w:type="pct"/>
            <w:vAlign w:val="center"/>
          </w:tcPr>
          <w:p w14:paraId="15FF404E" w14:textId="77777777" w:rsidR="00891A51" w:rsidRDefault="00C81294">
            <w:pPr>
              <w:jc w:val="center"/>
              <w:rPr>
                <w:color w:val="000000"/>
              </w:rPr>
            </w:pPr>
            <w:r>
              <w:rPr>
                <w:color w:val="000000"/>
              </w:rPr>
              <w:t>12,57</w:t>
            </w:r>
          </w:p>
        </w:tc>
      </w:tr>
    </w:tbl>
    <w:p w14:paraId="0829E256" w14:textId="77777777" w:rsidR="00891A51" w:rsidRDefault="00C81294">
      <w:pPr>
        <w:pStyle w:val="3"/>
        <w:numPr>
          <w:ilvl w:val="1"/>
          <w:numId w:val="2"/>
        </w:numPr>
        <w:tabs>
          <w:tab w:val="left" w:pos="142"/>
        </w:tabs>
        <w:ind w:left="426" w:hanging="426"/>
        <w:rPr>
          <w:rFonts w:ascii="Times New Roman" w:hAnsi="Times New Roman"/>
        </w:rPr>
      </w:pPr>
      <w:r>
        <w:rPr>
          <w:rFonts w:ascii="Times New Roman" w:hAnsi="Times New Roman"/>
        </w:rPr>
        <w:t xml:space="preserve"> Процентное соотношение юношей и девушек, участвующих в ЕГЭ (за 3 года)</w:t>
      </w:r>
    </w:p>
    <w:p w14:paraId="49DCA52E" w14:textId="77777777" w:rsidR="00891A51" w:rsidRDefault="00C81294">
      <w:pPr>
        <w:pStyle w:val="a6"/>
        <w:keepNext/>
        <w:ind w:left="567"/>
      </w:pPr>
      <w:r>
        <w:t>Таблица 2</w:t>
      </w:r>
      <w:r>
        <w:noBreakHyphen/>
      </w:r>
      <w:r w:rsidR="00094EE7">
        <w:fldChar w:fldCharType="begin"/>
      </w:r>
      <w:r w:rsidR="00342909">
        <w:instrText xml:space="preserve"> SEQ Таблица \* ARABIC \s 1 </w:instrText>
      </w:r>
      <w:r w:rsidR="00094EE7">
        <w:fldChar w:fldCharType="separate"/>
      </w:r>
      <w:r>
        <w:t>2</w:t>
      </w:r>
      <w:r w:rsidR="00094EE7">
        <w:fldChar w:fldCharType="end"/>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1"/>
        <w:gridCol w:w="1539"/>
        <w:gridCol w:w="2462"/>
        <w:gridCol w:w="1719"/>
        <w:gridCol w:w="2456"/>
        <w:gridCol w:w="1725"/>
        <w:gridCol w:w="2447"/>
      </w:tblGrid>
      <w:tr w:rsidR="00891A51" w14:paraId="17FE6FD6" w14:textId="77777777">
        <w:tc>
          <w:tcPr>
            <w:tcW w:w="691" w:type="pct"/>
            <w:vMerge w:val="restart"/>
            <w:vAlign w:val="center"/>
          </w:tcPr>
          <w:p w14:paraId="30B9A86F" w14:textId="77777777" w:rsidR="00891A51" w:rsidRDefault="00C81294">
            <w:pPr>
              <w:tabs>
                <w:tab w:val="left" w:pos="10320"/>
              </w:tabs>
              <w:jc w:val="center"/>
              <w:rPr>
                <w:b/>
              </w:rPr>
            </w:pPr>
            <w:r>
              <w:rPr>
                <w:b/>
              </w:rPr>
              <w:t>Пол</w:t>
            </w:r>
          </w:p>
        </w:tc>
        <w:tc>
          <w:tcPr>
            <w:tcW w:w="1396" w:type="pct"/>
            <w:gridSpan w:val="2"/>
          </w:tcPr>
          <w:p w14:paraId="5D7F722E" w14:textId="77777777" w:rsidR="00891A51" w:rsidRDefault="00C81294">
            <w:pPr>
              <w:tabs>
                <w:tab w:val="left" w:pos="10320"/>
              </w:tabs>
              <w:jc w:val="center"/>
              <w:rPr>
                <w:b/>
              </w:rPr>
            </w:pPr>
            <w:r>
              <w:rPr>
                <w:b/>
              </w:rPr>
              <w:t>2024 г.</w:t>
            </w:r>
          </w:p>
        </w:tc>
        <w:tc>
          <w:tcPr>
            <w:tcW w:w="1457" w:type="pct"/>
            <w:gridSpan w:val="2"/>
          </w:tcPr>
          <w:p w14:paraId="7D4C2FF7" w14:textId="77777777" w:rsidR="00891A51" w:rsidRDefault="00C81294">
            <w:pPr>
              <w:tabs>
                <w:tab w:val="left" w:pos="10320"/>
              </w:tabs>
              <w:jc w:val="center"/>
              <w:rPr>
                <w:b/>
              </w:rPr>
            </w:pPr>
            <w:r>
              <w:rPr>
                <w:b/>
              </w:rPr>
              <w:t>2025 г.</w:t>
            </w:r>
          </w:p>
        </w:tc>
        <w:tc>
          <w:tcPr>
            <w:tcW w:w="1456" w:type="pct"/>
            <w:gridSpan w:val="2"/>
          </w:tcPr>
          <w:p w14:paraId="6ED90E17" w14:textId="77777777" w:rsidR="00891A51" w:rsidRDefault="00C81294">
            <w:pPr>
              <w:tabs>
                <w:tab w:val="left" w:pos="10320"/>
              </w:tabs>
              <w:jc w:val="center"/>
              <w:rPr>
                <w:b/>
              </w:rPr>
            </w:pPr>
            <w:r>
              <w:rPr>
                <w:b/>
              </w:rPr>
              <w:t>2026 г.</w:t>
            </w:r>
          </w:p>
        </w:tc>
      </w:tr>
      <w:tr w:rsidR="00891A51" w14:paraId="765DC1FF" w14:textId="77777777">
        <w:tc>
          <w:tcPr>
            <w:tcW w:w="691" w:type="pct"/>
            <w:vMerge/>
          </w:tcPr>
          <w:p w14:paraId="17151260" w14:textId="77777777" w:rsidR="00891A51" w:rsidRDefault="00891A51">
            <w:pPr>
              <w:tabs>
                <w:tab w:val="left" w:pos="10320"/>
              </w:tabs>
              <w:rPr>
                <w:b/>
              </w:rPr>
            </w:pPr>
          </w:p>
        </w:tc>
        <w:tc>
          <w:tcPr>
            <w:tcW w:w="537" w:type="pct"/>
            <w:vAlign w:val="center"/>
          </w:tcPr>
          <w:p w14:paraId="1E6EB81B" w14:textId="77777777" w:rsidR="00891A51" w:rsidRDefault="00C81294">
            <w:pPr>
              <w:tabs>
                <w:tab w:val="left" w:pos="10320"/>
              </w:tabs>
              <w:jc w:val="center"/>
            </w:pPr>
            <w:r>
              <w:t>чел.</w:t>
            </w:r>
          </w:p>
        </w:tc>
        <w:tc>
          <w:tcPr>
            <w:tcW w:w="859" w:type="pct"/>
            <w:vAlign w:val="center"/>
          </w:tcPr>
          <w:p w14:paraId="1899A560" w14:textId="77777777" w:rsidR="00891A51" w:rsidRDefault="00C81294">
            <w:pPr>
              <w:tabs>
                <w:tab w:val="left" w:pos="10320"/>
              </w:tabs>
              <w:jc w:val="center"/>
            </w:pPr>
            <w:r>
              <w:t>% от общего числа участников</w:t>
            </w:r>
          </w:p>
        </w:tc>
        <w:tc>
          <w:tcPr>
            <w:tcW w:w="600" w:type="pct"/>
            <w:vAlign w:val="center"/>
          </w:tcPr>
          <w:p w14:paraId="596A04E0" w14:textId="77777777" w:rsidR="00891A51" w:rsidRDefault="00C81294">
            <w:pPr>
              <w:tabs>
                <w:tab w:val="left" w:pos="10320"/>
              </w:tabs>
              <w:jc w:val="center"/>
            </w:pPr>
            <w:r>
              <w:t>чел.</w:t>
            </w:r>
          </w:p>
        </w:tc>
        <w:tc>
          <w:tcPr>
            <w:tcW w:w="857" w:type="pct"/>
            <w:vAlign w:val="center"/>
          </w:tcPr>
          <w:p w14:paraId="5349FDA2" w14:textId="77777777" w:rsidR="00891A51" w:rsidRDefault="00C81294">
            <w:pPr>
              <w:tabs>
                <w:tab w:val="left" w:pos="10320"/>
              </w:tabs>
              <w:jc w:val="center"/>
            </w:pPr>
            <w:r>
              <w:t>% от общего числа участников</w:t>
            </w:r>
          </w:p>
        </w:tc>
        <w:tc>
          <w:tcPr>
            <w:tcW w:w="602" w:type="pct"/>
            <w:vAlign w:val="center"/>
          </w:tcPr>
          <w:p w14:paraId="58941E25" w14:textId="77777777" w:rsidR="00891A51" w:rsidRDefault="00C81294">
            <w:pPr>
              <w:tabs>
                <w:tab w:val="left" w:pos="10320"/>
              </w:tabs>
              <w:jc w:val="center"/>
            </w:pPr>
            <w:r>
              <w:t>чел.</w:t>
            </w:r>
          </w:p>
        </w:tc>
        <w:tc>
          <w:tcPr>
            <w:tcW w:w="854" w:type="pct"/>
            <w:vAlign w:val="center"/>
          </w:tcPr>
          <w:p w14:paraId="455559AB" w14:textId="77777777" w:rsidR="00891A51" w:rsidRDefault="00C81294">
            <w:pPr>
              <w:tabs>
                <w:tab w:val="left" w:pos="10320"/>
              </w:tabs>
              <w:jc w:val="center"/>
            </w:pPr>
            <w:r>
              <w:t>% от общего числа участников</w:t>
            </w:r>
          </w:p>
        </w:tc>
      </w:tr>
      <w:tr w:rsidR="00891A51" w14:paraId="477CF244" w14:textId="77777777">
        <w:tc>
          <w:tcPr>
            <w:tcW w:w="691" w:type="pct"/>
            <w:vAlign w:val="center"/>
          </w:tcPr>
          <w:p w14:paraId="05E83B6B" w14:textId="77777777" w:rsidR="00891A51" w:rsidRDefault="00C81294">
            <w:pPr>
              <w:tabs>
                <w:tab w:val="left" w:pos="10320"/>
              </w:tabs>
            </w:pPr>
            <w:r>
              <w:t>Женский</w:t>
            </w:r>
          </w:p>
        </w:tc>
        <w:tc>
          <w:tcPr>
            <w:tcW w:w="537" w:type="pct"/>
            <w:vAlign w:val="center"/>
          </w:tcPr>
          <w:p w14:paraId="393C1B03" w14:textId="77777777" w:rsidR="00891A51" w:rsidRDefault="00C81294">
            <w:pPr>
              <w:jc w:val="center"/>
              <w:rPr>
                <w:color w:val="000000"/>
              </w:rPr>
            </w:pPr>
            <w:r>
              <w:rPr>
                <w:color w:val="000000"/>
              </w:rPr>
              <w:t>200</w:t>
            </w:r>
          </w:p>
        </w:tc>
        <w:tc>
          <w:tcPr>
            <w:tcW w:w="859" w:type="pct"/>
            <w:vAlign w:val="center"/>
          </w:tcPr>
          <w:p w14:paraId="51E52332" w14:textId="77777777" w:rsidR="00891A51" w:rsidRDefault="00C81294">
            <w:pPr>
              <w:jc w:val="center"/>
              <w:rPr>
                <w:color w:val="000000"/>
              </w:rPr>
            </w:pPr>
            <w:r>
              <w:rPr>
                <w:color w:val="000000"/>
              </w:rPr>
              <w:t>69,93</w:t>
            </w:r>
          </w:p>
        </w:tc>
        <w:tc>
          <w:tcPr>
            <w:tcW w:w="600" w:type="pct"/>
            <w:vAlign w:val="center"/>
          </w:tcPr>
          <w:p w14:paraId="5E841E96" w14:textId="77777777" w:rsidR="00891A51" w:rsidRDefault="00C81294">
            <w:pPr>
              <w:jc w:val="center"/>
              <w:rPr>
                <w:color w:val="000000"/>
              </w:rPr>
            </w:pPr>
            <w:r>
              <w:rPr>
                <w:color w:val="000000"/>
              </w:rPr>
              <w:t>221</w:t>
            </w:r>
          </w:p>
        </w:tc>
        <w:tc>
          <w:tcPr>
            <w:tcW w:w="857" w:type="pct"/>
            <w:vAlign w:val="center"/>
          </w:tcPr>
          <w:p w14:paraId="0D965024" w14:textId="77777777" w:rsidR="00891A51" w:rsidRDefault="00C81294">
            <w:pPr>
              <w:jc w:val="center"/>
              <w:rPr>
                <w:color w:val="000000"/>
              </w:rPr>
            </w:pPr>
            <w:r>
              <w:rPr>
                <w:color w:val="000000"/>
              </w:rPr>
              <w:t>73,67</w:t>
            </w:r>
          </w:p>
        </w:tc>
        <w:tc>
          <w:tcPr>
            <w:tcW w:w="602" w:type="pct"/>
            <w:vAlign w:val="center"/>
          </w:tcPr>
          <w:p w14:paraId="5A8D1AEA" w14:textId="77777777" w:rsidR="00891A51" w:rsidRDefault="00C81294">
            <w:pPr>
              <w:jc w:val="center"/>
              <w:rPr>
                <w:color w:val="000000"/>
              </w:rPr>
            </w:pPr>
            <w:r>
              <w:rPr>
                <w:color w:val="000000"/>
              </w:rPr>
              <w:t>230</w:t>
            </w:r>
          </w:p>
        </w:tc>
        <w:tc>
          <w:tcPr>
            <w:tcW w:w="854" w:type="pct"/>
            <w:vAlign w:val="center"/>
          </w:tcPr>
          <w:p w14:paraId="724E78CB" w14:textId="77777777" w:rsidR="00891A51" w:rsidRDefault="00C81294">
            <w:pPr>
              <w:jc w:val="center"/>
              <w:rPr>
                <w:color w:val="000000"/>
              </w:rPr>
            </w:pPr>
            <w:r>
              <w:rPr>
                <w:color w:val="000000"/>
              </w:rPr>
              <w:t>73,95</w:t>
            </w:r>
          </w:p>
        </w:tc>
      </w:tr>
      <w:tr w:rsidR="00891A51" w14:paraId="6F2C86C6" w14:textId="77777777">
        <w:tc>
          <w:tcPr>
            <w:tcW w:w="691" w:type="pct"/>
            <w:vAlign w:val="center"/>
          </w:tcPr>
          <w:p w14:paraId="1F66F18C" w14:textId="77777777" w:rsidR="00891A51" w:rsidRDefault="00C81294">
            <w:pPr>
              <w:tabs>
                <w:tab w:val="left" w:pos="10320"/>
              </w:tabs>
            </w:pPr>
            <w:r>
              <w:t>Мужской</w:t>
            </w:r>
          </w:p>
        </w:tc>
        <w:tc>
          <w:tcPr>
            <w:tcW w:w="537" w:type="pct"/>
            <w:vAlign w:val="center"/>
          </w:tcPr>
          <w:p w14:paraId="4B4D4F57" w14:textId="77777777" w:rsidR="00891A51" w:rsidRDefault="00C81294">
            <w:pPr>
              <w:jc w:val="center"/>
              <w:rPr>
                <w:color w:val="000000"/>
              </w:rPr>
            </w:pPr>
            <w:r>
              <w:rPr>
                <w:color w:val="000000"/>
              </w:rPr>
              <w:t>86</w:t>
            </w:r>
          </w:p>
        </w:tc>
        <w:tc>
          <w:tcPr>
            <w:tcW w:w="859" w:type="pct"/>
            <w:vAlign w:val="center"/>
          </w:tcPr>
          <w:p w14:paraId="6FE9A162" w14:textId="77777777" w:rsidR="00891A51" w:rsidRDefault="00C81294">
            <w:pPr>
              <w:jc w:val="center"/>
              <w:rPr>
                <w:color w:val="000000"/>
              </w:rPr>
            </w:pPr>
            <w:r>
              <w:rPr>
                <w:color w:val="000000"/>
              </w:rPr>
              <w:t>30,07</w:t>
            </w:r>
          </w:p>
        </w:tc>
        <w:tc>
          <w:tcPr>
            <w:tcW w:w="600" w:type="pct"/>
            <w:vAlign w:val="center"/>
          </w:tcPr>
          <w:p w14:paraId="70E11234" w14:textId="77777777" w:rsidR="00891A51" w:rsidRDefault="00C81294">
            <w:pPr>
              <w:jc w:val="center"/>
              <w:rPr>
                <w:color w:val="000000"/>
              </w:rPr>
            </w:pPr>
            <w:r>
              <w:rPr>
                <w:color w:val="000000"/>
              </w:rPr>
              <w:t>79</w:t>
            </w:r>
          </w:p>
        </w:tc>
        <w:tc>
          <w:tcPr>
            <w:tcW w:w="857" w:type="pct"/>
            <w:vAlign w:val="center"/>
          </w:tcPr>
          <w:p w14:paraId="05843A6C" w14:textId="77777777" w:rsidR="00891A51" w:rsidRDefault="00C81294">
            <w:pPr>
              <w:jc w:val="center"/>
              <w:rPr>
                <w:color w:val="000000"/>
              </w:rPr>
            </w:pPr>
            <w:r>
              <w:rPr>
                <w:color w:val="000000"/>
              </w:rPr>
              <w:t>26,33</w:t>
            </w:r>
          </w:p>
        </w:tc>
        <w:tc>
          <w:tcPr>
            <w:tcW w:w="602" w:type="pct"/>
            <w:vAlign w:val="center"/>
          </w:tcPr>
          <w:p w14:paraId="3CC1F982" w14:textId="77777777" w:rsidR="00891A51" w:rsidRDefault="00C81294">
            <w:pPr>
              <w:jc w:val="center"/>
              <w:rPr>
                <w:color w:val="000000"/>
              </w:rPr>
            </w:pPr>
            <w:r>
              <w:rPr>
                <w:color w:val="000000"/>
              </w:rPr>
              <w:t>81</w:t>
            </w:r>
          </w:p>
        </w:tc>
        <w:tc>
          <w:tcPr>
            <w:tcW w:w="854" w:type="pct"/>
            <w:vAlign w:val="center"/>
          </w:tcPr>
          <w:p w14:paraId="788DB382" w14:textId="77777777" w:rsidR="00891A51" w:rsidRDefault="00C81294">
            <w:pPr>
              <w:jc w:val="center"/>
              <w:rPr>
                <w:color w:val="000000"/>
              </w:rPr>
            </w:pPr>
            <w:r>
              <w:rPr>
                <w:color w:val="000000"/>
              </w:rPr>
              <w:t>26,05</w:t>
            </w:r>
          </w:p>
        </w:tc>
      </w:tr>
    </w:tbl>
    <w:p w14:paraId="1A3B4036" w14:textId="77777777" w:rsidR="00891A51" w:rsidRDefault="00C81294">
      <w:pPr>
        <w:pStyle w:val="3"/>
        <w:numPr>
          <w:ilvl w:val="1"/>
          <w:numId w:val="2"/>
        </w:numPr>
        <w:tabs>
          <w:tab w:val="left" w:pos="142"/>
        </w:tabs>
        <w:ind w:left="426" w:hanging="426"/>
      </w:pPr>
      <w:r>
        <w:rPr>
          <w:rFonts w:ascii="Times New Roman" w:hAnsi="Times New Roman"/>
        </w:rPr>
        <w:t>Количество участников экзамена в Псковской области по категориям (за 3 года)</w:t>
      </w:r>
    </w:p>
    <w:p w14:paraId="6E1B08D8" w14:textId="77777777" w:rsidR="00891A51" w:rsidRDefault="00C81294">
      <w:pPr>
        <w:pStyle w:val="a6"/>
        <w:keepNext/>
        <w:ind w:left="567"/>
      </w:pPr>
      <w:r>
        <w:t>Таблица 2</w:t>
      </w:r>
      <w:r>
        <w:noBreakHyphen/>
      </w:r>
      <w:r w:rsidR="00094EE7">
        <w:fldChar w:fldCharType="begin"/>
      </w:r>
      <w:r w:rsidR="00342909">
        <w:instrText xml:space="preserve"> SEQ Таблица \* ARABIC \s 1 </w:instrText>
      </w:r>
      <w:r w:rsidR="00094EE7">
        <w:fldChar w:fldCharType="separate"/>
      </w:r>
      <w:r>
        <w:t>3</w:t>
      </w:r>
      <w:r w:rsidR="00094EE7">
        <w:fldChar w:fldCharType="end"/>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2"/>
        <w:gridCol w:w="1597"/>
        <w:gridCol w:w="1596"/>
        <w:gridCol w:w="1596"/>
        <w:gridCol w:w="1596"/>
        <w:gridCol w:w="1596"/>
        <w:gridCol w:w="1596"/>
      </w:tblGrid>
      <w:tr w:rsidR="00891A51" w14:paraId="4EDF031B" w14:textId="77777777">
        <w:tc>
          <w:tcPr>
            <w:tcW w:w="1658" w:type="pct"/>
            <w:vMerge w:val="restart"/>
            <w:vAlign w:val="center"/>
          </w:tcPr>
          <w:p w14:paraId="1E2F2D46" w14:textId="77777777" w:rsidR="00891A51" w:rsidRDefault="00C81294">
            <w:pPr>
              <w:tabs>
                <w:tab w:val="left" w:pos="10320"/>
              </w:tabs>
              <w:jc w:val="center"/>
              <w:rPr>
                <w:b/>
              </w:rPr>
            </w:pPr>
            <w:r>
              <w:rPr>
                <w:b/>
              </w:rPr>
              <w:t>Категория участника</w:t>
            </w:r>
          </w:p>
        </w:tc>
        <w:tc>
          <w:tcPr>
            <w:tcW w:w="1114" w:type="pct"/>
            <w:gridSpan w:val="2"/>
          </w:tcPr>
          <w:p w14:paraId="12E89200" w14:textId="77777777" w:rsidR="00891A51" w:rsidRDefault="00C81294">
            <w:pPr>
              <w:tabs>
                <w:tab w:val="left" w:pos="10320"/>
              </w:tabs>
              <w:jc w:val="center"/>
              <w:rPr>
                <w:b/>
              </w:rPr>
            </w:pPr>
            <w:r>
              <w:rPr>
                <w:b/>
              </w:rPr>
              <w:t>2024 г.</w:t>
            </w:r>
          </w:p>
        </w:tc>
        <w:tc>
          <w:tcPr>
            <w:tcW w:w="1114" w:type="pct"/>
            <w:gridSpan w:val="2"/>
          </w:tcPr>
          <w:p w14:paraId="7F35CCFB" w14:textId="77777777" w:rsidR="00891A51" w:rsidRDefault="00C81294">
            <w:pPr>
              <w:tabs>
                <w:tab w:val="left" w:pos="10320"/>
              </w:tabs>
              <w:jc w:val="center"/>
              <w:rPr>
                <w:b/>
              </w:rPr>
            </w:pPr>
            <w:r>
              <w:rPr>
                <w:b/>
              </w:rPr>
              <w:t>2025 г.</w:t>
            </w:r>
          </w:p>
        </w:tc>
        <w:tc>
          <w:tcPr>
            <w:tcW w:w="1114" w:type="pct"/>
            <w:gridSpan w:val="2"/>
          </w:tcPr>
          <w:p w14:paraId="4E05C839" w14:textId="77777777" w:rsidR="00891A51" w:rsidRDefault="00C81294">
            <w:pPr>
              <w:tabs>
                <w:tab w:val="left" w:pos="10320"/>
              </w:tabs>
              <w:jc w:val="center"/>
              <w:rPr>
                <w:b/>
              </w:rPr>
            </w:pPr>
            <w:r>
              <w:rPr>
                <w:b/>
              </w:rPr>
              <w:t>2026 г.</w:t>
            </w:r>
          </w:p>
        </w:tc>
      </w:tr>
      <w:tr w:rsidR="00891A51" w14:paraId="0DDAADF3" w14:textId="77777777">
        <w:tc>
          <w:tcPr>
            <w:tcW w:w="1658" w:type="pct"/>
            <w:vMerge/>
          </w:tcPr>
          <w:p w14:paraId="5C86F8D3" w14:textId="77777777" w:rsidR="00891A51" w:rsidRDefault="00891A51">
            <w:pPr>
              <w:tabs>
                <w:tab w:val="left" w:pos="10320"/>
              </w:tabs>
              <w:rPr>
                <w:b/>
              </w:rPr>
            </w:pPr>
          </w:p>
        </w:tc>
        <w:tc>
          <w:tcPr>
            <w:tcW w:w="557" w:type="pct"/>
            <w:vAlign w:val="center"/>
          </w:tcPr>
          <w:p w14:paraId="4104A493" w14:textId="77777777" w:rsidR="00891A51" w:rsidRDefault="00C81294">
            <w:pPr>
              <w:tabs>
                <w:tab w:val="left" w:pos="10320"/>
              </w:tabs>
              <w:jc w:val="center"/>
            </w:pPr>
            <w:r>
              <w:t>чел.</w:t>
            </w:r>
          </w:p>
        </w:tc>
        <w:tc>
          <w:tcPr>
            <w:tcW w:w="557" w:type="pct"/>
            <w:vAlign w:val="center"/>
          </w:tcPr>
          <w:p w14:paraId="6A2A60C9" w14:textId="77777777" w:rsidR="00891A51" w:rsidRDefault="00C81294">
            <w:pPr>
              <w:tabs>
                <w:tab w:val="left" w:pos="10320"/>
              </w:tabs>
              <w:jc w:val="center"/>
            </w:pPr>
            <w:r>
              <w:t xml:space="preserve">% от общего </w:t>
            </w:r>
            <w:r>
              <w:lastRenderedPageBreak/>
              <w:t>числа участников</w:t>
            </w:r>
          </w:p>
        </w:tc>
        <w:tc>
          <w:tcPr>
            <w:tcW w:w="557" w:type="pct"/>
            <w:vAlign w:val="center"/>
          </w:tcPr>
          <w:p w14:paraId="76CFE080" w14:textId="77777777" w:rsidR="00891A51" w:rsidRDefault="00C81294">
            <w:pPr>
              <w:tabs>
                <w:tab w:val="left" w:pos="10320"/>
              </w:tabs>
              <w:jc w:val="center"/>
            </w:pPr>
            <w:r>
              <w:lastRenderedPageBreak/>
              <w:t>чел.</w:t>
            </w:r>
          </w:p>
        </w:tc>
        <w:tc>
          <w:tcPr>
            <w:tcW w:w="557" w:type="pct"/>
            <w:vAlign w:val="center"/>
          </w:tcPr>
          <w:p w14:paraId="1FE47468" w14:textId="77777777" w:rsidR="00891A51" w:rsidRDefault="00C81294">
            <w:pPr>
              <w:tabs>
                <w:tab w:val="left" w:pos="10320"/>
              </w:tabs>
              <w:jc w:val="center"/>
            </w:pPr>
            <w:r>
              <w:t xml:space="preserve">% от общего </w:t>
            </w:r>
            <w:r>
              <w:lastRenderedPageBreak/>
              <w:t>числа участников</w:t>
            </w:r>
          </w:p>
        </w:tc>
        <w:tc>
          <w:tcPr>
            <w:tcW w:w="557" w:type="pct"/>
            <w:vAlign w:val="center"/>
          </w:tcPr>
          <w:p w14:paraId="1A526E75" w14:textId="77777777" w:rsidR="00891A51" w:rsidRDefault="00C81294">
            <w:pPr>
              <w:tabs>
                <w:tab w:val="left" w:pos="10320"/>
              </w:tabs>
              <w:jc w:val="center"/>
            </w:pPr>
            <w:r>
              <w:lastRenderedPageBreak/>
              <w:t>чел.</w:t>
            </w:r>
          </w:p>
        </w:tc>
        <w:tc>
          <w:tcPr>
            <w:tcW w:w="557" w:type="pct"/>
            <w:vAlign w:val="center"/>
          </w:tcPr>
          <w:p w14:paraId="67644C94" w14:textId="77777777" w:rsidR="00891A51" w:rsidRDefault="00C81294">
            <w:pPr>
              <w:tabs>
                <w:tab w:val="left" w:pos="10320"/>
              </w:tabs>
              <w:jc w:val="center"/>
            </w:pPr>
            <w:r>
              <w:t xml:space="preserve">% от общего </w:t>
            </w:r>
            <w:r>
              <w:lastRenderedPageBreak/>
              <w:t>числа участников</w:t>
            </w:r>
          </w:p>
        </w:tc>
      </w:tr>
      <w:tr w:rsidR="00891A51" w14:paraId="668D5101" w14:textId="77777777">
        <w:tc>
          <w:tcPr>
            <w:tcW w:w="1658" w:type="pct"/>
          </w:tcPr>
          <w:p w14:paraId="194FF123" w14:textId="77777777" w:rsidR="00891A51" w:rsidRDefault="00C81294">
            <w:pPr>
              <w:tabs>
                <w:tab w:val="left" w:pos="10320"/>
              </w:tabs>
              <w:rPr>
                <w:b/>
              </w:rPr>
            </w:pPr>
            <w:r>
              <w:lastRenderedPageBreak/>
              <w:t>ВТГ, обучающихся по программам СОО</w:t>
            </w:r>
          </w:p>
        </w:tc>
        <w:tc>
          <w:tcPr>
            <w:tcW w:w="557" w:type="pct"/>
            <w:vAlign w:val="center"/>
          </w:tcPr>
          <w:p w14:paraId="2AE2857C" w14:textId="77777777" w:rsidR="00891A51" w:rsidRDefault="00C81294">
            <w:pPr>
              <w:jc w:val="center"/>
              <w:rPr>
                <w:color w:val="000000"/>
              </w:rPr>
            </w:pPr>
            <w:r>
              <w:rPr>
                <w:color w:val="000000"/>
              </w:rPr>
              <w:t>285</w:t>
            </w:r>
          </w:p>
        </w:tc>
        <w:tc>
          <w:tcPr>
            <w:tcW w:w="557" w:type="pct"/>
            <w:vAlign w:val="center"/>
          </w:tcPr>
          <w:p w14:paraId="4F27C19C" w14:textId="77777777" w:rsidR="00891A51" w:rsidRDefault="00C81294">
            <w:pPr>
              <w:jc w:val="center"/>
              <w:rPr>
                <w:color w:val="000000"/>
              </w:rPr>
            </w:pPr>
            <w:r>
              <w:rPr>
                <w:color w:val="000000"/>
              </w:rPr>
              <w:t>99,65</w:t>
            </w:r>
          </w:p>
        </w:tc>
        <w:tc>
          <w:tcPr>
            <w:tcW w:w="557" w:type="pct"/>
            <w:vAlign w:val="center"/>
          </w:tcPr>
          <w:p w14:paraId="433B562A" w14:textId="77777777" w:rsidR="00891A51" w:rsidRDefault="00C81294">
            <w:pPr>
              <w:jc w:val="center"/>
              <w:rPr>
                <w:color w:val="000000"/>
              </w:rPr>
            </w:pPr>
            <w:r>
              <w:rPr>
                <w:color w:val="000000"/>
              </w:rPr>
              <w:t>297</w:t>
            </w:r>
          </w:p>
        </w:tc>
        <w:tc>
          <w:tcPr>
            <w:tcW w:w="557" w:type="pct"/>
            <w:vAlign w:val="center"/>
          </w:tcPr>
          <w:p w14:paraId="56655097" w14:textId="77777777" w:rsidR="00891A51" w:rsidRDefault="00C81294">
            <w:pPr>
              <w:jc w:val="center"/>
              <w:rPr>
                <w:color w:val="000000"/>
              </w:rPr>
            </w:pPr>
            <w:r>
              <w:rPr>
                <w:color w:val="000000"/>
              </w:rPr>
              <w:t>99,00</w:t>
            </w:r>
          </w:p>
        </w:tc>
        <w:tc>
          <w:tcPr>
            <w:tcW w:w="557" w:type="pct"/>
          </w:tcPr>
          <w:p w14:paraId="07D187B3" w14:textId="77777777" w:rsidR="00891A51" w:rsidRDefault="00C81294">
            <w:pPr>
              <w:jc w:val="center"/>
              <w:rPr>
                <w:color w:val="000000"/>
              </w:rPr>
            </w:pPr>
            <w:r>
              <w:rPr>
                <w:color w:val="000000"/>
              </w:rPr>
              <w:t>305</w:t>
            </w:r>
          </w:p>
        </w:tc>
        <w:tc>
          <w:tcPr>
            <w:tcW w:w="557" w:type="pct"/>
          </w:tcPr>
          <w:p w14:paraId="0C4FA583" w14:textId="77777777" w:rsidR="00891A51" w:rsidRDefault="00C81294">
            <w:pPr>
              <w:jc w:val="center"/>
              <w:rPr>
                <w:color w:val="000000"/>
              </w:rPr>
            </w:pPr>
            <w:r>
              <w:rPr>
                <w:color w:val="000000"/>
              </w:rPr>
              <w:t>98,07</w:t>
            </w:r>
          </w:p>
        </w:tc>
      </w:tr>
      <w:tr w:rsidR="00891A51" w14:paraId="6FE63B99" w14:textId="77777777">
        <w:tc>
          <w:tcPr>
            <w:tcW w:w="1658" w:type="pct"/>
          </w:tcPr>
          <w:p w14:paraId="566978F7" w14:textId="77777777" w:rsidR="00891A51" w:rsidRDefault="00C81294">
            <w:pPr>
              <w:tabs>
                <w:tab w:val="left" w:pos="10320"/>
              </w:tabs>
              <w:rPr>
                <w:b/>
              </w:rPr>
            </w:pPr>
            <w:r>
              <w:t>ВТГ, обучающихся по программам СПО</w:t>
            </w:r>
          </w:p>
        </w:tc>
        <w:tc>
          <w:tcPr>
            <w:tcW w:w="557" w:type="pct"/>
            <w:vAlign w:val="center"/>
          </w:tcPr>
          <w:p w14:paraId="27528143" w14:textId="77777777" w:rsidR="00891A51" w:rsidRDefault="00C81294">
            <w:pPr>
              <w:jc w:val="center"/>
              <w:rPr>
                <w:color w:val="000000"/>
              </w:rPr>
            </w:pPr>
            <w:r>
              <w:rPr>
                <w:color w:val="000000"/>
              </w:rPr>
              <w:t>1</w:t>
            </w:r>
          </w:p>
        </w:tc>
        <w:tc>
          <w:tcPr>
            <w:tcW w:w="557" w:type="pct"/>
            <w:vAlign w:val="center"/>
          </w:tcPr>
          <w:p w14:paraId="23359F8A" w14:textId="77777777" w:rsidR="00891A51" w:rsidRDefault="00C81294">
            <w:pPr>
              <w:jc w:val="center"/>
              <w:rPr>
                <w:color w:val="000000"/>
              </w:rPr>
            </w:pPr>
            <w:r>
              <w:rPr>
                <w:color w:val="000000"/>
              </w:rPr>
              <w:t>0,35</w:t>
            </w:r>
          </w:p>
        </w:tc>
        <w:tc>
          <w:tcPr>
            <w:tcW w:w="557" w:type="pct"/>
            <w:vAlign w:val="center"/>
          </w:tcPr>
          <w:p w14:paraId="5B362D73" w14:textId="77777777" w:rsidR="00891A51" w:rsidRDefault="00C81294">
            <w:pPr>
              <w:jc w:val="center"/>
              <w:rPr>
                <w:color w:val="000000"/>
              </w:rPr>
            </w:pPr>
            <w:r>
              <w:rPr>
                <w:color w:val="000000"/>
              </w:rPr>
              <w:t>3</w:t>
            </w:r>
          </w:p>
        </w:tc>
        <w:tc>
          <w:tcPr>
            <w:tcW w:w="557" w:type="pct"/>
            <w:vAlign w:val="center"/>
          </w:tcPr>
          <w:p w14:paraId="487A7715" w14:textId="77777777" w:rsidR="00891A51" w:rsidRDefault="00C81294">
            <w:pPr>
              <w:jc w:val="center"/>
              <w:rPr>
                <w:color w:val="000000"/>
              </w:rPr>
            </w:pPr>
            <w:r>
              <w:rPr>
                <w:color w:val="000000"/>
              </w:rPr>
              <w:t>1,00</w:t>
            </w:r>
          </w:p>
        </w:tc>
        <w:tc>
          <w:tcPr>
            <w:tcW w:w="557" w:type="pct"/>
          </w:tcPr>
          <w:p w14:paraId="1D374675" w14:textId="77777777" w:rsidR="00891A51" w:rsidRDefault="00C81294">
            <w:pPr>
              <w:jc w:val="center"/>
              <w:rPr>
                <w:color w:val="000000"/>
              </w:rPr>
            </w:pPr>
            <w:r>
              <w:rPr>
                <w:color w:val="000000"/>
              </w:rPr>
              <w:t>6</w:t>
            </w:r>
          </w:p>
        </w:tc>
        <w:tc>
          <w:tcPr>
            <w:tcW w:w="557" w:type="pct"/>
          </w:tcPr>
          <w:p w14:paraId="6C96CA92" w14:textId="77777777" w:rsidR="00891A51" w:rsidRDefault="00C81294">
            <w:pPr>
              <w:jc w:val="center"/>
              <w:rPr>
                <w:color w:val="000000"/>
              </w:rPr>
            </w:pPr>
            <w:r>
              <w:rPr>
                <w:color w:val="000000"/>
              </w:rPr>
              <w:t>1,93</w:t>
            </w:r>
          </w:p>
        </w:tc>
      </w:tr>
    </w:tbl>
    <w:p w14:paraId="6E894075" w14:textId="77777777" w:rsidR="00891A51" w:rsidRDefault="00891A51">
      <w:pPr>
        <w:pStyle w:val="a6"/>
        <w:keepNext/>
      </w:pPr>
    </w:p>
    <w:p w14:paraId="227ACDA7" w14:textId="77777777" w:rsidR="00891A51" w:rsidRDefault="00C81294">
      <w:pPr>
        <w:pStyle w:val="3"/>
        <w:numPr>
          <w:ilvl w:val="1"/>
          <w:numId w:val="2"/>
        </w:numPr>
        <w:tabs>
          <w:tab w:val="left" w:pos="142"/>
        </w:tabs>
        <w:ind w:left="426" w:hanging="426"/>
        <w:rPr>
          <w:rFonts w:ascii="Times New Roman" w:hAnsi="Times New Roman"/>
        </w:rPr>
      </w:pPr>
      <w:r>
        <w:rPr>
          <w:rFonts w:ascii="Times New Roman" w:hAnsi="Times New Roman"/>
        </w:rPr>
        <w:t xml:space="preserve"> Количество участников экзамена в Псковской области по типам</w:t>
      </w:r>
      <w:r>
        <w:rPr>
          <w:rStyle w:val="af"/>
          <w:rFonts w:ascii="Times New Roman" w:hAnsi="Times New Roman"/>
          <w:b w:val="0"/>
        </w:rPr>
        <w:footnoteReference w:id="2"/>
      </w:r>
      <w:r>
        <w:rPr>
          <w:rFonts w:ascii="Times New Roman" w:hAnsi="Times New Roman"/>
        </w:rPr>
        <w:t xml:space="preserve"> ОО </w:t>
      </w:r>
    </w:p>
    <w:p w14:paraId="5C3050F7" w14:textId="77777777" w:rsidR="00891A51" w:rsidRDefault="00C81294">
      <w:pPr>
        <w:pStyle w:val="a6"/>
        <w:keepNext/>
        <w:ind w:left="567"/>
      </w:pPr>
      <w:r>
        <w:t>Таблица 2</w:t>
      </w:r>
      <w:r>
        <w:noBreakHyphen/>
      </w:r>
      <w:r w:rsidR="00094EE7">
        <w:fldChar w:fldCharType="begin"/>
      </w:r>
      <w:r w:rsidR="00342909">
        <w:instrText xml:space="preserve"> SEQ Таблица \* ARABIC \s 1 </w:instrText>
      </w:r>
      <w:r w:rsidR="00094EE7">
        <w:fldChar w:fldCharType="separate"/>
      </w:r>
      <w:r>
        <w:t>4</w:t>
      </w:r>
      <w:r w:rsidR="00094EE7">
        <w:fldChar w:fldCharType="end"/>
      </w:r>
    </w:p>
    <w:tbl>
      <w:tblPr>
        <w:tblW w:w="491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2"/>
        <w:gridCol w:w="4033"/>
        <w:gridCol w:w="1582"/>
        <w:gridCol w:w="1585"/>
        <w:gridCol w:w="1585"/>
        <w:gridCol w:w="1582"/>
        <w:gridCol w:w="1582"/>
        <w:gridCol w:w="1585"/>
      </w:tblGrid>
      <w:tr w:rsidR="00891A51" w14:paraId="3E91D455" w14:textId="77777777">
        <w:tc>
          <w:tcPr>
            <w:tcW w:w="253" w:type="pct"/>
            <w:vMerge w:val="restart"/>
          </w:tcPr>
          <w:p w14:paraId="449EF0A4" w14:textId="77777777" w:rsidR="00891A51" w:rsidRDefault="00C81294">
            <w:pPr>
              <w:tabs>
                <w:tab w:val="left" w:pos="10320"/>
              </w:tabs>
              <w:jc w:val="center"/>
              <w:rPr>
                <w:b/>
              </w:rPr>
            </w:pPr>
            <w:r>
              <w:rPr>
                <w:b/>
              </w:rPr>
              <w:t>№ п/п</w:t>
            </w:r>
          </w:p>
        </w:tc>
        <w:tc>
          <w:tcPr>
            <w:tcW w:w="1414" w:type="pct"/>
            <w:vMerge w:val="restart"/>
            <w:vAlign w:val="center"/>
          </w:tcPr>
          <w:p w14:paraId="2082A669" w14:textId="77777777" w:rsidR="00891A51" w:rsidRDefault="00C81294">
            <w:pPr>
              <w:tabs>
                <w:tab w:val="left" w:pos="10320"/>
              </w:tabs>
              <w:jc w:val="center"/>
              <w:rPr>
                <w:b/>
              </w:rPr>
            </w:pPr>
            <w:r>
              <w:rPr>
                <w:b/>
              </w:rPr>
              <w:t>Категория участника</w:t>
            </w:r>
          </w:p>
        </w:tc>
        <w:tc>
          <w:tcPr>
            <w:tcW w:w="1111" w:type="pct"/>
            <w:gridSpan w:val="2"/>
          </w:tcPr>
          <w:p w14:paraId="4F36D406" w14:textId="77777777" w:rsidR="00891A51" w:rsidRDefault="00C81294">
            <w:pPr>
              <w:tabs>
                <w:tab w:val="left" w:pos="10320"/>
              </w:tabs>
              <w:jc w:val="center"/>
              <w:rPr>
                <w:b/>
              </w:rPr>
            </w:pPr>
            <w:r>
              <w:rPr>
                <w:b/>
              </w:rPr>
              <w:t>2024 г.</w:t>
            </w:r>
          </w:p>
        </w:tc>
        <w:tc>
          <w:tcPr>
            <w:tcW w:w="1111" w:type="pct"/>
            <w:gridSpan w:val="2"/>
          </w:tcPr>
          <w:p w14:paraId="0570C7C5" w14:textId="77777777" w:rsidR="00891A51" w:rsidRDefault="00C81294">
            <w:pPr>
              <w:tabs>
                <w:tab w:val="left" w:pos="10320"/>
              </w:tabs>
              <w:jc w:val="center"/>
              <w:rPr>
                <w:b/>
              </w:rPr>
            </w:pPr>
            <w:r>
              <w:rPr>
                <w:b/>
              </w:rPr>
              <w:t>2025 г.</w:t>
            </w:r>
          </w:p>
        </w:tc>
        <w:tc>
          <w:tcPr>
            <w:tcW w:w="1111" w:type="pct"/>
            <w:gridSpan w:val="2"/>
          </w:tcPr>
          <w:p w14:paraId="52AC7F05" w14:textId="77777777" w:rsidR="00891A51" w:rsidRDefault="00C81294">
            <w:pPr>
              <w:tabs>
                <w:tab w:val="left" w:pos="10320"/>
              </w:tabs>
              <w:jc w:val="center"/>
              <w:rPr>
                <w:b/>
              </w:rPr>
            </w:pPr>
            <w:r>
              <w:rPr>
                <w:b/>
              </w:rPr>
              <w:t>2026 г.</w:t>
            </w:r>
          </w:p>
        </w:tc>
      </w:tr>
      <w:tr w:rsidR="00891A51" w14:paraId="5F752CDF" w14:textId="77777777">
        <w:tc>
          <w:tcPr>
            <w:tcW w:w="253" w:type="pct"/>
            <w:vMerge/>
          </w:tcPr>
          <w:p w14:paraId="7B8BA1D5" w14:textId="77777777" w:rsidR="00891A51" w:rsidRDefault="00891A51">
            <w:pPr>
              <w:tabs>
                <w:tab w:val="left" w:pos="10320"/>
              </w:tabs>
              <w:rPr>
                <w:b/>
              </w:rPr>
            </w:pPr>
          </w:p>
        </w:tc>
        <w:tc>
          <w:tcPr>
            <w:tcW w:w="1414" w:type="pct"/>
            <w:vMerge/>
          </w:tcPr>
          <w:p w14:paraId="36CC6A3B" w14:textId="77777777" w:rsidR="00891A51" w:rsidRDefault="00891A51">
            <w:pPr>
              <w:tabs>
                <w:tab w:val="left" w:pos="10320"/>
              </w:tabs>
              <w:rPr>
                <w:b/>
              </w:rPr>
            </w:pPr>
          </w:p>
        </w:tc>
        <w:tc>
          <w:tcPr>
            <w:tcW w:w="555" w:type="pct"/>
            <w:vAlign w:val="center"/>
          </w:tcPr>
          <w:p w14:paraId="5B142B07" w14:textId="77777777" w:rsidR="00891A51" w:rsidRDefault="00C81294">
            <w:pPr>
              <w:tabs>
                <w:tab w:val="left" w:pos="10320"/>
              </w:tabs>
              <w:jc w:val="center"/>
            </w:pPr>
            <w:r>
              <w:t>чел.</w:t>
            </w:r>
          </w:p>
        </w:tc>
        <w:tc>
          <w:tcPr>
            <w:tcW w:w="556" w:type="pct"/>
            <w:vAlign w:val="center"/>
          </w:tcPr>
          <w:p w14:paraId="2FC3A454" w14:textId="77777777" w:rsidR="00891A51" w:rsidRDefault="00C81294">
            <w:pPr>
              <w:tabs>
                <w:tab w:val="left" w:pos="10320"/>
              </w:tabs>
              <w:jc w:val="center"/>
            </w:pPr>
            <w:r>
              <w:t>% от общего числа участников</w:t>
            </w:r>
          </w:p>
        </w:tc>
        <w:tc>
          <w:tcPr>
            <w:tcW w:w="556" w:type="pct"/>
            <w:vAlign w:val="center"/>
          </w:tcPr>
          <w:p w14:paraId="7F83FCDC" w14:textId="77777777" w:rsidR="00891A51" w:rsidRDefault="00C81294">
            <w:pPr>
              <w:tabs>
                <w:tab w:val="left" w:pos="10320"/>
              </w:tabs>
              <w:jc w:val="center"/>
            </w:pPr>
            <w:r>
              <w:t>чел.</w:t>
            </w:r>
          </w:p>
        </w:tc>
        <w:tc>
          <w:tcPr>
            <w:tcW w:w="555" w:type="pct"/>
            <w:vAlign w:val="center"/>
          </w:tcPr>
          <w:p w14:paraId="058875AB" w14:textId="77777777" w:rsidR="00891A51" w:rsidRDefault="00C81294">
            <w:pPr>
              <w:tabs>
                <w:tab w:val="left" w:pos="10320"/>
              </w:tabs>
              <w:jc w:val="center"/>
            </w:pPr>
            <w:r>
              <w:t>% от общего числа участников</w:t>
            </w:r>
          </w:p>
        </w:tc>
        <w:tc>
          <w:tcPr>
            <w:tcW w:w="555" w:type="pct"/>
            <w:vAlign w:val="center"/>
          </w:tcPr>
          <w:p w14:paraId="5F16CA68" w14:textId="77777777" w:rsidR="00891A51" w:rsidRDefault="00C81294">
            <w:pPr>
              <w:tabs>
                <w:tab w:val="left" w:pos="10320"/>
              </w:tabs>
              <w:jc w:val="center"/>
            </w:pPr>
            <w:r>
              <w:t>чел.</w:t>
            </w:r>
          </w:p>
        </w:tc>
        <w:tc>
          <w:tcPr>
            <w:tcW w:w="556" w:type="pct"/>
            <w:vAlign w:val="center"/>
          </w:tcPr>
          <w:p w14:paraId="085FD4D9" w14:textId="77777777" w:rsidR="00891A51" w:rsidRDefault="00C81294">
            <w:pPr>
              <w:tabs>
                <w:tab w:val="left" w:pos="10320"/>
              </w:tabs>
              <w:jc w:val="center"/>
            </w:pPr>
            <w:r>
              <w:t>% от общего числа участников</w:t>
            </w:r>
          </w:p>
        </w:tc>
      </w:tr>
      <w:tr w:rsidR="00891A51" w14:paraId="74F7E50E" w14:textId="77777777">
        <w:tc>
          <w:tcPr>
            <w:tcW w:w="253" w:type="pct"/>
            <w:vAlign w:val="center"/>
          </w:tcPr>
          <w:p w14:paraId="2D474F03" w14:textId="77777777" w:rsidR="00891A51" w:rsidRDefault="00C81294">
            <w:pPr>
              <w:jc w:val="center"/>
              <w:rPr>
                <w:color w:val="000000"/>
              </w:rPr>
            </w:pPr>
            <w:r>
              <w:rPr>
                <w:color w:val="000000"/>
              </w:rPr>
              <w:t>1.</w:t>
            </w:r>
          </w:p>
        </w:tc>
        <w:tc>
          <w:tcPr>
            <w:tcW w:w="1414" w:type="pct"/>
            <w:vAlign w:val="center"/>
          </w:tcPr>
          <w:p w14:paraId="23AF046D" w14:textId="77777777" w:rsidR="00891A51" w:rsidRDefault="00C81294">
            <w:pPr>
              <w:rPr>
                <w:color w:val="000000"/>
              </w:rPr>
            </w:pPr>
            <w:r>
              <w:rPr>
                <w:color w:val="000000"/>
              </w:rPr>
              <w:t>выпускники лицеев и гимназий</w:t>
            </w:r>
          </w:p>
        </w:tc>
        <w:tc>
          <w:tcPr>
            <w:tcW w:w="555" w:type="pct"/>
            <w:vAlign w:val="center"/>
          </w:tcPr>
          <w:p w14:paraId="0C499760" w14:textId="77777777" w:rsidR="00891A51" w:rsidRDefault="00C81294">
            <w:pPr>
              <w:jc w:val="center"/>
              <w:rPr>
                <w:color w:val="000000"/>
              </w:rPr>
            </w:pPr>
            <w:r>
              <w:rPr>
                <w:color w:val="000000"/>
              </w:rPr>
              <w:t>151</w:t>
            </w:r>
          </w:p>
        </w:tc>
        <w:tc>
          <w:tcPr>
            <w:tcW w:w="556" w:type="pct"/>
            <w:vAlign w:val="center"/>
          </w:tcPr>
          <w:p w14:paraId="7E41062D" w14:textId="77777777" w:rsidR="00891A51" w:rsidRDefault="00C81294">
            <w:pPr>
              <w:jc w:val="center"/>
              <w:rPr>
                <w:color w:val="000000"/>
              </w:rPr>
            </w:pPr>
            <w:r>
              <w:rPr>
                <w:color w:val="000000"/>
              </w:rPr>
              <w:t>52,8</w:t>
            </w:r>
          </w:p>
        </w:tc>
        <w:tc>
          <w:tcPr>
            <w:tcW w:w="556" w:type="pct"/>
            <w:vAlign w:val="center"/>
          </w:tcPr>
          <w:p w14:paraId="1F96F76B" w14:textId="77777777" w:rsidR="00891A51" w:rsidRDefault="00C81294">
            <w:pPr>
              <w:jc w:val="center"/>
              <w:rPr>
                <w:color w:val="000000"/>
              </w:rPr>
            </w:pPr>
            <w:r>
              <w:rPr>
                <w:color w:val="000000"/>
              </w:rPr>
              <w:t>142</w:t>
            </w:r>
          </w:p>
        </w:tc>
        <w:tc>
          <w:tcPr>
            <w:tcW w:w="555" w:type="pct"/>
            <w:vAlign w:val="center"/>
          </w:tcPr>
          <w:p w14:paraId="7D9E7C24" w14:textId="77777777" w:rsidR="00891A51" w:rsidRDefault="00C81294">
            <w:pPr>
              <w:jc w:val="center"/>
              <w:rPr>
                <w:color w:val="000000"/>
              </w:rPr>
            </w:pPr>
            <w:r>
              <w:rPr>
                <w:color w:val="000000"/>
              </w:rPr>
              <w:t>47,33</w:t>
            </w:r>
          </w:p>
        </w:tc>
        <w:tc>
          <w:tcPr>
            <w:tcW w:w="555" w:type="pct"/>
            <w:vAlign w:val="center"/>
          </w:tcPr>
          <w:p w14:paraId="440D5ABA" w14:textId="77777777" w:rsidR="00891A51" w:rsidRDefault="00C81294">
            <w:pPr>
              <w:tabs>
                <w:tab w:val="left" w:pos="10320"/>
              </w:tabs>
              <w:jc w:val="center"/>
            </w:pPr>
            <w:r>
              <w:t>169</w:t>
            </w:r>
          </w:p>
        </w:tc>
        <w:tc>
          <w:tcPr>
            <w:tcW w:w="556" w:type="pct"/>
            <w:vAlign w:val="center"/>
          </w:tcPr>
          <w:p w14:paraId="4F5E6FE8" w14:textId="77777777" w:rsidR="00891A51" w:rsidRDefault="00C81294">
            <w:pPr>
              <w:tabs>
                <w:tab w:val="left" w:pos="10320"/>
              </w:tabs>
              <w:jc w:val="center"/>
            </w:pPr>
            <w:r>
              <w:t>54,34</w:t>
            </w:r>
          </w:p>
        </w:tc>
      </w:tr>
      <w:tr w:rsidR="00891A51" w14:paraId="3DF0387F" w14:textId="77777777">
        <w:tc>
          <w:tcPr>
            <w:tcW w:w="253" w:type="pct"/>
            <w:vAlign w:val="center"/>
          </w:tcPr>
          <w:p w14:paraId="651B38C1" w14:textId="77777777" w:rsidR="00891A51" w:rsidRDefault="00C81294">
            <w:pPr>
              <w:jc w:val="center"/>
              <w:rPr>
                <w:color w:val="000000"/>
              </w:rPr>
            </w:pPr>
            <w:r>
              <w:rPr>
                <w:color w:val="000000"/>
              </w:rPr>
              <w:t>2.</w:t>
            </w:r>
          </w:p>
        </w:tc>
        <w:tc>
          <w:tcPr>
            <w:tcW w:w="1414" w:type="pct"/>
            <w:vAlign w:val="center"/>
          </w:tcPr>
          <w:p w14:paraId="605D28E4" w14:textId="77777777" w:rsidR="00891A51" w:rsidRDefault="00C81294">
            <w:pPr>
              <w:rPr>
                <w:color w:val="000000"/>
              </w:rPr>
            </w:pPr>
            <w:r>
              <w:rPr>
                <w:color w:val="000000"/>
              </w:rPr>
              <w:t>выпускники СОШ</w:t>
            </w:r>
          </w:p>
        </w:tc>
        <w:tc>
          <w:tcPr>
            <w:tcW w:w="555" w:type="pct"/>
            <w:vAlign w:val="center"/>
          </w:tcPr>
          <w:p w14:paraId="70F6986E" w14:textId="77777777" w:rsidR="00891A51" w:rsidRDefault="00C81294">
            <w:pPr>
              <w:jc w:val="center"/>
              <w:rPr>
                <w:color w:val="000000"/>
              </w:rPr>
            </w:pPr>
            <w:r>
              <w:rPr>
                <w:color w:val="000000"/>
              </w:rPr>
              <w:t>133</w:t>
            </w:r>
          </w:p>
        </w:tc>
        <w:tc>
          <w:tcPr>
            <w:tcW w:w="556" w:type="pct"/>
            <w:vAlign w:val="center"/>
          </w:tcPr>
          <w:p w14:paraId="3F42997D" w14:textId="77777777" w:rsidR="00891A51" w:rsidRDefault="00C81294">
            <w:pPr>
              <w:jc w:val="center"/>
              <w:rPr>
                <w:color w:val="000000"/>
              </w:rPr>
            </w:pPr>
            <w:r>
              <w:rPr>
                <w:color w:val="000000"/>
              </w:rPr>
              <w:t>46,5</w:t>
            </w:r>
          </w:p>
        </w:tc>
        <w:tc>
          <w:tcPr>
            <w:tcW w:w="556" w:type="pct"/>
            <w:vAlign w:val="center"/>
          </w:tcPr>
          <w:p w14:paraId="79072F0B" w14:textId="77777777" w:rsidR="00891A51" w:rsidRDefault="00C81294">
            <w:pPr>
              <w:jc w:val="center"/>
              <w:rPr>
                <w:color w:val="000000"/>
              </w:rPr>
            </w:pPr>
            <w:r>
              <w:rPr>
                <w:color w:val="000000"/>
              </w:rPr>
              <w:t>155</w:t>
            </w:r>
          </w:p>
        </w:tc>
        <w:tc>
          <w:tcPr>
            <w:tcW w:w="555" w:type="pct"/>
            <w:vAlign w:val="center"/>
          </w:tcPr>
          <w:p w14:paraId="23A4A2A6" w14:textId="77777777" w:rsidR="00891A51" w:rsidRDefault="00C81294">
            <w:pPr>
              <w:jc w:val="center"/>
              <w:rPr>
                <w:color w:val="000000"/>
              </w:rPr>
            </w:pPr>
            <w:r>
              <w:rPr>
                <w:color w:val="000000"/>
              </w:rPr>
              <w:t>51,67</w:t>
            </w:r>
          </w:p>
        </w:tc>
        <w:tc>
          <w:tcPr>
            <w:tcW w:w="555" w:type="pct"/>
            <w:vAlign w:val="center"/>
          </w:tcPr>
          <w:p w14:paraId="7E007246" w14:textId="77777777" w:rsidR="00891A51" w:rsidRDefault="00C81294">
            <w:pPr>
              <w:tabs>
                <w:tab w:val="left" w:pos="10320"/>
              </w:tabs>
              <w:jc w:val="center"/>
            </w:pPr>
            <w:r>
              <w:t>136</w:t>
            </w:r>
          </w:p>
        </w:tc>
        <w:tc>
          <w:tcPr>
            <w:tcW w:w="556" w:type="pct"/>
            <w:vAlign w:val="center"/>
          </w:tcPr>
          <w:p w14:paraId="722CDB91" w14:textId="77777777" w:rsidR="00891A51" w:rsidRDefault="00C81294">
            <w:pPr>
              <w:tabs>
                <w:tab w:val="left" w:pos="10320"/>
              </w:tabs>
              <w:jc w:val="center"/>
            </w:pPr>
            <w:r>
              <w:t>43,73</w:t>
            </w:r>
          </w:p>
        </w:tc>
      </w:tr>
      <w:tr w:rsidR="00891A51" w14:paraId="169343D7" w14:textId="77777777">
        <w:tc>
          <w:tcPr>
            <w:tcW w:w="253" w:type="pct"/>
            <w:vAlign w:val="center"/>
          </w:tcPr>
          <w:p w14:paraId="43B42C7D" w14:textId="77777777" w:rsidR="00891A51" w:rsidRDefault="00C81294">
            <w:pPr>
              <w:jc w:val="center"/>
              <w:rPr>
                <w:color w:val="000000"/>
              </w:rPr>
            </w:pPr>
            <w:r>
              <w:rPr>
                <w:color w:val="000000"/>
              </w:rPr>
              <w:t>3.</w:t>
            </w:r>
          </w:p>
        </w:tc>
        <w:tc>
          <w:tcPr>
            <w:tcW w:w="1414" w:type="pct"/>
            <w:vAlign w:val="center"/>
          </w:tcPr>
          <w:p w14:paraId="721B94C5" w14:textId="77777777" w:rsidR="00891A51" w:rsidRDefault="00C81294">
            <w:pPr>
              <w:rPr>
                <w:color w:val="000000"/>
              </w:rPr>
            </w:pPr>
            <w:r>
              <w:rPr>
                <w:color w:val="000000"/>
              </w:rPr>
              <w:t>экстерны</w:t>
            </w:r>
          </w:p>
        </w:tc>
        <w:tc>
          <w:tcPr>
            <w:tcW w:w="555" w:type="pct"/>
            <w:vAlign w:val="center"/>
          </w:tcPr>
          <w:p w14:paraId="27272FD8" w14:textId="77777777" w:rsidR="00891A51" w:rsidRDefault="00C81294">
            <w:pPr>
              <w:jc w:val="center"/>
              <w:rPr>
                <w:color w:val="000000"/>
              </w:rPr>
            </w:pPr>
            <w:r>
              <w:rPr>
                <w:color w:val="000000"/>
              </w:rPr>
              <w:t>1</w:t>
            </w:r>
          </w:p>
        </w:tc>
        <w:tc>
          <w:tcPr>
            <w:tcW w:w="556" w:type="pct"/>
            <w:vAlign w:val="center"/>
          </w:tcPr>
          <w:p w14:paraId="25634910" w14:textId="77777777" w:rsidR="00891A51" w:rsidRDefault="00C81294">
            <w:pPr>
              <w:jc w:val="center"/>
              <w:rPr>
                <w:color w:val="000000"/>
              </w:rPr>
            </w:pPr>
            <w:r>
              <w:rPr>
                <w:color w:val="000000"/>
              </w:rPr>
              <w:t>0,35</w:t>
            </w:r>
          </w:p>
        </w:tc>
        <w:tc>
          <w:tcPr>
            <w:tcW w:w="556" w:type="pct"/>
            <w:vAlign w:val="center"/>
          </w:tcPr>
          <w:p w14:paraId="6CF6AB40" w14:textId="77777777" w:rsidR="00891A51" w:rsidRDefault="00C81294">
            <w:pPr>
              <w:jc w:val="center"/>
              <w:rPr>
                <w:color w:val="000000"/>
              </w:rPr>
            </w:pPr>
            <w:r>
              <w:rPr>
                <w:color w:val="000000"/>
              </w:rPr>
              <w:t>0</w:t>
            </w:r>
          </w:p>
        </w:tc>
        <w:tc>
          <w:tcPr>
            <w:tcW w:w="555" w:type="pct"/>
            <w:vAlign w:val="center"/>
          </w:tcPr>
          <w:p w14:paraId="4E14982E" w14:textId="77777777" w:rsidR="00891A51" w:rsidRDefault="00C81294">
            <w:pPr>
              <w:jc w:val="center"/>
              <w:rPr>
                <w:color w:val="000000"/>
              </w:rPr>
            </w:pPr>
            <w:r>
              <w:rPr>
                <w:color w:val="000000"/>
              </w:rPr>
              <w:t>0,00</w:t>
            </w:r>
          </w:p>
        </w:tc>
        <w:tc>
          <w:tcPr>
            <w:tcW w:w="555" w:type="pct"/>
            <w:vAlign w:val="center"/>
          </w:tcPr>
          <w:p w14:paraId="071F0624" w14:textId="77777777" w:rsidR="00891A51" w:rsidRDefault="00C81294">
            <w:pPr>
              <w:tabs>
                <w:tab w:val="left" w:pos="10320"/>
              </w:tabs>
              <w:jc w:val="center"/>
            </w:pPr>
            <w:r>
              <w:t>-</w:t>
            </w:r>
          </w:p>
        </w:tc>
        <w:tc>
          <w:tcPr>
            <w:tcW w:w="556" w:type="pct"/>
            <w:vAlign w:val="center"/>
          </w:tcPr>
          <w:p w14:paraId="4C3B35FF" w14:textId="77777777" w:rsidR="00891A51" w:rsidRDefault="00891A51">
            <w:pPr>
              <w:tabs>
                <w:tab w:val="left" w:pos="10320"/>
              </w:tabs>
              <w:jc w:val="center"/>
            </w:pPr>
          </w:p>
        </w:tc>
      </w:tr>
    </w:tbl>
    <w:p w14:paraId="2A9E5E88" w14:textId="77777777" w:rsidR="00891A51" w:rsidRDefault="00C81294">
      <w:pPr>
        <w:pStyle w:val="3"/>
        <w:numPr>
          <w:ilvl w:val="1"/>
          <w:numId w:val="2"/>
        </w:numPr>
        <w:tabs>
          <w:tab w:val="left" w:pos="142"/>
        </w:tabs>
        <w:ind w:left="426" w:hanging="426"/>
        <w:rPr>
          <w:rFonts w:ascii="Times New Roman" w:hAnsi="Times New Roman"/>
        </w:rPr>
      </w:pPr>
      <w:r>
        <w:rPr>
          <w:rFonts w:ascii="Times New Roman" w:hAnsi="Times New Roman"/>
        </w:rPr>
        <w:t xml:space="preserve"> Количество участников ЕГЭ по химии по АТЕ Псковской области</w:t>
      </w:r>
    </w:p>
    <w:p w14:paraId="189D4F91" w14:textId="77777777" w:rsidR="00891A51" w:rsidRDefault="00C81294">
      <w:pPr>
        <w:pStyle w:val="a6"/>
        <w:keepNext/>
        <w:ind w:left="567"/>
      </w:pPr>
      <w:r>
        <w:t>Таблица 2</w:t>
      </w:r>
      <w:r>
        <w:noBreakHyphen/>
      </w:r>
      <w:r w:rsidR="00094EE7">
        <w:fldChar w:fldCharType="begin"/>
      </w:r>
      <w:r w:rsidR="00342909">
        <w:instrText xml:space="preserve"> SEQ Таблица \* ARABIC \s 1 </w:instrText>
      </w:r>
      <w:r w:rsidR="00094EE7">
        <w:fldChar w:fldCharType="separate"/>
      </w:r>
      <w:r>
        <w:t>5</w:t>
      </w:r>
      <w:r w:rsidR="00094EE7">
        <w:fldChar w:fldCharType="end"/>
      </w: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5873"/>
        <w:gridCol w:w="3780"/>
        <w:gridCol w:w="3841"/>
      </w:tblGrid>
      <w:tr w:rsidR="00891A51" w14:paraId="14059269" w14:textId="77777777">
        <w:tc>
          <w:tcPr>
            <w:tcW w:w="540" w:type="dxa"/>
            <w:vAlign w:val="center"/>
          </w:tcPr>
          <w:p w14:paraId="66021E14" w14:textId="77777777" w:rsidR="00891A51" w:rsidRDefault="00C81294">
            <w:pPr>
              <w:pStyle w:val="af9"/>
              <w:spacing w:after="0" w:line="240" w:lineRule="auto"/>
              <w:ind w:left="0"/>
              <w:jc w:val="center"/>
              <w:rPr>
                <w:rFonts w:ascii="Times New Roman" w:hAnsi="Times New Roman"/>
                <w:sz w:val="24"/>
                <w:szCs w:val="24"/>
              </w:rPr>
            </w:pPr>
            <w:bookmarkStart w:id="3" w:name="_Toc424490577"/>
            <w:r>
              <w:rPr>
                <w:rFonts w:ascii="Times New Roman" w:hAnsi="Times New Roman"/>
                <w:sz w:val="24"/>
                <w:szCs w:val="24"/>
              </w:rPr>
              <w:t>№ п/п</w:t>
            </w:r>
          </w:p>
        </w:tc>
        <w:tc>
          <w:tcPr>
            <w:tcW w:w="5873" w:type="dxa"/>
            <w:vAlign w:val="center"/>
          </w:tcPr>
          <w:p w14:paraId="7A48CC24"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Наименование АТЕ</w:t>
            </w:r>
          </w:p>
        </w:tc>
        <w:tc>
          <w:tcPr>
            <w:tcW w:w="3780" w:type="dxa"/>
          </w:tcPr>
          <w:p w14:paraId="55CC69FA" w14:textId="77777777" w:rsidR="00891A51" w:rsidRDefault="00C81294">
            <w:pPr>
              <w:pStyle w:val="af9"/>
              <w:spacing w:after="0" w:line="240" w:lineRule="auto"/>
              <w:ind w:left="0" w:hanging="108"/>
              <w:jc w:val="center"/>
              <w:rPr>
                <w:rFonts w:ascii="Times New Roman" w:hAnsi="Times New Roman"/>
                <w:sz w:val="24"/>
                <w:szCs w:val="24"/>
              </w:rPr>
            </w:pPr>
            <w:r>
              <w:rPr>
                <w:rFonts w:ascii="Times New Roman" w:hAnsi="Times New Roman"/>
                <w:sz w:val="24"/>
                <w:szCs w:val="24"/>
              </w:rPr>
              <w:t>Количество участников ЕГЭ по химии</w:t>
            </w:r>
          </w:p>
        </w:tc>
        <w:tc>
          <w:tcPr>
            <w:tcW w:w="3841" w:type="dxa"/>
          </w:tcPr>
          <w:p w14:paraId="1E0A810D"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 от общего числа участников в Псковской области</w:t>
            </w:r>
          </w:p>
        </w:tc>
      </w:tr>
      <w:tr w:rsidR="00891A51" w14:paraId="7B93CD18" w14:textId="77777777">
        <w:tc>
          <w:tcPr>
            <w:tcW w:w="540" w:type="dxa"/>
          </w:tcPr>
          <w:p w14:paraId="34CE92F2" w14:textId="77777777" w:rsidR="00891A51" w:rsidRDefault="00C81294">
            <w:pPr>
              <w:pStyle w:val="af9"/>
              <w:spacing w:after="0" w:line="240" w:lineRule="auto"/>
              <w:ind w:left="0"/>
              <w:jc w:val="both"/>
              <w:rPr>
                <w:rFonts w:ascii="Times New Roman" w:hAnsi="Times New Roman"/>
                <w:sz w:val="24"/>
                <w:szCs w:val="24"/>
              </w:rPr>
            </w:pPr>
            <w:r>
              <w:rPr>
                <w:rFonts w:ascii="Times New Roman" w:hAnsi="Times New Roman"/>
                <w:sz w:val="24"/>
                <w:szCs w:val="24"/>
              </w:rPr>
              <w:t>1.</w:t>
            </w:r>
          </w:p>
        </w:tc>
        <w:tc>
          <w:tcPr>
            <w:tcW w:w="5873" w:type="dxa"/>
            <w:vAlign w:val="center"/>
          </w:tcPr>
          <w:p w14:paraId="73E82EB8" w14:textId="77777777" w:rsidR="00891A51" w:rsidRDefault="00C81294">
            <w:pPr>
              <w:widowControl w:val="0"/>
              <w:rPr>
                <w:color w:val="000000"/>
              </w:rPr>
            </w:pPr>
            <w:r>
              <w:rPr>
                <w:color w:val="000000"/>
              </w:rPr>
              <w:t>г. Псков</w:t>
            </w:r>
          </w:p>
        </w:tc>
        <w:tc>
          <w:tcPr>
            <w:tcW w:w="3780" w:type="dxa"/>
            <w:vAlign w:val="center"/>
          </w:tcPr>
          <w:p w14:paraId="2D553CC2"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187</w:t>
            </w:r>
          </w:p>
        </w:tc>
        <w:tc>
          <w:tcPr>
            <w:tcW w:w="3841" w:type="dxa"/>
            <w:vAlign w:val="center"/>
          </w:tcPr>
          <w:p w14:paraId="3A08B851"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60,13</w:t>
            </w:r>
          </w:p>
        </w:tc>
      </w:tr>
      <w:tr w:rsidR="00891A51" w14:paraId="2C19721F" w14:textId="77777777">
        <w:tc>
          <w:tcPr>
            <w:tcW w:w="540" w:type="dxa"/>
          </w:tcPr>
          <w:p w14:paraId="70301178" w14:textId="77777777" w:rsidR="00891A51" w:rsidRDefault="00C81294">
            <w:pPr>
              <w:pStyle w:val="af9"/>
              <w:spacing w:after="0" w:line="240" w:lineRule="auto"/>
              <w:ind w:left="0"/>
              <w:jc w:val="both"/>
              <w:rPr>
                <w:rFonts w:ascii="Times New Roman" w:hAnsi="Times New Roman"/>
                <w:sz w:val="24"/>
                <w:szCs w:val="24"/>
              </w:rPr>
            </w:pPr>
            <w:r>
              <w:rPr>
                <w:rFonts w:ascii="Times New Roman" w:hAnsi="Times New Roman"/>
                <w:sz w:val="24"/>
                <w:szCs w:val="24"/>
              </w:rPr>
              <w:t>2.</w:t>
            </w:r>
          </w:p>
        </w:tc>
        <w:tc>
          <w:tcPr>
            <w:tcW w:w="5873" w:type="dxa"/>
            <w:vAlign w:val="center"/>
          </w:tcPr>
          <w:p w14:paraId="7F1B1D41" w14:textId="77777777" w:rsidR="00891A51" w:rsidRDefault="00C81294">
            <w:pPr>
              <w:widowControl w:val="0"/>
              <w:rPr>
                <w:color w:val="000000"/>
              </w:rPr>
            </w:pPr>
            <w:r>
              <w:rPr>
                <w:color w:val="000000"/>
              </w:rPr>
              <w:t>г. Великие Луки</w:t>
            </w:r>
          </w:p>
        </w:tc>
        <w:tc>
          <w:tcPr>
            <w:tcW w:w="3780" w:type="dxa"/>
            <w:vAlign w:val="center"/>
          </w:tcPr>
          <w:p w14:paraId="4E3E3FC6"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47</w:t>
            </w:r>
          </w:p>
        </w:tc>
        <w:tc>
          <w:tcPr>
            <w:tcW w:w="3841" w:type="dxa"/>
            <w:vAlign w:val="center"/>
          </w:tcPr>
          <w:p w14:paraId="45215DD4"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15,11</w:t>
            </w:r>
          </w:p>
        </w:tc>
      </w:tr>
      <w:tr w:rsidR="00891A51" w14:paraId="49BC9CCE" w14:textId="77777777">
        <w:tc>
          <w:tcPr>
            <w:tcW w:w="540" w:type="dxa"/>
          </w:tcPr>
          <w:p w14:paraId="673BDC83" w14:textId="77777777" w:rsidR="00891A51" w:rsidRDefault="00C81294">
            <w:pPr>
              <w:pStyle w:val="af9"/>
              <w:spacing w:after="0" w:line="240" w:lineRule="auto"/>
              <w:ind w:left="0"/>
              <w:jc w:val="both"/>
              <w:rPr>
                <w:rFonts w:ascii="Times New Roman" w:hAnsi="Times New Roman"/>
                <w:sz w:val="24"/>
                <w:szCs w:val="24"/>
              </w:rPr>
            </w:pPr>
            <w:r>
              <w:rPr>
                <w:rFonts w:ascii="Times New Roman" w:hAnsi="Times New Roman"/>
                <w:sz w:val="24"/>
                <w:szCs w:val="24"/>
              </w:rPr>
              <w:t>3.</w:t>
            </w:r>
          </w:p>
        </w:tc>
        <w:tc>
          <w:tcPr>
            <w:tcW w:w="5873" w:type="dxa"/>
            <w:vAlign w:val="center"/>
          </w:tcPr>
          <w:p w14:paraId="7E8771D7" w14:textId="77777777" w:rsidR="00891A51" w:rsidRDefault="00C81294">
            <w:pPr>
              <w:widowControl w:val="0"/>
              <w:rPr>
                <w:color w:val="000000"/>
              </w:rPr>
            </w:pPr>
            <w:r>
              <w:rPr>
                <w:color w:val="000000"/>
              </w:rPr>
              <w:t>Бежаницкий муниципальный округ</w:t>
            </w:r>
          </w:p>
        </w:tc>
        <w:tc>
          <w:tcPr>
            <w:tcW w:w="3780" w:type="dxa"/>
          </w:tcPr>
          <w:p w14:paraId="2D2746A8"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3841" w:type="dxa"/>
          </w:tcPr>
          <w:p w14:paraId="56CE771E"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w:t>
            </w:r>
          </w:p>
        </w:tc>
      </w:tr>
      <w:tr w:rsidR="00891A51" w14:paraId="3D3E0687" w14:textId="77777777">
        <w:tc>
          <w:tcPr>
            <w:tcW w:w="540" w:type="dxa"/>
          </w:tcPr>
          <w:p w14:paraId="63D85BAF" w14:textId="77777777" w:rsidR="00891A51" w:rsidRDefault="00C81294">
            <w:pPr>
              <w:pStyle w:val="af9"/>
              <w:spacing w:after="0" w:line="240" w:lineRule="auto"/>
              <w:ind w:left="0"/>
              <w:jc w:val="both"/>
              <w:rPr>
                <w:rFonts w:ascii="Times New Roman" w:hAnsi="Times New Roman"/>
                <w:sz w:val="24"/>
                <w:szCs w:val="24"/>
              </w:rPr>
            </w:pPr>
            <w:r>
              <w:rPr>
                <w:rFonts w:ascii="Times New Roman" w:hAnsi="Times New Roman"/>
                <w:sz w:val="24"/>
                <w:szCs w:val="24"/>
              </w:rPr>
              <w:t>4.</w:t>
            </w:r>
          </w:p>
        </w:tc>
        <w:tc>
          <w:tcPr>
            <w:tcW w:w="5873" w:type="dxa"/>
            <w:vAlign w:val="center"/>
          </w:tcPr>
          <w:p w14:paraId="7E422209" w14:textId="77777777" w:rsidR="00891A51" w:rsidRDefault="00C81294">
            <w:pPr>
              <w:widowControl w:val="0"/>
              <w:rPr>
                <w:color w:val="000000"/>
              </w:rPr>
            </w:pPr>
            <w:r>
              <w:rPr>
                <w:color w:val="000000"/>
              </w:rPr>
              <w:t>Великолукский муниципальный округ</w:t>
            </w:r>
          </w:p>
        </w:tc>
        <w:tc>
          <w:tcPr>
            <w:tcW w:w="3780" w:type="dxa"/>
          </w:tcPr>
          <w:p w14:paraId="4A20AED3"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3841" w:type="dxa"/>
          </w:tcPr>
          <w:p w14:paraId="62DFC2B8"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w:t>
            </w:r>
          </w:p>
        </w:tc>
      </w:tr>
      <w:tr w:rsidR="00891A51" w14:paraId="70CA1C40" w14:textId="77777777">
        <w:tc>
          <w:tcPr>
            <w:tcW w:w="540" w:type="dxa"/>
          </w:tcPr>
          <w:p w14:paraId="0F8D4249" w14:textId="77777777" w:rsidR="00891A51" w:rsidRDefault="00C81294">
            <w:pPr>
              <w:pStyle w:val="af9"/>
              <w:spacing w:after="0" w:line="240" w:lineRule="auto"/>
              <w:ind w:left="0"/>
              <w:jc w:val="both"/>
              <w:rPr>
                <w:rFonts w:ascii="Times New Roman" w:hAnsi="Times New Roman"/>
                <w:sz w:val="24"/>
                <w:szCs w:val="24"/>
              </w:rPr>
            </w:pPr>
            <w:r>
              <w:rPr>
                <w:rFonts w:ascii="Times New Roman" w:hAnsi="Times New Roman"/>
                <w:sz w:val="24"/>
                <w:szCs w:val="24"/>
              </w:rPr>
              <w:t>5.</w:t>
            </w:r>
          </w:p>
        </w:tc>
        <w:tc>
          <w:tcPr>
            <w:tcW w:w="5873" w:type="dxa"/>
            <w:vAlign w:val="center"/>
          </w:tcPr>
          <w:p w14:paraId="3934AACF" w14:textId="77777777" w:rsidR="00891A51" w:rsidRDefault="00C81294">
            <w:pPr>
              <w:widowControl w:val="0"/>
              <w:rPr>
                <w:color w:val="000000"/>
              </w:rPr>
            </w:pPr>
            <w:r>
              <w:rPr>
                <w:color w:val="000000"/>
              </w:rPr>
              <w:t>Гдовский муниципальный округ</w:t>
            </w:r>
          </w:p>
        </w:tc>
        <w:tc>
          <w:tcPr>
            <w:tcW w:w="3780" w:type="dxa"/>
            <w:vAlign w:val="center"/>
          </w:tcPr>
          <w:p w14:paraId="34899B32"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1</w:t>
            </w:r>
          </w:p>
        </w:tc>
        <w:tc>
          <w:tcPr>
            <w:tcW w:w="3841" w:type="dxa"/>
            <w:vAlign w:val="center"/>
          </w:tcPr>
          <w:p w14:paraId="1E139865"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0,32</w:t>
            </w:r>
          </w:p>
        </w:tc>
      </w:tr>
      <w:tr w:rsidR="00891A51" w14:paraId="68C4295F" w14:textId="77777777">
        <w:tc>
          <w:tcPr>
            <w:tcW w:w="540" w:type="dxa"/>
          </w:tcPr>
          <w:p w14:paraId="14AAC0FC" w14:textId="77777777" w:rsidR="00891A51" w:rsidRDefault="00C81294">
            <w:pPr>
              <w:pStyle w:val="af9"/>
              <w:spacing w:after="0" w:line="240" w:lineRule="auto"/>
              <w:ind w:left="0"/>
              <w:jc w:val="both"/>
              <w:rPr>
                <w:rFonts w:ascii="Times New Roman" w:hAnsi="Times New Roman"/>
                <w:sz w:val="24"/>
                <w:szCs w:val="24"/>
              </w:rPr>
            </w:pPr>
            <w:r>
              <w:rPr>
                <w:rFonts w:ascii="Times New Roman" w:hAnsi="Times New Roman"/>
                <w:sz w:val="24"/>
                <w:szCs w:val="24"/>
              </w:rPr>
              <w:t>6.</w:t>
            </w:r>
          </w:p>
        </w:tc>
        <w:tc>
          <w:tcPr>
            <w:tcW w:w="5873" w:type="dxa"/>
            <w:vAlign w:val="center"/>
          </w:tcPr>
          <w:p w14:paraId="75BA2F3A" w14:textId="77777777" w:rsidR="00891A51" w:rsidRDefault="00C81294">
            <w:pPr>
              <w:widowControl w:val="0"/>
              <w:rPr>
                <w:color w:val="000000"/>
              </w:rPr>
            </w:pPr>
            <w:r>
              <w:rPr>
                <w:color w:val="000000"/>
              </w:rPr>
              <w:t>Дедовичский муниципальный округ</w:t>
            </w:r>
          </w:p>
        </w:tc>
        <w:tc>
          <w:tcPr>
            <w:tcW w:w="3780" w:type="dxa"/>
            <w:vAlign w:val="center"/>
          </w:tcPr>
          <w:p w14:paraId="02B2C04E"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5</w:t>
            </w:r>
          </w:p>
        </w:tc>
        <w:tc>
          <w:tcPr>
            <w:tcW w:w="3841" w:type="dxa"/>
            <w:vAlign w:val="center"/>
          </w:tcPr>
          <w:p w14:paraId="1E882A1C"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1,61</w:t>
            </w:r>
          </w:p>
        </w:tc>
      </w:tr>
      <w:tr w:rsidR="00891A51" w14:paraId="74F8DAD0" w14:textId="77777777">
        <w:tc>
          <w:tcPr>
            <w:tcW w:w="540" w:type="dxa"/>
          </w:tcPr>
          <w:p w14:paraId="48741101" w14:textId="77777777" w:rsidR="00891A51" w:rsidRDefault="00C81294">
            <w:pPr>
              <w:pStyle w:val="af9"/>
              <w:spacing w:after="0" w:line="240" w:lineRule="auto"/>
              <w:ind w:left="0"/>
              <w:jc w:val="both"/>
              <w:rPr>
                <w:rFonts w:ascii="Times New Roman" w:hAnsi="Times New Roman"/>
                <w:sz w:val="24"/>
                <w:szCs w:val="24"/>
              </w:rPr>
            </w:pPr>
            <w:r>
              <w:rPr>
                <w:rFonts w:ascii="Times New Roman" w:hAnsi="Times New Roman"/>
                <w:sz w:val="24"/>
                <w:szCs w:val="24"/>
              </w:rPr>
              <w:t>7.</w:t>
            </w:r>
          </w:p>
        </w:tc>
        <w:tc>
          <w:tcPr>
            <w:tcW w:w="5873" w:type="dxa"/>
            <w:vAlign w:val="center"/>
          </w:tcPr>
          <w:p w14:paraId="27BD37FE" w14:textId="77777777" w:rsidR="00891A51" w:rsidRDefault="00C81294">
            <w:pPr>
              <w:widowControl w:val="0"/>
              <w:rPr>
                <w:color w:val="000000"/>
              </w:rPr>
            </w:pPr>
            <w:r>
              <w:rPr>
                <w:color w:val="000000"/>
              </w:rPr>
              <w:t>Дновский муниципальный округ</w:t>
            </w:r>
          </w:p>
        </w:tc>
        <w:tc>
          <w:tcPr>
            <w:tcW w:w="3780" w:type="dxa"/>
            <w:vAlign w:val="center"/>
          </w:tcPr>
          <w:p w14:paraId="2119E2F1"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5</w:t>
            </w:r>
          </w:p>
        </w:tc>
        <w:tc>
          <w:tcPr>
            <w:tcW w:w="3841" w:type="dxa"/>
            <w:vAlign w:val="center"/>
          </w:tcPr>
          <w:p w14:paraId="7923FEF4"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1,61</w:t>
            </w:r>
          </w:p>
        </w:tc>
      </w:tr>
      <w:tr w:rsidR="00891A51" w14:paraId="44C9A538" w14:textId="77777777">
        <w:tc>
          <w:tcPr>
            <w:tcW w:w="540" w:type="dxa"/>
          </w:tcPr>
          <w:p w14:paraId="09EF474A" w14:textId="77777777" w:rsidR="00891A51" w:rsidRDefault="00C81294">
            <w:pPr>
              <w:pStyle w:val="af9"/>
              <w:spacing w:after="0" w:line="240" w:lineRule="auto"/>
              <w:ind w:left="0"/>
              <w:jc w:val="both"/>
              <w:rPr>
                <w:rFonts w:ascii="Times New Roman" w:hAnsi="Times New Roman"/>
                <w:sz w:val="24"/>
                <w:szCs w:val="24"/>
              </w:rPr>
            </w:pPr>
            <w:r>
              <w:rPr>
                <w:rFonts w:ascii="Times New Roman" w:hAnsi="Times New Roman"/>
                <w:sz w:val="24"/>
                <w:szCs w:val="24"/>
              </w:rPr>
              <w:t>8.</w:t>
            </w:r>
          </w:p>
        </w:tc>
        <w:tc>
          <w:tcPr>
            <w:tcW w:w="5873" w:type="dxa"/>
            <w:vAlign w:val="center"/>
          </w:tcPr>
          <w:p w14:paraId="3B8EA0C0" w14:textId="77777777" w:rsidR="00891A51" w:rsidRDefault="00C81294">
            <w:pPr>
              <w:widowControl w:val="0"/>
              <w:rPr>
                <w:color w:val="000000"/>
              </w:rPr>
            </w:pPr>
            <w:r>
              <w:rPr>
                <w:color w:val="000000"/>
              </w:rPr>
              <w:t>Красногородский муниципальный округ</w:t>
            </w:r>
          </w:p>
        </w:tc>
        <w:tc>
          <w:tcPr>
            <w:tcW w:w="3780" w:type="dxa"/>
            <w:vAlign w:val="center"/>
          </w:tcPr>
          <w:p w14:paraId="69B9A86F"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2</w:t>
            </w:r>
          </w:p>
        </w:tc>
        <w:tc>
          <w:tcPr>
            <w:tcW w:w="3841" w:type="dxa"/>
            <w:vAlign w:val="center"/>
          </w:tcPr>
          <w:p w14:paraId="127F9D7E"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0,64</w:t>
            </w:r>
          </w:p>
        </w:tc>
      </w:tr>
      <w:tr w:rsidR="00891A51" w14:paraId="38E0C48E" w14:textId="77777777">
        <w:tc>
          <w:tcPr>
            <w:tcW w:w="540" w:type="dxa"/>
          </w:tcPr>
          <w:p w14:paraId="06D422E6" w14:textId="77777777" w:rsidR="00891A51" w:rsidRDefault="00C81294">
            <w:pPr>
              <w:pStyle w:val="af9"/>
              <w:spacing w:after="0" w:line="240" w:lineRule="auto"/>
              <w:ind w:left="0"/>
              <w:jc w:val="both"/>
              <w:rPr>
                <w:rFonts w:ascii="Times New Roman" w:hAnsi="Times New Roman"/>
                <w:sz w:val="24"/>
                <w:szCs w:val="24"/>
              </w:rPr>
            </w:pPr>
            <w:r>
              <w:rPr>
                <w:rFonts w:ascii="Times New Roman" w:hAnsi="Times New Roman"/>
                <w:sz w:val="24"/>
                <w:szCs w:val="24"/>
              </w:rPr>
              <w:t>9.</w:t>
            </w:r>
          </w:p>
        </w:tc>
        <w:tc>
          <w:tcPr>
            <w:tcW w:w="5873" w:type="dxa"/>
            <w:vAlign w:val="center"/>
          </w:tcPr>
          <w:p w14:paraId="134B84F5" w14:textId="77777777" w:rsidR="00891A51" w:rsidRDefault="00C81294">
            <w:pPr>
              <w:widowControl w:val="0"/>
              <w:rPr>
                <w:color w:val="000000"/>
              </w:rPr>
            </w:pPr>
            <w:r>
              <w:rPr>
                <w:color w:val="000000"/>
              </w:rPr>
              <w:t>Куньинский муниципальный округ</w:t>
            </w:r>
          </w:p>
        </w:tc>
        <w:tc>
          <w:tcPr>
            <w:tcW w:w="3780" w:type="dxa"/>
          </w:tcPr>
          <w:p w14:paraId="533875B5"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3841" w:type="dxa"/>
          </w:tcPr>
          <w:p w14:paraId="38087E44"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w:t>
            </w:r>
          </w:p>
        </w:tc>
      </w:tr>
      <w:tr w:rsidR="00891A51" w14:paraId="683348BB" w14:textId="77777777">
        <w:tc>
          <w:tcPr>
            <w:tcW w:w="540" w:type="dxa"/>
          </w:tcPr>
          <w:p w14:paraId="21E14ADD" w14:textId="77777777" w:rsidR="00891A51" w:rsidRDefault="00C81294">
            <w:pPr>
              <w:pStyle w:val="af9"/>
              <w:spacing w:after="0" w:line="240" w:lineRule="auto"/>
              <w:ind w:left="0"/>
              <w:jc w:val="both"/>
              <w:rPr>
                <w:rFonts w:ascii="Times New Roman" w:hAnsi="Times New Roman"/>
                <w:sz w:val="24"/>
                <w:szCs w:val="24"/>
              </w:rPr>
            </w:pPr>
            <w:r>
              <w:rPr>
                <w:rFonts w:ascii="Times New Roman" w:hAnsi="Times New Roman"/>
                <w:sz w:val="24"/>
                <w:szCs w:val="24"/>
              </w:rPr>
              <w:t>10.</w:t>
            </w:r>
          </w:p>
        </w:tc>
        <w:tc>
          <w:tcPr>
            <w:tcW w:w="5873" w:type="dxa"/>
            <w:vAlign w:val="center"/>
          </w:tcPr>
          <w:p w14:paraId="5B01BA81" w14:textId="77777777" w:rsidR="00891A51" w:rsidRDefault="00C81294">
            <w:pPr>
              <w:widowControl w:val="0"/>
              <w:rPr>
                <w:color w:val="000000"/>
              </w:rPr>
            </w:pPr>
            <w:r>
              <w:rPr>
                <w:color w:val="000000"/>
              </w:rPr>
              <w:t>Локнянский муниципальный округ</w:t>
            </w:r>
          </w:p>
        </w:tc>
        <w:tc>
          <w:tcPr>
            <w:tcW w:w="3780" w:type="dxa"/>
            <w:vAlign w:val="center"/>
          </w:tcPr>
          <w:p w14:paraId="6C5CC5DF"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2</w:t>
            </w:r>
          </w:p>
        </w:tc>
        <w:tc>
          <w:tcPr>
            <w:tcW w:w="3841" w:type="dxa"/>
            <w:vAlign w:val="center"/>
          </w:tcPr>
          <w:p w14:paraId="3E1FE224"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0,64</w:t>
            </w:r>
          </w:p>
        </w:tc>
      </w:tr>
      <w:tr w:rsidR="00891A51" w14:paraId="0EA366C7" w14:textId="77777777">
        <w:tc>
          <w:tcPr>
            <w:tcW w:w="540" w:type="dxa"/>
          </w:tcPr>
          <w:p w14:paraId="127A1CFB" w14:textId="77777777" w:rsidR="00891A51" w:rsidRDefault="00C81294">
            <w:pPr>
              <w:pStyle w:val="af9"/>
              <w:spacing w:after="0" w:line="240" w:lineRule="auto"/>
              <w:ind w:left="0"/>
              <w:jc w:val="both"/>
              <w:rPr>
                <w:rFonts w:ascii="Times New Roman" w:hAnsi="Times New Roman"/>
                <w:sz w:val="24"/>
                <w:szCs w:val="24"/>
              </w:rPr>
            </w:pPr>
            <w:r>
              <w:rPr>
                <w:rFonts w:ascii="Times New Roman" w:hAnsi="Times New Roman"/>
                <w:sz w:val="24"/>
                <w:szCs w:val="24"/>
              </w:rPr>
              <w:t>11.</w:t>
            </w:r>
          </w:p>
        </w:tc>
        <w:tc>
          <w:tcPr>
            <w:tcW w:w="5873" w:type="dxa"/>
            <w:vAlign w:val="center"/>
          </w:tcPr>
          <w:p w14:paraId="71B68400" w14:textId="77777777" w:rsidR="00891A51" w:rsidRDefault="00C81294">
            <w:pPr>
              <w:widowControl w:val="0"/>
              <w:rPr>
                <w:color w:val="000000"/>
              </w:rPr>
            </w:pPr>
            <w:r>
              <w:rPr>
                <w:color w:val="000000"/>
              </w:rPr>
              <w:t>Невельский муниципальный округ</w:t>
            </w:r>
          </w:p>
        </w:tc>
        <w:tc>
          <w:tcPr>
            <w:tcW w:w="3780" w:type="dxa"/>
            <w:vAlign w:val="center"/>
          </w:tcPr>
          <w:p w14:paraId="01F2E466"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10</w:t>
            </w:r>
          </w:p>
        </w:tc>
        <w:tc>
          <w:tcPr>
            <w:tcW w:w="3841" w:type="dxa"/>
            <w:vAlign w:val="center"/>
          </w:tcPr>
          <w:p w14:paraId="5E30BBD9"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3,22</w:t>
            </w:r>
          </w:p>
        </w:tc>
      </w:tr>
      <w:tr w:rsidR="00891A51" w14:paraId="7F31012D" w14:textId="77777777">
        <w:tc>
          <w:tcPr>
            <w:tcW w:w="540" w:type="dxa"/>
          </w:tcPr>
          <w:p w14:paraId="2DAA9CD6" w14:textId="77777777" w:rsidR="00891A51" w:rsidRDefault="00C81294">
            <w:pPr>
              <w:pStyle w:val="af9"/>
              <w:spacing w:after="0" w:line="240" w:lineRule="auto"/>
              <w:ind w:left="0"/>
              <w:jc w:val="both"/>
              <w:rPr>
                <w:rFonts w:ascii="Times New Roman" w:hAnsi="Times New Roman"/>
                <w:sz w:val="24"/>
                <w:szCs w:val="24"/>
              </w:rPr>
            </w:pPr>
            <w:r>
              <w:rPr>
                <w:rFonts w:ascii="Times New Roman" w:hAnsi="Times New Roman"/>
                <w:sz w:val="24"/>
                <w:szCs w:val="24"/>
              </w:rPr>
              <w:lastRenderedPageBreak/>
              <w:t>12.</w:t>
            </w:r>
          </w:p>
        </w:tc>
        <w:tc>
          <w:tcPr>
            <w:tcW w:w="5873" w:type="dxa"/>
            <w:vAlign w:val="center"/>
          </w:tcPr>
          <w:p w14:paraId="054F8E98" w14:textId="77777777" w:rsidR="00891A51" w:rsidRDefault="00C81294">
            <w:pPr>
              <w:widowControl w:val="0"/>
              <w:rPr>
                <w:color w:val="000000"/>
              </w:rPr>
            </w:pPr>
            <w:r>
              <w:rPr>
                <w:color w:val="000000"/>
              </w:rPr>
              <w:t>Новоржевский муниципальный округ</w:t>
            </w:r>
          </w:p>
        </w:tc>
        <w:tc>
          <w:tcPr>
            <w:tcW w:w="3780" w:type="dxa"/>
          </w:tcPr>
          <w:p w14:paraId="581E1052"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3841" w:type="dxa"/>
          </w:tcPr>
          <w:p w14:paraId="1464EEFC"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w:t>
            </w:r>
          </w:p>
        </w:tc>
      </w:tr>
      <w:tr w:rsidR="00891A51" w14:paraId="428C6998" w14:textId="77777777">
        <w:tc>
          <w:tcPr>
            <w:tcW w:w="540" w:type="dxa"/>
          </w:tcPr>
          <w:p w14:paraId="16070E11" w14:textId="77777777" w:rsidR="00891A51" w:rsidRDefault="00C81294">
            <w:pPr>
              <w:pStyle w:val="af9"/>
              <w:spacing w:after="0" w:line="240" w:lineRule="auto"/>
              <w:ind w:left="0"/>
              <w:jc w:val="both"/>
              <w:rPr>
                <w:rFonts w:ascii="Times New Roman" w:hAnsi="Times New Roman"/>
                <w:sz w:val="24"/>
                <w:szCs w:val="24"/>
              </w:rPr>
            </w:pPr>
            <w:r>
              <w:rPr>
                <w:rFonts w:ascii="Times New Roman" w:hAnsi="Times New Roman"/>
                <w:sz w:val="24"/>
                <w:szCs w:val="24"/>
              </w:rPr>
              <w:t>13.</w:t>
            </w:r>
          </w:p>
        </w:tc>
        <w:tc>
          <w:tcPr>
            <w:tcW w:w="5873" w:type="dxa"/>
            <w:vAlign w:val="center"/>
          </w:tcPr>
          <w:p w14:paraId="27B35940" w14:textId="77777777" w:rsidR="00891A51" w:rsidRDefault="00C81294">
            <w:pPr>
              <w:widowControl w:val="0"/>
              <w:rPr>
                <w:color w:val="000000"/>
              </w:rPr>
            </w:pPr>
            <w:r>
              <w:rPr>
                <w:color w:val="000000"/>
              </w:rPr>
              <w:t>Новосокольнический муниципальный округ</w:t>
            </w:r>
          </w:p>
        </w:tc>
        <w:tc>
          <w:tcPr>
            <w:tcW w:w="3780" w:type="dxa"/>
            <w:vAlign w:val="center"/>
          </w:tcPr>
          <w:p w14:paraId="2673B322"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4</w:t>
            </w:r>
          </w:p>
        </w:tc>
        <w:tc>
          <w:tcPr>
            <w:tcW w:w="3841" w:type="dxa"/>
            <w:vAlign w:val="center"/>
          </w:tcPr>
          <w:p w14:paraId="3FABF2BF"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1,29</w:t>
            </w:r>
          </w:p>
        </w:tc>
      </w:tr>
      <w:tr w:rsidR="00891A51" w14:paraId="4792B7C0" w14:textId="77777777">
        <w:tc>
          <w:tcPr>
            <w:tcW w:w="540" w:type="dxa"/>
          </w:tcPr>
          <w:p w14:paraId="1FBBCEC0" w14:textId="77777777" w:rsidR="00891A51" w:rsidRDefault="00C81294">
            <w:pPr>
              <w:pStyle w:val="af9"/>
              <w:spacing w:after="0" w:line="240" w:lineRule="auto"/>
              <w:ind w:left="0"/>
              <w:jc w:val="both"/>
              <w:rPr>
                <w:rFonts w:ascii="Times New Roman" w:hAnsi="Times New Roman"/>
                <w:sz w:val="24"/>
                <w:szCs w:val="24"/>
              </w:rPr>
            </w:pPr>
            <w:r>
              <w:rPr>
                <w:rFonts w:ascii="Times New Roman" w:hAnsi="Times New Roman"/>
                <w:sz w:val="24"/>
                <w:szCs w:val="24"/>
              </w:rPr>
              <w:t>14.</w:t>
            </w:r>
          </w:p>
        </w:tc>
        <w:tc>
          <w:tcPr>
            <w:tcW w:w="5873" w:type="dxa"/>
            <w:vAlign w:val="center"/>
          </w:tcPr>
          <w:p w14:paraId="02F77020" w14:textId="77777777" w:rsidR="00891A51" w:rsidRDefault="00C81294">
            <w:pPr>
              <w:widowControl w:val="0"/>
              <w:rPr>
                <w:color w:val="000000"/>
              </w:rPr>
            </w:pPr>
            <w:r>
              <w:rPr>
                <w:color w:val="000000"/>
              </w:rPr>
              <w:t>Опочецкий муниципальный округ</w:t>
            </w:r>
          </w:p>
        </w:tc>
        <w:tc>
          <w:tcPr>
            <w:tcW w:w="3780" w:type="dxa"/>
            <w:vAlign w:val="center"/>
          </w:tcPr>
          <w:p w14:paraId="69951CF7"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1</w:t>
            </w:r>
          </w:p>
        </w:tc>
        <w:tc>
          <w:tcPr>
            <w:tcW w:w="3841" w:type="dxa"/>
            <w:vAlign w:val="center"/>
          </w:tcPr>
          <w:p w14:paraId="1885296B"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0,32</w:t>
            </w:r>
          </w:p>
        </w:tc>
      </w:tr>
      <w:tr w:rsidR="00891A51" w14:paraId="2186D56D" w14:textId="77777777">
        <w:tc>
          <w:tcPr>
            <w:tcW w:w="540" w:type="dxa"/>
          </w:tcPr>
          <w:p w14:paraId="62A01E55" w14:textId="77777777" w:rsidR="00891A51" w:rsidRDefault="00C81294">
            <w:pPr>
              <w:pStyle w:val="af9"/>
              <w:spacing w:after="0" w:line="240" w:lineRule="auto"/>
              <w:ind w:left="0"/>
              <w:jc w:val="both"/>
              <w:rPr>
                <w:rFonts w:ascii="Times New Roman" w:hAnsi="Times New Roman"/>
                <w:sz w:val="24"/>
                <w:szCs w:val="24"/>
              </w:rPr>
            </w:pPr>
            <w:r>
              <w:rPr>
                <w:rFonts w:ascii="Times New Roman" w:hAnsi="Times New Roman"/>
                <w:sz w:val="24"/>
                <w:szCs w:val="24"/>
              </w:rPr>
              <w:t>15.</w:t>
            </w:r>
          </w:p>
        </w:tc>
        <w:tc>
          <w:tcPr>
            <w:tcW w:w="5873" w:type="dxa"/>
            <w:vAlign w:val="center"/>
          </w:tcPr>
          <w:p w14:paraId="33B89E10" w14:textId="77777777" w:rsidR="00891A51" w:rsidRDefault="00C81294">
            <w:pPr>
              <w:widowControl w:val="0"/>
              <w:rPr>
                <w:color w:val="000000"/>
              </w:rPr>
            </w:pPr>
            <w:r>
              <w:rPr>
                <w:color w:val="000000"/>
              </w:rPr>
              <w:t>Островский муниципальный округ</w:t>
            </w:r>
          </w:p>
        </w:tc>
        <w:tc>
          <w:tcPr>
            <w:tcW w:w="3780" w:type="dxa"/>
            <w:vAlign w:val="center"/>
          </w:tcPr>
          <w:p w14:paraId="4C9496F7"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9</w:t>
            </w:r>
          </w:p>
        </w:tc>
        <w:tc>
          <w:tcPr>
            <w:tcW w:w="3841" w:type="dxa"/>
            <w:vAlign w:val="center"/>
          </w:tcPr>
          <w:p w14:paraId="7B7062AF"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2,89</w:t>
            </w:r>
          </w:p>
        </w:tc>
      </w:tr>
      <w:tr w:rsidR="00891A51" w14:paraId="2260BFB3" w14:textId="77777777">
        <w:tc>
          <w:tcPr>
            <w:tcW w:w="540" w:type="dxa"/>
          </w:tcPr>
          <w:p w14:paraId="4CB68832" w14:textId="77777777" w:rsidR="00891A51" w:rsidRDefault="00C81294">
            <w:pPr>
              <w:pStyle w:val="af9"/>
              <w:spacing w:after="0" w:line="240" w:lineRule="auto"/>
              <w:ind w:left="0"/>
              <w:jc w:val="both"/>
              <w:rPr>
                <w:rFonts w:ascii="Times New Roman" w:hAnsi="Times New Roman"/>
                <w:sz w:val="24"/>
                <w:szCs w:val="24"/>
              </w:rPr>
            </w:pPr>
            <w:r>
              <w:rPr>
                <w:rFonts w:ascii="Times New Roman" w:hAnsi="Times New Roman"/>
                <w:sz w:val="24"/>
                <w:szCs w:val="24"/>
              </w:rPr>
              <w:t>16.</w:t>
            </w:r>
          </w:p>
        </w:tc>
        <w:tc>
          <w:tcPr>
            <w:tcW w:w="5873" w:type="dxa"/>
            <w:vAlign w:val="center"/>
          </w:tcPr>
          <w:p w14:paraId="1193B897" w14:textId="77777777" w:rsidR="00891A51" w:rsidRDefault="00C81294">
            <w:pPr>
              <w:widowControl w:val="0"/>
              <w:rPr>
                <w:color w:val="000000"/>
              </w:rPr>
            </w:pPr>
            <w:r>
              <w:rPr>
                <w:color w:val="000000"/>
              </w:rPr>
              <w:t>Палкинский муниципальный округ</w:t>
            </w:r>
          </w:p>
        </w:tc>
        <w:tc>
          <w:tcPr>
            <w:tcW w:w="3780" w:type="dxa"/>
            <w:vAlign w:val="center"/>
          </w:tcPr>
          <w:p w14:paraId="6B1D24D6"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3841" w:type="dxa"/>
            <w:vAlign w:val="center"/>
          </w:tcPr>
          <w:p w14:paraId="581B177B"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w:t>
            </w:r>
          </w:p>
        </w:tc>
      </w:tr>
      <w:tr w:rsidR="00891A51" w14:paraId="18766EC6" w14:textId="77777777">
        <w:tc>
          <w:tcPr>
            <w:tcW w:w="540" w:type="dxa"/>
          </w:tcPr>
          <w:p w14:paraId="74A6ECB9" w14:textId="77777777" w:rsidR="00891A51" w:rsidRDefault="00C81294">
            <w:pPr>
              <w:pStyle w:val="af9"/>
              <w:spacing w:after="0" w:line="240" w:lineRule="auto"/>
              <w:ind w:left="0"/>
              <w:jc w:val="both"/>
              <w:rPr>
                <w:rFonts w:ascii="Times New Roman" w:hAnsi="Times New Roman"/>
                <w:sz w:val="24"/>
                <w:szCs w:val="24"/>
              </w:rPr>
            </w:pPr>
            <w:r>
              <w:rPr>
                <w:rFonts w:ascii="Times New Roman" w:hAnsi="Times New Roman"/>
                <w:sz w:val="24"/>
                <w:szCs w:val="24"/>
              </w:rPr>
              <w:t>17.</w:t>
            </w:r>
          </w:p>
        </w:tc>
        <w:tc>
          <w:tcPr>
            <w:tcW w:w="5873" w:type="dxa"/>
            <w:vAlign w:val="center"/>
          </w:tcPr>
          <w:p w14:paraId="42D465F9" w14:textId="77777777" w:rsidR="00891A51" w:rsidRDefault="00C81294">
            <w:pPr>
              <w:widowControl w:val="0"/>
              <w:rPr>
                <w:color w:val="000000"/>
              </w:rPr>
            </w:pPr>
            <w:r>
              <w:rPr>
                <w:color w:val="000000"/>
              </w:rPr>
              <w:t>Печорский муниципальный округ</w:t>
            </w:r>
          </w:p>
        </w:tc>
        <w:tc>
          <w:tcPr>
            <w:tcW w:w="3780" w:type="dxa"/>
            <w:vAlign w:val="center"/>
          </w:tcPr>
          <w:p w14:paraId="6958E988"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4</w:t>
            </w:r>
          </w:p>
        </w:tc>
        <w:tc>
          <w:tcPr>
            <w:tcW w:w="3841" w:type="dxa"/>
            <w:vAlign w:val="center"/>
          </w:tcPr>
          <w:p w14:paraId="1303EBB6"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1,29</w:t>
            </w:r>
          </w:p>
        </w:tc>
      </w:tr>
      <w:tr w:rsidR="00891A51" w14:paraId="7188F607" w14:textId="77777777">
        <w:tc>
          <w:tcPr>
            <w:tcW w:w="540" w:type="dxa"/>
          </w:tcPr>
          <w:p w14:paraId="12846A9D" w14:textId="77777777" w:rsidR="00891A51" w:rsidRDefault="00C81294">
            <w:pPr>
              <w:pStyle w:val="af9"/>
              <w:spacing w:after="0" w:line="240" w:lineRule="auto"/>
              <w:ind w:left="0"/>
              <w:jc w:val="both"/>
              <w:rPr>
                <w:rFonts w:ascii="Times New Roman" w:hAnsi="Times New Roman"/>
                <w:sz w:val="24"/>
                <w:szCs w:val="24"/>
              </w:rPr>
            </w:pPr>
            <w:r>
              <w:rPr>
                <w:rFonts w:ascii="Times New Roman" w:hAnsi="Times New Roman"/>
                <w:sz w:val="24"/>
                <w:szCs w:val="24"/>
              </w:rPr>
              <w:t>18.</w:t>
            </w:r>
          </w:p>
        </w:tc>
        <w:tc>
          <w:tcPr>
            <w:tcW w:w="5873" w:type="dxa"/>
            <w:vAlign w:val="center"/>
          </w:tcPr>
          <w:p w14:paraId="7CFAC3DA" w14:textId="77777777" w:rsidR="00891A51" w:rsidRDefault="00C81294">
            <w:pPr>
              <w:widowControl w:val="0"/>
              <w:rPr>
                <w:color w:val="000000"/>
              </w:rPr>
            </w:pPr>
            <w:r>
              <w:rPr>
                <w:color w:val="000000"/>
              </w:rPr>
              <w:t>Плюсский муниципальный округ</w:t>
            </w:r>
          </w:p>
        </w:tc>
        <w:tc>
          <w:tcPr>
            <w:tcW w:w="3780" w:type="dxa"/>
            <w:vAlign w:val="center"/>
          </w:tcPr>
          <w:p w14:paraId="3B387297"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1</w:t>
            </w:r>
          </w:p>
        </w:tc>
        <w:tc>
          <w:tcPr>
            <w:tcW w:w="3841" w:type="dxa"/>
            <w:vAlign w:val="center"/>
          </w:tcPr>
          <w:p w14:paraId="7F90D003"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0,32</w:t>
            </w:r>
          </w:p>
        </w:tc>
      </w:tr>
      <w:tr w:rsidR="00891A51" w14:paraId="6172D1F0" w14:textId="77777777">
        <w:tc>
          <w:tcPr>
            <w:tcW w:w="540" w:type="dxa"/>
          </w:tcPr>
          <w:p w14:paraId="2E535CF6" w14:textId="77777777" w:rsidR="00891A51" w:rsidRDefault="00C81294">
            <w:pPr>
              <w:pStyle w:val="af9"/>
              <w:spacing w:after="0" w:line="240" w:lineRule="auto"/>
              <w:ind w:left="0"/>
              <w:jc w:val="both"/>
              <w:rPr>
                <w:rFonts w:ascii="Times New Roman" w:hAnsi="Times New Roman"/>
                <w:sz w:val="24"/>
                <w:szCs w:val="24"/>
              </w:rPr>
            </w:pPr>
            <w:r>
              <w:rPr>
                <w:rFonts w:ascii="Times New Roman" w:hAnsi="Times New Roman"/>
                <w:sz w:val="24"/>
                <w:szCs w:val="24"/>
              </w:rPr>
              <w:t>19.</w:t>
            </w:r>
          </w:p>
        </w:tc>
        <w:tc>
          <w:tcPr>
            <w:tcW w:w="5873" w:type="dxa"/>
            <w:vAlign w:val="center"/>
          </w:tcPr>
          <w:p w14:paraId="4F220AEE" w14:textId="77777777" w:rsidR="00891A51" w:rsidRDefault="00C81294">
            <w:pPr>
              <w:widowControl w:val="0"/>
              <w:rPr>
                <w:color w:val="000000"/>
              </w:rPr>
            </w:pPr>
            <w:r>
              <w:rPr>
                <w:color w:val="000000"/>
              </w:rPr>
              <w:t>Порховский муниципальный округ</w:t>
            </w:r>
          </w:p>
        </w:tc>
        <w:tc>
          <w:tcPr>
            <w:tcW w:w="3780" w:type="dxa"/>
            <w:vAlign w:val="center"/>
          </w:tcPr>
          <w:p w14:paraId="680A23D3"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10</w:t>
            </w:r>
          </w:p>
        </w:tc>
        <w:tc>
          <w:tcPr>
            <w:tcW w:w="3841" w:type="dxa"/>
            <w:vAlign w:val="center"/>
          </w:tcPr>
          <w:p w14:paraId="680D4DE9"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3,22</w:t>
            </w:r>
          </w:p>
        </w:tc>
      </w:tr>
      <w:tr w:rsidR="00891A51" w14:paraId="5314AA21" w14:textId="77777777">
        <w:tc>
          <w:tcPr>
            <w:tcW w:w="540" w:type="dxa"/>
          </w:tcPr>
          <w:p w14:paraId="0CECCC6B" w14:textId="77777777" w:rsidR="00891A51" w:rsidRDefault="00C81294">
            <w:pPr>
              <w:pStyle w:val="af9"/>
              <w:spacing w:after="0" w:line="240" w:lineRule="auto"/>
              <w:ind w:left="0"/>
              <w:jc w:val="both"/>
              <w:rPr>
                <w:rFonts w:ascii="Times New Roman" w:hAnsi="Times New Roman"/>
                <w:sz w:val="24"/>
                <w:szCs w:val="24"/>
              </w:rPr>
            </w:pPr>
            <w:r>
              <w:rPr>
                <w:rFonts w:ascii="Times New Roman" w:hAnsi="Times New Roman"/>
                <w:sz w:val="24"/>
                <w:szCs w:val="24"/>
              </w:rPr>
              <w:t>20.</w:t>
            </w:r>
          </w:p>
        </w:tc>
        <w:tc>
          <w:tcPr>
            <w:tcW w:w="5873" w:type="dxa"/>
            <w:vAlign w:val="center"/>
          </w:tcPr>
          <w:p w14:paraId="736ACB62" w14:textId="77777777" w:rsidR="00891A51" w:rsidRDefault="00C81294">
            <w:pPr>
              <w:widowControl w:val="0"/>
              <w:rPr>
                <w:color w:val="000000"/>
              </w:rPr>
            </w:pPr>
            <w:r>
              <w:rPr>
                <w:color w:val="000000"/>
              </w:rPr>
              <w:t>Псковский муниципальный округ</w:t>
            </w:r>
          </w:p>
        </w:tc>
        <w:tc>
          <w:tcPr>
            <w:tcW w:w="3780" w:type="dxa"/>
            <w:vAlign w:val="center"/>
          </w:tcPr>
          <w:p w14:paraId="63095660"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7</w:t>
            </w:r>
          </w:p>
        </w:tc>
        <w:tc>
          <w:tcPr>
            <w:tcW w:w="3841" w:type="dxa"/>
            <w:vAlign w:val="center"/>
          </w:tcPr>
          <w:p w14:paraId="784390BD"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2,25</w:t>
            </w:r>
          </w:p>
        </w:tc>
      </w:tr>
      <w:tr w:rsidR="00891A51" w14:paraId="2D066187" w14:textId="77777777">
        <w:tc>
          <w:tcPr>
            <w:tcW w:w="540" w:type="dxa"/>
          </w:tcPr>
          <w:p w14:paraId="5ACF9D69" w14:textId="77777777" w:rsidR="00891A51" w:rsidRDefault="00C81294">
            <w:pPr>
              <w:pStyle w:val="af9"/>
              <w:spacing w:after="0" w:line="240" w:lineRule="auto"/>
              <w:ind w:left="0"/>
              <w:jc w:val="both"/>
              <w:rPr>
                <w:rFonts w:ascii="Times New Roman" w:hAnsi="Times New Roman"/>
                <w:sz w:val="24"/>
                <w:szCs w:val="24"/>
              </w:rPr>
            </w:pPr>
            <w:r>
              <w:rPr>
                <w:rFonts w:ascii="Times New Roman" w:hAnsi="Times New Roman"/>
                <w:sz w:val="24"/>
                <w:szCs w:val="24"/>
              </w:rPr>
              <w:t>21.</w:t>
            </w:r>
          </w:p>
        </w:tc>
        <w:tc>
          <w:tcPr>
            <w:tcW w:w="5873" w:type="dxa"/>
            <w:vAlign w:val="center"/>
          </w:tcPr>
          <w:p w14:paraId="69D6B4C9" w14:textId="77777777" w:rsidR="00891A51" w:rsidRDefault="00C81294">
            <w:pPr>
              <w:widowControl w:val="0"/>
              <w:rPr>
                <w:color w:val="000000"/>
              </w:rPr>
            </w:pPr>
            <w:r>
              <w:rPr>
                <w:color w:val="000000"/>
              </w:rPr>
              <w:t>Пустошкинский муниципальный округ</w:t>
            </w:r>
          </w:p>
        </w:tc>
        <w:tc>
          <w:tcPr>
            <w:tcW w:w="3780" w:type="dxa"/>
            <w:vAlign w:val="center"/>
          </w:tcPr>
          <w:p w14:paraId="6CE27595"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1</w:t>
            </w:r>
          </w:p>
        </w:tc>
        <w:tc>
          <w:tcPr>
            <w:tcW w:w="3841" w:type="dxa"/>
            <w:vAlign w:val="center"/>
          </w:tcPr>
          <w:p w14:paraId="46C5CAEB"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0,32</w:t>
            </w:r>
          </w:p>
        </w:tc>
      </w:tr>
      <w:tr w:rsidR="00891A51" w14:paraId="0F5E9815" w14:textId="77777777">
        <w:tc>
          <w:tcPr>
            <w:tcW w:w="540" w:type="dxa"/>
          </w:tcPr>
          <w:p w14:paraId="68D84ECF" w14:textId="77777777" w:rsidR="00891A51" w:rsidRDefault="00C81294">
            <w:pPr>
              <w:pStyle w:val="af9"/>
              <w:spacing w:after="0" w:line="240" w:lineRule="auto"/>
              <w:ind w:left="0"/>
              <w:jc w:val="both"/>
              <w:rPr>
                <w:rFonts w:ascii="Times New Roman" w:hAnsi="Times New Roman"/>
                <w:sz w:val="24"/>
                <w:szCs w:val="24"/>
              </w:rPr>
            </w:pPr>
            <w:r>
              <w:rPr>
                <w:rFonts w:ascii="Times New Roman" w:hAnsi="Times New Roman"/>
                <w:sz w:val="24"/>
                <w:szCs w:val="24"/>
              </w:rPr>
              <w:t>22.</w:t>
            </w:r>
          </w:p>
        </w:tc>
        <w:tc>
          <w:tcPr>
            <w:tcW w:w="5873" w:type="dxa"/>
            <w:vAlign w:val="center"/>
          </w:tcPr>
          <w:p w14:paraId="4D544213" w14:textId="77777777" w:rsidR="00891A51" w:rsidRDefault="00C81294">
            <w:pPr>
              <w:widowControl w:val="0"/>
              <w:rPr>
                <w:color w:val="000000"/>
              </w:rPr>
            </w:pPr>
            <w:r>
              <w:rPr>
                <w:color w:val="000000"/>
              </w:rPr>
              <w:t>Пушкиногорский муниципальный округ</w:t>
            </w:r>
          </w:p>
        </w:tc>
        <w:tc>
          <w:tcPr>
            <w:tcW w:w="3780" w:type="dxa"/>
            <w:vAlign w:val="center"/>
          </w:tcPr>
          <w:p w14:paraId="3477BBCE"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2</w:t>
            </w:r>
          </w:p>
        </w:tc>
        <w:tc>
          <w:tcPr>
            <w:tcW w:w="3841" w:type="dxa"/>
            <w:vAlign w:val="center"/>
          </w:tcPr>
          <w:p w14:paraId="706C8CB3"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0,64</w:t>
            </w:r>
          </w:p>
        </w:tc>
      </w:tr>
      <w:tr w:rsidR="00891A51" w14:paraId="5FA06F46" w14:textId="77777777">
        <w:tc>
          <w:tcPr>
            <w:tcW w:w="540" w:type="dxa"/>
          </w:tcPr>
          <w:p w14:paraId="3AFD0438" w14:textId="77777777" w:rsidR="00891A51" w:rsidRDefault="00C81294">
            <w:pPr>
              <w:pStyle w:val="af9"/>
              <w:spacing w:after="0" w:line="240" w:lineRule="auto"/>
              <w:ind w:left="0"/>
              <w:jc w:val="both"/>
              <w:rPr>
                <w:rFonts w:ascii="Times New Roman" w:hAnsi="Times New Roman"/>
                <w:sz w:val="24"/>
                <w:szCs w:val="24"/>
              </w:rPr>
            </w:pPr>
            <w:r>
              <w:rPr>
                <w:rFonts w:ascii="Times New Roman" w:hAnsi="Times New Roman"/>
                <w:sz w:val="24"/>
                <w:szCs w:val="24"/>
              </w:rPr>
              <w:t>23.</w:t>
            </w:r>
          </w:p>
        </w:tc>
        <w:tc>
          <w:tcPr>
            <w:tcW w:w="5873" w:type="dxa"/>
            <w:vAlign w:val="center"/>
          </w:tcPr>
          <w:p w14:paraId="1797A0BA" w14:textId="77777777" w:rsidR="00891A51" w:rsidRDefault="00C81294">
            <w:pPr>
              <w:widowControl w:val="0"/>
              <w:rPr>
                <w:color w:val="000000"/>
              </w:rPr>
            </w:pPr>
            <w:r>
              <w:rPr>
                <w:color w:val="000000"/>
              </w:rPr>
              <w:t>Пыталовский муниципальный округ</w:t>
            </w:r>
          </w:p>
        </w:tc>
        <w:tc>
          <w:tcPr>
            <w:tcW w:w="3780" w:type="dxa"/>
            <w:vAlign w:val="center"/>
          </w:tcPr>
          <w:p w14:paraId="2EFDC4E1"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2</w:t>
            </w:r>
          </w:p>
        </w:tc>
        <w:tc>
          <w:tcPr>
            <w:tcW w:w="3841" w:type="dxa"/>
            <w:vAlign w:val="center"/>
          </w:tcPr>
          <w:p w14:paraId="5876C640"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0,64</w:t>
            </w:r>
          </w:p>
        </w:tc>
      </w:tr>
      <w:tr w:rsidR="00891A51" w14:paraId="39935517" w14:textId="77777777">
        <w:tc>
          <w:tcPr>
            <w:tcW w:w="540" w:type="dxa"/>
          </w:tcPr>
          <w:p w14:paraId="28D9AB18" w14:textId="77777777" w:rsidR="00891A51" w:rsidRDefault="00C81294">
            <w:pPr>
              <w:pStyle w:val="af9"/>
              <w:spacing w:after="0" w:line="240" w:lineRule="auto"/>
              <w:ind w:left="0"/>
              <w:jc w:val="both"/>
              <w:rPr>
                <w:rFonts w:ascii="Times New Roman" w:hAnsi="Times New Roman"/>
                <w:sz w:val="24"/>
                <w:szCs w:val="24"/>
              </w:rPr>
            </w:pPr>
            <w:r>
              <w:rPr>
                <w:rFonts w:ascii="Times New Roman" w:hAnsi="Times New Roman"/>
                <w:sz w:val="24"/>
                <w:szCs w:val="24"/>
              </w:rPr>
              <w:t>24.</w:t>
            </w:r>
          </w:p>
        </w:tc>
        <w:tc>
          <w:tcPr>
            <w:tcW w:w="5873" w:type="dxa"/>
            <w:vAlign w:val="center"/>
          </w:tcPr>
          <w:p w14:paraId="41858951" w14:textId="77777777" w:rsidR="00891A51" w:rsidRDefault="00C81294">
            <w:pPr>
              <w:widowControl w:val="0"/>
              <w:rPr>
                <w:color w:val="000000"/>
              </w:rPr>
            </w:pPr>
            <w:r>
              <w:rPr>
                <w:color w:val="000000"/>
              </w:rPr>
              <w:t>Себежский муниципальный округ</w:t>
            </w:r>
          </w:p>
        </w:tc>
        <w:tc>
          <w:tcPr>
            <w:tcW w:w="3780" w:type="dxa"/>
            <w:vAlign w:val="center"/>
          </w:tcPr>
          <w:p w14:paraId="3AF1BAD9"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5</w:t>
            </w:r>
          </w:p>
        </w:tc>
        <w:tc>
          <w:tcPr>
            <w:tcW w:w="3841" w:type="dxa"/>
            <w:vAlign w:val="center"/>
          </w:tcPr>
          <w:p w14:paraId="6699E92D"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1,61</w:t>
            </w:r>
          </w:p>
        </w:tc>
      </w:tr>
      <w:tr w:rsidR="00891A51" w14:paraId="49A83999" w14:textId="77777777">
        <w:tc>
          <w:tcPr>
            <w:tcW w:w="540" w:type="dxa"/>
          </w:tcPr>
          <w:p w14:paraId="643422DA" w14:textId="77777777" w:rsidR="00891A51" w:rsidRDefault="00C81294">
            <w:pPr>
              <w:pStyle w:val="af9"/>
              <w:spacing w:after="0" w:line="240" w:lineRule="auto"/>
              <w:ind w:left="0"/>
              <w:jc w:val="both"/>
              <w:rPr>
                <w:rFonts w:ascii="Times New Roman" w:hAnsi="Times New Roman"/>
                <w:sz w:val="24"/>
                <w:szCs w:val="24"/>
              </w:rPr>
            </w:pPr>
            <w:r>
              <w:rPr>
                <w:rFonts w:ascii="Times New Roman" w:hAnsi="Times New Roman"/>
                <w:sz w:val="24"/>
                <w:szCs w:val="24"/>
              </w:rPr>
              <w:t>25.</w:t>
            </w:r>
          </w:p>
        </w:tc>
        <w:tc>
          <w:tcPr>
            <w:tcW w:w="5873" w:type="dxa"/>
            <w:vAlign w:val="center"/>
          </w:tcPr>
          <w:p w14:paraId="3F29FAAF" w14:textId="77777777" w:rsidR="00891A51" w:rsidRDefault="00C81294">
            <w:pPr>
              <w:widowControl w:val="0"/>
              <w:rPr>
                <w:color w:val="000000"/>
              </w:rPr>
            </w:pPr>
            <w:r>
              <w:rPr>
                <w:color w:val="000000"/>
              </w:rPr>
              <w:t>Струго-Красненский муниципальный округ</w:t>
            </w:r>
          </w:p>
        </w:tc>
        <w:tc>
          <w:tcPr>
            <w:tcW w:w="3780" w:type="dxa"/>
            <w:vAlign w:val="center"/>
          </w:tcPr>
          <w:p w14:paraId="4882DE38"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3</w:t>
            </w:r>
          </w:p>
        </w:tc>
        <w:tc>
          <w:tcPr>
            <w:tcW w:w="3841" w:type="dxa"/>
            <w:vAlign w:val="center"/>
          </w:tcPr>
          <w:p w14:paraId="5F93F198"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0,96</w:t>
            </w:r>
          </w:p>
        </w:tc>
      </w:tr>
      <w:tr w:rsidR="00891A51" w14:paraId="3A97DC7C" w14:textId="77777777">
        <w:tc>
          <w:tcPr>
            <w:tcW w:w="540" w:type="dxa"/>
          </w:tcPr>
          <w:p w14:paraId="55B67334" w14:textId="77777777" w:rsidR="00891A51" w:rsidRDefault="00C81294">
            <w:pPr>
              <w:pStyle w:val="af9"/>
              <w:spacing w:after="0" w:line="240" w:lineRule="auto"/>
              <w:ind w:left="0"/>
              <w:jc w:val="both"/>
              <w:rPr>
                <w:rFonts w:ascii="Times New Roman" w:hAnsi="Times New Roman"/>
                <w:sz w:val="24"/>
                <w:szCs w:val="24"/>
              </w:rPr>
            </w:pPr>
            <w:r>
              <w:rPr>
                <w:rFonts w:ascii="Times New Roman" w:hAnsi="Times New Roman"/>
                <w:sz w:val="24"/>
                <w:szCs w:val="24"/>
              </w:rPr>
              <w:t>26.</w:t>
            </w:r>
          </w:p>
        </w:tc>
        <w:tc>
          <w:tcPr>
            <w:tcW w:w="5873" w:type="dxa"/>
            <w:vAlign w:val="center"/>
          </w:tcPr>
          <w:p w14:paraId="536E7CD0" w14:textId="77777777" w:rsidR="00891A51" w:rsidRDefault="00C81294">
            <w:pPr>
              <w:widowControl w:val="0"/>
              <w:rPr>
                <w:color w:val="000000"/>
              </w:rPr>
            </w:pPr>
            <w:r>
              <w:rPr>
                <w:color w:val="000000"/>
              </w:rPr>
              <w:t>Усвятский муниципальный округ</w:t>
            </w:r>
          </w:p>
        </w:tc>
        <w:tc>
          <w:tcPr>
            <w:tcW w:w="3780" w:type="dxa"/>
            <w:vAlign w:val="center"/>
          </w:tcPr>
          <w:p w14:paraId="50B7191E"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3</w:t>
            </w:r>
          </w:p>
        </w:tc>
        <w:tc>
          <w:tcPr>
            <w:tcW w:w="3841" w:type="dxa"/>
            <w:vAlign w:val="center"/>
          </w:tcPr>
          <w:p w14:paraId="1B4B80C6"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0,96</w:t>
            </w:r>
          </w:p>
        </w:tc>
      </w:tr>
      <w:tr w:rsidR="00891A51" w14:paraId="39AECAB7" w14:textId="77777777">
        <w:tc>
          <w:tcPr>
            <w:tcW w:w="540" w:type="dxa"/>
          </w:tcPr>
          <w:p w14:paraId="6EF24F7F" w14:textId="77777777" w:rsidR="00891A51" w:rsidRDefault="00891A51">
            <w:pPr>
              <w:pStyle w:val="af9"/>
              <w:spacing w:after="0" w:line="240" w:lineRule="auto"/>
              <w:ind w:left="0"/>
              <w:jc w:val="both"/>
              <w:rPr>
                <w:rFonts w:ascii="Times New Roman" w:hAnsi="Times New Roman"/>
                <w:sz w:val="24"/>
                <w:szCs w:val="24"/>
              </w:rPr>
            </w:pPr>
          </w:p>
        </w:tc>
        <w:tc>
          <w:tcPr>
            <w:tcW w:w="5873" w:type="dxa"/>
            <w:vAlign w:val="center"/>
          </w:tcPr>
          <w:p w14:paraId="60E09BCB" w14:textId="77777777" w:rsidR="00891A51" w:rsidRDefault="00C81294">
            <w:pPr>
              <w:widowControl w:val="0"/>
              <w:rPr>
                <w:b/>
                <w:bCs/>
                <w:color w:val="000000"/>
              </w:rPr>
            </w:pPr>
            <w:r>
              <w:rPr>
                <w:b/>
                <w:bCs/>
                <w:color w:val="000000"/>
              </w:rPr>
              <w:t>Всего</w:t>
            </w:r>
          </w:p>
        </w:tc>
        <w:tc>
          <w:tcPr>
            <w:tcW w:w="3780" w:type="dxa"/>
          </w:tcPr>
          <w:p w14:paraId="23C5A0E0"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311</w:t>
            </w:r>
          </w:p>
        </w:tc>
        <w:tc>
          <w:tcPr>
            <w:tcW w:w="3841" w:type="dxa"/>
          </w:tcPr>
          <w:p w14:paraId="6FB97AF4" w14:textId="77777777" w:rsidR="00891A51" w:rsidRDefault="00891A51">
            <w:pPr>
              <w:pStyle w:val="af9"/>
              <w:spacing w:after="0" w:line="240" w:lineRule="auto"/>
              <w:ind w:left="0"/>
              <w:jc w:val="both"/>
              <w:rPr>
                <w:rFonts w:ascii="Times New Roman" w:hAnsi="Times New Roman"/>
                <w:sz w:val="24"/>
                <w:szCs w:val="24"/>
              </w:rPr>
            </w:pPr>
          </w:p>
        </w:tc>
      </w:tr>
    </w:tbl>
    <w:p w14:paraId="01A3B3DD" w14:textId="77777777" w:rsidR="00891A51" w:rsidRDefault="00891A51">
      <w:pPr>
        <w:ind w:left="-426" w:firstLine="426"/>
        <w:jc w:val="both"/>
        <w:rPr>
          <w:b/>
        </w:rPr>
      </w:pPr>
    </w:p>
    <w:p w14:paraId="0037CF8D" w14:textId="77777777" w:rsidR="00891A51" w:rsidRDefault="00C81294">
      <w:pPr>
        <w:pStyle w:val="3"/>
        <w:numPr>
          <w:ilvl w:val="1"/>
          <w:numId w:val="2"/>
        </w:numPr>
        <w:tabs>
          <w:tab w:val="left" w:pos="142"/>
        </w:tabs>
        <w:ind w:left="142" w:hanging="142"/>
        <w:jc w:val="both"/>
        <w:rPr>
          <w:rFonts w:ascii="Times New Roman" w:hAnsi="Times New Roman"/>
        </w:rPr>
      </w:pPr>
      <w:r>
        <w:rPr>
          <w:rFonts w:ascii="Times New Roman" w:hAnsi="Times New Roman"/>
        </w:rPr>
        <w:t>Прочие характеристики участников экзаменационной кампании (при наличии)</w:t>
      </w:r>
    </w:p>
    <w:p w14:paraId="7821F26B" w14:textId="77777777" w:rsidR="00891A51" w:rsidRPr="00913FD8" w:rsidRDefault="00C81294" w:rsidP="00A12735">
      <w:pPr>
        <w:spacing w:before="240" w:line="276" w:lineRule="auto"/>
        <w:jc w:val="both"/>
        <w:rPr>
          <w:sz w:val="28"/>
          <w:szCs w:val="28"/>
        </w:rPr>
      </w:pPr>
      <w:r w:rsidRPr="00913FD8">
        <w:rPr>
          <w:sz w:val="28"/>
          <w:szCs w:val="28"/>
        </w:rPr>
        <w:t xml:space="preserve">В экзаменационной кампании основного дня основного периода ЕГЭ участвовали выпускники текущего года, обучающиеся по программам среднего общего образования, выпускники учреждений среднего профессионального образования. Всего в ЕГЭ по химии приняли участие 311 выпускников.  В экзамене не принимали участие выпускники интернатов, выпускники прошлых лет, иностранные граждане. </w:t>
      </w:r>
      <w:r w:rsidR="00913FD8">
        <w:rPr>
          <w:sz w:val="28"/>
          <w:szCs w:val="28"/>
        </w:rPr>
        <w:t>Участников, досрочно завершивших экзамен по уважительной причине и у</w:t>
      </w:r>
      <w:r w:rsidRPr="00913FD8">
        <w:rPr>
          <w:sz w:val="28"/>
          <w:szCs w:val="28"/>
        </w:rPr>
        <w:t>далённых</w:t>
      </w:r>
      <w:r w:rsidR="00012450">
        <w:rPr>
          <w:sz w:val="28"/>
          <w:szCs w:val="28"/>
        </w:rPr>
        <w:t xml:space="preserve"> </w:t>
      </w:r>
      <w:r w:rsidRPr="00913FD8">
        <w:rPr>
          <w:sz w:val="28"/>
          <w:szCs w:val="28"/>
        </w:rPr>
        <w:t>за нарушение Порядка нет.</w:t>
      </w:r>
    </w:p>
    <w:p w14:paraId="495DDFED" w14:textId="77777777" w:rsidR="00891A51" w:rsidRDefault="00891A51">
      <w:pPr>
        <w:pStyle w:val="af9"/>
        <w:spacing w:after="0" w:line="240" w:lineRule="auto"/>
        <w:ind w:left="0"/>
        <w:jc w:val="both"/>
        <w:rPr>
          <w:rFonts w:ascii="Times New Roman" w:hAnsi="Times New Roman"/>
          <w:sz w:val="24"/>
          <w:szCs w:val="24"/>
        </w:rPr>
      </w:pPr>
    </w:p>
    <w:p w14:paraId="31646E93" w14:textId="77777777" w:rsidR="00891A51" w:rsidRDefault="00C81294">
      <w:pPr>
        <w:pStyle w:val="3"/>
        <w:numPr>
          <w:ilvl w:val="1"/>
          <w:numId w:val="2"/>
        </w:numPr>
        <w:tabs>
          <w:tab w:val="left" w:pos="567"/>
        </w:tabs>
        <w:ind w:left="426" w:hanging="426"/>
        <w:rPr>
          <w:rFonts w:ascii="Times New Roman" w:hAnsi="Times New Roman"/>
        </w:rPr>
      </w:pPr>
      <w:r>
        <w:rPr>
          <w:rFonts w:ascii="Times New Roman" w:hAnsi="Times New Roman"/>
        </w:rPr>
        <w:t xml:space="preserve">ВЫВОДЫ о характере изменения количества участников ЕГЭ по химии </w:t>
      </w:r>
      <w:bookmarkEnd w:id="3"/>
    </w:p>
    <w:p w14:paraId="74F2D152" w14:textId="77777777" w:rsidR="00891A51" w:rsidRPr="00913FD8" w:rsidRDefault="00C81294" w:rsidP="006A2BBC">
      <w:pPr>
        <w:spacing w:before="240" w:line="276" w:lineRule="auto"/>
        <w:ind w:firstLine="567"/>
        <w:jc w:val="both"/>
        <w:rPr>
          <w:sz w:val="28"/>
          <w:szCs w:val="28"/>
          <w:lang w:eastAsia="en-US"/>
        </w:rPr>
      </w:pPr>
      <w:r w:rsidRPr="00913FD8">
        <w:rPr>
          <w:sz w:val="28"/>
          <w:szCs w:val="28"/>
        </w:rPr>
        <w:t>В 2026 году процентное соотношение участников ЕГЭ по химии к общему количеству сдающих экзамены увеличилось на 0,58 % по отношению к показателю прошлого года</w:t>
      </w:r>
      <w:r w:rsidRPr="00913FD8">
        <w:rPr>
          <w:sz w:val="28"/>
          <w:szCs w:val="28"/>
          <w:lang w:eastAsia="en-US"/>
        </w:rPr>
        <w:t xml:space="preserve">. Следует отметить, что в течение трёх лет наблюдается тенденция к увеличению участников ЕГЭ, выбирающих химию: 2024 г. – 286, 2025 г. – 300, 2026 г. – 311 </w:t>
      </w:r>
      <w:r w:rsidRPr="00913FD8">
        <w:rPr>
          <w:sz w:val="28"/>
          <w:szCs w:val="28"/>
          <w:lang w:eastAsia="en-US"/>
        </w:rPr>
        <w:lastRenderedPageBreak/>
        <w:t xml:space="preserve">человек. </w:t>
      </w:r>
      <w:r w:rsidRPr="00913FD8">
        <w:rPr>
          <w:sz w:val="28"/>
          <w:szCs w:val="28"/>
        </w:rPr>
        <w:t>Это может быть связано с изменением образовательно-профессиональных запросов участников ЕГЭ и выбором будущей профессии. Химия как предмет не теряет своей популярности, а специальности, связанные с этой наукой, востребованы.</w:t>
      </w:r>
    </w:p>
    <w:p w14:paraId="2255216A" w14:textId="77777777" w:rsidR="00891A51" w:rsidRPr="00913FD8" w:rsidRDefault="00C81294" w:rsidP="006A2BBC">
      <w:pPr>
        <w:spacing w:line="276" w:lineRule="auto"/>
        <w:ind w:firstLine="567"/>
        <w:jc w:val="both"/>
        <w:rPr>
          <w:sz w:val="28"/>
          <w:szCs w:val="28"/>
          <w:lang w:eastAsia="en-US"/>
        </w:rPr>
      </w:pPr>
      <w:r w:rsidRPr="00913FD8">
        <w:rPr>
          <w:sz w:val="28"/>
          <w:szCs w:val="28"/>
        </w:rPr>
        <w:t xml:space="preserve">Процентное соотношение девушек и юношей на протяжении трёх лет сохраняется в пользу девушек. В </w:t>
      </w:r>
      <w:r w:rsidRPr="00913FD8">
        <w:rPr>
          <w:sz w:val="28"/>
          <w:szCs w:val="28"/>
          <w:lang w:eastAsia="en-US"/>
        </w:rPr>
        <w:t>2026 году количество девушек по сравнению с прошлым годом не изменилось и составило 73,95 %. За последние три года количество девушек, которые приняли участие в ЕГЭ по химии, – максимальное.</w:t>
      </w:r>
    </w:p>
    <w:p w14:paraId="36EFA544" w14:textId="77777777" w:rsidR="00891A51" w:rsidRPr="00913FD8" w:rsidRDefault="00C81294" w:rsidP="006A2BBC">
      <w:pPr>
        <w:spacing w:line="276" w:lineRule="auto"/>
        <w:ind w:firstLine="567"/>
        <w:jc w:val="both"/>
        <w:rPr>
          <w:sz w:val="28"/>
          <w:szCs w:val="28"/>
        </w:rPr>
      </w:pPr>
      <w:r w:rsidRPr="00913FD8">
        <w:rPr>
          <w:sz w:val="28"/>
          <w:szCs w:val="28"/>
          <w:lang w:eastAsia="en-US"/>
        </w:rPr>
        <w:t>Соотношение участников разных категорий по сравнению с 2025 г. в целом не изменилось. Среди участников ЕГЭ по химии в 2026 году, как и в предыдущие годы, преобладают выпускники текущего года, обучающиеся</w:t>
      </w:r>
      <w:r w:rsidR="00012450">
        <w:rPr>
          <w:sz w:val="28"/>
          <w:szCs w:val="28"/>
          <w:lang w:eastAsia="en-US"/>
        </w:rPr>
        <w:t xml:space="preserve"> </w:t>
      </w:r>
      <w:r w:rsidRPr="00913FD8">
        <w:rPr>
          <w:sz w:val="28"/>
          <w:szCs w:val="28"/>
        </w:rPr>
        <w:t>по программам среднего общего образования</w:t>
      </w:r>
      <w:r w:rsidRPr="00913FD8">
        <w:rPr>
          <w:sz w:val="28"/>
          <w:szCs w:val="28"/>
          <w:lang w:eastAsia="en-US"/>
        </w:rPr>
        <w:t xml:space="preserve">. </w:t>
      </w:r>
      <w:r w:rsidRPr="00913FD8">
        <w:rPr>
          <w:sz w:val="28"/>
          <w:szCs w:val="28"/>
        </w:rPr>
        <w:t>Эта категория участников ЕГЭ наиболее ориентирована на поступление в ВУЗ. Количество участников образовательных организаций среднего</w:t>
      </w:r>
      <w:r w:rsidR="00A12735" w:rsidRPr="00913FD8">
        <w:rPr>
          <w:sz w:val="28"/>
          <w:szCs w:val="28"/>
        </w:rPr>
        <w:t xml:space="preserve"> профессионального образования </w:t>
      </w:r>
      <w:r w:rsidRPr="00913FD8">
        <w:rPr>
          <w:sz w:val="28"/>
          <w:szCs w:val="28"/>
        </w:rPr>
        <w:t>на протяжени</w:t>
      </w:r>
      <w:r w:rsidR="006A2BBC">
        <w:rPr>
          <w:sz w:val="28"/>
          <w:szCs w:val="28"/>
        </w:rPr>
        <w:t>и трёх лет остаётся небольшим (</w:t>
      </w:r>
      <w:r w:rsidRPr="00913FD8">
        <w:rPr>
          <w:sz w:val="28"/>
          <w:szCs w:val="28"/>
        </w:rPr>
        <w:t xml:space="preserve">2024 г. – 1 чел., 2025 г. – 3 чел., 2026 </w:t>
      </w:r>
      <w:r w:rsidR="006A2BBC">
        <w:rPr>
          <w:sz w:val="28"/>
          <w:szCs w:val="28"/>
        </w:rPr>
        <w:t xml:space="preserve">г. </w:t>
      </w:r>
      <w:r w:rsidRPr="00913FD8">
        <w:rPr>
          <w:sz w:val="28"/>
          <w:szCs w:val="28"/>
        </w:rPr>
        <w:t>– 6 чел</w:t>
      </w:r>
      <w:r w:rsidR="006A2BBC">
        <w:rPr>
          <w:sz w:val="28"/>
          <w:szCs w:val="28"/>
        </w:rPr>
        <w:t>.</w:t>
      </w:r>
      <w:r w:rsidRPr="00913FD8">
        <w:rPr>
          <w:sz w:val="28"/>
          <w:szCs w:val="28"/>
        </w:rPr>
        <w:t xml:space="preserve">). </w:t>
      </w:r>
      <w:r w:rsidRPr="00913FD8">
        <w:rPr>
          <w:sz w:val="28"/>
          <w:szCs w:val="28"/>
          <w:lang w:eastAsia="en-US"/>
        </w:rPr>
        <w:t xml:space="preserve">Доля выпускников СПО в 2026 г. составила 1,93 % от общего числа участников экзамена. </w:t>
      </w:r>
    </w:p>
    <w:p w14:paraId="22A3FFAA" w14:textId="77777777" w:rsidR="00891A51" w:rsidRPr="00913FD8" w:rsidRDefault="00C81294" w:rsidP="006A2BBC">
      <w:pPr>
        <w:spacing w:line="276" w:lineRule="auto"/>
        <w:ind w:firstLine="567"/>
        <w:jc w:val="both"/>
        <w:rPr>
          <w:sz w:val="28"/>
          <w:szCs w:val="28"/>
          <w:lang w:eastAsia="en-US"/>
        </w:rPr>
      </w:pPr>
      <w:r w:rsidRPr="00913FD8">
        <w:rPr>
          <w:sz w:val="28"/>
          <w:szCs w:val="28"/>
          <w:lang w:eastAsia="en-US"/>
        </w:rPr>
        <w:t>В текущем году произошли изменения в соотношении участников образовательных организаций различных типов</w:t>
      </w:r>
      <w:r w:rsidRPr="00913FD8">
        <w:rPr>
          <w:sz w:val="28"/>
          <w:szCs w:val="28"/>
        </w:rPr>
        <w:t xml:space="preserve">. В течение последних лет наблюдалась тенденция к увеличению количества выпускников средних общеобразовательных организаций, выбирающих ЕГЭ по химии:  2024 г. </w:t>
      </w:r>
      <w:r w:rsidRPr="00913FD8">
        <w:rPr>
          <w:sz w:val="28"/>
          <w:szCs w:val="28"/>
          <w:lang w:eastAsia="en-US"/>
        </w:rPr>
        <w:t>–</w:t>
      </w:r>
      <w:r w:rsidRPr="00913FD8">
        <w:rPr>
          <w:sz w:val="28"/>
          <w:szCs w:val="28"/>
        </w:rPr>
        <w:t xml:space="preserve"> 47 %, 2025 г. – 52 %.  В 2026 г. количество выпускников СОШ  уменьшилось  на 8,27 %  и составило 43,73 %, изменив соотношение </w:t>
      </w:r>
      <w:r w:rsidRPr="00913FD8">
        <w:rPr>
          <w:sz w:val="28"/>
          <w:szCs w:val="28"/>
          <w:lang w:eastAsia="en-US"/>
        </w:rPr>
        <w:t xml:space="preserve">участников образовательных организаций различных типов в пользу </w:t>
      </w:r>
      <w:r w:rsidRPr="00913FD8">
        <w:rPr>
          <w:sz w:val="28"/>
          <w:szCs w:val="28"/>
        </w:rPr>
        <w:t>лицеев и гимназий.</w:t>
      </w:r>
    </w:p>
    <w:p w14:paraId="0893EE0F" w14:textId="77777777" w:rsidR="00891A51" w:rsidRPr="00913FD8" w:rsidRDefault="005D26FD" w:rsidP="006A2BBC">
      <w:pPr>
        <w:spacing w:line="276" w:lineRule="auto"/>
        <w:ind w:firstLine="567"/>
        <w:jc w:val="both"/>
        <w:rPr>
          <w:sz w:val="28"/>
          <w:szCs w:val="28"/>
        </w:rPr>
      </w:pPr>
      <w:r>
        <w:rPr>
          <w:sz w:val="28"/>
          <w:szCs w:val="28"/>
        </w:rPr>
        <w:t>Несмотря на продолжающийся небольшой рост количества участников экзамена, в</w:t>
      </w:r>
      <w:r w:rsidR="00C81294" w:rsidRPr="00913FD8">
        <w:rPr>
          <w:sz w:val="28"/>
          <w:szCs w:val="28"/>
        </w:rPr>
        <w:t xml:space="preserve"> 2026 году наблюдается уменьшение количества муниципальных образований области, выпускники которых принимали участие в экзамене. В ЕГЭ по химии из 26 муниципальных образований области участвовали 21 (2025 г. – 24). В 7 муниципальных образованиях (33 %) по сравнению с предыдущим годом наблюдается увеличение количества участников экзамена </w:t>
      </w:r>
      <w:r w:rsidR="00C81294" w:rsidRPr="00913FD8">
        <w:rPr>
          <w:color w:val="000000"/>
          <w:sz w:val="28"/>
          <w:szCs w:val="28"/>
        </w:rPr>
        <w:t>в основной день основного периода ЕГЭ</w:t>
      </w:r>
      <w:r w:rsidR="00C81294" w:rsidRPr="00913FD8">
        <w:rPr>
          <w:sz w:val="28"/>
          <w:szCs w:val="28"/>
        </w:rPr>
        <w:t>, в 14 – уменьшение. Выпускники Палкинского и Новоржевского</w:t>
      </w:r>
      <w:r w:rsidR="00470CD0">
        <w:rPr>
          <w:sz w:val="28"/>
          <w:szCs w:val="28"/>
        </w:rPr>
        <w:t xml:space="preserve"> муниципальных округов</w:t>
      </w:r>
      <w:r w:rsidR="00C81294" w:rsidRPr="00913FD8">
        <w:rPr>
          <w:sz w:val="28"/>
          <w:szCs w:val="28"/>
        </w:rPr>
        <w:t xml:space="preserve">  на протяжении двух лет не принимают участие в ЕГЭ по химии.</w:t>
      </w:r>
    </w:p>
    <w:p w14:paraId="2E206C00" w14:textId="77777777" w:rsidR="00891A51" w:rsidRPr="00913FD8" w:rsidRDefault="00C81294" w:rsidP="006A2BBC">
      <w:pPr>
        <w:spacing w:line="276" w:lineRule="auto"/>
        <w:ind w:firstLine="567"/>
        <w:jc w:val="both"/>
        <w:rPr>
          <w:sz w:val="28"/>
          <w:szCs w:val="28"/>
        </w:rPr>
      </w:pPr>
      <w:r w:rsidRPr="00913FD8">
        <w:rPr>
          <w:sz w:val="28"/>
          <w:szCs w:val="28"/>
        </w:rPr>
        <w:t xml:space="preserve">Традиционно основные участники экзамена – выпускники крупных АТЕ (г. Псков – 187 человека, 60,13 % </w:t>
      </w:r>
      <w:r w:rsidRPr="00913FD8">
        <w:rPr>
          <w:sz w:val="28"/>
          <w:szCs w:val="28"/>
        </w:rPr>
        <w:br/>
        <w:t>от общего числа участников эк</w:t>
      </w:r>
      <w:r w:rsidR="00A12735" w:rsidRPr="00913FD8">
        <w:rPr>
          <w:sz w:val="28"/>
          <w:szCs w:val="28"/>
        </w:rPr>
        <w:t>замена, на 9% больше по сравнен</w:t>
      </w:r>
      <w:r w:rsidRPr="00913FD8">
        <w:rPr>
          <w:sz w:val="28"/>
          <w:szCs w:val="28"/>
        </w:rPr>
        <w:t>ию с 2025 г.; г. Великие Луки – 47 человек, 15,11 %, н</w:t>
      </w:r>
      <w:r w:rsidR="00382F2E">
        <w:rPr>
          <w:sz w:val="28"/>
          <w:szCs w:val="28"/>
        </w:rPr>
        <w:t>а</w:t>
      </w:r>
      <w:r w:rsidRPr="00913FD8">
        <w:rPr>
          <w:sz w:val="28"/>
          <w:szCs w:val="28"/>
        </w:rPr>
        <w:t xml:space="preserve"> 4 % меньше по сравнению с 2025 г.), в которых имеются классы медицинского и химико-биологического профиля. </w:t>
      </w:r>
      <w:r w:rsidRPr="00913FD8">
        <w:rPr>
          <w:sz w:val="28"/>
          <w:szCs w:val="28"/>
        </w:rPr>
        <w:lastRenderedPageBreak/>
        <w:t>В остальных муниципальных образованиях области (за исключением Невель</w:t>
      </w:r>
      <w:r w:rsidR="00A12735" w:rsidRPr="00913FD8">
        <w:rPr>
          <w:sz w:val="28"/>
          <w:szCs w:val="28"/>
        </w:rPr>
        <w:t>с</w:t>
      </w:r>
      <w:r w:rsidRPr="00913FD8">
        <w:rPr>
          <w:sz w:val="28"/>
          <w:szCs w:val="28"/>
        </w:rPr>
        <w:t xml:space="preserve">кого (10 чел.) и Порховского (10 чел.) муниципальных округов) участников экзамена было менее 10 человек. Следует отметить, что </w:t>
      </w:r>
      <w:r w:rsidRPr="00913FD8">
        <w:rPr>
          <w:sz w:val="28"/>
          <w:szCs w:val="28"/>
          <w:lang w:eastAsia="en-US"/>
        </w:rPr>
        <w:t xml:space="preserve">по АТЕ статистика участия в ЕГЭ по химии определяется, прежде всего, размерами территорий </w:t>
      </w:r>
      <w:r w:rsidRPr="00913FD8">
        <w:rPr>
          <w:sz w:val="28"/>
          <w:szCs w:val="28"/>
        </w:rPr>
        <w:t>муниципальных образований</w:t>
      </w:r>
      <w:r w:rsidRPr="00913FD8">
        <w:rPr>
          <w:sz w:val="28"/>
          <w:szCs w:val="28"/>
          <w:lang w:eastAsia="en-US"/>
        </w:rPr>
        <w:t xml:space="preserve"> и соответственно количеством образовательных организаций и выпускников в АТЕ.</w:t>
      </w:r>
    </w:p>
    <w:p w14:paraId="2CDBF878" w14:textId="77777777" w:rsidR="00A12735" w:rsidRDefault="00A12735" w:rsidP="00A12735">
      <w:pPr>
        <w:pStyle w:val="2"/>
        <w:jc w:val="center"/>
        <w:rPr>
          <w:b/>
          <w:bCs/>
          <w:sz w:val="28"/>
          <w:szCs w:val="28"/>
        </w:rPr>
      </w:pPr>
    </w:p>
    <w:p w14:paraId="0DD7DD7A" w14:textId="77777777" w:rsidR="00A12735" w:rsidRDefault="00A12735" w:rsidP="00A12735">
      <w:pPr>
        <w:pStyle w:val="2"/>
        <w:jc w:val="center"/>
        <w:rPr>
          <w:b/>
          <w:bCs/>
          <w:sz w:val="28"/>
          <w:szCs w:val="28"/>
        </w:rPr>
      </w:pPr>
    </w:p>
    <w:p w14:paraId="2D58488B" w14:textId="77777777" w:rsidR="00A12735" w:rsidRDefault="00A12735" w:rsidP="00A12735">
      <w:pPr>
        <w:pStyle w:val="2"/>
        <w:jc w:val="center"/>
        <w:rPr>
          <w:b/>
          <w:bCs/>
          <w:sz w:val="28"/>
          <w:szCs w:val="28"/>
        </w:rPr>
      </w:pPr>
    </w:p>
    <w:p w14:paraId="2EE3D151" w14:textId="77777777" w:rsidR="00382F2E" w:rsidRDefault="00382F2E" w:rsidP="00382F2E"/>
    <w:p w14:paraId="74E1DB93" w14:textId="77777777" w:rsidR="00382F2E" w:rsidRDefault="00382F2E" w:rsidP="00382F2E"/>
    <w:p w14:paraId="17B19DBA" w14:textId="77777777" w:rsidR="00382F2E" w:rsidRDefault="00382F2E" w:rsidP="00382F2E"/>
    <w:p w14:paraId="13FC9DD9" w14:textId="77777777" w:rsidR="00382F2E" w:rsidRDefault="00382F2E" w:rsidP="00382F2E"/>
    <w:p w14:paraId="5D4046ED" w14:textId="77777777" w:rsidR="00382F2E" w:rsidRDefault="00382F2E" w:rsidP="00382F2E"/>
    <w:p w14:paraId="05EDDBAD" w14:textId="77777777" w:rsidR="00382F2E" w:rsidRDefault="00382F2E" w:rsidP="00382F2E"/>
    <w:p w14:paraId="11112CB4" w14:textId="77777777" w:rsidR="00382F2E" w:rsidRDefault="00382F2E" w:rsidP="00382F2E"/>
    <w:p w14:paraId="5AECB959" w14:textId="77777777" w:rsidR="00382F2E" w:rsidRDefault="00382F2E" w:rsidP="00382F2E"/>
    <w:p w14:paraId="468F81DE" w14:textId="77777777" w:rsidR="00382F2E" w:rsidRDefault="00382F2E" w:rsidP="00382F2E"/>
    <w:p w14:paraId="0A760921" w14:textId="77777777" w:rsidR="00382F2E" w:rsidRDefault="00382F2E" w:rsidP="00382F2E"/>
    <w:p w14:paraId="6D48E48B" w14:textId="77777777" w:rsidR="00382F2E" w:rsidRDefault="00382F2E" w:rsidP="00382F2E"/>
    <w:p w14:paraId="2074931F" w14:textId="77777777" w:rsidR="00382F2E" w:rsidRDefault="00382F2E" w:rsidP="00382F2E"/>
    <w:p w14:paraId="333CD205" w14:textId="77777777" w:rsidR="00382F2E" w:rsidRDefault="00382F2E" w:rsidP="00382F2E"/>
    <w:p w14:paraId="3F51E7C7" w14:textId="77777777" w:rsidR="00382F2E" w:rsidRDefault="00382F2E" w:rsidP="00382F2E"/>
    <w:p w14:paraId="44358E97" w14:textId="77777777" w:rsidR="00382F2E" w:rsidRDefault="00382F2E" w:rsidP="00382F2E"/>
    <w:p w14:paraId="55AC13C4" w14:textId="77777777" w:rsidR="00382F2E" w:rsidRDefault="00382F2E" w:rsidP="00382F2E"/>
    <w:p w14:paraId="457F2909" w14:textId="77777777" w:rsidR="00382F2E" w:rsidRDefault="00382F2E" w:rsidP="00382F2E"/>
    <w:p w14:paraId="3A560826" w14:textId="77777777" w:rsidR="00382F2E" w:rsidRDefault="00382F2E" w:rsidP="00382F2E"/>
    <w:p w14:paraId="11837765" w14:textId="77777777" w:rsidR="00382F2E" w:rsidRDefault="00382F2E" w:rsidP="00382F2E"/>
    <w:p w14:paraId="7B880C25" w14:textId="77777777" w:rsidR="00382F2E" w:rsidRDefault="00382F2E" w:rsidP="00382F2E"/>
    <w:p w14:paraId="2D46D8F6" w14:textId="77777777" w:rsidR="00382F2E" w:rsidRDefault="00382F2E" w:rsidP="00382F2E"/>
    <w:p w14:paraId="11FE100A" w14:textId="77777777" w:rsidR="00382F2E" w:rsidRDefault="00382F2E" w:rsidP="00382F2E"/>
    <w:p w14:paraId="5ABA0BB9" w14:textId="77777777" w:rsidR="00382F2E" w:rsidRDefault="00382F2E" w:rsidP="00382F2E"/>
    <w:p w14:paraId="2E60ABF9" w14:textId="77777777" w:rsidR="00382F2E" w:rsidRPr="00382F2E" w:rsidRDefault="00382F2E" w:rsidP="00382F2E"/>
    <w:p w14:paraId="4DB23B49" w14:textId="77777777" w:rsidR="00891A51" w:rsidRPr="00A12735" w:rsidRDefault="00C81294" w:rsidP="00A12735">
      <w:pPr>
        <w:pStyle w:val="2"/>
        <w:jc w:val="center"/>
        <w:rPr>
          <w:b/>
          <w:bCs/>
          <w:sz w:val="28"/>
          <w:szCs w:val="28"/>
        </w:rPr>
      </w:pPr>
      <w:r w:rsidRPr="00A12735">
        <w:rPr>
          <w:rFonts w:ascii="Times New Roman" w:hAnsi="Times New Roman"/>
          <w:b/>
          <w:bCs/>
          <w:color w:val="auto"/>
          <w:sz w:val="28"/>
          <w:szCs w:val="28"/>
        </w:rPr>
        <w:lastRenderedPageBreak/>
        <w:t>РАЗДЕЛ 2.  ОСНОВНЫЕ РЕЗУЛЬТАТЫ ЕГЭ ПО ХИМИИ</w:t>
      </w:r>
    </w:p>
    <w:p w14:paraId="49993277" w14:textId="77777777" w:rsidR="00891A51" w:rsidRDefault="00891A51">
      <w:pPr>
        <w:ind w:left="-426" w:firstLine="426"/>
        <w:jc w:val="both"/>
        <w:rPr>
          <w:b/>
        </w:rPr>
      </w:pPr>
    </w:p>
    <w:p w14:paraId="1531DBFF" w14:textId="77777777" w:rsidR="00891A51" w:rsidRDefault="00891A51">
      <w:pPr>
        <w:pStyle w:val="af9"/>
        <w:keepNext/>
        <w:keepLines/>
        <w:numPr>
          <w:ilvl w:val="0"/>
          <w:numId w:val="2"/>
        </w:numPr>
        <w:spacing w:before="200" w:after="0" w:line="240" w:lineRule="auto"/>
        <w:contextualSpacing w:val="0"/>
        <w:outlineLvl w:val="2"/>
        <w:rPr>
          <w:rFonts w:ascii="Times New Roman" w:eastAsia="SimSun" w:hAnsi="Times New Roman"/>
          <w:vanish/>
          <w:sz w:val="28"/>
          <w:szCs w:val="24"/>
          <w:lang w:eastAsia="ru-RU"/>
        </w:rPr>
      </w:pPr>
    </w:p>
    <w:p w14:paraId="34D1742B" w14:textId="77777777" w:rsidR="00891A51" w:rsidRDefault="00C81294">
      <w:pPr>
        <w:pStyle w:val="3"/>
        <w:numPr>
          <w:ilvl w:val="1"/>
          <w:numId w:val="2"/>
        </w:numPr>
        <w:tabs>
          <w:tab w:val="left" w:pos="142"/>
        </w:tabs>
        <w:ind w:left="284" w:hanging="284"/>
        <w:rPr>
          <w:rFonts w:ascii="Times New Roman" w:hAnsi="Times New Roman"/>
          <w:b w:val="0"/>
          <w:i/>
          <w:sz w:val="24"/>
        </w:rPr>
      </w:pPr>
      <w:r>
        <w:rPr>
          <w:rFonts w:ascii="Times New Roman" w:hAnsi="Times New Roman"/>
        </w:rPr>
        <w:t>Диаграмма распределения тестовых баллов участников ЕГЭ по химии в 2026 г.</w:t>
      </w:r>
      <w:r>
        <w:rPr>
          <w:rFonts w:ascii="Times New Roman" w:hAnsi="Times New Roman"/>
        </w:rPr>
        <w:br/>
      </w:r>
      <w:r>
        <w:rPr>
          <w:rFonts w:ascii="Times New Roman" w:hAnsi="Times New Roman"/>
          <w:b w:val="0"/>
          <w:i/>
          <w:sz w:val="24"/>
        </w:rPr>
        <w:t xml:space="preserve"> (количество участников, получивших тот или иной тестовый балл)</w:t>
      </w:r>
    </w:p>
    <w:p w14:paraId="626267BE" w14:textId="77777777" w:rsidR="00891A51" w:rsidRDefault="00891A51"/>
    <w:p w14:paraId="7432C0DB" w14:textId="77777777" w:rsidR="00891A51" w:rsidRDefault="004271E4">
      <w:r>
        <w:rPr>
          <w:noProof/>
        </w:rPr>
        <w:drawing>
          <wp:inline distT="0" distB="0" distL="0" distR="0" wp14:anchorId="68E8E431" wp14:editId="49871FB7">
            <wp:extent cx="9654540" cy="3291840"/>
            <wp:effectExtent l="0" t="0" r="381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54540" cy="3291840"/>
                    </a:xfrm>
                    <a:prstGeom prst="rect">
                      <a:avLst/>
                    </a:prstGeom>
                    <a:noFill/>
                    <a:ln>
                      <a:noFill/>
                    </a:ln>
                  </pic:spPr>
                </pic:pic>
              </a:graphicData>
            </a:graphic>
          </wp:inline>
        </w:drawing>
      </w:r>
    </w:p>
    <w:p w14:paraId="5A1D93C8" w14:textId="77777777" w:rsidR="00891A51" w:rsidRDefault="00891A51"/>
    <w:p w14:paraId="3BBB542C" w14:textId="77777777" w:rsidR="00891A51" w:rsidRDefault="00891A51"/>
    <w:p w14:paraId="1C98E0C5" w14:textId="77777777" w:rsidR="00891A51" w:rsidRDefault="00891A51"/>
    <w:p w14:paraId="2FF3B5AB" w14:textId="77777777" w:rsidR="00891A51" w:rsidRDefault="00891A51"/>
    <w:p w14:paraId="338D1B44" w14:textId="77777777" w:rsidR="00891A51" w:rsidRDefault="00891A51"/>
    <w:p w14:paraId="475BD7BE" w14:textId="77777777" w:rsidR="00891A51" w:rsidRDefault="00891A51"/>
    <w:p w14:paraId="29707E46" w14:textId="77777777" w:rsidR="00891A51" w:rsidRDefault="00C81294">
      <w:pPr>
        <w:pStyle w:val="3"/>
        <w:numPr>
          <w:ilvl w:val="1"/>
          <w:numId w:val="2"/>
        </w:numPr>
        <w:tabs>
          <w:tab w:val="left" w:pos="142"/>
        </w:tabs>
        <w:ind w:left="426" w:hanging="426"/>
        <w:rPr>
          <w:rFonts w:ascii="Times New Roman" w:hAnsi="Times New Roman"/>
        </w:rPr>
      </w:pPr>
      <w:r>
        <w:rPr>
          <w:rFonts w:ascii="Times New Roman" w:hAnsi="Times New Roman"/>
        </w:rPr>
        <w:lastRenderedPageBreak/>
        <w:t xml:space="preserve"> Динамика результатов ЕГЭ по химии за последние 3 года</w:t>
      </w:r>
    </w:p>
    <w:p w14:paraId="5BA90CA2" w14:textId="77777777" w:rsidR="00891A51" w:rsidRDefault="00C81294">
      <w:pPr>
        <w:pStyle w:val="a6"/>
        <w:keepNext/>
        <w:ind w:left="567"/>
      </w:pPr>
      <w:r>
        <w:t>Таблица 2</w:t>
      </w:r>
      <w:r>
        <w:noBreakHyphen/>
      </w:r>
      <w:r w:rsidR="00094EE7">
        <w:fldChar w:fldCharType="begin"/>
      </w:r>
      <w:r w:rsidR="00342909">
        <w:instrText xml:space="preserve"> SEQ Таблица \* ARABIC \s 1 </w:instrText>
      </w:r>
      <w:r w:rsidR="00094EE7">
        <w:fldChar w:fldCharType="separate"/>
      </w:r>
      <w:r>
        <w:t>6</w:t>
      </w:r>
      <w:r w:rsidR="00094EE7">
        <w:fldChar w:fldCharType="end"/>
      </w:r>
    </w:p>
    <w:tbl>
      <w:tblPr>
        <w:tblW w:w="141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5103"/>
        <w:gridCol w:w="2929"/>
        <w:gridCol w:w="2930"/>
        <w:gridCol w:w="2646"/>
      </w:tblGrid>
      <w:tr w:rsidR="00891A51" w14:paraId="03D412FD" w14:textId="77777777">
        <w:trPr>
          <w:cantSplit/>
          <w:trHeight w:val="264"/>
          <w:tblHeader/>
        </w:trPr>
        <w:tc>
          <w:tcPr>
            <w:tcW w:w="567" w:type="dxa"/>
            <w:vMerge w:val="restart"/>
          </w:tcPr>
          <w:p w14:paraId="7F568E72" w14:textId="77777777" w:rsidR="00891A51" w:rsidRDefault="00C81294">
            <w:pPr>
              <w:contextualSpacing/>
              <w:jc w:val="center"/>
              <w:rPr>
                <w:rFonts w:eastAsia="MS Mincho"/>
              </w:rPr>
            </w:pPr>
            <w:r>
              <w:rPr>
                <w:rFonts w:eastAsia="MS Mincho"/>
              </w:rPr>
              <w:t>№ п/п</w:t>
            </w:r>
          </w:p>
        </w:tc>
        <w:tc>
          <w:tcPr>
            <w:tcW w:w="5103" w:type="dxa"/>
            <w:vMerge w:val="restart"/>
            <w:vAlign w:val="center"/>
          </w:tcPr>
          <w:p w14:paraId="36A3A553" w14:textId="77777777" w:rsidR="00891A51" w:rsidRDefault="00C81294">
            <w:pPr>
              <w:contextualSpacing/>
              <w:rPr>
                <w:rFonts w:eastAsia="MS Mincho"/>
              </w:rPr>
            </w:pPr>
            <w:r>
              <w:rPr>
                <w:rFonts w:eastAsia="MS Mincho"/>
              </w:rPr>
              <w:t>Участников, набравших балл</w:t>
            </w:r>
          </w:p>
        </w:tc>
        <w:tc>
          <w:tcPr>
            <w:tcW w:w="8505" w:type="dxa"/>
            <w:gridSpan w:val="3"/>
          </w:tcPr>
          <w:p w14:paraId="3F0A2902" w14:textId="77777777" w:rsidR="00891A51" w:rsidRDefault="00C81294">
            <w:pPr>
              <w:contextualSpacing/>
              <w:jc w:val="center"/>
              <w:rPr>
                <w:rFonts w:eastAsia="MS Mincho"/>
              </w:rPr>
            </w:pPr>
            <w:r>
              <w:rPr>
                <w:rFonts w:eastAsia="MS Mincho"/>
              </w:rPr>
              <w:t>Год проведения ГИА</w:t>
            </w:r>
          </w:p>
        </w:tc>
      </w:tr>
      <w:tr w:rsidR="00891A51" w14:paraId="6A8FB2BC" w14:textId="77777777">
        <w:trPr>
          <w:cantSplit/>
          <w:trHeight w:val="155"/>
          <w:tblHeader/>
        </w:trPr>
        <w:tc>
          <w:tcPr>
            <w:tcW w:w="567" w:type="dxa"/>
            <w:vMerge/>
          </w:tcPr>
          <w:p w14:paraId="79E91E8B" w14:textId="77777777" w:rsidR="00891A51" w:rsidRDefault="00891A51">
            <w:pPr>
              <w:contextualSpacing/>
              <w:jc w:val="center"/>
              <w:rPr>
                <w:rFonts w:eastAsia="MS Mincho"/>
              </w:rPr>
            </w:pPr>
          </w:p>
        </w:tc>
        <w:tc>
          <w:tcPr>
            <w:tcW w:w="5103" w:type="dxa"/>
            <w:vMerge/>
            <w:vAlign w:val="center"/>
          </w:tcPr>
          <w:p w14:paraId="7F45A1E5" w14:textId="77777777" w:rsidR="00891A51" w:rsidRDefault="00891A51">
            <w:pPr>
              <w:contextualSpacing/>
              <w:rPr>
                <w:rFonts w:eastAsia="MS Mincho"/>
              </w:rPr>
            </w:pPr>
          </w:p>
        </w:tc>
        <w:tc>
          <w:tcPr>
            <w:tcW w:w="2929" w:type="dxa"/>
            <w:vAlign w:val="center"/>
          </w:tcPr>
          <w:p w14:paraId="2D60C182" w14:textId="77777777" w:rsidR="00891A51" w:rsidRDefault="00C81294">
            <w:pPr>
              <w:contextualSpacing/>
              <w:jc w:val="center"/>
              <w:rPr>
                <w:rFonts w:eastAsia="MS Mincho"/>
              </w:rPr>
            </w:pPr>
            <w:r>
              <w:rPr>
                <w:rFonts w:eastAsia="MS Mincho"/>
              </w:rPr>
              <w:t>2024 г.</w:t>
            </w:r>
          </w:p>
        </w:tc>
        <w:tc>
          <w:tcPr>
            <w:tcW w:w="2930" w:type="dxa"/>
            <w:vAlign w:val="center"/>
          </w:tcPr>
          <w:p w14:paraId="73EC60AE" w14:textId="77777777" w:rsidR="00891A51" w:rsidRDefault="00C81294">
            <w:pPr>
              <w:contextualSpacing/>
              <w:jc w:val="center"/>
              <w:rPr>
                <w:rFonts w:eastAsia="MS Mincho"/>
              </w:rPr>
            </w:pPr>
            <w:r>
              <w:rPr>
                <w:rFonts w:eastAsia="MS Mincho"/>
              </w:rPr>
              <w:t>2025 г.</w:t>
            </w:r>
          </w:p>
        </w:tc>
        <w:tc>
          <w:tcPr>
            <w:tcW w:w="2646" w:type="dxa"/>
            <w:vAlign w:val="center"/>
          </w:tcPr>
          <w:p w14:paraId="4E45E5DA" w14:textId="77777777" w:rsidR="00891A51" w:rsidRDefault="00C81294">
            <w:pPr>
              <w:contextualSpacing/>
              <w:jc w:val="center"/>
              <w:rPr>
                <w:rFonts w:eastAsia="MS Mincho"/>
              </w:rPr>
            </w:pPr>
            <w:r>
              <w:rPr>
                <w:rFonts w:eastAsia="MS Mincho"/>
              </w:rPr>
              <w:t>2026 г.</w:t>
            </w:r>
          </w:p>
        </w:tc>
      </w:tr>
      <w:tr w:rsidR="00891A51" w14:paraId="6EDF187A" w14:textId="77777777">
        <w:trPr>
          <w:cantSplit/>
          <w:trHeight w:val="349"/>
        </w:trPr>
        <w:tc>
          <w:tcPr>
            <w:tcW w:w="567" w:type="dxa"/>
          </w:tcPr>
          <w:p w14:paraId="25C8CEA2" w14:textId="77777777" w:rsidR="00891A51" w:rsidRDefault="00891A51">
            <w:pPr>
              <w:numPr>
                <w:ilvl w:val="0"/>
                <w:numId w:val="3"/>
              </w:numPr>
              <w:ind w:left="0" w:firstLine="0"/>
              <w:contextualSpacing/>
              <w:jc w:val="center"/>
              <w:rPr>
                <w:rFonts w:eastAsia="MS Mincho"/>
              </w:rPr>
            </w:pPr>
          </w:p>
        </w:tc>
        <w:tc>
          <w:tcPr>
            <w:tcW w:w="5103" w:type="dxa"/>
            <w:vAlign w:val="center"/>
          </w:tcPr>
          <w:p w14:paraId="23ABEBC1" w14:textId="77777777" w:rsidR="00891A51" w:rsidRDefault="00C81294">
            <w:pPr>
              <w:contextualSpacing/>
              <w:rPr>
                <w:rFonts w:eastAsia="MS Mincho"/>
              </w:rPr>
            </w:pPr>
            <w:r>
              <w:rPr>
                <w:rFonts w:eastAsia="MS Mincho"/>
              </w:rPr>
              <w:t>ниже минимального балла</w:t>
            </w:r>
            <w:r>
              <w:rPr>
                <w:rStyle w:val="af"/>
                <w:rFonts w:eastAsia="MS Mincho"/>
              </w:rPr>
              <w:footnoteReference w:id="3"/>
            </w:r>
            <w:r>
              <w:rPr>
                <w:rFonts w:eastAsia="MS Mincho"/>
              </w:rPr>
              <w:t>, %</w:t>
            </w:r>
          </w:p>
        </w:tc>
        <w:tc>
          <w:tcPr>
            <w:tcW w:w="2929" w:type="dxa"/>
            <w:vAlign w:val="center"/>
          </w:tcPr>
          <w:p w14:paraId="158008DB" w14:textId="77777777" w:rsidR="00891A51" w:rsidRDefault="00C81294">
            <w:pPr>
              <w:jc w:val="center"/>
              <w:rPr>
                <w:color w:val="000000"/>
              </w:rPr>
            </w:pPr>
            <w:r>
              <w:rPr>
                <w:color w:val="000000"/>
              </w:rPr>
              <w:t xml:space="preserve">15,38 </w:t>
            </w:r>
          </w:p>
        </w:tc>
        <w:tc>
          <w:tcPr>
            <w:tcW w:w="2930" w:type="dxa"/>
            <w:vAlign w:val="center"/>
          </w:tcPr>
          <w:p w14:paraId="6BE086CF" w14:textId="77777777" w:rsidR="00891A51" w:rsidRDefault="00C81294">
            <w:pPr>
              <w:jc w:val="center"/>
              <w:rPr>
                <w:color w:val="000000"/>
              </w:rPr>
            </w:pPr>
            <w:r>
              <w:rPr>
                <w:color w:val="000000"/>
              </w:rPr>
              <w:t xml:space="preserve">16,00 </w:t>
            </w:r>
          </w:p>
        </w:tc>
        <w:tc>
          <w:tcPr>
            <w:tcW w:w="2646" w:type="dxa"/>
          </w:tcPr>
          <w:p w14:paraId="1FA09775" w14:textId="77777777" w:rsidR="00891A51" w:rsidRDefault="00C81294">
            <w:pPr>
              <w:jc w:val="center"/>
              <w:rPr>
                <w:color w:val="000000"/>
              </w:rPr>
            </w:pPr>
            <w:r>
              <w:rPr>
                <w:color w:val="000000"/>
              </w:rPr>
              <w:t>9,32</w:t>
            </w:r>
          </w:p>
        </w:tc>
      </w:tr>
      <w:tr w:rsidR="00891A51" w14:paraId="64DC38C9" w14:textId="77777777">
        <w:trPr>
          <w:cantSplit/>
          <w:trHeight w:val="349"/>
        </w:trPr>
        <w:tc>
          <w:tcPr>
            <w:tcW w:w="567" w:type="dxa"/>
          </w:tcPr>
          <w:p w14:paraId="7FBAEA44" w14:textId="77777777" w:rsidR="00891A51" w:rsidRDefault="00891A51">
            <w:pPr>
              <w:numPr>
                <w:ilvl w:val="0"/>
                <w:numId w:val="3"/>
              </w:numPr>
              <w:ind w:left="0" w:firstLine="0"/>
              <w:contextualSpacing/>
              <w:jc w:val="center"/>
              <w:rPr>
                <w:rFonts w:eastAsia="MS Mincho"/>
              </w:rPr>
            </w:pPr>
          </w:p>
        </w:tc>
        <w:tc>
          <w:tcPr>
            <w:tcW w:w="5103" w:type="dxa"/>
            <w:vAlign w:val="center"/>
          </w:tcPr>
          <w:p w14:paraId="40BA2CE9" w14:textId="77777777" w:rsidR="00891A51" w:rsidRDefault="00C81294">
            <w:pPr>
              <w:contextualSpacing/>
              <w:rPr>
                <w:rFonts w:eastAsia="MS Mincho"/>
              </w:rPr>
            </w:pPr>
            <w:r>
              <w:rPr>
                <w:rFonts w:eastAsia="MS Mincho"/>
              </w:rPr>
              <w:t>от минимального балла до 60 баллов, %</w:t>
            </w:r>
          </w:p>
        </w:tc>
        <w:tc>
          <w:tcPr>
            <w:tcW w:w="2929" w:type="dxa"/>
            <w:vAlign w:val="center"/>
          </w:tcPr>
          <w:p w14:paraId="4159CA60" w14:textId="77777777" w:rsidR="00891A51" w:rsidRDefault="00C81294">
            <w:pPr>
              <w:jc w:val="center"/>
              <w:rPr>
                <w:color w:val="000000"/>
              </w:rPr>
            </w:pPr>
            <w:r>
              <w:rPr>
                <w:color w:val="000000"/>
              </w:rPr>
              <w:t xml:space="preserve">29,02 </w:t>
            </w:r>
          </w:p>
        </w:tc>
        <w:tc>
          <w:tcPr>
            <w:tcW w:w="2930" w:type="dxa"/>
            <w:vAlign w:val="center"/>
          </w:tcPr>
          <w:p w14:paraId="2CB595A6" w14:textId="77777777" w:rsidR="00891A51" w:rsidRDefault="00C81294">
            <w:pPr>
              <w:jc w:val="center"/>
              <w:rPr>
                <w:color w:val="000000"/>
              </w:rPr>
            </w:pPr>
            <w:r>
              <w:rPr>
                <w:color w:val="000000"/>
              </w:rPr>
              <w:t xml:space="preserve">35,33 </w:t>
            </w:r>
          </w:p>
        </w:tc>
        <w:tc>
          <w:tcPr>
            <w:tcW w:w="2646" w:type="dxa"/>
          </w:tcPr>
          <w:p w14:paraId="4D3AD3CD" w14:textId="77777777" w:rsidR="00891A51" w:rsidRDefault="00C81294">
            <w:pPr>
              <w:jc w:val="center"/>
              <w:rPr>
                <w:color w:val="000000"/>
              </w:rPr>
            </w:pPr>
            <w:r>
              <w:rPr>
                <w:color w:val="000000"/>
              </w:rPr>
              <w:t>29,58</w:t>
            </w:r>
          </w:p>
        </w:tc>
      </w:tr>
      <w:tr w:rsidR="00891A51" w14:paraId="11C36A47" w14:textId="77777777">
        <w:trPr>
          <w:cantSplit/>
          <w:trHeight w:val="354"/>
        </w:trPr>
        <w:tc>
          <w:tcPr>
            <w:tcW w:w="567" w:type="dxa"/>
          </w:tcPr>
          <w:p w14:paraId="6F7B64A3" w14:textId="77777777" w:rsidR="00891A51" w:rsidRDefault="00891A51">
            <w:pPr>
              <w:numPr>
                <w:ilvl w:val="0"/>
                <w:numId w:val="3"/>
              </w:numPr>
              <w:ind w:left="0" w:firstLine="0"/>
              <w:contextualSpacing/>
              <w:jc w:val="center"/>
              <w:rPr>
                <w:rFonts w:eastAsia="MS Mincho"/>
              </w:rPr>
            </w:pPr>
          </w:p>
        </w:tc>
        <w:tc>
          <w:tcPr>
            <w:tcW w:w="5103" w:type="dxa"/>
            <w:vAlign w:val="center"/>
          </w:tcPr>
          <w:p w14:paraId="6BD0B773" w14:textId="77777777" w:rsidR="00891A51" w:rsidRDefault="00C81294">
            <w:pPr>
              <w:contextualSpacing/>
              <w:rPr>
                <w:rFonts w:eastAsia="MS Mincho"/>
              </w:rPr>
            </w:pPr>
            <w:r>
              <w:rPr>
                <w:rFonts w:eastAsia="MS Mincho"/>
              </w:rPr>
              <w:t>от 61 до 80 баллов, %</w:t>
            </w:r>
          </w:p>
        </w:tc>
        <w:tc>
          <w:tcPr>
            <w:tcW w:w="2929" w:type="dxa"/>
            <w:vAlign w:val="center"/>
          </w:tcPr>
          <w:p w14:paraId="411AA8E5" w14:textId="77777777" w:rsidR="00891A51" w:rsidRDefault="00C81294">
            <w:pPr>
              <w:jc w:val="center"/>
              <w:rPr>
                <w:color w:val="000000"/>
              </w:rPr>
            </w:pPr>
            <w:r>
              <w:rPr>
                <w:color w:val="000000"/>
              </w:rPr>
              <w:t xml:space="preserve">24,83 </w:t>
            </w:r>
          </w:p>
        </w:tc>
        <w:tc>
          <w:tcPr>
            <w:tcW w:w="2930" w:type="dxa"/>
            <w:vAlign w:val="center"/>
          </w:tcPr>
          <w:p w14:paraId="36CE253F" w14:textId="77777777" w:rsidR="00891A51" w:rsidRDefault="00C81294">
            <w:pPr>
              <w:jc w:val="center"/>
              <w:rPr>
                <w:color w:val="000000"/>
              </w:rPr>
            </w:pPr>
            <w:r>
              <w:rPr>
                <w:color w:val="000000"/>
              </w:rPr>
              <w:t xml:space="preserve">28,67 </w:t>
            </w:r>
          </w:p>
        </w:tc>
        <w:tc>
          <w:tcPr>
            <w:tcW w:w="2646" w:type="dxa"/>
          </w:tcPr>
          <w:p w14:paraId="1D77A360" w14:textId="77777777" w:rsidR="00891A51" w:rsidRDefault="00C81294">
            <w:pPr>
              <w:jc w:val="center"/>
              <w:rPr>
                <w:color w:val="000000"/>
              </w:rPr>
            </w:pPr>
            <w:r>
              <w:rPr>
                <w:color w:val="000000"/>
              </w:rPr>
              <w:t>29,58</w:t>
            </w:r>
          </w:p>
        </w:tc>
      </w:tr>
      <w:tr w:rsidR="00891A51" w14:paraId="13CA71A8" w14:textId="77777777">
        <w:trPr>
          <w:cantSplit/>
          <w:trHeight w:val="338"/>
        </w:trPr>
        <w:tc>
          <w:tcPr>
            <w:tcW w:w="567" w:type="dxa"/>
          </w:tcPr>
          <w:p w14:paraId="10D0D573" w14:textId="77777777" w:rsidR="00891A51" w:rsidRDefault="00891A51">
            <w:pPr>
              <w:numPr>
                <w:ilvl w:val="0"/>
                <w:numId w:val="3"/>
              </w:numPr>
              <w:ind w:left="0" w:firstLine="0"/>
              <w:contextualSpacing/>
              <w:jc w:val="center"/>
              <w:rPr>
                <w:rFonts w:eastAsia="MS Mincho"/>
              </w:rPr>
            </w:pPr>
          </w:p>
        </w:tc>
        <w:tc>
          <w:tcPr>
            <w:tcW w:w="5103" w:type="dxa"/>
            <w:vAlign w:val="center"/>
          </w:tcPr>
          <w:p w14:paraId="36996456" w14:textId="77777777" w:rsidR="00891A51" w:rsidRDefault="00C81294">
            <w:pPr>
              <w:contextualSpacing/>
              <w:rPr>
                <w:rFonts w:eastAsia="MS Mincho"/>
              </w:rPr>
            </w:pPr>
            <w:r>
              <w:rPr>
                <w:rFonts w:eastAsia="MS Mincho"/>
              </w:rPr>
              <w:t>от 81 до 100 баллов, %</w:t>
            </w:r>
          </w:p>
        </w:tc>
        <w:tc>
          <w:tcPr>
            <w:tcW w:w="2929" w:type="dxa"/>
            <w:vAlign w:val="center"/>
          </w:tcPr>
          <w:p w14:paraId="35AAFCA0" w14:textId="77777777" w:rsidR="00891A51" w:rsidRDefault="00C81294">
            <w:pPr>
              <w:jc w:val="center"/>
              <w:rPr>
                <w:color w:val="000000"/>
              </w:rPr>
            </w:pPr>
            <w:r>
              <w:rPr>
                <w:color w:val="000000"/>
              </w:rPr>
              <w:t xml:space="preserve">30,77 </w:t>
            </w:r>
          </w:p>
        </w:tc>
        <w:tc>
          <w:tcPr>
            <w:tcW w:w="2930" w:type="dxa"/>
            <w:vAlign w:val="center"/>
          </w:tcPr>
          <w:p w14:paraId="7BAA679A" w14:textId="77777777" w:rsidR="00891A51" w:rsidRDefault="00C81294">
            <w:pPr>
              <w:jc w:val="center"/>
              <w:rPr>
                <w:color w:val="000000"/>
              </w:rPr>
            </w:pPr>
            <w:r>
              <w:rPr>
                <w:color w:val="000000"/>
              </w:rPr>
              <w:t xml:space="preserve">20,00 </w:t>
            </w:r>
          </w:p>
        </w:tc>
        <w:tc>
          <w:tcPr>
            <w:tcW w:w="2646" w:type="dxa"/>
          </w:tcPr>
          <w:p w14:paraId="53558B36" w14:textId="77777777" w:rsidR="00891A51" w:rsidRDefault="00C81294">
            <w:pPr>
              <w:jc w:val="center"/>
              <w:rPr>
                <w:color w:val="000000"/>
              </w:rPr>
            </w:pPr>
            <w:r>
              <w:rPr>
                <w:color w:val="000000"/>
              </w:rPr>
              <w:t>31,51</w:t>
            </w:r>
          </w:p>
        </w:tc>
      </w:tr>
      <w:tr w:rsidR="00891A51" w14:paraId="700C1624" w14:textId="77777777">
        <w:trPr>
          <w:cantSplit/>
          <w:trHeight w:val="338"/>
        </w:trPr>
        <w:tc>
          <w:tcPr>
            <w:tcW w:w="567" w:type="dxa"/>
          </w:tcPr>
          <w:p w14:paraId="5877081B" w14:textId="77777777" w:rsidR="00891A51" w:rsidRDefault="00891A51">
            <w:pPr>
              <w:numPr>
                <w:ilvl w:val="0"/>
                <w:numId w:val="3"/>
              </w:numPr>
              <w:ind w:left="0" w:firstLine="0"/>
              <w:contextualSpacing/>
              <w:jc w:val="center"/>
              <w:rPr>
                <w:rFonts w:eastAsia="MS Mincho"/>
              </w:rPr>
            </w:pPr>
          </w:p>
        </w:tc>
        <w:tc>
          <w:tcPr>
            <w:tcW w:w="5103" w:type="dxa"/>
            <w:vAlign w:val="center"/>
          </w:tcPr>
          <w:p w14:paraId="697ED7FC" w14:textId="77777777" w:rsidR="00891A51" w:rsidRDefault="00C81294">
            <w:pPr>
              <w:contextualSpacing/>
              <w:rPr>
                <w:rFonts w:eastAsia="MS Mincho"/>
              </w:rPr>
            </w:pPr>
            <w:r>
              <w:rPr>
                <w:rFonts w:eastAsia="MS Mincho"/>
              </w:rPr>
              <w:t>Средний тестовый балл</w:t>
            </w:r>
          </w:p>
        </w:tc>
        <w:tc>
          <w:tcPr>
            <w:tcW w:w="2929" w:type="dxa"/>
            <w:vAlign w:val="center"/>
          </w:tcPr>
          <w:p w14:paraId="4230D921" w14:textId="77777777" w:rsidR="00891A51" w:rsidRDefault="00C81294">
            <w:pPr>
              <w:jc w:val="center"/>
              <w:rPr>
                <w:color w:val="000000"/>
              </w:rPr>
            </w:pPr>
            <w:r>
              <w:rPr>
                <w:color w:val="000000"/>
              </w:rPr>
              <w:t>62,01</w:t>
            </w:r>
          </w:p>
        </w:tc>
        <w:tc>
          <w:tcPr>
            <w:tcW w:w="2930" w:type="dxa"/>
            <w:vAlign w:val="center"/>
          </w:tcPr>
          <w:p w14:paraId="6706A71F" w14:textId="77777777" w:rsidR="00891A51" w:rsidRDefault="00C81294">
            <w:pPr>
              <w:jc w:val="center"/>
              <w:rPr>
                <w:color w:val="000000"/>
              </w:rPr>
            </w:pPr>
            <w:r>
              <w:rPr>
                <w:color w:val="000000"/>
              </w:rPr>
              <w:t>58,52</w:t>
            </w:r>
          </w:p>
        </w:tc>
        <w:tc>
          <w:tcPr>
            <w:tcW w:w="2646" w:type="dxa"/>
          </w:tcPr>
          <w:p w14:paraId="05462BD4" w14:textId="77777777" w:rsidR="00891A51" w:rsidRDefault="00C81294">
            <w:pPr>
              <w:jc w:val="center"/>
              <w:rPr>
                <w:color w:val="000000"/>
              </w:rPr>
            </w:pPr>
            <w:r>
              <w:rPr>
                <w:color w:val="000000"/>
              </w:rPr>
              <w:t>66,25</w:t>
            </w:r>
          </w:p>
        </w:tc>
      </w:tr>
    </w:tbl>
    <w:p w14:paraId="1ABA50C7" w14:textId="77777777" w:rsidR="00891A51" w:rsidRDefault="00891A51">
      <w:pPr>
        <w:tabs>
          <w:tab w:val="left" w:pos="709"/>
        </w:tabs>
        <w:jc w:val="both"/>
      </w:pPr>
    </w:p>
    <w:p w14:paraId="78B992C5" w14:textId="77777777" w:rsidR="00891A51" w:rsidRDefault="00C81294">
      <w:pPr>
        <w:pStyle w:val="3"/>
        <w:numPr>
          <w:ilvl w:val="1"/>
          <w:numId w:val="2"/>
        </w:numPr>
        <w:tabs>
          <w:tab w:val="left" w:pos="142"/>
        </w:tabs>
        <w:ind w:left="142" w:hanging="426"/>
        <w:rPr>
          <w:rFonts w:ascii="Times New Roman" w:hAnsi="Times New Roman"/>
        </w:rPr>
      </w:pPr>
      <w:r>
        <w:rPr>
          <w:rFonts w:ascii="Times New Roman" w:hAnsi="Times New Roman"/>
        </w:rPr>
        <w:t xml:space="preserve"> Результаты ЕГЭ по химии по группам участников экзамена с различным уровнем подготовки</w:t>
      </w:r>
    </w:p>
    <w:p w14:paraId="02407D6A" w14:textId="77777777" w:rsidR="00891A51" w:rsidRDefault="00C81294">
      <w:pPr>
        <w:pStyle w:val="3"/>
        <w:numPr>
          <w:ilvl w:val="2"/>
          <w:numId w:val="2"/>
        </w:numPr>
        <w:rPr>
          <w:rFonts w:ascii="Times New Roman" w:hAnsi="Times New Roman"/>
          <w:b w:val="0"/>
          <w:bCs w:val="0"/>
        </w:rPr>
      </w:pPr>
      <w:r>
        <w:rPr>
          <w:rFonts w:ascii="Times New Roman" w:hAnsi="Times New Roman"/>
          <w:b w:val="0"/>
          <w:bCs w:val="0"/>
        </w:rPr>
        <w:t xml:space="preserve">в разрезе категорий участников ЕГЭ </w:t>
      </w:r>
    </w:p>
    <w:p w14:paraId="7F180A12" w14:textId="77777777" w:rsidR="00891A51" w:rsidRDefault="00C81294">
      <w:pPr>
        <w:pStyle w:val="a6"/>
        <w:keepNext/>
        <w:ind w:left="567"/>
      </w:pPr>
      <w:r>
        <w:t>Таблица 2</w:t>
      </w:r>
      <w:r>
        <w:noBreakHyphen/>
      </w:r>
      <w:r w:rsidR="00094EE7">
        <w:fldChar w:fldCharType="begin"/>
      </w:r>
      <w:r w:rsidR="00342909">
        <w:instrText xml:space="preserve"> SEQ Таблица \* ARABIC \s 1 </w:instrText>
      </w:r>
      <w:r w:rsidR="00094EE7">
        <w:fldChar w:fldCharType="separate"/>
      </w:r>
      <w:r>
        <w:t>7</w:t>
      </w:r>
      <w:r w:rsidR="00094EE7">
        <w:fldChar w:fldCharType="end"/>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395"/>
        <w:gridCol w:w="2161"/>
        <w:gridCol w:w="2445"/>
        <w:gridCol w:w="2445"/>
        <w:gridCol w:w="2162"/>
      </w:tblGrid>
      <w:tr w:rsidR="00891A51" w14:paraId="09B6C75F" w14:textId="77777777">
        <w:trPr>
          <w:cantSplit/>
          <w:trHeight w:val="307"/>
          <w:tblHeader/>
        </w:trPr>
        <w:tc>
          <w:tcPr>
            <w:tcW w:w="567" w:type="dxa"/>
            <w:vMerge w:val="restart"/>
            <w:vAlign w:val="center"/>
          </w:tcPr>
          <w:p w14:paraId="58474814" w14:textId="77777777" w:rsidR="00891A51" w:rsidRDefault="00C81294">
            <w:pPr>
              <w:pStyle w:val="af9"/>
              <w:spacing w:after="0" w:line="240" w:lineRule="auto"/>
              <w:ind w:left="0"/>
              <w:rPr>
                <w:rFonts w:ascii="Times New Roman" w:hAnsi="Times New Roman"/>
                <w:sz w:val="24"/>
                <w:szCs w:val="24"/>
              </w:rPr>
            </w:pPr>
            <w:r>
              <w:rPr>
                <w:rFonts w:ascii="Times New Roman" w:hAnsi="Times New Roman"/>
                <w:sz w:val="24"/>
                <w:szCs w:val="24"/>
              </w:rPr>
              <w:t>№ п/п</w:t>
            </w:r>
          </w:p>
        </w:tc>
        <w:tc>
          <w:tcPr>
            <w:tcW w:w="4395" w:type="dxa"/>
            <w:vMerge w:val="restart"/>
            <w:vAlign w:val="center"/>
          </w:tcPr>
          <w:p w14:paraId="41A51BA1"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Категории участников</w:t>
            </w:r>
          </w:p>
        </w:tc>
        <w:tc>
          <w:tcPr>
            <w:tcW w:w="9213" w:type="dxa"/>
            <w:gridSpan w:val="4"/>
            <w:vAlign w:val="center"/>
          </w:tcPr>
          <w:p w14:paraId="7621CCB2"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Доля участников, у которых полученный тестовый балл</w:t>
            </w:r>
          </w:p>
        </w:tc>
      </w:tr>
      <w:tr w:rsidR="00891A51" w14:paraId="1A5C0147" w14:textId="77777777">
        <w:trPr>
          <w:cantSplit/>
          <w:trHeight w:val="698"/>
          <w:tblHeader/>
        </w:trPr>
        <w:tc>
          <w:tcPr>
            <w:tcW w:w="567" w:type="dxa"/>
            <w:vMerge/>
            <w:vAlign w:val="center"/>
          </w:tcPr>
          <w:p w14:paraId="440B40FB" w14:textId="77777777" w:rsidR="00891A51" w:rsidRDefault="00891A51">
            <w:pPr>
              <w:pStyle w:val="af9"/>
              <w:spacing w:after="0" w:line="240" w:lineRule="auto"/>
              <w:ind w:left="0"/>
              <w:rPr>
                <w:rFonts w:ascii="Times New Roman" w:hAnsi="Times New Roman"/>
                <w:sz w:val="24"/>
                <w:szCs w:val="24"/>
              </w:rPr>
            </w:pPr>
          </w:p>
        </w:tc>
        <w:tc>
          <w:tcPr>
            <w:tcW w:w="4395" w:type="dxa"/>
            <w:vMerge/>
            <w:vAlign w:val="center"/>
          </w:tcPr>
          <w:p w14:paraId="7EC8C33B" w14:textId="77777777" w:rsidR="00891A51" w:rsidRDefault="00891A51">
            <w:pPr>
              <w:pStyle w:val="af9"/>
              <w:spacing w:after="0" w:line="240" w:lineRule="auto"/>
              <w:ind w:left="0"/>
              <w:rPr>
                <w:rFonts w:ascii="Times New Roman" w:hAnsi="Times New Roman"/>
                <w:sz w:val="24"/>
                <w:szCs w:val="24"/>
              </w:rPr>
            </w:pPr>
          </w:p>
        </w:tc>
        <w:tc>
          <w:tcPr>
            <w:tcW w:w="2161" w:type="dxa"/>
            <w:vAlign w:val="center"/>
          </w:tcPr>
          <w:p w14:paraId="76F6BDC5"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ниже минимального</w:t>
            </w:r>
          </w:p>
        </w:tc>
        <w:tc>
          <w:tcPr>
            <w:tcW w:w="2445" w:type="dxa"/>
            <w:vAlign w:val="center"/>
          </w:tcPr>
          <w:p w14:paraId="72DB1AD6"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от минимального балла до 60 баллов</w:t>
            </w:r>
          </w:p>
        </w:tc>
        <w:tc>
          <w:tcPr>
            <w:tcW w:w="2445" w:type="dxa"/>
            <w:vAlign w:val="center"/>
          </w:tcPr>
          <w:p w14:paraId="5AA16FB6"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от 61 до 80 баллов</w:t>
            </w:r>
          </w:p>
        </w:tc>
        <w:tc>
          <w:tcPr>
            <w:tcW w:w="2162" w:type="dxa"/>
            <w:vAlign w:val="center"/>
          </w:tcPr>
          <w:p w14:paraId="7E478F93"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от 81 до 100 баллов</w:t>
            </w:r>
          </w:p>
        </w:tc>
      </w:tr>
      <w:tr w:rsidR="00891A51" w14:paraId="1EC4AF47" w14:textId="77777777">
        <w:trPr>
          <w:cantSplit/>
        </w:trPr>
        <w:tc>
          <w:tcPr>
            <w:tcW w:w="567" w:type="dxa"/>
            <w:vAlign w:val="center"/>
          </w:tcPr>
          <w:p w14:paraId="56A9B278" w14:textId="77777777" w:rsidR="00891A51" w:rsidRDefault="00891A51">
            <w:pPr>
              <w:pStyle w:val="af9"/>
              <w:numPr>
                <w:ilvl w:val="0"/>
                <w:numId w:val="4"/>
              </w:numPr>
              <w:spacing w:after="0" w:line="240" w:lineRule="auto"/>
              <w:ind w:left="315" w:hanging="284"/>
              <w:rPr>
                <w:rFonts w:ascii="Times New Roman" w:hAnsi="Times New Roman"/>
                <w:bCs/>
                <w:sz w:val="24"/>
                <w:szCs w:val="24"/>
                <w:lang w:eastAsia="ru-RU"/>
              </w:rPr>
            </w:pPr>
          </w:p>
        </w:tc>
        <w:tc>
          <w:tcPr>
            <w:tcW w:w="4395" w:type="dxa"/>
            <w:vAlign w:val="center"/>
          </w:tcPr>
          <w:p w14:paraId="47308FD8" w14:textId="77777777" w:rsidR="00891A51" w:rsidRDefault="00C81294">
            <w:pPr>
              <w:pStyle w:val="af9"/>
              <w:spacing w:after="0" w:line="240" w:lineRule="auto"/>
              <w:ind w:left="0"/>
              <w:rPr>
                <w:rFonts w:ascii="Times New Roman" w:hAnsi="Times New Roman"/>
                <w:b/>
                <w:sz w:val="24"/>
                <w:szCs w:val="24"/>
              </w:rPr>
            </w:pPr>
            <w:r>
              <w:rPr>
                <w:rFonts w:ascii="Times New Roman" w:hAnsi="Times New Roman"/>
                <w:sz w:val="24"/>
                <w:szCs w:val="24"/>
              </w:rPr>
              <w:t>ВТГ, обучающиеся по программам СОО</w:t>
            </w:r>
          </w:p>
        </w:tc>
        <w:tc>
          <w:tcPr>
            <w:tcW w:w="2161" w:type="dxa"/>
          </w:tcPr>
          <w:p w14:paraId="2D0B1AAD" w14:textId="77777777" w:rsidR="00891A51" w:rsidRDefault="00C81294">
            <w:pPr>
              <w:jc w:val="center"/>
              <w:rPr>
                <w:color w:val="000000"/>
              </w:rPr>
            </w:pPr>
            <w:r>
              <w:rPr>
                <w:color w:val="000000"/>
              </w:rPr>
              <w:t>8,52</w:t>
            </w:r>
          </w:p>
        </w:tc>
        <w:tc>
          <w:tcPr>
            <w:tcW w:w="2445" w:type="dxa"/>
          </w:tcPr>
          <w:p w14:paraId="1E0B2415" w14:textId="77777777" w:rsidR="00891A51" w:rsidRDefault="00C81294">
            <w:pPr>
              <w:jc w:val="center"/>
              <w:rPr>
                <w:color w:val="000000"/>
              </w:rPr>
            </w:pPr>
            <w:r>
              <w:rPr>
                <w:color w:val="000000"/>
              </w:rPr>
              <w:t>29,51</w:t>
            </w:r>
          </w:p>
        </w:tc>
        <w:tc>
          <w:tcPr>
            <w:tcW w:w="2445" w:type="dxa"/>
          </w:tcPr>
          <w:p w14:paraId="2C740D2D" w14:textId="77777777" w:rsidR="00891A51" w:rsidRDefault="00C81294">
            <w:pPr>
              <w:jc w:val="center"/>
              <w:rPr>
                <w:color w:val="000000"/>
              </w:rPr>
            </w:pPr>
            <w:r>
              <w:rPr>
                <w:color w:val="000000"/>
              </w:rPr>
              <w:t>29,84</w:t>
            </w:r>
          </w:p>
        </w:tc>
        <w:tc>
          <w:tcPr>
            <w:tcW w:w="2162" w:type="dxa"/>
          </w:tcPr>
          <w:p w14:paraId="7B2A3F20" w14:textId="77777777" w:rsidR="00891A51" w:rsidRDefault="00C81294">
            <w:pPr>
              <w:jc w:val="center"/>
              <w:rPr>
                <w:color w:val="000000"/>
              </w:rPr>
            </w:pPr>
            <w:r>
              <w:rPr>
                <w:color w:val="000000"/>
              </w:rPr>
              <w:t>32,13</w:t>
            </w:r>
          </w:p>
        </w:tc>
      </w:tr>
      <w:tr w:rsidR="00891A51" w14:paraId="2D78BE7E" w14:textId="77777777">
        <w:trPr>
          <w:cantSplit/>
        </w:trPr>
        <w:tc>
          <w:tcPr>
            <w:tcW w:w="567" w:type="dxa"/>
            <w:vAlign w:val="center"/>
          </w:tcPr>
          <w:p w14:paraId="7A850BFC" w14:textId="77777777" w:rsidR="00891A51" w:rsidRDefault="00891A51">
            <w:pPr>
              <w:pStyle w:val="af9"/>
              <w:numPr>
                <w:ilvl w:val="0"/>
                <w:numId w:val="4"/>
              </w:numPr>
              <w:spacing w:after="0" w:line="240" w:lineRule="auto"/>
              <w:ind w:left="315" w:hanging="284"/>
              <w:rPr>
                <w:rFonts w:ascii="Times New Roman" w:hAnsi="Times New Roman"/>
                <w:bCs/>
                <w:sz w:val="24"/>
                <w:szCs w:val="24"/>
                <w:lang w:eastAsia="ru-RU"/>
              </w:rPr>
            </w:pPr>
          </w:p>
        </w:tc>
        <w:tc>
          <w:tcPr>
            <w:tcW w:w="4395" w:type="dxa"/>
            <w:vAlign w:val="center"/>
          </w:tcPr>
          <w:p w14:paraId="5D29B08A" w14:textId="77777777" w:rsidR="00891A51" w:rsidRDefault="00C81294">
            <w:pPr>
              <w:pStyle w:val="af9"/>
              <w:spacing w:after="0" w:line="240" w:lineRule="auto"/>
              <w:ind w:left="0"/>
              <w:rPr>
                <w:rFonts w:ascii="Times New Roman" w:hAnsi="Times New Roman"/>
                <w:sz w:val="24"/>
                <w:szCs w:val="24"/>
              </w:rPr>
            </w:pPr>
            <w:r>
              <w:rPr>
                <w:rFonts w:ascii="Times New Roman" w:hAnsi="Times New Roman"/>
                <w:sz w:val="24"/>
                <w:szCs w:val="24"/>
              </w:rPr>
              <w:t>ВТГ, обучающиеся по программам СПО</w:t>
            </w:r>
          </w:p>
        </w:tc>
        <w:tc>
          <w:tcPr>
            <w:tcW w:w="2161" w:type="dxa"/>
          </w:tcPr>
          <w:p w14:paraId="236690DA" w14:textId="77777777" w:rsidR="00891A51" w:rsidRDefault="00C81294">
            <w:pPr>
              <w:jc w:val="center"/>
              <w:rPr>
                <w:color w:val="000000"/>
              </w:rPr>
            </w:pPr>
            <w:r>
              <w:rPr>
                <w:color w:val="000000"/>
              </w:rPr>
              <w:t>50</w:t>
            </w:r>
          </w:p>
        </w:tc>
        <w:tc>
          <w:tcPr>
            <w:tcW w:w="2445" w:type="dxa"/>
          </w:tcPr>
          <w:p w14:paraId="30CFB232" w14:textId="77777777" w:rsidR="00891A51" w:rsidRDefault="00C81294">
            <w:pPr>
              <w:jc w:val="center"/>
              <w:rPr>
                <w:color w:val="000000"/>
              </w:rPr>
            </w:pPr>
            <w:r>
              <w:rPr>
                <w:color w:val="000000"/>
              </w:rPr>
              <w:t>33,33</w:t>
            </w:r>
          </w:p>
        </w:tc>
        <w:tc>
          <w:tcPr>
            <w:tcW w:w="2445" w:type="dxa"/>
          </w:tcPr>
          <w:p w14:paraId="2AF3E814" w14:textId="77777777" w:rsidR="00891A51" w:rsidRDefault="00C81294">
            <w:pPr>
              <w:jc w:val="center"/>
              <w:rPr>
                <w:color w:val="000000"/>
              </w:rPr>
            </w:pPr>
            <w:r>
              <w:rPr>
                <w:color w:val="000000"/>
              </w:rPr>
              <w:t>16,67</w:t>
            </w:r>
          </w:p>
        </w:tc>
        <w:tc>
          <w:tcPr>
            <w:tcW w:w="2162" w:type="dxa"/>
          </w:tcPr>
          <w:p w14:paraId="6A1B1EC8" w14:textId="77777777" w:rsidR="00891A51" w:rsidRDefault="00C81294">
            <w:pPr>
              <w:jc w:val="center"/>
              <w:rPr>
                <w:color w:val="000000"/>
              </w:rPr>
            </w:pPr>
            <w:r>
              <w:rPr>
                <w:color w:val="000000"/>
              </w:rPr>
              <w:t>0</w:t>
            </w:r>
          </w:p>
        </w:tc>
      </w:tr>
    </w:tbl>
    <w:p w14:paraId="0C30A777" w14:textId="77777777" w:rsidR="00891A51" w:rsidRDefault="00891A51">
      <w:pPr>
        <w:rPr>
          <w:sz w:val="20"/>
        </w:rPr>
      </w:pPr>
    </w:p>
    <w:p w14:paraId="419542D8" w14:textId="77777777" w:rsidR="00891A51" w:rsidRDefault="00C81294">
      <w:pPr>
        <w:pStyle w:val="3"/>
        <w:numPr>
          <w:ilvl w:val="2"/>
          <w:numId w:val="2"/>
        </w:numPr>
        <w:rPr>
          <w:rFonts w:ascii="Times New Roman" w:hAnsi="Times New Roman"/>
          <w:b w:val="0"/>
          <w:bCs w:val="0"/>
        </w:rPr>
      </w:pPr>
      <w:r>
        <w:rPr>
          <w:rFonts w:ascii="Times New Roman" w:hAnsi="Times New Roman"/>
          <w:b w:val="0"/>
          <w:bCs w:val="0"/>
        </w:rPr>
        <w:t>в разрезе типа ОО</w:t>
      </w:r>
      <w:r>
        <w:rPr>
          <w:rFonts w:ascii="Times New Roman" w:hAnsi="Times New Roman"/>
          <w:b w:val="0"/>
          <w:sz w:val="24"/>
          <w:vertAlign w:val="superscript"/>
        </w:rPr>
        <w:footnoteReference w:id="4"/>
      </w:r>
    </w:p>
    <w:p w14:paraId="16321E4E" w14:textId="77777777" w:rsidR="00891A51" w:rsidRDefault="00C81294">
      <w:pPr>
        <w:pStyle w:val="a6"/>
        <w:keepNext/>
        <w:ind w:left="567"/>
      </w:pPr>
      <w:r>
        <w:t>Таблица 2</w:t>
      </w:r>
      <w:r>
        <w:noBreakHyphen/>
      </w:r>
      <w:r w:rsidR="00094EE7">
        <w:fldChar w:fldCharType="begin"/>
      </w:r>
      <w:r w:rsidR="00342909">
        <w:instrText xml:space="preserve"> SEQ Таблица \* ARABIC \s 1 </w:instrText>
      </w:r>
      <w:r w:rsidR="00094EE7">
        <w:fldChar w:fldCharType="separate"/>
      </w:r>
      <w:r>
        <w:t>8</w:t>
      </w:r>
      <w:r w:rsidR="00094EE7">
        <w:fldChar w:fldCharType="end"/>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2297"/>
        <w:gridCol w:w="1559"/>
        <w:gridCol w:w="2409"/>
        <w:gridCol w:w="2410"/>
        <w:gridCol w:w="2411"/>
        <w:gridCol w:w="2409"/>
      </w:tblGrid>
      <w:tr w:rsidR="00891A51" w14:paraId="04D0C420" w14:textId="77777777">
        <w:trPr>
          <w:cantSplit/>
          <w:tblHeader/>
        </w:trPr>
        <w:tc>
          <w:tcPr>
            <w:tcW w:w="680" w:type="dxa"/>
            <w:vMerge w:val="restart"/>
            <w:vAlign w:val="center"/>
          </w:tcPr>
          <w:p w14:paraId="1BC154E7" w14:textId="77777777" w:rsidR="00891A51" w:rsidRDefault="00C81294">
            <w:pPr>
              <w:pStyle w:val="af9"/>
              <w:spacing w:after="0" w:line="240" w:lineRule="auto"/>
              <w:ind w:left="0"/>
              <w:rPr>
                <w:rFonts w:ascii="Times New Roman" w:hAnsi="Times New Roman"/>
                <w:sz w:val="24"/>
                <w:szCs w:val="24"/>
              </w:rPr>
            </w:pPr>
            <w:r>
              <w:rPr>
                <w:rFonts w:ascii="Times New Roman" w:hAnsi="Times New Roman"/>
                <w:sz w:val="24"/>
                <w:szCs w:val="24"/>
              </w:rPr>
              <w:t>№ п/п</w:t>
            </w:r>
          </w:p>
        </w:tc>
        <w:tc>
          <w:tcPr>
            <w:tcW w:w="2297" w:type="dxa"/>
            <w:vMerge w:val="restart"/>
            <w:vAlign w:val="center"/>
          </w:tcPr>
          <w:p w14:paraId="62E2EF18"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Тип ОО</w:t>
            </w:r>
          </w:p>
        </w:tc>
        <w:tc>
          <w:tcPr>
            <w:tcW w:w="1559" w:type="dxa"/>
            <w:vMerge w:val="restart"/>
          </w:tcPr>
          <w:p w14:paraId="36FB4901" w14:textId="77777777" w:rsidR="00891A51" w:rsidRDefault="00C81294">
            <w:pPr>
              <w:pStyle w:val="af9"/>
              <w:spacing w:after="0" w:line="240" w:lineRule="auto"/>
              <w:ind w:left="0"/>
              <w:jc w:val="center"/>
              <w:rPr>
                <w:rFonts w:ascii="Times New Roman" w:hAnsi="Times New Roman"/>
                <w:bCs/>
                <w:sz w:val="24"/>
                <w:szCs w:val="24"/>
                <w:lang w:eastAsia="ru-RU"/>
              </w:rPr>
            </w:pPr>
            <w:r>
              <w:rPr>
                <w:rFonts w:ascii="Times New Roman" w:hAnsi="Times New Roman"/>
                <w:sz w:val="24"/>
                <w:szCs w:val="24"/>
              </w:rPr>
              <w:t>Количество участников, чел.</w:t>
            </w:r>
          </w:p>
        </w:tc>
        <w:tc>
          <w:tcPr>
            <w:tcW w:w="9639" w:type="dxa"/>
            <w:gridSpan w:val="4"/>
            <w:vAlign w:val="center"/>
          </w:tcPr>
          <w:p w14:paraId="612C8AAC"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bCs/>
                <w:sz w:val="24"/>
                <w:szCs w:val="24"/>
                <w:lang w:eastAsia="ru-RU"/>
              </w:rPr>
              <w:t>Доля</w:t>
            </w:r>
            <w:r>
              <w:rPr>
                <w:rFonts w:ascii="Times New Roman" w:hAnsi="Times New Roman"/>
                <w:sz w:val="24"/>
                <w:szCs w:val="24"/>
              </w:rPr>
              <w:t xml:space="preserve"> участников, получивших тестовый балл</w:t>
            </w:r>
          </w:p>
        </w:tc>
      </w:tr>
      <w:tr w:rsidR="00891A51" w14:paraId="7DDB8DC5" w14:textId="77777777">
        <w:trPr>
          <w:cantSplit/>
          <w:trHeight w:val="601"/>
          <w:tblHeader/>
        </w:trPr>
        <w:tc>
          <w:tcPr>
            <w:tcW w:w="680" w:type="dxa"/>
            <w:vMerge/>
          </w:tcPr>
          <w:p w14:paraId="5800B8B8" w14:textId="77777777" w:rsidR="00891A51" w:rsidRDefault="00891A51">
            <w:pPr>
              <w:pStyle w:val="af9"/>
              <w:spacing w:after="0" w:line="240" w:lineRule="auto"/>
              <w:ind w:left="0"/>
              <w:rPr>
                <w:rFonts w:ascii="Times New Roman" w:hAnsi="Times New Roman"/>
                <w:sz w:val="24"/>
                <w:szCs w:val="24"/>
              </w:rPr>
            </w:pPr>
          </w:p>
        </w:tc>
        <w:tc>
          <w:tcPr>
            <w:tcW w:w="2297" w:type="dxa"/>
            <w:vMerge/>
            <w:vAlign w:val="center"/>
          </w:tcPr>
          <w:p w14:paraId="2EBB546B" w14:textId="77777777" w:rsidR="00891A51" w:rsidRDefault="00891A51">
            <w:pPr>
              <w:pStyle w:val="af9"/>
              <w:spacing w:after="0" w:line="240" w:lineRule="auto"/>
              <w:ind w:left="0"/>
              <w:jc w:val="center"/>
              <w:rPr>
                <w:rFonts w:ascii="Times New Roman" w:hAnsi="Times New Roman"/>
                <w:sz w:val="24"/>
                <w:szCs w:val="24"/>
              </w:rPr>
            </w:pPr>
          </w:p>
        </w:tc>
        <w:tc>
          <w:tcPr>
            <w:tcW w:w="1559" w:type="dxa"/>
            <w:vMerge/>
          </w:tcPr>
          <w:p w14:paraId="63A26416" w14:textId="77777777" w:rsidR="00891A51" w:rsidRDefault="00891A51">
            <w:pPr>
              <w:pStyle w:val="af9"/>
              <w:spacing w:after="0" w:line="240" w:lineRule="auto"/>
              <w:ind w:left="0"/>
              <w:jc w:val="center"/>
              <w:rPr>
                <w:rFonts w:ascii="Times New Roman" w:hAnsi="Times New Roman"/>
                <w:sz w:val="24"/>
                <w:szCs w:val="24"/>
              </w:rPr>
            </w:pPr>
          </w:p>
        </w:tc>
        <w:tc>
          <w:tcPr>
            <w:tcW w:w="2409" w:type="dxa"/>
            <w:vAlign w:val="center"/>
          </w:tcPr>
          <w:p w14:paraId="67E68A50"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ниже минимального</w:t>
            </w:r>
          </w:p>
        </w:tc>
        <w:tc>
          <w:tcPr>
            <w:tcW w:w="2410" w:type="dxa"/>
            <w:vAlign w:val="center"/>
          </w:tcPr>
          <w:p w14:paraId="1255159A"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от минимального до 60 баллов</w:t>
            </w:r>
          </w:p>
        </w:tc>
        <w:tc>
          <w:tcPr>
            <w:tcW w:w="2411" w:type="dxa"/>
            <w:vAlign w:val="center"/>
          </w:tcPr>
          <w:p w14:paraId="652A760E"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от 61 до 80 баллов</w:t>
            </w:r>
          </w:p>
        </w:tc>
        <w:tc>
          <w:tcPr>
            <w:tcW w:w="2409" w:type="dxa"/>
            <w:vAlign w:val="center"/>
          </w:tcPr>
          <w:p w14:paraId="28FFF15F"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от 81 до 100 баллов</w:t>
            </w:r>
          </w:p>
        </w:tc>
      </w:tr>
      <w:tr w:rsidR="00891A51" w14:paraId="6D57AD77" w14:textId="77777777">
        <w:trPr>
          <w:cantSplit/>
          <w:tblHeader/>
        </w:trPr>
        <w:tc>
          <w:tcPr>
            <w:tcW w:w="680" w:type="dxa"/>
          </w:tcPr>
          <w:p w14:paraId="6ADAAA9C" w14:textId="77777777" w:rsidR="00891A51" w:rsidRDefault="00C81294">
            <w:pPr>
              <w:pStyle w:val="af9"/>
              <w:spacing w:after="0" w:line="240" w:lineRule="auto"/>
              <w:ind w:left="0"/>
              <w:rPr>
                <w:rFonts w:ascii="Times New Roman" w:hAnsi="Times New Roman"/>
                <w:sz w:val="24"/>
                <w:szCs w:val="24"/>
              </w:rPr>
            </w:pPr>
            <w:r>
              <w:rPr>
                <w:rFonts w:ascii="Times New Roman" w:hAnsi="Times New Roman"/>
                <w:sz w:val="24"/>
                <w:szCs w:val="24"/>
              </w:rPr>
              <w:lastRenderedPageBreak/>
              <w:t>1.</w:t>
            </w:r>
          </w:p>
        </w:tc>
        <w:tc>
          <w:tcPr>
            <w:tcW w:w="2297" w:type="dxa"/>
            <w:vAlign w:val="center"/>
          </w:tcPr>
          <w:p w14:paraId="61D0202D" w14:textId="77777777" w:rsidR="00891A51" w:rsidRDefault="00C81294">
            <w:pPr>
              <w:rPr>
                <w:color w:val="000000"/>
              </w:rPr>
            </w:pPr>
            <w:r>
              <w:rPr>
                <w:color w:val="000000"/>
              </w:rPr>
              <w:t>Лицеи, гимназии</w:t>
            </w:r>
          </w:p>
        </w:tc>
        <w:tc>
          <w:tcPr>
            <w:tcW w:w="1559" w:type="dxa"/>
          </w:tcPr>
          <w:p w14:paraId="086F41C8" w14:textId="77777777" w:rsidR="00891A51" w:rsidRDefault="00C81294">
            <w:pPr>
              <w:jc w:val="center"/>
              <w:rPr>
                <w:color w:val="000000"/>
              </w:rPr>
            </w:pPr>
            <w:r>
              <w:rPr>
                <w:color w:val="000000"/>
              </w:rPr>
              <w:t>169</w:t>
            </w:r>
          </w:p>
        </w:tc>
        <w:tc>
          <w:tcPr>
            <w:tcW w:w="2409" w:type="dxa"/>
            <w:vAlign w:val="center"/>
          </w:tcPr>
          <w:p w14:paraId="2F3B4A8F" w14:textId="77777777" w:rsidR="00891A51" w:rsidRDefault="00C81294">
            <w:pPr>
              <w:jc w:val="center"/>
              <w:rPr>
                <w:color w:val="000000"/>
              </w:rPr>
            </w:pPr>
            <w:r>
              <w:rPr>
                <w:color w:val="000000"/>
              </w:rPr>
              <w:t>4,73</w:t>
            </w:r>
          </w:p>
        </w:tc>
        <w:tc>
          <w:tcPr>
            <w:tcW w:w="2410" w:type="dxa"/>
            <w:vAlign w:val="center"/>
          </w:tcPr>
          <w:p w14:paraId="10A80C92" w14:textId="77777777" w:rsidR="00891A51" w:rsidRDefault="00C81294">
            <w:pPr>
              <w:jc w:val="center"/>
              <w:rPr>
                <w:color w:val="000000"/>
              </w:rPr>
            </w:pPr>
            <w:r>
              <w:rPr>
                <w:color w:val="000000"/>
              </w:rPr>
              <w:t>28,40</w:t>
            </w:r>
          </w:p>
        </w:tc>
        <w:tc>
          <w:tcPr>
            <w:tcW w:w="2411" w:type="dxa"/>
            <w:vAlign w:val="center"/>
          </w:tcPr>
          <w:p w14:paraId="19F6EE7F" w14:textId="77777777" w:rsidR="00891A51" w:rsidRDefault="00C81294">
            <w:pPr>
              <w:jc w:val="center"/>
              <w:rPr>
                <w:color w:val="000000"/>
              </w:rPr>
            </w:pPr>
            <w:r>
              <w:rPr>
                <w:color w:val="000000"/>
              </w:rPr>
              <w:t>26,04</w:t>
            </w:r>
          </w:p>
        </w:tc>
        <w:tc>
          <w:tcPr>
            <w:tcW w:w="2409" w:type="dxa"/>
            <w:vAlign w:val="center"/>
          </w:tcPr>
          <w:p w14:paraId="31282D1E" w14:textId="77777777" w:rsidR="00891A51" w:rsidRDefault="00C81294">
            <w:pPr>
              <w:jc w:val="center"/>
              <w:rPr>
                <w:color w:val="000000"/>
              </w:rPr>
            </w:pPr>
            <w:r>
              <w:rPr>
                <w:color w:val="000000"/>
              </w:rPr>
              <w:t>40,83</w:t>
            </w:r>
          </w:p>
        </w:tc>
      </w:tr>
      <w:tr w:rsidR="00891A51" w14:paraId="48D06DBF" w14:textId="77777777">
        <w:trPr>
          <w:cantSplit/>
          <w:tblHeader/>
        </w:trPr>
        <w:tc>
          <w:tcPr>
            <w:tcW w:w="680" w:type="dxa"/>
          </w:tcPr>
          <w:p w14:paraId="57A698B4" w14:textId="77777777" w:rsidR="00891A51" w:rsidRDefault="00C81294">
            <w:pPr>
              <w:pStyle w:val="af9"/>
              <w:spacing w:after="0" w:line="240" w:lineRule="auto"/>
              <w:ind w:left="0"/>
              <w:rPr>
                <w:rFonts w:ascii="Times New Roman" w:hAnsi="Times New Roman"/>
                <w:sz w:val="24"/>
                <w:szCs w:val="24"/>
              </w:rPr>
            </w:pPr>
            <w:r>
              <w:rPr>
                <w:rFonts w:ascii="Times New Roman" w:hAnsi="Times New Roman"/>
                <w:sz w:val="24"/>
                <w:szCs w:val="24"/>
              </w:rPr>
              <w:t>2.</w:t>
            </w:r>
          </w:p>
        </w:tc>
        <w:tc>
          <w:tcPr>
            <w:tcW w:w="2297" w:type="dxa"/>
            <w:vAlign w:val="center"/>
          </w:tcPr>
          <w:p w14:paraId="2D3D0F94" w14:textId="77777777" w:rsidR="00891A51" w:rsidRDefault="00C81294">
            <w:pPr>
              <w:rPr>
                <w:color w:val="000000"/>
              </w:rPr>
            </w:pPr>
            <w:r>
              <w:rPr>
                <w:color w:val="000000"/>
              </w:rPr>
              <w:t>СОШ</w:t>
            </w:r>
          </w:p>
        </w:tc>
        <w:tc>
          <w:tcPr>
            <w:tcW w:w="1559" w:type="dxa"/>
          </w:tcPr>
          <w:p w14:paraId="1A8B609B" w14:textId="77777777" w:rsidR="00891A51" w:rsidRDefault="00C81294">
            <w:pPr>
              <w:jc w:val="center"/>
              <w:rPr>
                <w:color w:val="000000"/>
              </w:rPr>
            </w:pPr>
            <w:r>
              <w:rPr>
                <w:color w:val="000000"/>
              </w:rPr>
              <w:t>136</w:t>
            </w:r>
          </w:p>
        </w:tc>
        <w:tc>
          <w:tcPr>
            <w:tcW w:w="2409" w:type="dxa"/>
            <w:vAlign w:val="center"/>
          </w:tcPr>
          <w:p w14:paraId="7005EADB" w14:textId="77777777" w:rsidR="00891A51" w:rsidRDefault="00C81294">
            <w:pPr>
              <w:jc w:val="center"/>
              <w:rPr>
                <w:color w:val="000000"/>
              </w:rPr>
            </w:pPr>
            <w:r>
              <w:rPr>
                <w:color w:val="000000"/>
              </w:rPr>
              <w:t>13,24</w:t>
            </w:r>
          </w:p>
        </w:tc>
        <w:tc>
          <w:tcPr>
            <w:tcW w:w="2410" w:type="dxa"/>
            <w:vAlign w:val="center"/>
          </w:tcPr>
          <w:p w14:paraId="2E0FB784" w14:textId="77777777" w:rsidR="00891A51" w:rsidRDefault="00C81294">
            <w:pPr>
              <w:jc w:val="center"/>
              <w:rPr>
                <w:color w:val="000000"/>
              </w:rPr>
            </w:pPr>
            <w:r>
              <w:rPr>
                <w:color w:val="000000"/>
              </w:rPr>
              <w:t>30,88</w:t>
            </w:r>
          </w:p>
        </w:tc>
        <w:tc>
          <w:tcPr>
            <w:tcW w:w="2411" w:type="dxa"/>
            <w:vAlign w:val="center"/>
          </w:tcPr>
          <w:p w14:paraId="2C00026B" w14:textId="77777777" w:rsidR="00891A51" w:rsidRDefault="00C81294">
            <w:pPr>
              <w:jc w:val="center"/>
              <w:rPr>
                <w:color w:val="000000"/>
              </w:rPr>
            </w:pPr>
            <w:r>
              <w:rPr>
                <w:color w:val="000000"/>
              </w:rPr>
              <w:t>34,56</w:t>
            </w:r>
          </w:p>
        </w:tc>
        <w:tc>
          <w:tcPr>
            <w:tcW w:w="2409" w:type="dxa"/>
            <w:vAlign w:val="center"/>
          </w:tcPr>
          <w:p w14:paraId="176996F2" w14:textId="77777777" w:rsidR="00891A51" w:rsidRDefault="00C81294">
            <w:pPr>
              <w:jc w:val="center"/>
              <w:rPr>
                <w:color w:val="000000"/>
              </w:rPr>
            </w:pPr>
            <w:r>
              <w:rPr>
                <w:color w:val="000000"/>
              </w:rPr>
              <w:t>21,32</w:t>
            </w:r>
          </w:p>
        </w:tc>
      </w:tr>
      <w:tr w:rsidR="00891A51" w14:paraId="0FDBDA18" w14:textId="77777777">
        <w:trPr>
          <w:cantSplit/>
          <w:tblHeader/>
        </w:trPr>
        <w:tc>
          <w:tcPr>
            <w:tcW w:w="680" w:type="dxa"/>
          </w:tcPr>
          <w:p w14:paraId="7F0F1C30" w14:textId="77777777" w:rsidR="00891A51" w:rsidRDefault="00C81294">
            <w:pPr>
              <w:pStyle w:val="af9"/>
              <w:spacing w:after="0" w:line="240" w:lineRule="auto"/>
              <w:ind w:left="0"/>
              <w:rPr>
                <w:rFonts w:ascii="Times New Roman" w:hAnsi="Times New Roman"/>
                <w:sz w:val="24"/>
                <w:szCs w:val="24"/>
              </w:rPr>
            </w:pPr>
            <w:r>
              <w:rPr>
                <w:rFonts w:ascii="Times New Roman" w:hAnsi="Times New Roman"/>
                <w:sz w:val="24"/>
                <w:szCs w:val="24"/>
              </w:rPr>
              <w:t>3.</w:t>
            </w:r>
          </w:p>
        </w:tc>
        <w:tc>
          <w:tcPr>
            <w:tcW w:w="2297" w:type="dxa"/>
            <w:vAlign w:val="center"/>
          </w:tcPr>
          <w:p w14:paraId="01B95B8C" w14:textId="77777777" w:rsidR="00891A51" w:rsidRDefault="00C81294">
            <w:pPr>
              <w:jc w:val="both"/>
              <w:rPr>
                <w:color w:val="000000"/>
              </w:rPr>
            </w:pPr>
            <w:r>
              <w:rPr>
                <w:color w:val="000000"/>
              </w:rPr>
              <w:t>Интернаты</w:t>
            </w:r>
          </w:p>
        </w:tc>
        <w:tc>
          <w:tcPr>
            <w:tcW w:w="1559" w:type="dxa"/>
          </w:tcPr>
          <w:p w14:paraId="3EF9B1F2" w14:textId="77777777" w:rsidR="00891A51" w:rsidRDefault="00C81294">
            <w:pPr>
              <w:jc w:val="center"/>
              <w:rPr>
                <w:color w:val="000000"/>
              </w:rPr>
            </w:pPr>
            <w:r>
              <w:rPr>
                <w:color w:val="000000"/>
              </w:rPr>
              <w:t>0</w:t>
            </w:r>
          </w:p>
        </w:tc>
        <w:tc>
          <w:tcPr>
            <w:tcW w:w="2409" w:type="dxa"/>
            <w:vAlign w:val="center"/>
          </w:tcPr>
          <w:p w14:paraId="0C2C7194" w14:textId="77777777" w:rsidR="00891A51" w:rsidRDefault="00C81294">
            <w:pPr>
              <w:jc w:val="center"/>
              <w:rPr>
                <w:color w:val="000000"/>
              </w:rPr>
            </w:pPr>
            <w:r>
              <w:rPr>
                <w:color w:val="000000"/>
              </w:rPr>
              <w:t>0,00</w:t>
            </w:r>
          </w:p>
        </w:tc>
        <w:tc>
          <w:tcPr>
            <w:tcW w:w="2410" w:type="dxa"/>
          </w:tcPr>
          <w:p w14:paraId="200DEB06" w14:textId="77777777" w:rsidR="00891A51" w:rsidRDefault="00C81294">
            <w:pPr>
              <w:jc w:val="center"/>
              <w:rPr>
                <w:color w:val="000000"/>
              </w:rPr>
            </w:pPr>
            <w:r>
              <w:rPr>
                <w:color w:val="000000"/>
              </w:rPr>
              <w:t>0,00</w:t>
            </w:r>
          </w:p>
        </w:tc>
        <w:tc>
          <w:tcPr>
            <w:tcW w:w="2411" w:type="dxa"/>
          </w:tcPr>
          <w:p w14:paraId="50FDF7C1" w14:textId="77777777" w:rsidR="00891A51" w:rsidRDefault="00C81294">
            <w:pPr>
              <w:jc w:val="center"/>
              <w:rPr>
                <w:color w:val="000000"/>
              </w:rPr>
            </w:pPr>
            <w:r>
              <w:rPr>
                <w:color w:val="000000"/>
              </w:rPr>
              <w:t>0,00</w:t>
            </w:r>
          </w:p>
        </w:tc>
        <w:tc>
          <w:tcPr>
            <w:tcW w:w="2409" w:type="dxa"/>
          </w:tcPr>
          <w:p w14:paraId="3A169841" w14:textId="77777777" w:rsidR="00891A51" w:rsidRDefault="00C81294">
            <w:pPr>
              <w:jc w:val="center"/>
              <w:rPr>
                <w:color w:val="000000"/>
              </w:rPr>
            </w:pPr>
            <w:r>
              <w:rPr>
                <w:color w:val="000000"/>
              </w:rPr>
              <w:t>0,00</w:t>
            </w:r>
          </w:p>
        </w:tc>
      </w:tr>
    </w:tbl>
    <w:p w14:paraId="004A9474" w14:textId="77777777" w:rsidR="00891A51" w:rsidRDefault="00891A51">
      <w:pPr>
        <w:rPr>
          <w:sz w:val="20"/>
        </w:rPr>
      </w:pPr>
    </w:p>
    <w:p w14:paraId="482DCF6D" w14:textId="77777777" w:rsidR="00891A51" w:rsidRDefault="00C81294">
      <w:pPr>
        <w:pStyle w:val="3"/>
        <w:numPr>
          <w:ilvl w:val="2"/>
          <w:numId w:val="2"/>
        </w:numPr>
        <w:rPr>
          <w:rFonts w:ascii="Times New Roman" w:hAnsi="Times New Roman"/>
          <w:b w:val="0"/>
          <w:bCs w:val="0"/>
        </w:rPr>
      </w:pPr>
      <w:r>
        <w:rPr>
          <w:rFonts w:ascii="Times New Roman" w:hAnsi="Times New Roman"/>
          <w:b w:val="0"/>
          <w:bCs w:val="0"/>
        </w:rPr>
        <w:t>в разрезе уровня изучения предмета</w:t>
      </w:r>
    </w:p>
    <w:p w14:paraId="207B65AA" w14:textId="77777777" w:rsidR="00891A51" w:rsidRDefault="00C81294">
      <w:pPr>
        <w:pStyle w:val="a6"/>
        <w:keepNext/>
        <w:ind w:left="567"/>
      </w:pPr>
      <w:r>
        <w:t>Таблица 2</w:t>
      </w:r>
      <w:r>
        <w:noBreakHyphen/>
      </w:r>
      <w:r w:rsidR="00094EE7">
        <w:fldChar w:fldCharType="begin"/>
      </w:r>
      <w:r w:rsidR="00342909">
        <w:instrText xml:space="preserve"> SEQ Таблица \* ARABIC \s 1 </w:instrText>
      </w:r>
      <w:r w:rsidR="00094EE7">
        <w:fldChar w:fldCharType="separate"/>
      </w:r>
      <w:r>
        <w:t>9</w:t>
      </w:r>
      <w:r w:rsidR="00094EE7">
        <w:fldChar w:fldCharType="end"/>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56"/>
        <w:gridCol w:w="2013"/>
        <w:gridCol w:w="2409"/>
        <w:gridCol w:w="2410"/>
        <w:gridCol w:w="2410"/>
        <w:gridCol w:w="2410"/>
      </w:tblGrid>
      <w:tr w:rsidR="00891A51" w14:paraId="05CF1A86" w14:textId="77777777">
        <w:trPr>
          <w:cantSplit/>
          <w:tblHeader/>
        </w:trPr>
        <w:tc>
          <w:tcPr>
            <w:tcW w:w="567" w:type="dxa"/>
            <w:vMerge w:val="restart"/>
            <w:vAlign w:val="center"/>
          </w:tcPr>
          <w:p w14:paraId="38F7DD2F"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 п/п</w:t>
            </w:r>
          </w:p>
        </w:tc>
        <w:tc>
          <w:tcPr>
            <w:tcW w:w="1956" w:type="dxa"/>
            <w:vMerge w:val="restart"/>
            <w:vAlign w:val="center"/>
          </w:tcPr>
          <w:p w14:paraId="17ED3748"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Уровень изучения предмета</w:t>
            </w:r>
          </w:p>
        </w:tc>
        <w:tc>
          <w:tcPr>
            <w:tcW w:w="2013" w:type="dxa"/>
            <w:vMerge w:val="restart"/>
            <w:vAlign w:val="center"/>
          </w:tcPr>
          <w:p w14:paraId="026E8B85" w14:textId="77777777" w:rsidR="00891A51" w:rsidRDefault="00C81294">
            <w:pPr>
              <w:pStyle w:val="af9"/>
              <w:spacing w:after="0" w:line="240" w:lineRule="auto"/>
              <w:ind w:left="0"/>
              <w:jc w:val="center"/>
              <w:rPr>
                <w:rFonts w:ascii="Times New Roman" w:hAnsi="Times New Roman"/>
                <w:bCs/>
                <w:sz w:val="24"/>
                <w:szCs w:val="24"/>
                <w:lang w:eastAsia="ru-RU"/>
              </w:rPr>
            </w:pPr>
            <w:r>
              <w:rPr>
                <w:rFonts w:ascii="Times New Roman" w:hAnsi="Times New Roman"/>
                <w:sz w:val="24"/>
                <w:szCs w:val="24"/>
              </w:rPr>
              <w:t>Количество участников, чел.</w:t>
            </w:r>
          </w:p>
        </w:tc>
        <w:tc>
          <w:tcPr>
            <w:tcW w:w="9639" w:type="dxa"/>
            <w:gridSpan w:val="4"/>
            <w:vAlign w:val="center"/>
          </w:tcPr>
          <w:p w14:paraId="65EB0FEE"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bCs/>
                <w:sz w:val="24"/>
                <w:szCs w:val="24"/>
                <w:lang w:eastAsia="ru-RU"/>
              </w:rPr>
              <w:t>Доля</w:t>
            </w:r>
            <w:r>
              <w:rPr>
                <w:rFonts w:ascii="Times New Roman" w:hAnsi="Times New Roman"/>
                <w:sz w:val="24"/>
                <w:szCs w:val="24"/>
              </w:rPr>
              <w:t xml:space="preserve"> участников, получивших тестовый балл</w:t>
            </w:r>
          </w:p>
        </w:tc>
      </w:tr>
      <w:tr w:rsidR="00891A51" w14:paraId="51C90E09" w14:textId="77777777">
        <w:trPr>
          <w:cantSplit/>
          <w:trHeight w:val="473"/>
          <w:tblHeader/>
        </w:trPr>
        <w:tc>
          <w:tcPr>
            <w:tcW w:w="567" w:type="dxa"/>
            <w:vMerge/>
          </w:tcPr>
          <w:p w14:paraId="753930DD" w14:textId="77777777" w:rsidR="00891A51" w:rsidRDefault="00891A51">
            <w:pPr>
              <w:pStyle w:val="af9"/>
              <w:spacing w:after="0" w:line="240" w:lineRule="auto"/>
              <w:ind w:left="0"/>
              <w:jc w:val="center"/>
              <w:rPr>
                <w:rFonts w:ascii="Times New Roman" w:hAnsi="Times New Roman"/>
                <w:sz w:val="24"/>
                <w:szCs w:val="24"/>
              </w:rPr>
            </w:pPr>
          </w:p>
        </w:tc>
        <w:tc>
          <w:tcPr>
            <w:tcW w:w="1956" w:type="dxa"/>
            <w:vMerge/>
            <w:vAlign w:val="center"/>
          </w:tcPr>
          <w:p w14:paraId="2E14723E" w14:textId="77777777" w:rsidR="00891A51" w:rsidRDefault="00891A51">
            <w:pPr>
              <w:pStyle w:val="af9"/>
              <w:spacing w:after="0" w:line="240" w:lineRule="auto"/>
              <w:ind w:left="0"/>
              <w:jc w:val="center"/>
              <w:rPr>
                <w:rFonts w:ascii="Times New Roman" w:hAnsi="Times New Roman"/>
                <w:sz w:val="24"/>
                <w:szCs w:val="24"/>
              </w:rPr>
            </w:pPr>
          </w:p>
        </w:tc>
        <w:tc>
          <w:tcPr>
            <w:tcW w:w="2013" w:type="dxa"/>
            <w:vMerge/>
          </w:tcPr>
          <w:p w14:paraId="616F73FC" w14:textId="77777777" w:rsidR="00891A51" w:rsidRDefault="00891A51">
            <w:pPr>
              <w:pStyle w:val="af9"/>
              <w:spacing w:after="0" w:line="240" w:lineRule="auto"/>
              <w:ind w:left="-667" w:firstLine="667"/>
              <w:jc w:val="center"/>
              <w:rPr>
                <w:rFonts w:ascii="Times New Roman" w:hAnsi="Times New Roman"/>
                <w:sz w:val="24"/>
                <w:szCs w:val="24"/>
              </w:rPr>
            </w:pPr>
          </w:p>
        </w:tc>
        <w:tc>
          <w:tcPr>
            <w:tcW w:w="2409" w:type="dxa"/>
            <w:vAlign w:val="center"/>
          </w:tcPr>
          <w:p w14:paraId="0BC184FC"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ниже минимального</w:t>
            </w:r>
          </w:p>
        </w:tc>
        <w:tc>
          <w:tcPr>
            <w:tcW w:w="2410" w:type="dxa"/>
            <w:vAlign w:val="center"/>
          </w:tcPr>
          <w:p w14:paraId="1A176362"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от минимального до 60 баллов</w:t>
            </w:r>
          </w:p>
        </w:tc>
        <w:tc>
          <w:tcPr>
            <w:tcW w:w="2410" w:type="dxa"/>
            <w:vAlign w:val="center"/>
          </w:tcPr>
          <w:p w14:paraId="0E4C640C"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от 61 до 80 баллов</w:t>
            </w:r>
          </w:p>
        </w:tc>
        <w:tc>
          <w:tcPr>
            <w:tcW w:w="2410" w:type="dxa"/>
            <w:vAlign w:val="center"/>
          </w:tcPr>
          <w:p w14:paraId="23A6D1BD"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от 81 до 100 баллов</w:t>
            </w:r>
          </w:p>
        </w:tc>
      </w:tr>
      <w:tr w:rsidR="00891A51" w14:paraId="590276DB" w14:textId="77777777">
        <w:trPr>
          <w:cantSplit/>
          <w:tblHeader/>
        </w:trPr>
        <w:tc>
          <w:tcPr>
            <w:tcW w:w="567" w:type="dxa"/>
          </w:tcPr>
          <w:p w14:paraId="292C48F6" w14:textId="77777777" w:rsidR="00891A51" w:rsidRDefault="00C81294">
            <w:pPr>
              <w:pStyle w:val="af9"/>
              <w:spacing w:after="0" w:line="240" w:lineRule="auto"/>
              <w:ind w:left="0"/>
              <w:rPr>
                <w:rFonts w:ascii="Times New Roman" w:hAnsi="Times New Roman"/>
                <w:sz w:val="24"/>
                <w:szCs w:val="24"/>
              </w:rPr>
            </w:pPr>
            <w:r>
              <w:rPr>
                <w:rFonts w:ascii="Times New Roman" w:hAnsi="Times New Roman"/>
                <w:sz w:val="24"/>
                <w:szCs w:val="24"/>
              </w:rPr>
              <w:t>1.</w:t>
            </w:r>
          </w:p>
        </w:tc>
        <w:tc>
          <w:tcPr>
            <w:tcW w:w="1956" w:type="dxa"/>
            <w:vAlign w:val="center"/>
          </w:tcPr>
          <w:p w14:paraId="22F7C91B" w14:textId="77777777" w:rsidR="00891A51" w:rsidRDefault="00C81294">
            <w:pPr>
              <w:pStyle w:val="af9"/>
              <w:spacing w:after="0" w:line="240" w:lineRule="auto"/>
              <w:ind w:left="0"/>
              <w:rPr>
                <w:rFonts w:ascii="Times New Roman" w:hAnsi="Times New Roman"/>
                <w:sz w:val="24"/>
                <w:szCs w:val="24"/>
              </w:rPr>
            </w:pPr>
            <w:r>
              <w:rPr>
                <w:rFonts w:ascii="Times New Roman" w:hAnsi="Times New Roman"/>
                <w:sz w:val="24"/>
                <w:szCs w:val="24"/>
              </w:rPr>
              <w:t>базовый</w:t>
            </w:r>
          </w:p>
        </w:tc>
        <w:tc>
          <w:tcPr>
            <w:tcW w:w="2013" w:type="dxa"/>
          </w:tcPr>
          <w:p w14:paraId="16EACC14" w14:textId="77777777" w:rsidR="00891A51" w:rsidRDefault="00C81294">
            <w:pPr>
              <w:jc w:val="center"/>
              <w:rPr>
                <w:color w:val="000000"/>
              </w:rPr>
            </w:pPr>
            <w:r>
              <w:rPr>
                <w:color w:val="000000"/>
              </w:rPr>
              <w:t>191</w:t>
            </w:r>
          </w:p>
        </w:tc>
        <w:tc>
          <w:tcPr>
            <w:tcW w:w="2409" w:type="dxa"/>
          </w:tcPr>
          <w:p w14:paraId="48A3E8BE" w14:textId="77777777" w:rsidR="00891A51" w:rsidRDefault="00C81294">
            <w:pPr>
              <w:jc w:val="center"/>
              <w:rPr>
                <w:color w:val="000000"/>
              </w:rPr>
            </w:pPr>
            <w:r>
              <w:rPr>
                <w:color w:val="000000"/>
              </w:rPr>
              <w:t>12,57</w:t>
            </w:r>
          </w:p>
        </w:tc>
        <w:tc>
          <w:tcPr>
            <w:tcW w:w="2410" w:type="dxa"/>
          </w:tcPr>
          <w:p w14:paraId="532493D1" w14:textId="77777777" w:rsidR="00891A51" w:rsidRDefault="00C81294">
            <w:pPr>
              <w:jc w:val="center"/>
              <w:rPr>
                <w:color w:val="000000"/>
              </w:rPr>
            </w:pPr>
            <w:r>
              <w:rPr>
                <w:color w:val="000000"/>
              </w:rPr>
              <w:t>36,13</w:t>
            </w:r>
          </w:p>
        </w:tc>
        <w:tc>
          <w:tcPr>
            <w:tcW w:w="2410" w:type="dxa"/>
          </w:tcPr>
          <w:p w14:paraId="3D47AE1D" w14:textId="77777777" w:rsidR="00891A51" w:rsidRDefault="00C81294">
            <w:pPr>
              <w:jc w:val="center"/>
              <w:rPr>
                <w:color w:val="000000"/>
              </w:rPr>
            </w:pPr>
            <w:r>
              <w:rPr>
                <w:color w:val="000000"/>
              </w:rPr>
              <w:t>30,89</w:t>
            </w:r>
          </w:p>
        </w:tc>
        <w:tc>
          <w:tcPr>
            <w:tcW w:w="2410" w:type="dxa"/>
          </w:tcPr>
          <w:p w14:paraId="01EF6BAD" w14:textId="77777777" w:rsidR="00891A51" w:rsidRDefault="00C81294">
            <w:pPr>
              <w:jc w:val="center"/>
              <w:rPr>
                <w:color w:val="000000"/>
              </w:rPr>
            </w:pPr>
            <w:r>
              <w:rPr>
                <w:color w:val="000000"/>
              </w:rPr>
              <w:t>20,42</w:t>
            </w:r>
          </w:p>
        </w:tc>
      </w:tr>
      <w:tr w:rsidR="00891A51" w14:paraId="1B41D936" w14:textId="77777777">
        <w:trPr>
          <w:cantSplit/>
          <w:tblHeader/>
        </w:trPr>
        <w:tc>
          <w:tcPr>
            <w:tcW w:w="567" w:type="dxa"/>
          </w:tcPr>
          <w:p w14:paraId="4E969371" w14:textId="77777777" w:rsidR="00891A51" w:rsidRDefault="00C81294">
            <w:pPr>
              <w:pStyle w:val="af9"/>
              <w:spacing w:after="0" w:line="240" w:lineRule="auto"/>
              <w:ind w:left="0"/>
              <w:jc w:val="both"/>
              <w:rPr>
                <w:rFonts w:ascii="Times New Roman" w:hAnsi="Times New Roman"/>
                <w:sz w:val="24"/>
                <w:szCs w:val="24"/>
              </w:rPr>
            </w:pPr>
            <w:r>
              <w:rPr>
                <w:rFonts w:ascii="Times New Roman" w:hAnsi="Times New Roman"/>
                <w:sz w:val="24"/>
                <w:szCs w:val="24"/>
              </w:rPr>
              <w:t>2.</w:t>
            </w:r>
          </w:p>
        </w:tc>
        <w:tc>
          <w:tcPr>
            <w:tcW w:w="1956" w:type="dxa"/>
          </w:tcPr>
          <w:p w14:paraId="01A32567" w14:textId="77777777" w:rsidR="00891A51" w:rsidRDefault="00C81294">
            <w:pPr>
              <w:pStyle w:val="af9"/>
              <w:spacing w:after="0" w:line="240" w:lineRule="auto"/>
              <w:ind w:left="0"/>
              <w:jc w:val="both"/>
              <w:rPr>
                <w:rFonts w:ascii="Times New Roman" w:hAnsi="Times New Roman"/>
                <w:b/>
                <w:sz w:val="24"/>
                <w:szCs w:val="24"/>
              </w:rPr>
            </w:pPr>
            <w:r>
              <w:rPr>
                <w:rFonts w:ascii="Times New Roman" w:hAnsi="Times New Roman"/>
                <w:sz w:val="24"/>
                <w:szCs w:val="24"/>
              </w:rPr>
              <w:t>углубленный</w:t>
            </w:r>
          </w:p>
        </w:tc>
        <w:tc>
          <w:tcPr>
            <w:tcW w:w="2013" w:type="dxa"/>
          </w:tcPr>
          <w:p w14:paraId="6ADEA19A" w14:textId="77777777" w:rsidR="00891A51" w:rsidRDefault="00C81294">
            <w:pPr>
              <w:pStyle w:val="af9"/>
              <w:spacing w:after="0" w:line="240" w:lineRule="auto"/>
              <w:ind w:left="-667" w:firstLine="667"/>
              <w:jc w:val="center"/>
              <w:rPr>
                <w:rFonts w:ascii="Times New Roman" w:hAnsi="Times New Roman"/>
                <w:sz w:val="24"/>
                <w:szCs w:val="24"/>
              </w:rPr>
            </w:pPr>
            <w:r>
              <w:rPr>
                <w:rFonts w:ascii="Times New Roman" w:hAnsi="Times New Roman"/>
                <w:sz w:val="24"/>
                <w:szCs w:val="24"/>
              </w:rPr>
              <w:t>120</w:t>
            </w:r>
          </w:p>
        </w:tc>
        <w:tc>
          <w:tcPr>
            <w:tcW w:w="2409" w:type="dxa"/>
            <w:vAlign w:val="center"/>
          </w:tcPr>
          <w:p w14:paraId="79EA9232"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4,17</w:t>
            </w:r>
          </w:p>
        </w:tc>
        <w:tc>
          <w:tcPr>
            <w:tcW w:w="2410" w:type="dxa"/>
            <w:vAlign w:val="center"/>
          </w:tcPr>
          <w:p w14:paraId="36F77A48"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19,17</w:t>
            </w:r>
          </w:p>
        </w:tc>
        <w:tc>
          <w:tcPr>
            <w:tcW w:w="2410" w:type="dxa"/>
            <w:vAlign w:val="center"/>
          </w:tcPr>
          <w:p w14:paraId="4F1AE835"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27,50</w:t>
            </w:r>
          </w:p>
        </w:tc>
        <w:tc>
          <w:tcPr>
            <w:tcW w:w="2410" w:type="dxa"/>
            <w:vAlign w:val="center"/>
          </w:tcPr>
          <w:p w14:paraId="564B211A"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49,17</w:t>
            </w:r>
          </w:p>
        </w:tc>
      </w:tr>
    </w:tbl>
    <w:p w14:paraId="48369C45" w14:textId="77777777" w:rsidR="00891A51" w:rsidRDefault="00C81294">
      <w:pPr>
        <w:pStyle w:val="3"/>
        <w:numPr>
          <w:ilvl w:val="2"/>
          <w:numId w:val="2"/>
        </w:numPr>
        <w:rPr>
          <w:rFonts w:ascii="Times New Roman" w:hAnsi="Times New Roman"/>
          <w:b w:val="0"/>
          <w:bCs w:val="0"/>
        </w:rPr>
      </w:pPr>
      <w:r>
        <w:rPr>
          <w:rFonts w:ascii="Times New Roman" w:hAnsi="Times New Roman"/>
          <w:b w:val="0"/>
          <w:bCs w:val="0"/>
        </w:rPr>
        <w:t>в сравнении по АТЕ</w:t>
      </w:r>
    </w:p>
    <w:p w14:paraId="7215F0FC" w14:textId="77777777" w:rsidR="00891A51" w:rsidRDefault="00C81294">
      <w:pPr>
        <w:pStyle w:val="a6"/>
        <w:keepNext/>
        <w:ind w:left="567"/>
      </w:pPr>
      <w:r>
        <w:t>Таблица 2</w:t>
      </w:r>
      <w:r>
        <w:noBreakHyphen/>
      </w:r>
      <w:r w:rsidR="00094EE7">
        <w:fldChar w:fldCharType="begin"/>
      </w:r>
      <w:r w:rsidR="00342909">
        <w:instrText xml:space="preserve"> SEQ Таблица \* ARABIC \s 1 </w:instrText>
      </w:r>
      <w:r w:rsidR="00094EE7">
        <w:fldChar w:fldCharType="separate"/>
      </w:r>
      <w:r>
        <w:t>10</w:t>
      </w:r>
      <w:r w:rsidR="00094EE7">
        <w:fldChar w:fldCharType="end"/>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946"/>
        <w:gridCol w:w="1800"/>
        <w:gridCol w:w="1800"/>
        <w:gridCol w:w="1800"/>
        <w:gridCol w:w="1620"/>
        <w:gridCol w:w="1642"/>
      </w:tblGrid>
      <w:tr w:rsidR="00891A51" w14:paraId="692A831E" w14:textId="77777777">
        <w:trPr>
          <w:cantSplit/>
          <w:tblHeader/>
        </w:trPr>
        <w:tc>
          <w:tcPr>
            <w:tcW w:w="567" w:type="dxa"/>
            <w:vMerge w:val="restart"/>
            <w:vAlign w:val="center"/>
          </w:tcPr>
          <w:p w14:paraId="4ECADF4B" w14:textId="77777777" w:rsidR="00891A51" w:rsidRDefault="00C81294">
            <w:pPr>
              <w:pStyle w:val="af9"/>
              <w:spacing w:line="240" w:lineRule="auto"/>
              <w:ind w:left="0"/>
              <w:jc w:val="center"/>
              <w:rPr>
                <w:rFonts w:ascii="Times New Roman" w:hAnsi="Times New Roman"/>
                <w:sz w:val="24"/>
                <w:szCs w:val="24"/>
              </w:rPr>
            </w:pPr>
            <w:r>
              <w:rPr>
                <w:rFonts w:ascii="Times New Roman" w:hAnsi="Times New Roman"/>
                <w:sz w:val="24"/>
                <w:szCs w:val="24"/>
              </w:rPr>
              <w:t>№ п/п</w:t>
            </w:r>
          </w:p>
        </w:tc>
        <w:tc>
          <w:tcPr>
            <w:tcW w:w="4946" w:type="dxa"/>
            <w:vMerge w:val="restart"/>
            <w:vAlign w:val="center"/>
          </w:tcPr>
          <w:p w14:paraId="57E521E0" w14:textId="77777777" w:rsidR="00891A51" w:rsidRDefault="00C81294">
            <w:pPr>
              <w:pStyle w:val="af9"/>
              <w:spacing w:line="240" w:lineRule="auto"/>
              <w:ind w:left="0"/>
              <w:jc w:val="center"/>
              <w:rPr>
                <w:rFonts w:ascii="Times New Roman" w:hAnsi="Times New Roman"/>
                <w:sz w:val="24"/>
                <w:szCs w:val="24"/>
              </w:rPr>
            </w:pPr>
            <w:r>
              <w:rPr>
                <w:rFonts w:ascii="Times New Roman" w:hAnsi="Times New Roman"/>
                <w:sz w:val="24"/>
                <w:szCs w:val="24"/>
              </w:rPr>
              <w:t>Наименование АТЕ</w:t>
            </w:r>
          </w:p>
        </w:tc>
        <w:tc>
          <w:tcPr>
            <w:tcW w:w="1800" w:type="dxa"/>
            <w:vMerge w:val="restart"/>
            <w:vAlign w:val="center"/>
          </w:tcPr>
          <w:p w14:paraId="0C518238" w14:textId="77777777" w:rsidR="00891A51" w:rsidRDefault="00C81294">
            <w:pPr>
              <w:pStyle w:val="af9"/>
              <w:spacing w:line="240" w:lineRule="auto"/>
              <w:ind w:left="0"/>
              <w:jc w:val="center"/>
              <w:rPr>
                <w:rFonts w:ascii="Times New Roman" w:hAnsi="Times New Roman"/>
                <w:sz w:val="24"/>
                <w:szCs w:val="24"/>
              </w:rPr>
            </w:pPr>
            <w:r>
              <w:rPr>
                <w:rFonts w:ascii="Times New Roman" w:hAnsi="Times New Roman"/>
                <w:sz w:val="24"/>
                <w:szCs w:val="24"/>
              </w:rPr>
              <w:t>Количество участников, чел.</w:t>
            </w:r>
          </w:p>
        </w:tc>
        <w:tc>
          <w:tcPr>
            <w:tcW w:w="6862" w:type="dxa"/>
            <w:gridSpan w:val="4"/>
            <w:vAlign w:val="center"/>
          </w:tcPr>
          <w:p w14:paraId="2DFD4AC7" w14:textId="77777777" w:rsidR="00891A51" w:rsidRDefault="00C81294">
            <w:pPr>
              <w:pStyle w:val="af9"/>
              <w:spacing w:line="240" w:lineRule="auto"/>
              <w:ind w:left="0"/>
              <w:jc w:val="center"/>
              <w:rPr>
                <w:rFonts w:ascii="Times New Roman" w:hAnsi="Times New Roman"/>
                <w:sz w:val="24"/>
                <w:szCs w:val="24"/>
              </w:rPr>
            </w:pPr>
            <w:r>
              <w:rPr>
                <w:rFonts w:ascii="Times New Roman" w:hAnsi="Times New Roman"/>
                <w:sz w:val="24"/>
                <w:szCs w:val="24"/>
              </w:rPr>
              <w:t>Доля участников, получивших тестовый балл</w:t>
            </w:r>
          </w:p>
        </w:tc>
      </w:tr>
      <w:tr w:rsidR="00891A51" w14:paraId="0434E388" w14:textId="77777777">
        <w:trPr>
          <w:cantSplit/>
          <w:trHeight w:val="878"/>
          <w:tblHeader/>
        </w:trPr>
        <w:tc>
          <w:tcPr>
            <w:tcW w:w="567" w:type="dxa"/>
            <w:vMerge/>
            <w:vAlign w:val="center"/>
          </w:tcPr>
          <w:p w14:paraId="1EF4F309" w14:textId="77777777" w:rsidR="00891A51" w:rsidRDefault="00891A51">
            <w:pPr>
              <w:pStyle w:val="af9"/>
              <w:spacing w:line="240" w:lineRule="auto"/>
              <w:ind w:left="0"/>
              <w:jc w:val="center"/>
              <w:rPr>
                <w:rFonts w:ascii="Times New Roman" w:hAnsi="Times New Roman"/>
                <w:sz w:val="24"/>
                <w:szCs w:val="24"/>
              </w:rPr>
            </w:pPr>
          </w:p>
        </w:tc>
        <w:tc>
          <w:tcPr>
            <w:tcW w:w="4946" w:type="dxa"/>
            <w:vMerge/>
            <w:vAlign w:val="center"/>
          </w:tcPr>
          <w:p w14:paraId="361C71A5" w14:textId="77777777" w:rsidR="00891A51" w:rsidRDefault="00891A51">
            <w:pPr>
              <w:pStyle w:val="af9"/>
              <w:spacing w:line="240" w:lineRule="auto"/>
              <w:ind w:left="0"/>
              <w:jc w:val="center"/>
              <w:rPr>
                <w:rFonts w:ascii="Times New Roman" w:hAnsi="Times New Roman"/>
                <w:sz w:val="24"/>
                <w:szCs w:val="24"/>
              </w:rPr>
            </w:pPr>
          </w:p>
        </w:tc>
        <w:tc>
          <w:tcPr>
            <w:tcW w:w="1800" w:type="dxa"/>
            <w:vMerge/>
            <w:vAlign w:val="center"/>
          </w:tcPr>
          <w:p w14:paraId="7C408474" w14:textId="77777777" w:rsidR="00891A51" w:rsidRDefault="00891A51">
            <w:pPr>
              <w:pStyle w:val="af9"/>
              <w:spacing w:line="240" w:lineRule="auto"/>
              <w:ind w:left="0"/>
              <w:jc w:val="center"/>
              <w:rPr>
                <w:rFonts w:ascii="Times New Roman" w:hAnsi="Times New Roman"/>
                <w:sz w:val="24"/>
                <w:szCs w:val="24"/>
              </w:rPr>
            </w:pPr>
          </w:p>
        </w:tc>
        <w:tc>
          <w:tcPr>
            <w:tcW w:w="1800" w:type="dxa"/>
            <w:vAlign w:val="center"/>
          </w:tcPr>
          <w:p w14:paraId="52265B36" w14:textId="77777777" w:rsidR="00891A51" w:rsidRDefault="00C81294">
            <w:pPr>
              <w:pStyle w:val="af9"/>
              <w:spacing w:line="240" w:lineRule="auto"/>
              <w:ind w:left="0"/>
              <w:jc w:val="center"/>
              <w:rPr>
                <w:rFonts w:ascii="Times New Roman" w:hAnsi="Times New Roman"/>
                <w:sz w:val="24"/>
                <w:szCs w:val="24"/>
              </w:rPr>
            </w:pPr>
            <w:r>
              <w:rPr>
                <w:rFonts w:ascii="Times New Roman" w:hAnsi="Times New Roman"/>
                <w:sz w:val="24"/>
                <w:szCs w:val="24"/>
              </w:rPr>
              <w:t>ниже минимального</w:t>
            </w:r>
          </w:p>
        </w:tc>
        <w:tc>
          <w:tcPr>
            <w:tcW w:w="1800" w:type="dxa"/>
            <w:vAlign w:val="center"/>
          </w:tcPr>
          <w:p w14:paraId="2486173D" w14:textId="77777777" w:rsidR="00891A51" w:rsidRDefault="00C81294">
            <w:pPr>
              <w:pStyle w:val="af9"/>
              <w:spacing w:after="0" w:line="240" w:lineRule="auto"/>
              <w:ind w:left="0"/>
              <w:jc w:val="center"/>
              <w:rPr>
                <w:rFonts w:ascii="Times New Roman" w:hAnsi="Times New Roman"/>
                <w:sz w:val="24"/>
                <w:szCs w:val="24"/>
              </w:rPr>
            </w:pPr>
            <w:r>
              <w:rPr>
                <w:rFonts w:ascii="Times New Roman" w:hAnsi="Times New Roman"/>
                <w:sz w:val="24"/>
                <w:szCs w:val="24"/>
              </w:rPr>
              <w:t>от минимального до 60 баллов</w:t>
            </w:r>
          </w:p>
        </w:tc>
        <w:tc>
          <w:tcPr>
            <w:tcW w:w="1620" w:type="dxa"/>
            <w:vAlign w:val="center"/>
          </w:tcPr>
          <w:p w14:paraId="473632DC" w14:textId="77777777" w:rsidR="00891A51" w:rsidRDefault="00C81294">
            <w:pPr>
              <w:pStyle w:val="af9"/>
              <w:spacing w:line="240" w:lineRule="auto"/>
              <w:ind w:left="0"/>
              <w:jc w:val="center"/>
              <w:rPr>
                <w:rFonts w:ascii="Times New Roman" w:hAnsi="Times New Roman"/>
                <w:sz w:val="24"/>
                <w:szCs w:val="24"/>
              </w:rPr>
            </w:pPr>
            <w:r>
              <w:rPr>
                <w:rFonts w:ascii="Times New Roman" w:hAnsi="Times New Roman"/>
                <w:sz w:val="24"/>
                <w:szCs w:val="24"/>
              </w:rPr>
              <w:t>от 61 до 80 баллов</w:t>
            </w:r>
          </w:p>
        </w:tc>
        <w:tc>
          <w:tcPr>
            <w:tcW w:w="1642" w:type="dxa"/>
            <w:vAlign w:val="center"/>
          </w:tcPr>
          <w:p w14:paraId="054A0881" w14:textId="77777777" w:rsidR="00891A51" w:rsidRDefault="00C81294">
            <w:pPr>
              <w:pStyle w:val="af9"/>
              <w:spacing w:line="240" w:lineRule="auto"/>
              <w:ind w:left="0"/>
              <w:jc w:val="center"/>
              <w:rPr>
                <w:rFonts w:ascii="Times New Roman" w:hAnsi="Times New Roman"/>
                <w:sz w:val="24"/>
                <w:szCs w:val="24"/>
              </w:rPr>
            </w:pPr>
            <w:r>
              <w:rPr>
                <w:rFonts w:ascii="Times New Roman" w:hAnsi="Times New Roman"/>
                <w:sz w:val="24"/>
                <w:szCs w:val="24"/>
              </w:rPr>
              <w:t>от 81 до 100 баллов</w:t>
            </w:r>
          </w:p>
        </w:tc>
      </w:tr>
      <w:tr w:rsidR="00891A51" w14:paraId="201D5987" w14:textId="77777777">
        <w:trPr>
          <w:cantSplit/>
          <w:trHeight w:val="20"/>
        </w:trPr>
        <w:tc>
          <w:tcPr>
            <w:tcW w:w="567" w:type="dxa"/>
          </w:tcPr>
          <w:p w14:paraId="7C098164" w14:textId="77777777" w:rsidR="00891A51" w:rsidRDefault="00C81294">
            <w:pPr>
              <w:pStyle w:val="af9"/>
              <w:spacing w:after="0" w:line="240" w:lineRule="auto"/>
              <w:ind w:left="0"/>
              <w:jc w:val="both"/>
              <w:rPr>
                <w:rFonts w:ascii="Times New Roman" w:hAnsi="Times New Roman"/>
                <w:sz w:val="24"/>
                <w:szCs w:val="24"/>
              </w:rPr>
            </w:pPr>
            <w:r>
              <w:rPr>
                <w:rFonts w:ascii="Times New Roman" w:hAnsi="Times New Roman"/>
                <w:sz w:val="24"/>
                <w:szCs w:val="24"/>
              </w:rPr>
              <w:t>1.</w:t>
            </w:r>
          </w:p>
        </w:tc>
        <w:tc>
          <w:tcPr>
            <w:tcW w:w="4946" w:type="dxa"/>
            <w:vAlign w:val="center"/>
          </w:tcPr>
          <w:p w14:paraId="13B5C0E2" w14:textId="77777777" w:rsidR="00891A51" w:rsidRDefault="00C81294">
            <w:pPr>
              <w:widowControl w:val="0"/>
              <w:rPr>
                <w:color w:val="000000"/>
              </w:rPr>
            </w:pPr>
            <w:r>
              <w:rPr>
                <w:color w:val="000000"/>
              </w:rPr>
              <w:t>г. Псков</w:t>
            </w:r>
          </w:p>
        </w:tc>
        <w:tc>
          <w:tcPr>
            <w:tcW w:w="1800" w:type="dxa"/>
          </w:tcPr>
          <w:p w14:paraId="3EB552C7" w14:textId="77777777" w:rsidR="00891A51" w:rsidRDefault="00C81294" w:rsidP="006825D9">
            <w:pPr>
              <w:widowControl w:val="0"/>
              <w:jc w:val="center"/>
              <w:rPr>
                <w:color w:val="000000"/>
              </w:rPr>
            </w:pPr>
            <w:r>
              <w:rPr>
                <w:color w:val="000000"/>
              </w:rPr>
              <w:t>187</w:t>
            </w:r>
          </w:p>
        </w:tc>
        <w:tc>
          <w:tcPr>
            <w:tcW w:w="1800" w:type="dxa"/>
          </w:tcPr>
          <w:p w14:paraId="4D356A5E" w14:textId="77777777" w:rsidR="00891A51" w:rsidRDefault="00C81294" w:rsidP="006825D9">
            <w:pPr>
              <w:widowControl w:val="0"/>
              <w:jc w:val="center"/>
              <w:rPr>
                <w:color w:val="000000"/>
              </w:rPr>
            </w:pPr>
            <w:r>
              <w:rPr>
                <w:color w:val="000000"/>
              </w:rPr>
              <w:t>11,23</w:t>
            </w:r>
          </w:p>
        </w:tc>
        <w:tc>
          <w:tcPr>
            <w:tcW w:w="1800" w:type="dxa"/>
          </w:tcPr>
          <w:p w14:paraId="153E7C55" w14:textId="77777777" w:rsidR="00891A51" w:rsidRDefault="00C81294" w:rsidP="006825D9">
            <w:pPr>
              <w:widowControl w:val="0"/>
              <w:jc w:val="center"/>
              <w:rPr>
                <w:color w:val="000000"/>
              </w:rPr>
            </w:pPr>
            <w:r>
              <w:rPr>
                <w:color w:val="000000"/>
              </w:rPr>
              <w:t>28,88</w:t>
            </w:r>
          </w:p>
        </w:tc>
        <w:tc>
          <w:tcPr>
            <w:tcW w:w="1620" w:type="dxa"/>
          </w:tcPr>
          <w:p w14:paraId="193476BD" w14:textId="77777777" w:rsidR="00891A51" w:rsidRDefault="00C81294" w:rsidP="006825D9">
            <w:pPr>
              <w:widowControl w:val="0"/>
              <w:jc w:val="center"/>
              <w:rPr>
                <w:color w:val="000000"/>
              </w:rPr>
            </w:pPr>
            <w:r>
              <w:rPr>
                <w:color w:val="000000"/>
              </w:rPr>
              <w:t>26,74</w:t>
            </w:r>
          </w:p>
        </w:tc>
        <w:tc>
          <w:tcPr>
            <w:tcW w:w="1642" w:type="dxa"/>
          </w:tcPr>
          <w:p w14:paraId="0CBBEA6F" w14:textId="77777777" w:rsidR="00891A51" w:rsidRDefault="00C81294" w:rsidP="006825D9">
            <w:pPr>
              <w:widowControl w:val="0"/>
              <w:jc w:val="center"/>
              <w:rPr>
                <w:color w:val="000000"/>
              </w:rPr>
            </w:pPr>
            <w:r>
              <w:rPr>
                <w:color w:val="000000"/>
              </w:rPr>
              <w:t>33,16</w:t>
            </w:r>
          </w:p>
        </w:tc>
      </w:tr>
      <w:tr w:rsidR="00891A51" w14:paraId="6C3199B3" w14:textId="77777777">
        <w:trPr>
          <w:cantSplit/>
          <w:trHeight w:val="243"/>
        </w:trPr>
        <w:tc>
          <w:tcPr>
            <w:tcW w:w="567" w:type="dxa"/>
          </w:tcPr>
          <w:p w14:paraId="2100422C" w14:textId="77777777" w:rsidR="00891A51" w:rsidRDefault="00C81294">
            <w:pPr>
              <w:pStyle w:val="af9"/>
              <w:spacing w:after="0" w:line="240" w:lineRule="auto"/>
              <w:ind w:left="0"/>
              <w:jc w:val="both"/>
              <w:rPr>
                <w:rFonts w:ascii="Times New Roman" w:hAnsi="Times New Roman"/>
                <w:sz w:val="24"/>
                <w:szCs w:val="24"/>
              </w:rPr>
            </w:pPr>
            <w:r>
              <w:rPr>
                <w:rFonts w:ascii="Times New Roman" w:hAnsi="Times New Roman"/>
                <w:sz w:val="24"/>
                <w:szCs w:val="24"/>
              </w:rPr>
              <w:t>2.</w:t>
            </w:r>
          </w:p>
        </w:tc>
        <w:tc>
          <w:tcPr>
            <w:tcW w:w="4946" w:type="dxa"/>
            <w:vAlign w:val="center"/>
          </w:tcPr>
          <w:p w14:paraId="21F75951" w14:textId="77777777" w:rsidR="00891A51" w:rsidRDefault="00C81294">
            <w:pPr>
              <w:widowControl w:val="0"/>
              <w:rPr>
                <w:color w:val="000000"/>
              </w:rPr>
            </w:pPr>
            <w:r>
              <w:rPr>
                <w:color w:val="000000"/>
              </w:rPr>
              <w:t>г. Великие Луки</w:t>
            </w:r>
          </w:p>
        </w:tc>
        <w:tc>
          <w:tcPr>
            <w:tcW w:w="1800" w:type="dxa"/>
          </w:tcPr>
          <w:p w14:paraId="292A4F45" w14:textId="77777777" w:rsidR="00891A51" w:rsidRDefault="00C81294" w:rsidP="006825D9">
            <w:pPr>
              <w:widowControl w:val="0"/>
              <w:jc w:val="center"/>
              <w:rPr>
                <w:color w:val="000000"/>
              </w:rPr>
            </w:pPr>
            <w:r>
              <w:rPr>
                <w:color w:val="000000"/>
              </w:rPr>
              <w:t>47</w:t>
            </w:r>
          </w:p>
        </w:tc>
        <w:tc>
          <w:tcPr>
            <w:tcW w:w="1800" w:type="dxa"/>
          </w:tcPr>
          <w:p w14:paraId="572FD18C" w14:textId="77777777" w:rsidR="00891A51" w:rsidRDefault="00C81294" w:rsidP="006825D9">
            <w:pPr>
              <w:widowControl w:val="0"/>
              <w:jc w:val="center"/>
              <w:rPr>
                <w:color w:val="000000"/>
              </w:rPr>
            </w:pPr>
            <w:r>
              <w:rPr>
                <w:color w:val="000000"/>
              </w:rPr>
              <w:t>0</w:t>
            </w:r>
          </w:p>
        </w:tc>
        <w:tc>
          <w:tcPr>
            <w:tcW w:w="1800" w:type="dxa"/>
          </w:tcPr>
          <w:p w14:paraId="6086CCA3" w14:textId="77777777" w:rsidR="00891A51" w:rsidRDefault="00C81294" w:rsidP="006825D9">
            <w:pPr>
              <w:widowControl w:val="0"/>
              <w:jc w:val="center"/>
              <w:rPr>
                <w:color w:val="000000"/>
              </w:rPr>
            </w:pPr>
            <w:r>
              <w:rPr>
                <w:color w:val="000000"/>
              </w:rPr>
              <w:t>23,4</w:t>
            </w:r>
          </w:p>
        </w:tc>
        <w:tc>
          <w:tcPr>
            <w:tcW w:w="1620" w:type="dxa"/>
          </w:tcPr>
          <w:p w14:paraId="2E656ED2" w14:textId="77777777" w:rsidR="00891A51" w:rsidRDefault="00C81294" w:rsidP="006825D9">
            <w:pPr>
              <w:widowControl w:val="0"/>
              <w:jc w:val="center"/>
              <w:rPr>
                <w:color w:val="000000"/>
              </w:rPr>
            </w:pPr>
            <w:r>
              <w:rPr>
                <w:color w:val="000000"/>
              </w:rPr>
              <w:t>29,79</w:t>
            </w:r>
          </w:p>
        </w:tc>
        <w:tc>
          <w:tcPr>
            <w:tcW w:w="1642" w:type="dxa"/>
          </w:tcPr>
          <w:p w14:paraId="04592D75" w14:textId="77777777" w:rsidR="00891A51" w:rsidRDefault="00C81294" w:rsidP="006825D9">
            <w:pPr>
              <w:widowControl w:val="0"/>
              <w:jc w:val="center"/>
              <w:rPr>
                <w:color w:val="000000"/>
              </w:rPr>
            </w:pPr>
            <w:r>
              <w:rPr>
                <w:color w:val="000000"/>
              </w:rPr>
              <w:t>46,81</w:t>
            </w:r>
          </w:p>
        </w:tc>
      </w:tr>
      <w:tr w:rsidR="00891A51" w14:paraId="79218BB2" w14:textId="77777777">
        <w:trPr>
          <w:cantSplit/>
          <w:trHeight w:val="243"/>
        </w:trPr>
        <w:tc>
          <w:tcPr>
            <w:tcW w:w="567" w:type="dxa"/>
          </w:tcPr>
          <w:p w14:paraId="45E24AB5" w14:textId="77777777" w:rsidR="00891A51" w:rsidRDefault="00C81294">
            <w:pPr>
              <w:pStyle w:val="af9"/>
              <w:spacing w:after="0" w:line="240" w:lineRule="auto"/>
              <w:ind w:left="0"/>
              <w:jc w:val="both"/>
              <w:rPr>
                <w:rFonts w:ascii="Times New Roman" w:hAnsi="Times New Roman"/>
                <w:sz w:val="24"/>
                <w:szCs w:val="24"/>
              </w:rPr>
            </w:pPr>
            <w:r>
              <w:rPr>
                <w:rFonts w:ascii="Times New Roman" w:hAnsi="Times New Roman"/>
                <w:sz w:val="24"/>
                <w:szCs w:val="24"/>
              </w:rPr>
              <w:t>3.</w:t>
            </w:r>
          </w:p>
        </w:tc>
        <w:tc>
          <w:tcPr>
            <w:tcW w:w="4946" w:type="dxa"/>
            <w:vAlign w:val="center"/>
          </w:tcPr>
          <w:p w14:paraId="1558E423" w14:textId="77777777" w:rsidR="00891A51" w:rsidRDefault="00C81294">
            <w:pPr>
              <w:widowControl w:val="0"/>
              <w:rPr>
                <w:color w:val="000000"/>
              </w:rPr>
            </w:pPr>
            <w:r>
              <w:rPr>
                <w:color w:val="000000"/>
              </w:rPr>
              <w:t>Бежаницкий муниципальный округ</w:t>
            </w:r>
          </w:p>
        </w:tc>
        <w:tc>
          <w:tcPr>
            <w:tcW w:w="1800" w:type="dxa"/>
          </w:tcPr>
          <w:p w14:paraId="0E34D927" w14:textId="77777777" w:rsidR="00891A51" w:rsidRDefault="00C81294" w:rsidP="006825D9">
            <w:pPr>
              <w:widowControl w:val="0"/>
              <w:jc w:val="center"/>
              <w:rPr>
                <w:color w:val="000000"/>
              </w:rPr>
            </w:pPr>
            <w:r>
              <w:rPr>
                <w:color w:val="000000"/>
              </w:rPr>
              <w:t>-</w:t>
            </w:r>
          </w:p>
        </w:tc>
        <w:tc>
          <w:tcPr>
            <w:tcW w:w="1800" w:type="dxa"/>
            <w:vAlign w:val="center"/>
          </w:tcPr>
          <w:p w14:paraId="1C7B56C1" w14:textId="77777777" w:rsidR="00891A51" w:rsidRDefault="00C81294" w:rsidP="006825D9">
            <w:pPr>
              <w:widowControl w:val="0"/>
              <w:jc w:val="center"/>
              <w:rPr>
                <w:color w:val="000000"/>
              </w:rPr>
            </w:pPr>
            <w:r>
              <w:rPr>
                <w:color w:val="000000"/>
              </w:rPr>
              <w:t>-</w:t>
            </w:r>
          </w:p>
        </w:tc>
        <w:tc>
          <w:tcPr>
            <w:tcW w:w="1800" w:type="dxa"/>
            <w:vAlign w:val="center"/>
          </w:tcPr>
          <w:p w14:paraId="42BBFCAF" w14:textId="77777777" w:rsidR="00891A51" w:rsidRDefault="00C81294" w:rsidP="006825D9">
            <w:pPr>
              <w:widowControl w:val="0"/>
              <w:jc w:val="center"/>
              <w:rPr>
                <w:color w:val="000000"/>
              </w:rPr>
            </w:pPr>
            <w:r>
              <w:rPr>
                <w:color w:val="000000"/>
              </w:rPr>
              <w:t>-</w:t>
            </w:r>
          </w:p>
        </w:tc>
        <w:tc>
          <w:tcPr>
            <w:tcW w:w="1620" w:type="dxa"/>
            <w:vAlign w:val="center"/>
          </w:tcPr>
          <w:p w14:paraId="40D9A5DB" w14:textId="77777777" w:rsidR="00891A51" w:rsidRDefault="00C81294" w:rsidP="006825D9">
            <w:pPr>
              <w:widowControl w:val="0"/>
              <w:jc w:val="center"/>
              <w:rPr>
                <w:color w:val="000000"/>
              </w:rPr>
            </w:pPr>
            <w:r>
              <w:rPr>
                <w:color w:val="000000"/>
              </w:rPr>
              <w:t>-</w:t>
            </w:r>
          </w:p>
        </w:tc>
        <w:tc>
          <w:tcPr>
            <w:tcW w:w="1642" w:type="dxa"/>
            <w:vAlign w:val="center"/>
          </w:tcPr>
          <w:p w14:paraId="78BCAC0E" w14:textId="77777777" w:rsidR="00891A51" w:rsidRDefault="00C81294" w:rsidP="006825D9">
            <w:pPr>
              <w:widowControl w:val="0"/>
              <w:jc w:val="center"/>
              <w:rPr>
                <w:color w:val="000000"/>
              </w:rPr>
            </w:pPr>
            <w:r>
              <w:rPr>
                <w:color w:val="000000"/>
              </w:rPr>
              <w:t>-</w:t>
            </w:r>
          </w:p>
        </w:tc>
      </w:tr>
      <w:tr w:rsidR="00891A51" w14:paraId="73CD4DA7" w14:textId="77777777">
        <w:trPr>
          <w:cantSplit/>
          <w:trHeight w:val="243"/>
        </w:trPr>
        <w:tc>
          <w:tcPr>
            <w:tcW w:w="567" w:type="dxa"/>
          </w:tcPr>
          <w:p w14:paraId="16F91A30" w14:textId="77777777" w:rsidR="00891A51" w:rsidRDefault="00C81294">
            <w:pPr>
              <w:pStyle w:val="af9"/>
              <w:spacing w:after="0" w:line="240" w:lineRule="auto"/>
              <w:ind w:left="0"/>
              <w:jc w:val="both"/>
              <w:rPr>
                <w:rFonts w:ascii="Times New Roman" w:hAnsi="Times New Roman"/>
                <w:sz w:val="24"/>
                <w:szCs w:val="24"/>
              </w:rPr>
            </w:pPr>
            <w:r>
              <w:rPr>
                <w:rFonts w:ascii="Times New Roman" w:hAnsi="Times New Roman"/>
                <w:sz w:val="24"/>
                <w:szCs w:val="24"/>
              </w:rPr>
              <w:t>4.</w:t>
            </w:r>
          </w:p>
        </w:tc>
        <w:tc>
          <w:tcPr>
            <w:tcW w:w="4946" w:type="dxa"/>
            <w:vAlign w:val="center"/>
          </w:tcPr>
          <w:p w14:paraId="6D6E53EA" w14:textId="77777777" w:rsidR="00891A51" w:rsidRDefault="00C81294">
            <w:pPr>
              <w:widowControl w:val="0"/>
              <w:rPr>
                <w:color w:val="000000"/>
              </w:rPr>
            </w:pPr>
            <w:r>
              <w:rPr>
                <w:color w:val="000000"/>
              </w:rPr>
              <w:t>Великолукский муниципальный округ</w:t>
            </w:r>
          </w:p>
        </w:tc>
        <w:tc>
          <w:tcPr>
            <w:tcW w:w="1800" w:type="dxa"/>
          </w:tcPr>
          <w:p w14:paraId="3C9625DA" w14:textId="77777777" w:rsidR="00891A51" w:rsidRDefault="00C81294" w:rsidP="006825D9">
            <w:pPr>
              <w:widowControl w:val="0"/>
              <w:jc w:val="center"/>
              <w:rPr>
                <w:color w:val="000000"/>
              </w:rPr>
            </w:pPr>
            <w:r>
              <w:rPr>
                <w:color w:val="000000"/>
              </w:rPr>
              <w:t>-</w:t>
            </w:r>
          </w:p>
        </w:tc>
        <w:tc>
          <w:tcPr>
            <w:tcW w:w="1800" w:type="dxa"/>
            <w:vAlign w:val="center"/>
          </w:tcPr>
          <w:p w14:paraId="6737011F" w14:textId="77777777" w:rsidR="00891A51" w:rsidRDefault="00C81294" w:rsidP="006825D9">
            <w:pPr>
              <w:widowControl w:val="0"/>
              <w:jc w:val="center"/>
              <w:rPr>
                <w:color w:val="000000"/>
              </w:rPr>
            </w:pPr>
            <w:r>
              <w:rPr>
                <w:color w:val="000000"/>
              </w:rPr>
              <w:t>-</w:t>
            </w:r>
          </w:p>
        </w:tc>
        <w:tc>
          <w:tcPr>
            <w:tcW w:w="1800" w:type="dxa"/>
            <w:vAlign w:val="center"/>
          </w:tcPr>
          <w:p w14:paraId="4432F5CD" w14:textId="77777777" w:rsidR="00891A51" w:rsidRDefault="00C81294" w:rsidP="006825D9">
            <w:pPr>
              <w:widowControl w:val="0"/>
              <w:jc w:val="center"/>
              <w:rPr>
                <w:color w:val="000000"/>
              </w:rPr>
            </w:pPr>
            <w:r>
              <w:rPr>
                <w:color w:val="000000"/>
              </w:rPr>
              <w:t>-</w:t>
            </w:r>
          </w:p>
        </w:tc>
        <w:tc>
          <w:tcPr>
            <w:tcW w:w="1620" w:type="dxa"/>
            <w:vAlign w:val="center"/>
          </w:tcPr>
          <w:p w14:paraId="720C96C1" w14:textId="77777777" w:rsidR="00891A51" w:rsidRDefault="00C81294" w:rsidP="006825D9">
            <w:pPr>
              <w:widowControl w:val="0"/>
              <w:jc w:val="center"/>
              <w:rPr>
                <w:color w:val="000000"/>
              </w:rPr>
            </w:pPr>
            <w:r>
              <w:rPr>
                <w:color w:val="000000"/>
              </w:rPr>
              <w:t>-</w:t>
            </w:r>
          </w:p>
        </w:tc>
        <w:tc>
          <w:tcPr>
            <w:tcW w:w="1642" w:type="dxa"/>
            <w:vAlign w:val="center"/>
          </w:tcPr>
          <w:p w14:paraId="68006FC9" w14:textId="77777777" w:rsidR="00891A51" w:rsidRDefault="00C81294" w:rsidP="006825D9">
            <w:pPr>
              <w:widowControl w:val="0"/>
              <w:jc w:val="center"/>
              <w:rPr>
                <w:color w:val="000000"/>
              </w:rPr>
            </w:pPr>
            <w:r>
              <w:rPr>
                <w:color w:val="000000"/>
              </w:rPr>
              <w:t>-</w:t>
            </w:r>
          </w:p>
        </w:tc>
      </w:tr>
      <w:tr w:rsidR="00891A51" w14:paraId="3C84253E" w14:textId="77777777">
        <w:trPr>
          <w:cantSplit/>
          <w:trHeight w:val="243"/>
        </w:trPr>
        <w:tc>
          <w:tcPr>
            <w:tcW w:w="567" w:type="dxa"/>
          </w:tcPr>
          <w:p w14:paraId="2629057E" w14:textId="77777777" w:rsidR="00891A51" w:rsidRDefault="00C81294">
            <w:pPr>
              <w:pStyle w:val="af9"/>
              <w:spacing w:after="0" w:line="240" w:lineRule="auto"/>
              <w:ind w:left="0"/>
              <w:jc w:val="both"/>
              <w:rPr>
                <w:rFonts w:ascii="Times New Roman" w:hAnsi="Times New Roman"/>
                <w:sz w:val="24"/>
                <w:szCs w:val="24"/>
              </w:rPr>
            </w:pPr>
            <w:r>
              <w:rPr>
                <w:rFonts w:ascii="Times New Roman" w:hAnsi="Times New Roman"/>
                <w:sz w:val="24"/>
                <w:szCs w:val="24"/>
              </w:rPr>
              <w:t>5.</w:t>
            </w:r>
          </w:p>
        </w:tc>
        <w:tc>
          <w:tcPr>
            <w:tcW w:w="4946" w:type="dxa"/>
            <w:vAlign w:val="center"/>
          </w:tcPr>
          <w:p w14:paraId="0EC47623" w14:textId="77777777" w:rsidR="00891A51" w:rsidRDefault="00C81294">
            <w:pPr>
              <w:widowControl w:val="0"/>
              <w:rPr>
                <w:color w:val="000000"/>
              </w:rPr>
            </w:pPr>
            <w:r>
              <w:rPr>
                <w:color w:val="000000"/>
              </w:rPr>
              <w:t>Гдовский муниципальный округ</w:t>
            </w:r>
          </w:p>
        </w:tc>
        <w:tc>
          <w:tcPr>
            <w:tcW w:w="1800" w:type="dxa"/>
          </w:tcPr>
          <w:p w14:paraId="21F4DB82" w14:textId="77777777" w:rsidR="00891A51" w:rsidRDefault="00C81294" w:rsidP="006825D9">
            <w:pPr>
              <w:widowControl w:val="0"/>
              <w:jc w:val="center"/>
              <w:rPr>
                <w:color w:val="000000"/>
              </w:rPr>
            </w:pPr>
            <w:r>
              <w:rPr>
                <w:color w:val="000000"/>
              </w:rPr>
              <w:t>1</w:t>
            </w:r>
          </w:p>
        </w:tc>
        <w:tc>
          <w:tcPr>
            <w:tcW w:w="1800" w:type="dxa"/>
          </w:tcPr>
          <w:p w14:paraId="4995C5F2" w14:textId="77777777" w:rsidR="00891A51" w:rsidRDefault="00C81294" w:rsidP="006825D9">
            <w:pPr>
              <w:widowControl w:val="0"/>
              <w:jc w:val="center"/>
              <w:rPr>
                <w:color w:val="000000"/>
              </w:rPr>
            </w:pPr>
            <w:r>
              <w:rPr>
                <w:color w:val="000000"/>
              </w:rPr>
              <w:t>0</w:t>
            </w:r>
          </w:p>
        </w:tc>
        <w:tc>
          <w:tcPr>
            <w:tcW w:w="1800" w:type="dxa"/>
          </w:tcPr>
          <w:p w14:paraId="11D7A5D7" w14:textId="77777777" w:rsidR="00891A51" w:rsidRDefault="00C81294" w:rsidP="006825D9">
            <w:pPr>
              <w:widowControl w:val="0"/>
              <w:jc w:val="center"/>
              <w:rPr>
                <w:color w:val="000000"/>
              </w:rPr>
            </w:pPr>
            <w:r>
              <w:rPr>
                <w:color w:val="000000"/>
              </w:rPr>
              <w:t>100</w:t>
            </w:r>
          </w:p>
        </w:tc>
        <w:tc>
          <w:tcPr>
            <w:tcW w:w="1620" w:type="dxa"/>
          </w:tcPr>
          <w:p w14:paraId="1901E32D" w14:textId="77777777" w:rsidR="00891A51" w:rsidRDefault="00C81294" w:rsidP="006825D9">
            <w:pPr>
              <w:widowControl w:val="0"/>
              <w:jc w:val="center"/>
              <w:rPr>
                <w:color w:val="000000"/>
              </w:rPr>
            </w:pPr>
            <w:r>
              <w:rPr>
                <w:color w:val="000000"/>
              </w:rPr>
              <w:t>0</w:t>
            </w:r>
          </w:p>
        </w:tc>
        <w:tc>
          <w:tcPr>
            <w:tcW w:w="1642" w:type="dxa"/>
          </w:tcPr>
          <w:p w14:paraId="7875066B" w14:textId="77777777" w:rsidR="00891A51" w:rsidRDefault="00C81294" w:rsidP="006825D9">
            <w:pPr>
              <w:widowControl w:val="0"/>
              <w:jc w:val="center"/>
              <w:rPr>
                <w:color w:val="000000"/>
              </w:rPr>
            </w:pPr>
            <w:r>
              <w:rPr>
                <w:color w:val="000000"/>
              </w:rPr>
              <w:t>0</w:t>
            </w:r>
          </w:p>
        </w:tc>
      </w:tr>
      <w:tr w:rsidR="00891A51" w14:paraId="2994D890" w14:textId="77777777">
        <w:trPr>
          <w:cantSplit/>
          <w:trHeight w:val="243"/>
        </w:trPr>
        <w:tc>
          <w:tcPr>
            <w:tcW w:w="567" w:type="dxa"/>
          </w:tcPr>
          <w:p w14:paraId="3495846E" w14:textId="77777777" w:rsidR="00891A51" w:rsidRDefault="00C81294">
            <w:pPr>
              <w:pStyle w:val="af9"/>
              <w:spacing w:after="0" w:line="240" w:lineRule="auto"/>
              <w:ind w:left="0"/>
              <w:jc w:val="both"/>
              <w:rPr>
                <w:rFonts w:ascii="Times New Roman" w:hAnsi="Times New Roman"/>
                <w:sz w:val="24"/>
                <w:szCs w:val="24"/>
              </w:rPr>
            </w:pPr>
            <w:r>
              <w:rPr>
                <w:rFonts w:ascii="Times New Roman" w:hAnsi="Times New Roman"/>
                <w:sz w:val="24"/>
                <w:szCs w:val="24"/>
              </w:rPr>
              <w:t>6.</w:t>
            </w:r>
          </w:p>
        </w:tc>
        <w:tc>
          <w:tcPr>
            <w:tcW w:w="4946" w:type="dxa"/>
            <w:vAlign w:val="center"/>
          </w:tcPr>
          <w:p w14:paraId="67063FAF" w14:textId="77777777" w:rsidR="00891A51" w:rsidRDefault="00C81294">
            <w:pPr>
              <w:widowControl w:val="0"/>
              <w:rPr>
                <w:color w:val="000000"/>
              </w:rPr>
            </w:pPr>
            <w:r>
              <w:rPr>
                <w:color w:val="000000"/>
              </w:rPr>
              <w:t>Дедовичский муниципальный округ</w:t>
            </w:r>
          </w:p>
        </w:tc>
        <w:tc>
          <w:tcPr>
            <w:tcW w:w="1800" w:type="dxa"/>
          </w:tcPr>
          <w:p w14:paraId="75C6009A" w14:textId="77777777" w:rsidR="00891A51" w:rsidRDefault="00C81294" w:rsidP="006825D9">
            <w:pPr>
              <w:widowControl w:val="0"/>
              <w:jc w:val="center"/>
              <w:rPr>
                <w:color w:val="000000"/>
              </w:rPr>
            </w:pPr>
            <w:r>
              <w:rPr>
                <w:color w:val="000000"/>
              </w:rPr>
              <w:t>5</w:t>
            </w:r>
          </w:p>
        </w:tc>
        <w:tc>
          <w:tcPr>
            <w:tcW w:w="1800" w:type="dxa"/>
          </w:tcPr>
          <w:p w14:paraId="48120097" w14:textId="77777777" w:rsidR="00891A51" w:rsidRDefault="00C81294" w:rsidP="006825D9">
            <w:pPr>
              <w:widowControl w:val="0"/>
              <w:jc w:val="center"/>
              <w:rPr>
                <w:color w:val="000000"/>
              </w:rPr>
            </w:pPr>
            <w:r>
              <w:rPr>
                <w:color w:val="000000"/>
              </w:rPr>
              <w:t>0</w:t>
            </w:r>
          </w:p>
        </w:tc>
        <w:tc>
          <w:tcPr>
            <w:tcW w:w="1800" w:type="dxa"/>
          </w:tcPr>
          <w:p w14:paraId="75AD8961" w14:textId="77777777" w:rsidR="00891A51" w:rsidRDefault="00C81294" w:rsidP="006825D9">
            <w:pPr>
              <w:widowControl w:val="0"/>
              <w:jc w:val="center"/>
              <w:rPr>
                <w:color w:val="000000"/>
              </w:rPr>
            </w:pPr>
            <w:r>
              <w:rPr>
                <w:color w:val="000000"/>
              </w:rPr>
              <w:t>20</w:t>
            </w:r>
          </w:p>
        </w:tc>
        <w:tc>
          <w:tcPr>
            <w:tcW w:w="1620" w:type="dxa"/>
          </w:tcPr>
          <w:p w14:paraId="1D7C36FE" w14:textId="77777777" w:rsidR="00891A51" w:rsidRDefault="00C81294" w:rsidP="006825D9">
            <w:pPr>
              <w:widowControl w:val="0"/>
              <w:jc w:val="center"/>
              <w:rPr>
                <w:color w:val="000000"/>
              </w:rPr>
            </w:pPr>
            <w:r>
              <w:rPr>
                <w:color w:val="000000"/>
              </w:rPr>
              <w:t>80</w:t>
            </w:r>
          </w:p>
        </w:tc>
        <w:tc>
          <w:tcPr>
            <w:tcW w:w="1642" w:type="dxa"/>
          </w:tcPr>
          <w:p w14:paraId="41565F5A" w14:textId="77777777" w:rsidR="00891A51" w:rsidRDefault="00C81294" w:rsidP="006825D9">
            <w:pPr>
              <w:widowControl w:val="0"/>
              <w:jc w:val="center"/>
              <w:rPr>
                <w:color w:val="000000"/>
              </w:rPr>
            </w:pPr>
            <w:r>
              <w:rPr>
                <w:color w:val="000000"/>
              </w:rPr>
              <w:t>0</w:t>
            </w:r>
          </w:p>
        </w:tc>
      </w:tr>
      <w:tr w:rsidR="00891A51" w14:paraId="1BFB8A83" w14:textId="77777777">
        <w:trPr>
          <w:cantSplit/>
          <w:trHeight w:val="243"/>
        </w:trPr>
        <w:tc>
          <w:tcPr>
            <w:tcW w:w="567" w:type="dxa"/>
          </w:tcPr>
          <w:p w14:paraId="4E44D01F" w14:textId="77777777" w:rsidR="00891A51" w:rsidRDefault="00C81294">
            <w:pPr>
              <w:pStyle w:val="af9"/>
              <w:spacing w:after="0" w:line="240" w:lineRule="auto"/>
              <w:ind w:left="0"/>
              <w:jc w:val="both"/>
              <w:rPr>
                <w:rFonts w:ascii="Times New Roman" w:hAnsi="Times New Roman"/>
                <w:sz w:val="24"/>
                <w:szCs w:val="24"/>
              </w:rPr>
            </w:pPr>
            <w:r>
              <w:rPr>
                <w:rFonts w:ascii="Times New Roman" w:hAnsi="Times New Roman"/>
                <w:sz w:val="24"/>
                <w:szCs w:val="24"/>
              </w:rPr>
              <w:t>7.</w:t>
            </w:r>
          </w:p>
        </w:tc>
        <w:tc>
          <w:tcPr>
            <w:tcW w:w="4946" w:type="dxa"/>
            <w:vAlign w:val="center"/>
          </w:tcPr>
          <w:p w14:paraId="40F11DDD" w14:textId="77777777" w:rsidR="00891A51" w:rsidRDefault="00C81294">
            <w:pPr>
              <w:widowControl w:val="0"/>
              <w:rPr>
                <w:color w:val="000000"/>
              </w:rPr>
            </w:pPr>
            <w:r>
              <w:rPr>
                <w:color w:val="000000"/>
              </w:rPr>
              <w:t>Дновский муниципальный округ</w:t>
            </w:r>
          </w:p>
        </w:tc>
        <w:tc>
          <w:tcPr>
            <w:tcW w:w="1800" w:type="dxa"/>
          </w:tcPr>
          <w:p w14:paraId="7D1370A3" w14:textId="77777777" w:rsidR="00891A51" w:rsidRDefault="00C81294" w:rsidP="006825D9">
            <w:pPr>
              <w:widowControl w:val="0"/>
              <w:jc w:val="center"/>
              <w:rPr>
                <w:color w:val="000000"/>
              </w:rPr>
            </w:pPr>
            <w:r>
              <w:rPr>
                <w:color w:val="000000"/>
              </w:rPr>
              <w:t>5</w:t>
            </w:r>
          </w:p>
        </w:tc>
        <w:tc>
          <w:tcPr>
            <w:tcW w:w="1800" w:type="dxa"/>
          </w:tcPr>
          <w:p w14:paraId="6DD516BF" w14:textId="77777777" w:rsidR="00891A51" w:rsidRDefault="00C81294" w:rsidP="006825D9">
            <w:pPr>
              <w:widowControl w:val="0"/>
              <w:jc w:val="center"/>
              <w:rPr>
                <w:color w:val="000000"/>
              </w:rPr>
            </w:pPr>
            <w:r>
              <w:rPr>
                <w:color w:val="000000"/>
              </w:rPr>
              <w:t>20</w:t>
            </w:r>
          </w:p>
        </w:tc>
        <w:tc>
          <w:tcPr>
            <w:tcW w:w="1800" w:type="dxa"/>
          </w:tcPr>
          <w:p w14:paraId="22D68F34" w14:textId="77777777" w:rsidR="00891A51" w:rsidRDefault="00C81294" w:rsidP="006825D9">
            <w:pPr>
              <w:widowControl w:val="0"/>
              <w:jc w:val="center"/>
              <w:rPr>
                <w:color w:val="000000"/>
              </w:rPr>
            </w:pPr>
            <w:r>
              <w:rPr>
                <w:color w:val="000000"/>
              </w:rPr>
              <w:t>20</w:t>
            </w:r>
          </w:p>
        </w:tc>
        <w:tc>
          <w:tcPr>
            <w:tcW w:w="1620" w:type="dxa"/>
          </w:tcPr>
          <w:p w14:paraId="1C40946F" w14:textId="77777777" w:rsidR="00891A51" w:rsidRDefault="00C81294" w:rsidP="006825D9">
            <w:pPr>
              <w:widowControl w:val="0"/>
              <w:jc w:val="center"/>
              <w:rPr>
                <w:color w:val="000000"/>
              </w:rPr>
            </w:pPr>
            <w:r>
              <w:rPr>
                <w:color w:val="000000"/>
              </w:rPr>
              <w:t>20</w:t>
            </w:r>
          </w:p>
        </w:tc>
        <w:tc>
          <w:tcPr>
            <w:tcW w:w="1642" w:type="dxa"/>
          </w:tcPr>
          <w:p w14:paraId="748B384B" w14:textId="77777777" w:rsidR="00891A51" w:rsidRDefault="00C81294" w:rsidP="006825D9">
            <w:pPr>
              <w:widowControl w:val="0"/>
              <w:jc w:val="center"/>
              <w:rPr>
                <w:color w:val="000000"/>
              </w:rPr>
            </w:pPr>
            <w:r>
              <w:rPr>
                <w:color w:val="000000"/>
              </w:rPr>
              <w:t>40</w:t>
            </w:r>
          </w:p>
        </w:tc>
      </w:tr>
      <w:tr w:rsidR="00891A51" w14:paraId="156C6831" w14:textId="77777777">
        <w:trPr>
          <w:cantSplit/>
          <w:trHeight w:val="243"/>
        </w:trPr>
        <w:tc>
          <w:tcPr>
            <w:tcW w:w="567" w:type="dxa"/>
          </w:tcPr>
          <w:p w14:paraId="1BFD8169" w14:textId="77777777" w:rsidR="00891A51" w:rsidRDefault="00C81294">
            <w:pPr>
              <w:pStyle w:val="af9"/>
              <w:spacing w:after="0" w:line="240" w:lineRule="auto"/>
              <w:ind w:left="0"/>
              <w:jc w:val="both"/>
              <w:rPr>
                <w:rFonts w:ascii="Times New Roman" w:hAnsi="Times New Roman"/>
                <w:sz w:val="24"/>
                <w:szCs w:val="24"/>
              </w:rPr>
            </w:pPr>
            <w:r>
              <w:rPr>
                <w:rFonts w:ascii="Times New Roman" w:hAnsi="Times New Roman"/>
                <w:sz w:val="24"/>
                <w:szCs w:val="24"/>
              </w:rPr>
              <w:t>8.</w:t>
            </w:r>
          </w:p>
        </w:tc>
        <w:tc>
          <w:tcPr>
            <w:tcW w:w="4946" w:type="dxa"/>
            <w:vAlign w:val="center"/>
          </w:tcPr>
          <w:p w14:paraId="675A4700" w14:textId="77777777" w:rsidR="00891A51" w:rsidRDefault="00C81294">
            <w:pPr>
              <w:widowControl w:val="0"/>
              <w:rPr>
                <w:color w:val="000000"/>
              </w:rPr>
            </w:pPr>
            <w:r>
              <w:rPr>
                <w:color w:val="000000"/>
              </w:rPr>
              <w:t>Красногородский муниципальный округ</w:t>
            </w:r>
          </w:p>
        </w:tc>
        <w:tc>
          <w:tcPr>
            <w:tcW w:w="1800" w:type="dxa"/>
          </w:tcPr>
          <w:p w14:paraId="0D62AB23" w14:textId="77777777" w:rsidR="00891A51" w:rsidRDefault="00C81294" w:rsidP="006825D9">
            <w:pPr>
              <w:widowControl w:val="0"/>
              <w:jc w:val="center"/>
              <w:rPr>
                <w:color w:val="000000"/>
              </w:rPr>
            </w:pPr>
            <w:r>
              <w:rPr>
                <w:color w:val="000000"/>
              </w:rPr>
              <w:t>2</w:t>
            </w:r>
          </w:p>
        </w:tc>
        <w:tc>
          <w:tcPr>
            <w:tcW w:w="1800" w:type="dxa"/>
          </w:tcPr>
          <w:p w14:paraId="1D4C12EB" w14:textId="77777777" w:rsidR="00891A51" w:rsidRDefault="00C81294" w:rsidP="006825D9">
            <w:pPr>
              <w:widowControl w:val="0"/>
              <w:jc w:val="center"/>
              <w:rPr>
                <w:color w:val="000000"/>
              </w:rPr>
            </w:pPr>
            <w:r>
              <w:rPr>
                <w:color w:val="000000"/>
              </w:rPr>
              <w:t>0</w:t>
            </w:r>
          </w:p>
        </w:tc>
        <w:tc>
          <w:tcPr>
            <w:tcW w:w="1800" w:type="dxa"/>
          </w:tcPr>
          <w:p w14:paraId="0A7E7380" w14:textId="77777777" w:rsidR="00891A51" w:rsidRDefault="00C81294" w:rsidP="006825D9">
            <w:pPr>
              <w:widowControl w:val="0"/>
              <w:jc w:val="center"/>
              <w:rPr>
                <w:color w:val="000000"/>
              </w:rPr>
            </w:pPr>
            <w:r>
              <w:rPr>
                <w:color w:val="000000"/>
              </w:rPr>
              <w:t>50</w:t>
            </w:r>
          </w:p>
        </w:tc>
        <w:tc>
          <w:tcPr>
            <w:tcW w:w="1620" w:type="dxa"/>
          </w:tcPr>
          <w:p w14:paraId="3021BCD5" w14:textId="77777777" w:rsidR="00891A51" w:rsidRDefault="00C81294" w:rsidP="006825D9">
            <w:pPr>
              <w:widowControl w:val="0"/>
              <w:jc w:val="center"/>
              <w:rPr>
                <w:color w:val="000000"/>
              </w:rPr>
            </w:pPr>
            <w:r>
              <w:rPr>
                <w:color w:val="000000"/>
              </w:rPr>
              <w:t>50</w:t>
            </w:r>
          </w:p>
        </w:tc>
        <w:tc>
          <w:tcPr>
            <w:tcW w:w="1642" w:type="dxa"/>
          </w:tcPr>
          <w:p w14:paraId="19560E39" w14:textId="77777777" w:rsidR="00891A51" w:rsidRDefault="00C81294" w:rsidP="006825D9">
            <w:pPr>
              <w:widowControl w:val="0"/>
              <w:jc w:val="center"/>
              <w:rPr>
                <w:color w:val="000000"/>
              </w:rPr>
            </w:pPr>
            <w:r>
              <w:rPr>
                <w:color w:val="000000"/>
              </w:rPr>
              <w:t>0</w:t>
            </w:r>
          </w:p>
        </w:tc>
      </w:tr>
      <w:tr w:rsidR="00891A51" w14:paraId="2C6E0A01" w14:textId="77777777">
        <w:trPr>
          <w:cantSplit/>
          <w:trHeight w:val="243"/>
        </w:trPr>
        <w:tc>
          <w:tcPr>
            <w:tcW w:w="567" w:type="dxa"/>
          </w:tcPr>
          <w:p w14:paraId="7AE5DE36" w14:textId="77777777" w:rsidR="00891A51" w:rsidRDefault="00C81294">
            <w:pPr>
              <w:pStyle w:val="af9"/>
              <w:spacing w:after="0" w:line="240" w:lineRule="auto"/>
              <w:ind w:left="0"/>
              <w:jc w:val="both"/>
              <w:rPr>
                <w:rFonts w:ascii="Times New Roman" w:hAnsi="Times New Roman"/>
                <w:sz w:val="24"/>
                <w:szCs w:val="24"/>
              </w:rPr>
            </w:pPr>
            <w:r>
              <w:rPr>
                <w:rFonts w:ascii="Times New Roman" w:hAnsi="Times New Roman"/>
                <w:sz w:val="24"/>
                <w:szCs w:val="24"/>
              </w:rPr>
              <w:t>9.</w:t>
            </w:r>
          </w:p>
        </w:tc>
        <w:tc>
          <w:tcPr>
            <w:tcW w:w="4946" w:type="dxa"/>
            <w:vAlign w:val="center"/>
          </w:tcPr>
          <w:p w14:paraId="5F8AC995" w14:textId="77777777" w:rsidR="00891A51" w:rsidRDefault="00C81294">
            <w:pPr>
              <w:widowControl w:val="0"/>
              <w:rPr>
                <w:color w:val="000000"/>
              </w:rPr>
            </w:pPr>
            <w:r>
              <w:rPr>
                <w:color w:val="000000"/>
              </w:rPr>
              <w:t>Куньинский муниципальный округ</w:t>
            </w:r>
          </w:p>
        </w:tc>
        <w:tc>
          <w:tcPr>
            <w:tcW w:w="1800" w:type="dxa"/>
          </w:tcPr>
          <w:p w14:paraId="6A643EA8" w14:textId="77777777" w:rsidR="00891A51" w:rsidRDefault="00C81294" w:rsidP="006825D9">
            <w:pPr>
              <w:widowControl w:val="0"/>
              <w:jc w:val="center"/>
              <w:rPr>
                <w:color w:val="000000"/>
              </w:rPr>
            </w:pPr>
            <w:r>
              <w:rPr>
                <w:color w:val="000000"/>
              </w:rPr>
              <w:t>-</w:t>
            </w:r>
          </w:p>
        </w:tc>
        <w:tc>
          <w:tcPr>
            <w:tcW w:w="1800" w:type="dxa"/>
            <w:vAlign w:val="center"/>
          </w:tcPr>
          <w:p w14:paraId="22C49198" w14:textId="77777777" w:rsidR="00891A51" w:rsidRDefault="00C81294" w:rsidP="006825D9">
            <w:pPr>
              <w:widowControl w:val="0"/>
              <w:jc w:val="center"/>
              <w:rPr>
                <w:color w:val="000000"/>
              </w:rPr>
            </w:pPr>
            <w:r>
              <w:rPr>
                <w:color w:val="000000"/>
              </w:rPr>
              <w:t>-</w:t>
            </w:r>
          </w:p>
        </w:tc>
        <w:tc>
          <w:tcPr>
            <w:tcW w:w="1800" w:type="dxa"/>
            <w:vAlign w:val="center"/>
          </w:tcPr>
          <w:p w14:paraId="6A123089" w14:textId="77777777" w:rsidR="00891A51" w:rsidRDefault="00C81294" w:rsidP="006825D9">
            <w:pPr>
              <w:widowControl w:val="0"/>
              <w:jc w:val="center"/>
              <w:rPr>
                <w:color w:val="000000"/>
              </w:rPr>
            </w:pPr>
            <w:r>
              <w:rPr>
                <w:color w:val="000000"/>
              </w:rPr>
              <w:t>-</w:t>
            </w:r>
          </w:p>
        </w:tc>
        <w:tc>
          <w:tcPr>
            <w:tcW w:w="1620" w:type="dxa"/>
            <w:vAlign w:val="center"/>
          </w:tcPr>
          <w:p w14:paraId="56DCDA13" w14:textId="77777777" w:rsidR="00891A51" w:rsidRDefault="00C81294" w:rsidP="006825D9">
            <w:pPr>
              <w:widowControl w:val="0"/>
              <w:jc w:val="center"/>
              <w:rPr>
                <w:color w:val="000000"/>
              </w:rPr>
            </w:pPr>
            <w:r>
              <w:rPr>
                <w:color w:val="000000"/>
              </w:rPr>
              <w:t>-</w:t>
            </w:r>
          </w:p>
        </w:tc>
        <w:tc>
          <w:tcPr>
            <w:tcW w:w="1642" w:type="dxa"/>
            <w:vAlign w:val="center"/>
          </w:tcPr>
          <w:p w14:paraId="71A6F0BA" w14:textId="77777777" w:rsidR="00891A51" w:rsidRDefault="00C81294" w:rsidP="006825D9">
            <w:pPr>
              <w:widowControl w:val="0"/>
              <w:jc w:val="center"/>
              <w:rPr>
                <w:color w:val="000000"/>
              </w:rPr>
            </w:pPr>
            <w:r>
              <w:rPr>
                <w:color w:val="000000"/>
              </w:rPr>
              <w:t>-</w:t>
            </w:r>
          </w:p>
        </w:tc>
      </w:tr>
      <w:tr w:rsidR="00891A51" w14:paraId="7B36D2BA" w14:textId="77777777">
        <w:trPr>
          <w:cantSplit/>
          <w:trHeight w:val="243"/>
        </w:trPr>
        <w:tc>
          <w:tcPr>
            <w:tcW w:w="567" w:type="dxa"/>
          </w:tcPr>
          <w:p w14:paraId="14829AB6" w14:textId="77777777" w:rsidR="00891A51" w:rsidRDefault="00C81294">
            <w:pPr>
              <w:pStyle w:val="af9"/>
              <w:spacing w:after="0" w:line="240" w:lineRule="auto"/>
              <w:ind w:left="0"/>
              <w:jc w:val="both"/>
              <w:rPr>
                <w:rFonts w:ascii="Times New Roman" w:hAnsi="Times New Roman"/>
                <w:sz w:val="24"/>
                <w:szCs w:val="24"/>
              </w:rPr>
            </w:pPr>
            <w:r>
              <w:rPr>
                <w:rFonts w:ascii="Times New Roman" w:hAnsi="Times New Roman"/>
                <w:sz w:val="24"/>
                <w:szCs w:val="24"/>
              </w:rPr>
              <w:t>10.</w:t>
            </w:r>
          </w:p>
        </w:tc>
        <w:tc>
          <w:tcPr>
            <w:tcW w:w="4946" w:type="dxa"/>
            <w:vAlign w:val="center"/>
          </w:tcPr>
          <w:p w14:paraId="7176037E" w14:textId="77777777" w:rsidR="00891A51" w:rsidRDefault="00C81294">
            <w:pPr>
              <w:widowControl w:val="0"/>
              <w:rPr>
                <w:color w:val="000000"/>
              </w:rPr>
            </w:pPr>
            <w:r>
              <w:rPr>
                <w:color w:val="000000"/>
              </w:rPr>
              <w:t>Локнянский муниципальный округ</w:t>
            </w:r>
          </w:p>
        </w:tc>
        <w:tc>
          <w:tcPr>
            <w:tcW w:w="1800" w:type="dxa"/>
          </w:tcPr>
          <w:p w14:paraId="5770EEA2" w14:textId="77777777" w:rsidR="00891A51" w:rsidRDefault="00C81294" w:rsidP="006825D9">
            <w:pPr>
              <w:widowControl w:val="0"/>
              <w:jc w:val="center"/>
              <w:rPr>
                <w:color w:val="000000"/>
              </w:rPr>
            </w:pPr>
            <w:r>
              <w:rPr>
                <w:color w:val="000000"/>
              </w:rPr>
              <w:t>2</w:t>
            </w:r>
          </w:p>
        </w:tc>
        <w:tc>
          <w:tcPr>
            <w:tcW w:w="1800" w:type="dxa"/>
          </w:tcPr>
          <w:p w14:paraId="227FB26B" w14:textId="77777777" w:rsidR="00891A51" w:rsidRDefault="00C81294" w:rsidP="006825D9">
            <w:pPr>
              <w:widowControl w:val="0"/>
              <w:jc w:val="center"/>
              <w:rPr>
                <w:color w:val="000000"/>
              </w:rPr>
            </w:pPr>
            <w:r>
              <w:rPr>
                <w:color w:val="000000"/>
              </w:rPr>
              <w:t>0</w:t>
            </w:r>
          </w:p>
        </w:tc>
        <w:tc>
          <w:tcPr>
            <w:tcW w:w="1800" w:type="dxa"/>
          </w:tcPr>
          <w:p w14:paraId="17EC6620" w14:textId="77777777" w:rsidR="00891A51" w:rsidRDefault="00C81294" w:rsidP="006825D9">
            <w:pPr>
              <w:widowControl w:val="0"/>
              <w:jc w:val="center"/>
              <w:rPr>
                <w:color w:val="000000"/>
              </w:rPr>
            </w:pPr>
            <w:r>
              <w:rPr>
                <w:color w:val="000000"/>
              </w:rPr>
              <w:t>50</w:t>
            </w:r>
          </w:p>
        </w:tc>
        <w:tc>
          <w:tcPr>
            <w:tcW w:w="1620" w:type="dxa"/>
          </w:tcPr>
          <w:p w14:paraId="63169664" w14:textId="77777777" w:rsidR="00891A51" w:rsidRDefault="00C81294" w:rsidP="006825D9">
            <w:pPr>
              <w:widowControl w:val="0"/>
              <w:jc w:val="center"/>
              <w:rPr>
                <w:color w:val="000000"/>
              </w:rPr>
            </w:pPr>
            <w:r>
              <w:rPr>
                <w:color w:val="000000"/>
              </w:rPr>
              <w:t>0</w:t>
            </w:r>
          </w:p>
        </w:tc>
        <w:tc>
          <w:tcPr>
            <w:tcW w:w="1642" w:type="dxa"/>
          </w:tcPr>
          <w:p w14:paraId="74946014" w14:textId="77777777" w:rsidR="00891A51" w:rsidRDefault="00C81294" w:rsidP="006825D9">
            <w:pPr>
              <w:widowControl w:val="0"/>
              <w:jc w:val="center"/>
              <w:rPr>
                <w:color w:val="000000"/>
              </w:rPr>
            </w:pPr>
            <w:r>
              <w:rPr>
                <w:color w:val="000000"/>
              </w:rPr>
              <w:t>50</w:t>
            </w:r>
          </w:p>
        </w:tc>
      </w:tr>
      <w:tr w:rsidR="00891A51" w14:paraId="0607F152" w14:textId="77777777">
        <w:trPr>
          <w:cantSplit/>
          <w:trHeight w:val="243"/>
        </w:trPr>
        <w:tc>
          <w:tcPr>
            <w:tcW w:w="567" w:type="dxa"/>
          </w:tcPr>
          <w:p w14:paraId="013F2655" w14:textId="77777777" w:rsidR="00891A51" w:rsidRDefault="00C81294">
            <w:pPr>
              <w:pStyle w:val="af9"/>
              <w:spacing w:after="0" w:line="240" w:lineRule="auto"/>
              <w:ind w:left="0"/>
              <w:jc w:val="both"/>
              <w:rPr>
                <w:rFonts w:ascii="Times New Roman" w:hAnsi="Times New Roman"/>
                <w:sz w:val="24"/>
                <w:szCs w:val="24"/>
              </w:rPr>
            </w:pPr>
            <w:r>
              <w:rPr>
                <w:rFonts w:ascii="Times New Roman" w:hAnsi="Times New Roman"/>
                <w:sz w:val="24"/>
                <w:szCs w:val="24"/>
              </w:rPr>
              <w:t>11.</w:t>
            </w:r>
          </w:p>
        </w:tc>
        <w:tc>
          <w:tcPr>
            <w:tcW w:w="4946" w:type="dxa"/>
            <w:vAlign w:val="center"/>
          </w:tcPr>
          <w:p w14:paraId="6EAE289F" w14:textId="77777777" w:rsidR="00891A51" w:rsidRDefault="00C81294">
            <w:pPr>
              <w:widowControl w:val="0"/>
              <w:rPr>
                <w:color w:val="000000"/>
              </w:rPr>
            </w:pPr>
            <w:r>
              <w:rPr>
                <w:color w:val="000000"/>
              </w:rPr>
              <w:t>Невельский муниципальный округ</w:t>
            </w:r>
          </w:p>
        </w:tc>
        <w:tc>
          <w:tcPr>
            <w:tcW w:w="1800" w:type="dxa"/>
          </w:tcPr>
          <w:p w14:paraId="2A59603D" w14:textId="77777777" w:rsidR="00891A51" w:rsidRDefault="00C81294" w:rsidP="006825D9">
            <w:pPr>
              <w:widowControl w:val="0"/>
              <w:jc w:val="center"/>
              <w:rPr>
                <w:color w:val="000000"/>
              </w:rPr>
            </w:pPr>
            <w:r>
              <w:rPr>
                <w:color w:val="000000"/>
              </w:rPr>
              <w:t>10</w:t>
            </w:r>
          </w:p>
        </w:tc>
        <w:tc>
          <w:tcPr>
            <w:tcW w:w="1800" w:type="dxa"/>
          </w:tcPr>
          <w:p w14:paraId="41CDC892" w14:textId="77777777" w:rsidR="00891A51" w:rsidRDefault="00C81294" w:rsidP="006825D9">
            <w:pPr>
              <w:widowControl w:val="0"/>
              <w:jc w:val="center"/>
              <w:rPr>
                <w:color w:val="000000"/>
              </w:rPr>
            </w:pPr>
            <w:r>
              <w:rPr>
                <w:color w:val="000000"/>
              </w:rPr>
              <w:t>0</w:t>
            </w:r>
          </w:p>
        </w:tc>
        <w:tc>
          <w:tcPr>
            <w:tcW w:w="1800" w:type="dxa"/>
          </w:tcPr>
          <w:p w14:paraId="0E945CAA" w14:textId="77777777" w:rsidR="00891A51" w:rsidRDefault="00C81294" w:rsidP="006825D9">
            <w:pPr>
              <w:widowControl w:val="0"/>
              <w:jc w:val="center"/>
              <w:rPr>
                <w:color w:val="000000"/>
              </w:rPr>
            </w:pPr>
            <w:r>
              <w:rPr>
                <w:color w:val="000000"/>
              </w:rPr>
              <w:t>20</w:t>
            </w:r>
          </w:p>
        </w:tc>
        <w:tc>
          <w:tcPr>
            <w:tcW w:w="1620" w:type="dxa"/>
          </w:tcPr>
          <w:p w14:paraId="6CB38E24" w14:textId="77777777" w:rsidR="00891A51" w:rsidRDefault="00C81294" w:rsidP="006825D9">
            <w:pPr>
              <w:widowControl w:val="0"/>
              <w:jc w:val="center"/>
              <w:rPr>
                <w:color w:val="000000"/>
              </w:rPr>
            </w:pPr>
            <w:r>
              <w:rPr>
                <w:color w:val="000000"/>
              </w:rPr>
              <w:t>60</w:t>
            </w:r>
          </w:p>
        </w:tc>
        <w:tc>
          <w:tcPr>
            <w:tcW w:w="1642" w:type="dxa"/>
          </w:tcPr>
          <w:p w14:paraId="3F60F79C" w14:textId="77777777" w:rsidR="00891A51" w:rsidRDefault="00C81294" w:rsidP="006825D9">
            <w:pPr>
              <w:widowControl w:val="0"/>
              <w:jc w:val="center"/>
              <w:rPr>
                <w:color w:val="000000"/>
              </w:rPr>
            </w:pPr>
            <w:r>
              <w:rPr>
                <w:color w:val="000000"/>
              </w:rPr>
              <w:t>20</w:t>
            </w:r>
          </w:p>
        </w:tc>
      </w:tr>
      <w:tr w:rsidR="00891A51" w14:paraId="1BD1B20B" w14:textId="77777777">
        <w:trPr>
          <w:cantSplit/>
          <w:trHeight w:val="243"/>
        </w:trPr>
        <w:tc>
          <w:tcPr>
            <w:tcW w:w="567" w:type="dxa"/>
          </w:tcPr>
          <w:p w14:paraId="79C17B80" w14:textId="77777777" w:rsidR="00891A51" w:rsidRDefault="00C81294">
            <w:pPr>
              <w:pStyle w:val="af9"/>
              <w:spacing w:after="0" w:line="240" w:lineRule="auto"/>
              <w:ind w:left="0"/>
              <w:jc w:val="both"/>
              <w:rPr>
                <w:rFonts w:ascii="Times New Roman" w:hAnsi="Times New Roman"/>
                <w:sz w:val="24"/>
                <w:szCs w:val="24"/>
              </w:rPr>
            </w:pPr>
            <w:r>
              <w:rPr>
                <w:rFonts w:ascii="Times New Roman" w:hAnsi="Times New Roman"/>
                <w:sz w:val="24"/>
                <w:szCs w:val="24"/>
              </w:rPr>
              <w:t>12.</w:t>
            </w:r>
          </w:p>
        </w:tc>
        <w:tc>
          <w:tcPr>
            <w:tcW w:w="4946" w:type="dxa"/>
            <w:vAlign w:val="center"/>
          </w:tcPr>
          <w:p w14:paraId="0EABDDDB" w14:textId="77777777" w:rsidR="00891A51" w:rsidRDefault="00C81294">
            <w:pPr>
              <w:widowControl w:val="0"/>
              <w:rPr>
                <w:color w:val="000000"/>
              </w:rPr>
            </w:pPr>
            <w:r>
              <w:rPr>
                <w:color w:val="000000"/>
              </w:rPr>
              <w:t>Новоржевский муниципальный округ</w:t>
            </w:r>
          </w:p>
        </w:tc>
        <w:tc>
          <w:tcPr>
            <w:tcW w:w="1800" w:type="dxa"/>
          </w:tcPr>
          <w:p w14:paraId="726AD3E0" w14:textId="77777777" w:rsidR="00891A51" w:rsidRDefault="00C81294" w:rsidP="006825D9">
            <w:pPr>
              <w:widowControl w:val="0"/>
              <w:jc w:val="center"/>
              <w:rPr>
                <w:color w:val="000000"/>
              </w:rPr>
            </w:pPr>
            <w:r>
              <w:rPr>
                <w:color w:val="000000"/>
              </w:rPr>
              <w:t>-</w:t>
            </w:r>
          </w:p>
        </w:tc>
        <w:tc>
          <w:tcPr>
            <w:tcW w:w="1800" w:type="dxa"/>
            <w:vAlign w:val="center"/>
          </w:tcPr>
          <w:p w14:paraId="074F36DC" w14:textId="77777777" w:rsidR="00891A51" w:rsidRDefault="00C81294" w:rsidP="006825D9">
            <w:pPr>
              <w:widowControl w:val="0"/>
              <w:jc w:val="center"/>
              <w:rPr>
                <w:color w:val="000000"/>
              </w:rPr>
            </w:pPr>
            <w:r>
              <w:rPr>
                <w:color w:val="000000"/>
              </w:rPr>
              <w:t>-</w:t>
            </w:r>
          </w:p>
        </w:tc>
        <w:tc>
          <w:tcPr>
            <w:tcW w:w="1800" w:type="dxa"/>
            <w:vAlign w:val="center"/>
          </w:tcPr>
          <w:p w14:paraId="04F83A6A" w14:textId="77777777" w:rsidR="00891A51" w:rsidRDefault="00C81294" w:rsidP="006825D9">
            <w:pPr>
              <w:widowControl w:val="0"/>
              <w:jc w:val="center"/>
              <w:rPr>
                <w:color w:val="000000"/>
              </w:rPr>
            </w:pPr>
            <w:r>
              <w:rPr>
                <w:color w:val="000000"/>
              </w:rPr>
              <w:t>-</w:t>
            </w:r>
          </w:p>
        </w:tc>
        <w:tc>
          <w:tcPr>
            <w:tcW w:w="1620" w:type="dxa"/>
            <w:vAlign w:val="center"/>
          </w:tcPr>
          <w:p w14:paraId="41E5B998" w14:textId="77777777" w:rsidR="00891A51" w:rsidRDefault="00C81294" w:rsidP="006825D9">
            <w:pPr>
              <w:widowControl w:val="0"/>
              <w:jc w:val="center"/>
              <w:rPr>
                <w:color w:val="000000"/>
              </w:rPr>
            </w:pPr>
            <w:r>
              <w:rPr>
                <w:color w:val="000000"/>
              </w:rPr>
              <w:t>-</w:t>
            </w:r>
          </w:p>
        </w:tc>
        <w:tc>
          <w:tcPr>
            <w:tcW w:w="1642" w:type="dxa"/>
            <w:vAlign w:val="center"/>
          </w:tcPr>
          <w:p w14:paraId="250DC1D4" w14:textId="77777777" w:rsidR="00891A51" w:rsidRDefault="00C81294" w:rsidP="006825D9">
            <w:pPr>
              <w:widowControl w:val="0"/>
              <w:jc w:val="center"/>
              <w:rPr>
                <w:color w:val="000000"/>
              </w:rPr>
            </w:pPr>
            <w:r>
              <w:rPr>
                <w:color w:val="000000"/>
              </w:rPr>
              <w:t>-</w:t>
            </w:r>
          </w:p>
        </w:tc>
      </w:tr>
      <w:tr w:rsidR="00891A51" w14:paraId="400C19B7" w14:textId="77777777">
        <w:trPr>
          <w:cantSplit/>
          <w:trHeight w:val="243"/>
        </w:trPr>
        <w:tc>
          <w:tcPr>
            <w:tcW w:w="567" w:type="dxa"/>
          </w:tcPr>
          <w:p w14:paraId="56A8032C" w14:textId="77777777" w:rsidR="00891A51" w:rsidRDefault="00C81294">
            <w:pPr>
              <w:pStyle w:val="af9"/>
              <w:spacing w:after="0" w:line="240" w:lineRule="auto"/>
              <w:ind w:left="0"/>
              <w:jc w:val="both"/>
              <w:rPr>
                <w:rFonts w:ascii="Times New Roman" w:hAnsi="Times New Roman"/>
                <w:sz w:val="24"/>
                <w:szCs w:val="24"/>
              </w:rPr>
            </w:pPr>
            <w:r>
              <w:rPr>
                <w:rFonts w:ascii="Times New Roman" w:hAnsi="Times New Roman"/>
                <w:sz w:val="24"/>
                <w:szCs w:val="24"/>
              </w:rPr>
              <w:t>13.</w:t>
            </w:r>
          </w:p>
        </w:tc>
        <w:tc>
          <w:tcPr>
            <w:tcW w:w="4946" w:type="dxa"/>
            <w:vAlign w:val="center"/>
          </w:tcPr>
          <w:p w14:paraId="068E8B26" w14:textId="77777777" w:rsidR="00891A51" w:rsidRDefault="00C81294">
            <w:pPr>
              <w:widowControl w:val="0"/>
              <w:rPr>
                <w:color w:val="000000"/>
              </w:rPr>
            </w:pPr>
            <w:r>
              <w:rPr>
                <w:color w:val="000000"/>
              </w:rPr>
              <w:t>Новосокольнический муниципальный округ</w:t>
            </w:r>
          </w:p>
        </w:tc>
        <w:tc>
          <w:tcPr>
            <w:tcW w:w="1800" w:type="dxa"/>
          </w:tcPr>
          <w:p w14:paraId="257CF451" w14:textId="77777777" w:rsidR="00891A51" w:rsidRDefault="00C81294" w:rsidP="006825D9">
            <w:pPr>
              <w:widowControl w:val="0"/>
              <w:jc w:val="center"/>
              <w:rPr>
                <w:color w:val="000000"/>
              </w:rPr>
            </w:pPr>
            <w:r>
              <w:rPr>
                <w:color w:val="000000"/>
              </w:rPr>
              <w:t>4</w:t>
            </w:r>
          </w:p>
        </w:tc>
        <w:tc>
          <w:tcPr>
            <w:tcW w:w="1800" w:type="dxa"/>
          </w:tcPr>
          <w:p w14:paraId="45B59427" w14:textId="77777777" w:rsidR="00891A51" w:rsidRDefault="00C81294" w:rsidP="006825D9">
            <w:pPr>
              <w:widowControl w:val="0"/>
              <w:jc w:val="center"/>
              <w:rPr>
                <w:color w:val="000000"/>
              </w:rPr>
            </w:pPr>
            <w:r>
              <w:rPr>
                <w:color w:val="000000"/>
              </w:rPr>
              <w:t>0</w:t>
            </w:r>
          </w:p>
        </w:tc>
        <w:tc>
          <w:tcPr>
            <w:tcW w:w="1800" w:type="dxa"/>
          </w:tcPr>
          <w:p w14:paraId="62017601" w14:textId="77777777" w:rsidR="00891A51" w:rsidRDefault="00C81294" w:rsidP="006825D9">
            <w:pPr>
              <w:widowControl w:val="0"/>
              <w:jc w:val="center"/>
              <w:rPr>
                <w:color w:val="000000"/>
              </w:rPr>
            </w:pPr>
            <w:r>
              <w:rPr>
                <w:color w:val="000000"/>
              </w:rPr>
              <w:t>75</w:t>
            </w:r>
          </w:p>
        </w:tc>
        <w:tc>
          <w:tcPr>
            <w:tcW w:w="1620" w:type="dxa"/>
          </w:tcPr>
          <w:p w14:paraId="6D18FC65" w14:textId="77777777" w:rsidR="00891A51" w:rsidRDefault="00C81294" w:rsidP="006825D9">
            <w:pPr>
              <w:widowControl w:val="0"/>
              <w:jc w:val="center"/>
              <w:rPr>
                <w:color w:val="000000"/>
              </w:rPr>
            </w:pPr>
            <w:r>
              <w:rPr>
                <w:color w:val="000000"/>
              </w:rPr>
              <w:t>25</w:t>
            </w:r>
          </w:p>
        </w:tc>
        <w:tc>
          <w:tcPr>
            <w:tcW w:w="1642" w:type="dxa"/>
          </w:tcPr>
          <w:p w14:paraId="7297AE71" w14:textId="77777777" w:rsidR="00891A51" w:rsidRDefault="00C81294" w:rsidP="006825D9">
            <w:pPr>
              <w:widowControl w:val="0"/>
              <w:jc w:val="center"/>
              <w:rPr>
                <w:color w:val="000000"/>
              </w:rPr>
            </w:pPr>
            <w:r>
              <w:rPr>
                <w:color w:val="000000"/>
              </w:rPr>
              <w:t>0</w:t>
            </w:r>
          </w:p>
        </w:tc>
      </w:tr>
      <w:tr w:rsidR="00891A51" w14:paraId="6AE37A5C" w14:textId="77777777">
        <w:trPr>
          <w:cantSplit/>
          <w:trHeight w:val="243"/>
        </w:trPr>
        <w:tc>
          <w:tcPr>
            <w:tcW w:w="567" w:type="dxa"/>
          </w:tcPr>
          <w:p w14:paraId="2B435447" w14:textId="77777777" w:rsidR="00891A51" w:rsidRDefault="00C81294">
            <w:pPr>
              <w:pStyle w:val="af9"/>
              <w:spacing w:after="0" w:line="240" w:lineRule="auto"/>
              <w:ind w:left="0"/>
              <w:jc w:val="both"/>
              <w:rPr>
                <w:rFonts w:ascii="Times New Roman" w:hAnsi="Times New Roman"/>
                <w:sz w:val="24"/>
                <w:szCs w:val="24"/>
              </w:rPr>
            </w:pPr>
            <w:r>
              <w:rPr>
                <w:rFonts w:ascii="Times New Roman" w:hAnsi="Times New Roman"/>
                <w:sz w:val="24"/>
                <w:szCs w:val="24"/>
              </w:rPr>
              <w:lastRenderedPageBreak/>
              <w:t>14.</w:t>
            </w:r>
          </w:p>
        </w:tc>
        <w:tc>
          <w:tcPr>
            <w:tcW w:w="4946" w:type="dxa"/>
            <w:vAlign w:val="center"/>
          </w:tcPr>
          <w:p w14:paraId="5104F69E" w14:textId="77777777" w:rsidR="00891A51" w:rsidRDefault="00C81294">
            <w:pPr>
              <w:widowControl w:val="0"/>
              <w:rPr>
                <w:color w:val="000000"/>
              </w:rPr>
            </w:pPr>
            <w:r>
              <w:rPr>
                <w:color w:val="000000"/>
              </w:rPr>
              <w:t>Опочецкий муниципальный округ</w:t>
            </w:r>
          </w:p>
        </w:tc>
        <w:tc>
          <w:tcPr>
            <w:tcW w:w="1800" w:type="dxa"/>
          </w:tcPr>
          <w:p w14:paraId="4675E889" w14:textId="77777777" w:rsidR="00891A51" w:rsidRDefault="00C81294" w:rsidP="006825D9">
            <w:pPr>
              <w:widowControl w:val="0"/>
              <w:jc w:val="center"/>
              <w:rPr>
                <w:color w:val="000000"/>
              </w:rPr>
            </w:pPr>
            <w:r>
              <w:rPr>
                <w:color w:val="000000"/>
              </w:rPr>
              <w:t>1</w:t>
            </w:r>
          </w:p>
        </w:tc>
        <w:tc>
          <w:tcPr>
            <w:tcW w:w="1800" w:type="dxa"/>
          </w:tcPr>
          <w:p w14:paraId="3466A125" w14:textId="77777777" w:rsidR="00891A51" w:rsidRDefault="00C81294" w:rsidP="006825D9">
            <w:pPr>
              <w:widowControl w:val="0"/>
              <w:jc w:val="center"/>
              <w:rPr>
                <w:color w:val="000000"/>
              </w:rPr>
            </w:pPr>
            <w:r>
              <w:rPr>
                <w:color w:val="000000"/>
              </w:rPr>
              <w:t>0</w:t>
            </w:r>
          </w:p>
        </w:tc>
        <w:tc>
          <w:tcPr>
            <w:tcW w:w="1800" w:type="dxa"/>
          </w:tcPr>
          <w:p w14:paraId="6040C5F5" w14:textId="77777777" w:rsidR="00891A51" w:rsidRDefault="00C81294" w:rsidP="006825D9">
            <w:pPr>
              <w:widowControl w:val="0"/>
              <w:jc w:val="center"/>
              <w:rPr>
                <w:color w:val="000000"/>
              </w:rPr>
            </w:pPr>
            <w:r>
              <w:rPr>
                <w:color w:val="000000"/>
              </w:rPr>
              <w:t>100</w:t>
            </w:r>
          </w:p>
        </w:tc>
        <w:tc>
          <w:tcPr>
            <w:tcW w:w="1620" w:type="dxa"/>
          </w:tcPr>
          <w:p w14:paraId="2FF726B7" w14:textId="77777777" w:rsidR="00891A51" w:rsidRDefault="00C81294" w:rsidP="006825D9">
            <w:pPr>
              <w:widowControl w:val="0"/>
              <w:jc w:val="center"/>
              <w:rPr>
                <w:color w:val="000000"/>
              </w:rPr>
            </w:pPr>
            <w:r>
              <w:rPr>
                <w:color w:val="000000"/>
              </w:rPr>
              <w:t>0</w:t>
            </w:r>
          </w:p>
        </w:tc>
        <w:tc>
          <w:tcPr>
            <w:tcW w:w="1642" w:type="dxa"/>
          </w:tcPr>
          <w:p w14:paraId="379504BC" w14:textId="77777777" w:rsidR="00891A51" w:rsidRDefault="00C81294" w:rsidP="006825D9">
            <w:pPr>
              <w:widowControl w:val="0"/>
              <w:jc w:val="center"/>
              <w:rPr>
                <w:color w:val="000000"/>
              </w:rPr>
            </w:pPr>
            <w:r>
              <w:rPr>
                <w:color w:val="000000"/>
              </w:rPr>
              <w:t>0</w:t>
            </w:r>
          </w:p>
        </w:tc>
      </w:tr>
      <w:tr w:rsidR="00891A51" w14:paraId="10CADE31" w14:textId="77777777">
        <w:trPr>
          <w:cantSplit/>
          <w:trHeight w:val="243"/>
        </w:trPr>
        <w:tc>
          <w:tcPr>
            <w:tcW w:w="567" w:type="dxa"/>
          </w:tcPr>
          <w:p w14:paraId="33DA0200" w14:textId="77777777" w:rsidR="00891A51" w:rsidRDefault="00C81294">
            <w:pPr>
              <w:pStyle w:val="af9"/>
              <w:spacing w:after="0" w:line="240" w:lineRule="auto"/>
              <w:ind w:left="0"/>
              <w:jc w:val="both"/>
              <w:rPr>
                <w:rFonts w:ascii="Times New Roman" w:hAnsi="Times New Roman"/>
                <w:sz w:val="24"/>
                <w:szCs w:val="24"/>
              </w:rPr>
            </w:pPr>
            <w:r>
              <w:rPr>
                <w:rFonts w:ascii="Times New Roman" w:hAnsi="Times New Roman"/>
                <w:sz w:val="24"/>
                <w:szCs w:val="24"/>
              </w:rPr>
              <w:t>15.</w:t>
            </w:r>
          </w:p>
        </w:tc>
        <w:tc>
          <w:tcPr>
            <w:tcW w:w="4946" w:type="dxa"/>
            <w:vAlign w:val="center"/>
          </w:tcPr>
          <w:p w14:paraId="4D8B871A" w14:textId="77777777" w:rsidR="00891A51" w:rsidRDefault="00C81294">
            <w:pPr>
              <w:widowControl w:val="0"/>
              <w:rPr>
                <w:color w:val="000000"/>
              </w:rPr>
            </w:pPr>
            <w:r>
              <w:rPr>
                <w:color w:val="000000"/>
              </w:rPr>
              <w:t>Островский муниципальный округ</w:t>
            </w:r>
          </w:p>
        </w:tc>
        <w:tc>
          <w:tcPr>
            <w:tcW w:w="1800" w:type="dxa"/>
          </w:tcPr>
          <w:p w14:paraId="7CCAC6C2" w14:textId="77777777" w:rsidR="00891A51" w:rsidRDefault="00C81294" w:rsidP="006825D9">
            <w:pPr>
              <w:widowControl w:val="0"/>
              <w:jc w:val="center"/>
              <w:rPr>
                <w:color w:val="000000"/>
              </w:rPr>
            </w:pPr>
            <w:r>
              <w:rPr>
                <w:color w:val="000000"/>
              </w:rPr>
              <w:t>9</w:t>
            </w:r>
          </w:p>
        </w:tc>
        <w:tc>
          <w:tcPr>
            <w:tcW w:w="1800" w:type="dxa"/>
          </w:tcPr>
          <w:p w14:paraId="0A380A46" w14:textId="77777777" w:rsidR="00891A51" w:rsidRDefault="00C81294" w:rsidP="006825D9">
            <w:pPr>
              <w:widowControl w:val="0"/>
              <w:jc w:val="center"/>
              <w:rPr>
                <w:color w:val="000000"/>
              </w:rPr>
            </w:pPr>
            <w:r>
              <w:rPr>
                <w:color w:val="000000"/>
              </w:rPr>
              <w:t>0</w:t>
            </w:r>
          </w:p>
        </w:tc>
        <w:tc>
          <w:tcPr>
            <w:tcW w:w="1800" w:type="dxa"/>
          </w:tcPr>
          <w:p w14:paraId="22EED468" w14:textId="77777777" w:rsidR="00891A51" w:rsidRDefault="00C81294" w:rsidP="006825D9">
            <w:pPr>
              <w:widowControl w:val="0"/>
              <w:jc w:val="center"/>
              <w:rPr>
                <w:color w:val="000000"/>
              </w:rPr>
            </w:pPr>
            <w:r>
              <w:rPr>
                <w:color w:val="000000"/>
              </w:rPr>
              <w:t>33,33</w:t>
            </w:r>
          </w:p>
        </w:tc>
        <w:tc>
          <w:tcPr>
            <w:tcW w:w="1620" w:type="dxa"/>
          </w:tcPr>
          <w:p w14:paraId="3F575D5E" w14:textId="77777777" w:rsidR="00891A51" w:rsidRDefault="00C81294" w:rsidP="006825D9">
            <w:pPr>
              <w:widowControl w:val="0"/>
              <w:jc w:val="center"/>
              <w:rPr>
                <w:color w:val="000000"/>
              </w:rPr>
            </w:pPr>
            <w:r>
              <w:rPr>
                <w:color w:val="000000"/>
              </w:rPr>
              <w:t>44,44</w:t>
            </w:r>
          </w:p>
        </w:tc>
        <w:tc>
          <w:tcPr>
            <w:tcW w:w="1642" w:type="dxa"/>
          </w:tcPr>
          <w:p w14:paraId="15A5B2D9" w14:textId="77777777" w:rsidR="00891A51" w:rsidRDefault="00C81294" w:rsidP="006825D9">
            <w:pPr>
              <w:widowControl w:val="0"/>
              <w:jc w:val="center"/>
              <w:rPr>
                <w:color w:val="000000"/>
              </w:rPr>
            </w:pPr>
            <w:r>
              <w:rPr>
                <w:color w:val="000000"/>
              </w:rPr>
              <w:t>22,22</w:t>
            </w:r>
          </w:p>
        </w:tc>
      </w:tr>
      <w:tr w:rsidR="00891A51" w14:paraId="207CAD4D" w14:textId="77777777">
        <w:trPr>
          <w:cantSplit/>
          <w:trHeight w:val="243"/>
        </w:trPr>
        <w:tc>
          <w:tcPr>
            <w:tcW w:w="567" w:type="dxa"/>
          </w:tcPr>
          <w:p w14:paraId="51BAA97C" w14:textId="77777777" w:rsidR="00891A51" w:rsidRDefault="00C81294">
            <w:pPr>
              <w:pStyle w:val="af9"/>
              <w:spacing w:after="0" w:line="240" w:lineRule="auto"/>
              <w:ind w:left="0"/>
              <w:jc w:val="both"/>
              <w:rPr>
                <w:rFonts w:ascii="Times New Roman" w:hAnsi="Times New Roman"/>
                <w:sz w:val="24"/>
                <w:szCs w:val="24"/>
              </w:rPr>
            </w:pPr>
            <w:r>
              <w:rPr>
                <w:rFonts w:ascii="Times New Roman" w:hAnsi="Times New Roman"/>
                <w:sz w:val="24"/>
                <w:szCs w:val="24"/>
              </w:rPr>
              <w:t>16.</w:t>
            </w:r>
          </w:p>
        </w:tc>
        <w:tc>
          <w:tcPr>
            <w:tcW w:w="4946" w:type="dxa"/>
            <w:vAlign w:val="center"/>
          </w:tcPr>
          <w:p w14:paraId="0104CFEB" w14:textId="77777777" w:rsidR="00891A51" w:rsidRDefault="00C81294">
            <w:pPr>
              <w:widowControl w:val="0"/>
              <w:rPr>
                <w:color w:val="000000"/>
              </w:rPr>
            </w:pPr>
            <w:r>
              <w:rPr>
                <w:color w:val="000000"/>
              </w:rPr>
              <w:t>Палкинский муниципальный округ</w:t>
            </w:r>
          </w:p>
        </w:tc>
        <w:tc>
          <w:tcPr>
            <w:tcW w:w="1800" w:type="dxa"/>
          </w:tcPr>
          <w:p w14:paraId="30A923FE" w14:textId="77777777" w:rsidR="00891A51" w:rsidRDefault="00C81294" w:rsidP="006825D9">
            <w:pPr>
              <w:widowControl w:val="0"/>
              <w:jc w:val="center"/>
              <w:rPr>
                <w:color w:val="000000"/>
              </w:rPr>
            </w:pPr>
            <w:r>
              <w:rPr>
                <w:color w:val="000000"/>
              </w:rPr>
              <w:t>-</w:t>
            </w:r>
          </w:p>
        </w:tc>
        <w:tc>
          <w:tcPr>
            <w:tcW w:w="1800" w:type="dxa"/>
            <w:vAlign w:val="center"/>
          </w:tcPr>
          <w:p w14:paraId="63D694E6" w14:textId="77777777" w:rsidR="00891A51" w:rsidRDefault="00C81294" w:rsidP="006825D9">
            <w:pPr>
              <w:widowControl w:val="0"/>
              <w:jc w:val="center"/>
              <w:rPr>
                <w:color w:val="000000"/>
              </w:rPr>
            </w:pPr>
            <w:r>
              <w:rPr>
                <w:color w:val="000000"/>
              </w:rPr>
              <w:t>-</w:t>
            </w:r>
          </w:p>
        </w:tc>
        <w:tc>
          <w:tcPr>
            <w:tcW w:w="1800" w:type="dxa"/>
            <w:vAlign w:val="center"/>
          </w:tcPr>
          <w:p w14:paraId="3A1B27CA" w14:textId="77777777" w:rsidR="00891A51" w:rsidRDefault="00C81294" w:rsidP="006825D9">
            <w:pPr>
              <w:widowControl w:val="0"/>
              <w:jc w:val="center"/>
              <w:rPr>
                <w:color w:val="000000"/>
              </w:rPr>
            </w:pPr>
            <w:r>
              <w:rPr>
                <w:color w:val="000000"/>
              </w:rPr>
              <w:t>-</w:t>
            </w:r>
          </w:p>
        </w:tc>
        <w:tc>
          <w:tcPr>
            <w:tcW w:w="1620" w:type="dxa"/>
            <w:vAlign w:val="center"/>
          </w:tcPr>
          <w:p w14:paraId="3ED245A7" w14:textId="77777777" w:rsidR="00891A51" w:rsidRDefault="00C81294" w:rsidP="006825D9">
            <w:pPr>
              <w:widowControl w:val="0"/>
              <w:jc w:val="center"/>
              <w:rPr>
                <w:color w:val="000000"/>
              </w:rPr>
            </w:pPr>
            <w:r>
              <w:rPr>
                <w:color w:val="000000"/>
              </w:rPr>
              <w:t>-</w:t>
            </w:r>
          </w:p>
        </w:tc>
        <w:tc>
          <w:tcPr>
            <w:tcW w:w="1642" w:type="dxa"/>
            <w:vAlign w:val="center"/>
          </w:tcPr>
          <w:p w14:paraId="23C6E645" w14:textId="77777777" w:rsidR="00891A51" w:rsidRDefault="00C81294" w:rsidP="006825D9">
            <w:pPr>
              <w:widowControl w:val="0"/>
              <w:jc w:val="center"/>
              <w:rPr>
                <w:color w:val="000000"/>
              </w:rPr>
            </w:pPr>
            <w:r>
              <w:rPr>
                <w:color w:val="000000"/>
              </w:rPr>
              <w:t>-</w:t>
            </w:r>
          </w:p>
        </w:tc>
      </w:tr>
      <w:tr w:rsidR="00891A51" w14:paraId="36F3A1D7" w14:textId="77777777">
        <w:trPr>
          <w:cantSplit/>
          <w:trHeight w:val="243"/>
        </w:trPr>
        <w:tc>
          <w:tcPr>
            <w:tcW w:w="567" w:type="dxa"/>
          </w:tcPr>
          <w:p w14:paraId="6A111A58" w14:textId="77777777" w:rsidR="00891A51" w:rsidRDefault="00C81294">
            <w:pPr>
              <w:pStyle w:val="af9"/>
              <w:spacing w:after="0" w:line="240" w:lineRule="auto"/>
              <w:ind w:left="0"/>
              <w:jc w:val="both"/>
              <w:rPr>
                <w:rFonts w:ascii="Times New Roman" w:hAnsi="Times New Roman"/>
                <w:sz w:val="24"/>
                <w:szCs w:val="24"/>
              </w:rPr>
            </w:pPr>
            <w:r>
              <w:rPr>
                <w:rFonts w:ascii="Times New Roman" w:hAnsi="Times New Roman"/>
                <w:sz w:val="24"/>
                <w:szCs w:val="24"/>
              </w:rPr>
              <w:t>17.</w:t>
            </w:r>
          </w:p>
        </w:tc>
        <w:tc>
          <w:tcPr>
            <w:tcW w:w="4946" w:type="dxa"/>
            <w:vAlign w:val="center"/>
          </w:tcPr>
          <w:p w14:paraId="2D2C84BA" w14:textId="77777777" w:rsidR="00891A51" w:rsidRDefault="00C81294">
            <w:pPr>
              <w:widowControl w:val="0"/>
              <w:rPr>
                <w:color w:val="000000"/>
              </w:rPr>
            </w:pPr>
            <w:r>
              <w:rPr>
                <w:color w:val="000000"/>
              </w:rPr>
              <w:t>Печорский муниципальный округ</w:t>
            </w:r>
          </w:p>
        </w:tc>
        <w:tc>
          <w:tcPr>
            <w:tcW w:w="1800" w:type="dxa"/>
          </w:tcPr>
          <w:p w14:paraId="1FEC967C" w14:textId="77777777" w:rsidR="00891A51" w:rsidRDefault="00C81294" w:rsidP="006825D9">
            <w:pPr>
              <w:widowControl w:val="0"/>
              <w:jc w:val="center"/>
              <w:rPr>
                <w:color w:val="000000"/>
              </w:rPr>
            </w:pPr>
            <w:r>
              <w:rPr>
                <w:color w:val="000000"/>
              </w:rPr>
              <w:t>4</w:t>
            </w:r>
          </w:p>
        </w:tc>
        <w:tc>
          <w:tcPr>
            <w:tcW w:w="1800" w:type="dxa"/>
          </w:tcPr>
          <w:p w14:paraId="5255CE64" w14:textId="77777777" w:rsidR="00891A51" w:rsidRDefault="00C81294" w:rsidP="006825D9">
            <w:pPr>
              <w:widowControl w:val="0"/>
              <w:jc w:val="center"/>
              <w:rPr>
                <w:color w:val="000000"/>
              </w:rPr>
            </w:pPr>
            <w:r>
              <w:rPr>
                <w:color w:val="000000"/>
              </w:rPr>
              <w:t>25</w:t>
            </w:r>
          </w:p>
        </w:tc>
        <w:tc>
          <w:tcPr>
            <w:tcW w:w="1800" w:type="dxa"/>
          </w:tcPr>
          <w:p w14:paraId="40DBA6C6" w14:textId="77777777" w:rsidR="00891A51" w:rsidRDefault="00C81294" w:rsidP="006825D9">
            <w:pPr>
              <w:widowControl w:val="0"/>
              <w:jc w:val="center"/>
              <w:rPr>
                <w:color w:val="000000"/>
              </w:rPr>
            </w:pPr>
            <w:r>
              <w:rPr>
                <w:color w:val="000000"/>
              </w:rPr>
              <w:t>50</w:t>
            </w:r>
          </w:p>
        </w:tc>
        <w:tc>
          <w:tcPr>
            <w:tcW w:w="1620" w:type="dxa"/>
          </w:tcPr>
          <w:p w14:paraId="4599C89B" w14:textId="77777777" w:rsidR="00891A51" w:rsidRDefault="00C81294" w:rsidP="006825D9">
            <w:pPr>
              <w:widowControl w:val="0"/>
              <w:jc w:val="center"/>
              <w:rPr>
                <w:color w:val="000000"/>
              </w:rPr>
            </w:pPr>
            <w:r>
              <w:rPr>
                <w:color w:val="000000"/>
              </w:rPr>
              <w:t>25</w:t>
            </w:r>
          </w:p>
        </w:tc>
        <w:tc>
          <w:tcPr>
            <w:tcW w:w="1642" w:type="dxa"/>
          </w:tcPr>
          <w:p w14:paraId="37B1B182" w14:textId="77777777" w:rsidR="00891A51" w:rsidRDefault="00C81294" w:rsidP="006825D9">
            <w:pPr>
              <w:widowControl w:val="0"/>
              <w:jc w:val="center"/>
              <w:rPr>
                <w:color w:val="000000"/>
              </w:rPr>
            </w:pPr>
            <w:r>
              <w:rPr>
                <w:color w:val="000000"/>
              </w:rPr>
              <w:t>0</w:t>
            </w:r>
          </w:p>
        </w:tc>
      </w:tr>
      <w:tr w:rsidR="00891A51" w14:paraId="2BD457B9" w14:textId="77777777">
        <w:trPr>
          <w:cantSplit/>
          <w:trHeight w:val="243"/>
        </w:trPr>
        <w:tc>
          <w:tcPr>
            <w:tcW w:w="567" w:type="dxa"/>
          </w:tcPr>
          <w:p w14:paraId="3B94983C" w14:textId="77777777" w:rsidR="00891A51" w:rsidRDefault="00C81294">
            <w:pPr>
              <w:pStyle w:val="af9"/>
              <w:spacing w:after="0" w:line="240" w:lineRule="auto"/>
              <w:ind w:left="0"/>
              <w:jc w:val="both"/>
              <w:rPr>
                <w:rFonts w:ascii="Times New Roman" w:hAnsi="Times New Roman"/>
                <w:sz w:val="24"/>
                <w:szCs w:val="24"/>
              </w:rPr>
            </w:pPr>
            <w:r>
              <w:rPr>
                <w:rFonts w:ascii="Times New Roman" w:hAnsi="Times New Roman"/>
                <w:sz w:val="24"/>
                <w:szCs w:val="24"/>
              </w:rPr>
              <w:t>18.</w:t>
            </w:r>
          </w:p>
        </w:tc>
        <w:tc>
          <w:tcPr>
            <w:tcW w:w="4946" w:type="dxa"/>
            <w:vAlign w:val="center"/>
          </w:tcPr>
          <w:p w14:paraId="4EA11B8D" w14:textId="77777777" w:rsidR="00891A51" w:rsidRDefault="00C81294">
            <w:pPr>
              <w:widowControl w:val="0"/>
              <w:rPr>
                <w:color w:val="000000"/>
              </w:rPr>
            </w:pPr>
            <w:r>
              <w:rPr>
                <w:color w:val="000000"/>
              </w:rPr>
              <w:t>Плюсский муниципальный округ</w:t>
            </w:r>
          </w:p>
        </w:tc>
        <w:tc>
          <w:tcPr>
            <w:tcW w:w="1800" w:type="dxa"/>
          </w:tcPr>
          <w:p w14:paraId="15AABD54" w14:textId="77777777" w:rsidR="00891A51" w:rsidRDefault="00C81294" w:rsidP="006825D9">
            <w:pPr>
              <w:widowControl w:val="0"/>
              <w:jc w:val="center"/>
              <w:rPr>
                <w:color w:val="000000"/>
              </w:rPr>
            </w:pPr>
            <w:r>
              <w:rPr>
                <w:color w:val="000000"/>
              </w:rPr>
              <w:t>1</w:t>
            </w:r>
          </w:p>
        </w:tc>
        <w:tc>
          <w:tcPr>
            <w:tcW w:w="1800" w:type="dxa"/>
          </w:tcPr>
          <w:p w14:paraId="522DEF78" w14:textId="77777777" w:rsidR="00891A51" w:rsidRDefault="00C81294" w:rsidP="006825D9">
            <w:pPr>
              <w:widowControl w:val="0"/>
              <w:jc w:val="center"/>
              <w:rPr>
                <w:color w:val="000000"/>
              </w:rPr>
            </w:pPr>
            <w:r>
              <w:rPr>
                <w:color w:val="000000"/>
              </w:rPr>
              <w:t>100</w:t>
            </w:r>
          </w:p>
        </w:tc>
        <w:tc>
          <w:tcPr>
            <w:tcW w:w="1800" w:type="dxa"/>
          </w:tcPr>
          <w:p w14:paraId="4748B206" w14:textId="77777777" w:rsidR="00891A51" w:rsidRDefault="00C81294" w:rsidP="006825D9">
            <w:pPr>
              <w:widowControl w:val="0"/>
              <w:jc w:val="center"/>
              <w:rPr>
                <w:color w:val="000000"/>
              </w:rPr>
            </w:pPr>
            <w:r>
              <w:rPr>
                <w:color w:val="000000"/>
              </w:rPr>
              <w:t>0</w:t>
            </w:r>
          </w:p>
        </w:tc>
        <w:tc>
          <w:tcPr>
            <w:tcW w:w="1620" w:type="dxa"/>
          </w:tcPr>
          <w:p w14:paraId="4AE26B71" w14:textId="77777777" w:rsidR="00891A51" w:rsidRDefault="00C81294" w:rsidP="006825D9">
            <w:pPr>
              <w:widowControl w:val="0"/>
              <w:jc w:val="center"/>
              <w:rPr>
                <w:color w:val="000000"/>
              </w:rPr>
            </w:pPr>
            <w:r>
              <w:rPr>
                <w:color w:val="000000"/>
              </w:rPr>
              <w:t>0</w:t>
            </w:r>
          </w:p>
        </w:tc>
        <w:tc>
          <w:tcPr>
            <w:tcW w:w="1642" w:type="dxa"/>
          </w:tcPr>
          <w:p w14:paraId="6B40B107" w14:textId="77777777" w:rsidR="00891A51" w:rsidRDefault="00C81294" w:rsidP="006825D9">
            <w:pPr>
              <w:widowControl w:val="0"/>
              <w:jc w:val="center"/>
              <w:rPr>
                <w:color w:val="000000"/>
              </w:rPr>
            </w:pPr>
            <w:r>
              <w:rPr>
                <w:color w:val="000000"/>
              </w:rPr>
              <w:t>0</w:t>
            </w:r>
          </w:p>
        </w:tc>
      </w:tr>
      <w:tr w:rsidR="00891A51" w14:paraId="6CEB2100" w14:textId="77777777">
        <w:trPr>
          <w:cantSplit/>
          <w:trHeight w:val="243"/>
        </w:trPr>
        <w:tc>
          <w:tcPr>
            <w:tcW w:w="567" w:type="dxa"/>
          </w:tcPr>
          <w:p w14:paraId="0C36298E" w14:textId="77777777" w:rsidR="00891A51" w:rsidRDefault="00C81294">
            <w:pPr>
              <w:pStyle w:val="af9"/>
              <w:spacing w:after="0" w:line="240" w:lineRule="auto"/>
              <w:ind w:left="0"/>
              <w:jc w:val="both"/>
              <w:rPr>
                <w:rFonts w:ascii="Times New Roman" w:hAnsi="Times New Roman"/>
                <w:sz w:val="24"/>
                <w:szCs w:val="24"/>
              </w:rPr>
            </w:pPr>
            <w:r>
              <w:rPr>
                <w:rFonts w:ascii="Times New Roman" w:hAnsi="Times New Roman"/>
                <w:sz w:val="24"/>
                <w:szCs w:val="24"/>
              </w:rPr>
              <w:t>19.</w:t>
            </w:r>
          </w:p>
        </w:tc>
        <w:tc>
          <w:tcPr>
            <w:tcW w:w="4946" w:type="dxa"/>
            <w:vAlign w:val="center"/>
          </w:tcPr>
          <w:p w14:paraId="14E4DBCB" w14:textId="77777777" w:rsidR="00891A51" w:rsidRDefault="00C81294">
            <w:pPr>
              <w:widowControl w:val="0"/>
              <w:rPr>
                <w:color w:val="000000"/>
              </w:rPr>
            </w:pPr>
            <w:r>
              <w:rPr>
                <w:color w:val="000000"/>
              </w:rPr>
              <w:t>Порховский муниципальный округ</w:t>
            </w:r>
          </w:p>
        </w:tc>
        <w:tc>
          <w:tcPr>
            <w:tcW w:w="1800" w:type="dxa"/>
          </w:tcPr>
          <w:p w14:paraId="2AD0BEDC" w14:textId="77777777" w:rsidR="00891A51" w:rsidRDefault="00C81294" w:rsidP="006825D9">
            <w:pPr>
              <w:widowControl w:val="0"/>
              <w:jc w:val="center"/>
              <w:rPr>
                <w:color w:val="000000"/>
              </w:rPr>
            </w:pPr>
            <w:r>
              <w:rPr>
                <w:color w:val="000000"/>
              </w:rPr>
              <w:t>10</w:t>
            </w:r>
          </w:p>
        </w:tc>
        <w:tc>
          <w:tcPr>
            <w:tcW w:w="1800" w:type="dxa"/>
          </w:tcPr>
          <w:p w14:paraId="2536B5AC" w14:textId="77777777" w:rsidR="00891A51" w:rsidRDefault="00C81294" w:rsidP="006825D9">
            <w:pPr>
              <w:widowControl w:val="0"/>
              <w:jc w:val="center"/>
              <w:rPr>
                <w:color w:val="000000"/>
              </w:rPr>
            </w:pPr>
            <w:r>
              <w:rPr>
                <w:color w:val="000000"/>
              </w:rPr>
              <w:t>0</w:t>
            </w:r>
          </w:p>
        </w:tc>
        <w:tc>
          <w:tcPr>
            <w:tcW w:w="1800" w:type="dxa"/>
          </w:tcPr>
          <w:p w14:paraId="3EE4405B" w14:textId="77777777" w:rsidR="00891A51" w:rsidRDefault="00C81294" w:rsidP="006825D9">
            <w:pPr>
              <w:widowControl w:val="0"/>
              <w:jc w:val="center"/>
              <w:rPr>
                <w:color w:val="000000"/>
              </w:rPr>
            </w:pPr>
            <w:r>
              <w:rPr>
                <w:color w:val="000000"/>
              </w:rPr>
              <w:t>30</w:t>
            </w:r>
          </w:p>
        </w:tc>
        <w:tc>
          <w:tcPr>
            <w:tcW w:w="1620" w:type="dxa"/>
          </w:tcPr>
          <w:p w14:paraId="5585B7BA" w14:textId="77777777" w:rsidR="00891A51" w:rsidRDefault="00C81294" w:rsidP="006825D9">
            <w:pPr>
              <w:widowControl w:val="0"/>
              <w:jc w:val="center"/>
              <w:rPr>
                <w:color w:val="000000"/>
              </w:rPr>
            </w:pPr>
            <w:r>
              <w:rPr>
                <w:color w:val="000000"/>
              </w:rPr>
              <w:t>40</w:t>
            </w:r>
          </w:p>
        </w:tc>
        <w:tc>
          <w:tcPr>
            <w:tcW w:w="1642" w:type="dxa"/>
          </w:tcPr>
          <w:p w14:paraId="05E63E27" w14:textId="77777777" w:rsidR="00891A51" w:rsidRDefault="00C81294" w:rsidP="006825D9">
            <w:pPr>
              <w:widowControl w:val="0"/>
              <w:jc w:val="center"/>
              <w:rPr>
                <w:color w:val="000000"/>
              </w:rPr>
            </w:pPr>
            <w:r>
              <w:rPr>
                <w:color w:val="000000"/>
              </w:rPr>
              <w:t>30</w:t>
            </w:r>
          </w:p>
        </w:tc>
      </w:tr>
      <w:tr w:rsidR="00891A51" w14:paraId="5F99D9E7" w14:textId="77777777">
        <w:trPr>
          <w:cantSplit/>
          <w:trHeight w:val="243"/>
        </w:trPr>
        <w:tc>
          <w:tcPr>
            <w:tcW w:w="567" w:type="dxa"/>
          </w:tcPr>
          <w:p w14:paraId="135DFE1B" w14:textId="77777777" w:rsidR="00891A51" w:rsidRDefault="00C81294">
            <w:pPr>
              <w:pStyle w:val="af9"/>
              <w:spacing w:after="0" w:line="240" w:lineRule="auto"/>
              <w:ind w:left="0"/>
              <w:jc w:val="both"/>
              <w:rPr>
                <w:rFonts w:ascii="Times New Roman" w:hAnsi="Times New Roman"/>
                <w:sz w:val="24"/>
                <w:szCs w:val="24"/>
              </w:rPr>
            </w:pPr>
            <w:r>
              <w:rPr>
                <w:rFonts w:ascii="Times New Roman" w:hAnsi="Times New Roman"/>
                <w:sz w:val="24"/>
                <w:szCs w:val="24"/>
              </w:rPr>
              <w:t>20.</w:t>
            </w:r>
          </w:p>
        </w:tc>
        <w:tc>
          <w:tcPr>
            <w:tcW w:w="4946" w:type="dxa"/>
            <w:vAlign w:val="center"/>
          </w:tcPr>
          <w:p w14:paraId="17EA0417" w14:textId="77777777" w:rsidR="00891A51" w:rsidRDefault="00C81294">
            <w:pPr>
              <w:widowControl w:val="0"/>
              <w:rPr>
                <w:color w:val="000000"/>
              </w:rPr>
            </w:pPr>
            <w:r>
              <w:rPr>
                <w:color w:val="000000"/>
              </w:rPr>
              <w:t>Псковский муниципальный округ</w:t>
            </w:r>
          </w:p>
        </w:tc>
        <w:tc>
          <w:tcPr>
            <w:tcW w:w="1800" w:type="dxa"/>
          </w:tcPr>
          <w:p w14:paraId="07AB9544" w14:textId="77777777" w:rsidR="00891A51" w:rsidRDefault="00C81294" w:rsidP="006825D9">
            <w:pPr>
              <w:widowControl w:val="0"/>
              <w:jc w:val="center"/>
              <w:rPr>
                <w:color w:val="000000"/>
              </w:rPr>
            </w:pPr>
            <w:r>
              <w:rPr>
                <w:color w:val="000000"/>
              </w:rPr>
              <w:t>7</w:t>
            </w:r>
          </w:p>
        </w:tc>
        <w:tc>
          <w:tcPr>
            <w:tcW w:w="1800" w:type="dxa"/>
          </w:tcPr>
          <w:p w14:paraId="5C89F9F0" w14:textId="77777777" w:rsidR="00891A51" w:rsidRDefault="00C81294" w:rsidP="006825D9">
            <w:pPr>
              <w:widowControl w:val="0"/>
              <w:jc w:val="center"/>
              <w:rPr>
                <w:color w:val="000000"/>
              </w:rPr>
            </w:pPr>
            <w:r>
              <w:rPr>
                <w:color w:val="000000"/>
              </w:rPr>
              <w:t>14,29</w:t>
            </w:r>
          </w:p>
        </w:tc>
        <w:tc>
          <w:tcPr>
            <w:tcW w:w="1800" w:type="dxa"/>
          </w:tcPr>
          <w:p w14:paraId="34465AC8" w14:textId="77777777" w:rsidR="00891A51" w:rsidRDefault="00C81294" w:rsidP="006825D9">
            <w:pPr>
              <w:widowControl w:val="0"/>
              <w:jc w:val="center"/>
              <w:rPr>
                <w:color w:val="000000"/>
              </w:rPr>
            </w:pPr>
            <w:r>
              <w:rPr>
                <w:color w:val="000000"/>
              </w:rPr>
              <w:t>28,57</w:t>
            </w:r>
          </w:p>
        </w:tc>
        <w:tc>
          <w:tcPr>
            <w:tcW w:w="1620" w:type="dxa"/>
          </w:tcPr>
          <w:p w14:paraId="0A158865" w14:textId="77777777" w:rsidR="00891A51" w:rsidRDefault="00C81294" w:rsidP="006825D9">
            <w:pPr>
              <w:widowControl w:val="0"/>
              <w:jc w:val="center"/>
              <w:rPr>
                <w:color w:val="000000"/>
              </w:rPr>
            </w:pPr>
            <w:r>
              <w:rPr>
                <w:color w:val="000000"/>
              </w:rPr>
              <w:t>28,57</w:t>
            </w:r>
          </w:p>
        </w:tc>
        <w:tc>
          <w:tcPr>
            <w:tcW w:w="1642" w:type="dxa"/>
          </w:tcPr>
          <w:p w14:paraId="771E4715" w14:textId="77777777" w:rsidR="00891A51" w:rsidRDefault="00C81294" w:rsidP="006825D9">
            <w:pPr>
              <w:widowControl w:val="0"/>
              <w:jc w:val="center"/>
              <w:rPr>
                <w:color w:val="000000"/>
              </w:rPr>
            </w:pPr>
            <w:r>
              <w:rPr>
                <w:color w:val="000000"/>
              </w:rPr>
              <w:t>28,57</w:t>
            </w:r>
          </w:p>
        </w:tc>
      </w:tr>
      <w:tr w:rsidR="00891A51" w14:paraId="28B99193" w14:textId="77777777">
        <w:trPr>
          <w:cantSplit/>
          <w:trHeight w:val="243"/>
        </w:trPr>
        <w:tc>
          <w:tcPr>
            <w:tcW w:w="567" w:type="dxa"/>
          </w:tcPr>
          <w:p w14:paraId="2C4954B3" w14:textId="77777777" w:rsidR="00891A51" w:rsidRDefault="00C81294">
            <w:pPr>
              <w:pStyle w:val="af9"/>
              <w:spacing w:after="0" w:line="240" w:lineRule="auto"/>
              <w:ind w:left="0"/>
              <w:jc w:val="both"/>
              <w:rPr>
                <w:rFonts w:ascii="Times New Roman" w:hAnsi="Times New Roman"/>
                <w:sz w:val="24"/>
                <w:szCs w:val="24"/>
              </w:rPr>
            </w:pPr>
            <w:r>
              <w:rPr>
                <w:rFonts w:ascii="Times New Roman" w:hAnsi="Times New Roman"/>
                <w:sz w:val="24"/>
                <w:szCs w:val="24"/>
              </w:rPr>
              <w:t>21.</w:t>
            </w:r>
          </w:p>
        </w:tc>
        <w:tc>
          <w:tcPr>
            <w:tcW w:w="4946" w:type="dxa"/>
            <w:vAlign w:val="center"/>
          </w:tcPr>
          <w:p w14:paraId="14433271" w14:textId="77777777" w:rsidR="00891A51" w:rsidRDefault="00C81294">
            <w:pPr>
              <w:widowControl w:val="0"/>
              <w:rPr>
                <w:color w:val="000000"/>
              </w:rPr>
            </w:pPr>
            <w:r>
              <w:rPr>
                <w:color w:val="000000"/>
              </w:rPr>
              <w:t>Пустошкинский муниципальный округ</w:t>
            </w:r>
          </w:p>
        </w:tc>
        <w:tc>
          <w:tcPr>
            <w:tcW w:w="1800" w:type="dxa"/>
          </w:tcPr>
          <w:p w14:paraId="70F2E39A" w14:textId="77777777" w:rsidR="00891A51" w:rsidRDefault="00C81294" w:rsidP="006825D9">
            <w:pPr>
              <w:widowControl w:val="0"/>
              <w:jc w:val="center"/>
              <w:rPr>
                <w:color w:val="000000"/>
              </w:rPr>
            </w:pPr>
            <w:r>
              <w:rPr>
                <w:color w:val="000000"/>
              </w:rPr>
              <w:t>1</w:t>
            </w:r>
          </w:p>
        </w:tc>
        <w:tc>
          <w:tcPr>
            <w:tcW w:w="1800" w:type="dxa"/>
          </w:tcPr>
          <w:p w14:paraId="311280E2" w14:textId="77777777" w:rsidR="00891A51" w:rsidRDefault="00C81294" w:rsidP="006825D9">
            <w:pPr>
              <w:widowControl w:val="0"/>
              <w:jc w:val="center"/>
              <w:rPr>
                <w:color w:val="000000"/>
              </w:rPr>
            </w:pPr>
            <w:r>
              <w:rPr>
                <w:color w:val="000000"/>
              </w:rPr>
              <w:t>0</w:t>
            </w:r>
          </w:p>
        </w:tc>
        <w:tc>
          <w:tcPr>
            <w:tcW w:w="1800" w:type="dxa"/>
          </w:tcPr>
          <w:p w14:paraId="2DE73458" w14:textId="77777777" w:rsidR="00891A51" w:rsidRDefault="00C81294" w:rsidP="006825D9">
            <w:pPr>
              <w:widowControl w:val="0"/>
              <w:jc w:val="center"/>
              <w:rPr>
                <w:color w:val="000000"/>
              </w:rPr>
            </w:pPr>
            <w:r>
              <w:rPr>
                <w:color w:val="000000"/>
              </w:rPr>
              <w:t>0</w:t>
            </w:r>
          </w:p>
        </w:tc>
        <w:tc>
          <w:tcPr>
            <w:tcW w:w="1620" w:type="dxa"/>
          </w:tcPr>
          <w:p w14:paraId="19CFF06F" w14:textId="77777777" w:rsidR="00891A51" w:rsidRDefault="00C81294" w:rsidP="006825D9">
            <w:pPr>
              <w:widowControl w:val="0"/>
              <w:jc w:val="center"/>
              <w:rPr>
                <w:color w:val="000000"/>
              </w:rPr>
            </w:pPr>
            <w:r>
              <w:rPr>
                <w:color w:val="000000"/>
              </w:rPr>
              <w:t>0</w:t>
            </w:r>
          </w:p>
        </w:tc>
        <w:tc>
          <w:tcPr>
            <w:tcW w:w="1642" w:type="dxa"/>
          </w:tcPr>
          <w:p w14:paraId="59478B58" w14:textId="77777777" w:rsidR="00891A51" w:rsidRDefault="00C81294" w:rsidP="006825D9">
            <w:pPr>
              <w:widowControl w:val="0"/>
              <w:jc w:val="center"/>
              <w:rPr>
                <w:color w:val="000000"/>
              </w:rPr>
            </w:pPr>
            <w:r>
              <w:rPr>
                <w:color w:val="000000"/>
              </w:rPr>
              <w:t>100</w:t>
            </w:r>
          </w:p>
        </w:tc>
      </w:tr>
      <w:tr w:rsidR="00891A51" w14:paraId="58A76CA8" w14:textId="77777777">
        <w:trPr>
          <w:cantSplit/>
          <w:trHeight w:val="243"/>
        </w:trPr>
        <w:tc>
          <w:tcPr>
            <w:tcW w:w="567" w:type="dxa"/>
          </w:tcPr>
          <w:p w14:paraId="72128FBD" w14:textId="77777777" w:rsidR="00891A51" w:rsidRDefault="00C81294">
            <w:pPr>
              <w:pStyle w:val="af9"/>
              <w:spacing w:after="0" w:line="240" w:lineRule="auto"/>
              <w:ind w:left="0"/>
              <w:jc w:val="both"/>
              <w:rPr>
                <w:rFonts w:ascii="Times New Roman" w:hAnsi="Times New Roman"/>
                <w:sz w:val="24"/>
                <w:szCs w:val="24"/>
              </w:rPr>
            </w:pPr>
            <w:r>
              <w:rPr>
                <w:rFonts w:ascii="Times New Roman" w:hAnsi="Times New Roman"/>
                <w:sz w:val="24"/>
                <w:szCs w:val="24"/>
              </w:rPr>
              <w:t>22.</w:t>
            </w:r>
          </w:p>
        </w:tc>
        <w:tc>
          <w:tcPr>
            <w:tcW w:w="4946" w:type="dxa"/>
            <w:vAlign w:val="center"/>
          </w:tcPr>
          <w:p w14:paraId="4D212F9C" w14:textId="77777777" w:rsidR="00891A51" w:rsidRDefault="00C81294">
            <w:pPr>
              <w:widowControl w:val="0"/>
              <w:rPr>
                <w:color w:val="000000"/>
              </w:rPr>
            </w:pPr>
            <w:r>
              <w:rPr>
                <w:color w:val="000000"/>
              </w:rPr>
              <w:t>Пушкиногорский муниципальный округ</w:t>
            </w:r>
          </w:p>
        </w:tc>
        <w:tc>
          <w:tcPr>
            <w:tcW w:w="1800" w:type="dxa"/>
          </w:tcPr>
          <w:p w14:paraId="0D2C4785" w14:textId="77777777" w:rsidR="00891A51" w:rsidRDefault="00C81294" w:rsidP="006825D9">
            <w:pPr>
              <w:widowControl w:val="0"/>
              <w:jc w:val="center"/>
              <w:rPr>
                <w:color w:val="000000"/>
              </w:rPr>
            </w:pPr>
            <w:r>
              <w:rPr>
                <w:color w:val="000000"/>
              </w:rPr>
              <w:t>2</w:t>
            </w:r>
          </w:p>
        </w:tc>
        <w:tc>
          <w:tcPr>
            <w:tcW w:w="1800" w:type="dxa"/>
          </w:tcPr>
          <w:p w14:paraId="76C0769B" w14:textId="77777777" w:rsidR="00891A51" w:rsidRDefault="00C81294" w:rsidP="006825D9">
            <w:pPr>
              <w:widowControl w:val="0"/>
              <w:jc w:val="center"/>
              <w:rPr>
                <w:color w:val="000000"/>
              </w:rPr>
            </w:pPr>
            <w:r>
              <w:rPr>
                <w:color w:val="000000"/>
              </w:rPr>
              <w:t>0</w:t>
            </w:r>
          </w:p>
        </w:tc>
        <w:tc>
          <w:tcPr>
            <w:tcW w:w="1800" w:type="dxa"/>
          </w:tcPr>
          <w:p w14:paraId="5093087A" w14:textId="77777777" w:rsidR="00891A51" w:rsidRDefault="00C81294" w:rsidP="006825D9">
            <w:pPr>
              <w:widowControl w:val="0"/>
              <w:jc w:val="center"/>
              <w:rPr>
                <w:color w:val="000000"/>
              </w:rPr>
            </w:pPr>
            <w:r>
              <w:rPr>
                <w:color w:val="000000"/>
              </w:rPr>
              <w:t>50</w:t>
            </w:r>
          </w:p>
        </w:tc>
        <w:tc>
          <w:tcPr>
            <w:tcW w:w="1620" w:type="dxa"/>
          </w:tcPr>
          <w:p w14:paraId="33B90703" w14:textId="77777777" w:rsidR="00891A51" w:rsidRDefault="00C81294" w:rsidP="006825D9">
            <w:pPr>
              <w:widowControl w:val="0"/>
              <w:jc w:val="center"/>
              <w:rPr>
                <w:color w:val="000000"/>
              </w:rPr>
            </w:pPr>
            <w:r>
              <w:rPr>
                <w:color w:val="000000"/>
              </w:rPr>
              <w:t>50</w:t>
            </w:r>
          </w:p>
        </w:tc>
        <w:tc>
          <w:tcPr>
            <w:tcW w:w="1642" w:type="dxa"/>
          </w:tcPr>
          <w:p w14:paraId="5C4EDDFF" w14:textId="77777777" w:rsidR="00891A51" w:rsidRDefault="00C81294" w:rsidP="006825D9">
            <w:pPr>
              <w:widowControl w:val="0"/>
              <w:jc w:val="center"/>
              <w:rPr>
                <w:color w:val="000000"/>
              </w:rPr>
            </w:pPr>
            <w:r>
              <w:rPr>
                <w:color w:val="000000"/>
              </w:rPr>
              <w:t>0</w:t>
            </w:r>
          </w:p>
        </w:tc>
      </w:tr>
      <w:tr w:rsidR="00891A51" w14:paraId="2118C666" w14:textId="77777777">
        <w:trPr>
          <w:cantSplit/>
          <w:trHeight w:val="243"/>
        </w:trPr>
        <w:tc>
          <w:tcPr>
            <w:tcW w:w="567" w:type="dxa"/>
          </w:tcPr>
          <w:p w14:paraId="2A004DE3" w14:textId="77777777" w:rsidR="00891A51" w:rsidRDefault="00C81294">
            <w:pPr>
              <w:pStyle w:val="af9"/>
              <w:spacing w:after="0" w:line="240" w:lineRule="auto"/>
              <w:ind w:left="0"/>
              <w:jc w:val="both"/>
              <w:rPr>
                <w:rFonts w:ascii="Times New Roman" w:hAnsi="Times New Roman"/>
                <w:sz w:val="24"/>
                <w:szCs w:val="24"/>
              </w:rPr>
            </w:pPr>
            <w:r>
              <w:rPr>
                <w:rFonts w:ascii="Times New Roman" w:hAnsi="Times New Roman"/>
                <w:sz w:val="24"/>
                <w:szCs w:val="24"/>
              </w:rPr>
              <w:t>23.</w:t>
            </w:r>
          </w:p>
        </w:tc>
        <w:tc>
          <w:tcPr>
            <w:tcW w:w="4946" w:type="dxa"/>
            <w:vAlign w:val="center"/>
          </w:tcPr>
          <w:p w14:paraId="68B8C3AC" w14:textId="77777777" w:rsidR="00891A51" w:rsidRDefault="00C81294">
            <w:pPr>
              <w:widowControl w:val="0"/>
              <w:rPr>
                <w:color w:val="000000"/>
              </w:rPr>
            </w:pPr>
            <w:r>
              <w:rPr>
                <w:color w:val="000000"/>
              </w:rPr>
              <w:t>Пыталовский муниципальный округ</w:t>
            </w:r>
          </w:p>
        </w:tc>
        <w:tc>
          <w:tcPr>
            <w:tcW w:w="1800" w:type="dxa"/>
          </w:tcPr>
          <w:p w14:paraId="13377EE5" w14:textId="77777777" w:rsidR="00891A51" w:rsidRDefault="00C81294" w:rsidP="006825D9">
            <w:pPr>
              <w:widowControl w:val="0"/>
              <w:jc w:val="center"/>
              <w:rPr>
                <w:color w:val="000000"/>
              </w:rPr>
            </w:pPr>
            <w:r>
              <w:rPr>
                <w:color w:val="000000"/>
              </w:rPr>
              <w:t>2</w:t>
            </w:r>
          </w:p>
        </w:tc>
        <w:tc>
          <w:tcPr>
            <w:tcW w:w="1800" w:type="dxa"/>
          </w:tcPr>
          <w:p w14:paraId="530BCFC3" w14:textId="77777777" w:rsidR="00891A51" w:rsidRDefault="00C81294" w:rsidP="006825D9">
            <w:pPr>
              <w:widowControl w:val="0"/>
              <w:jc w:val="center"/>
              <w:rPr>
                <w:color w:val="000000"/>
              </w:rPr>
            </w:pPr>
            <w:r>
              <w:rPr>
                <w:color w:val="000000"/>
              </w:rPr>
              <w:t>0</w:t>
            </w:r>
          </w:p>
        </w:tc>
        <w:tc>
          <w:tcPr>
            <w:tcW w:w="1800" w:type="dxa"/>
          </w:tcPr>
          <w:p w14:paraId="072E4B01" w14:textId="77777777" w:rsidR="00891A51" w:rsidRDefault="00C81294" w:rsidP="006825D9">
            <w:pPr>
              <w:widowControl w:val="0"/>
              <w:jc w:val="center"/>
              <w:rPr>
                <w:color w:val="000000"/>
              </w:rPr>
            </w:pPr>
            <w:r>
              <w:rPr>
                <w:color w:val="000000"/>
              </w:rPr>
              <w:t>50</w:t>
            </w:r>
          </w:p>
        </w:tc>
        <w:tc>
          <w:tcPr>
            <w:tcW w:w="1620" w:type="dxa"/>
          </w:tcPr>
          <w:p w14:paraId="16000CB4" w14:textId="77777777" w:rsidR="00891A51" w:rsidRDefault="00C81294" w:rsidP="006825D9">
            <w:pPr>
              <w:widowControl w:val="0"/>
              <w:jc w:val="center"/>
              <w:rPr>
                <w:color w:val="000000"/>
              </w:rPr>
            </w:pPr>
            <w:r>
              <w:rPr>
                <w:color w:val="000000"/>
              </w:rPr>
              <w:t>0</w:t>
            </w:r>
          </w:p>
        </w:tc>
        <w:tc>
          <w:tcPr>
            <w:tcW w:w="1642" w:type="dxa"/>
          </w:tcPr>
          <w:p w14:paraId="1AF416BB" w14:textId="77777777" w:rsidR="00891A51" w:rsidRDefault="00C81294" w:rsidP="006825D9">
            <w:pPr>
              <w:widowControl w:val="0"/>
              <w:jc w:val="center"/>
              <w:rPr>
                <w:color w:val="000000"/>
              </w:rPr>
            </w:pPr>
            <w:r>
              <w:rPr>
                <w:color w:val="000000"/>
              </w:rPr>
              <w:t>50</w:t>
            </w:r>
          </w:p>
        </w:tc>
      </w:tr>
      <w:tr w:rsidR="00891A51" w14:paraId="1FB78D3B" w14:textId="77777777">
        <w:trPr>
          <w:cantSplit/>
          <w:trHeight w:val="243"/>
        </w:trPr>
        <w:tc>
          <w:tcPr>
            <w:tcW w:w="567" w:type="dxa"/>
          </w:tcPr>
          <w:p w14:paraId="4E7FEEF3" w14:textId="77777777" w:rsidR="00891A51" w:rsidRDefault="00C81294">
            <w:pPr>
              <w:pStyle w:val="af9"/>
              <w:spacing w:after="0" w:line="240" w:lineRule="auto"/>
              <w:ind w:left="0"/>
              <w:jc w:val="both"/>
              <w:rPr>
                <w:rFonts w:ascii="Times New Roman" w:hAnsi="Times New Roman"/>
                <w:sz w:val="24"/>
                <w:szCs w:val="24"/>
              </w:rPr>
            </w:pPr>
            <w:r>
              <w:rPr>
                <w:rFonts w:ascii="Times New Roman" w:hAnsi="Times New Roman"/>
                <w:sz w:val="24"/>
                <w:szCs w:val="24"/>
              </w:rPr>
              <w:t>24.</w:t>
            </w:r>
          </w:p>
        </w:tc>
        <w:tc>
          <w:tcPr>
            <w:tcW w:w="4946" w:type="dxa"/>
            <w:vAlign w:val="center"/>
          </w:tcPr>
          <w:p w14:paraId="1CFECD73" w14:textId="77777777" w:rsidR="00891A51" w:rsidRDefault="00C81294">
            <w:pPr>
              <w:widowControl w:val="0"/>
              <w:rPr>
                <w:color w:val="000000"/>
              </w:rPr>
            </w:pPr>
            <w:r>
              <w:rPr>
                <w:color w:val="000000"/>
              </w:rPr>
              <w:t>Себежский муниципальный округ</w:t>
            </w:r>
          </w:p>
        </w:tc>
        <w:tc>
          <w:tcPr>
            <w:tcW w:w="1800" w:type="dxa"/>
          </w:tcPr>
          <w:p w14:paraId="761C8134" w14:textId="77777777" w:rsidR="00891A51" w:rsidRDefault="00C81294" w:rsidP="006825D9">
            <w:pPr>
              <w:widowControl w:val="0"/>
              <w:jc w:val="center"/>
              <w:rPr>
                <w:color w:val="000000"/>
              </w:rPr>
            </w:pPr>
            <w:r>
              <w:rPr>
                <w:color w:val="000000"/>
              </w:rPr>
              <w:t>5</w:t>
            </w:r>
          </w:p>
        </w:tc>
        <w:tc>
          <w:tcPr>
            <w:tcW w:w="1800" w:type="dxa"/>
          </w:tcPr>
          <w:p w14:paraId="3E958C38" w14:textId="77777777" w:rsidR="00891A51" w:rsidRDefault="00C81294" w:rsidP="006825D9">
            <w:pPr>
              <w:widowControl w:val="0"/>
              <w:jc w:val="center"/>
              <w:rPr>
                <w:color w:val="000000"/>
              </w:rPr>
            </w:pPr>
            <w:r>
              <w:rPr>
                <w:color w:val="000000"/>
              </w:rPr>
              <w:t>40</w:t>
            </w:r>
          </w:p>
        </w:tc>
        <w:tc>
          <w:tcPr>
            <w:tcW w:w="1800" w:type="dxa"/>
          </w:tcPr>
          <w:p w14:paraId="0A312294" w14:textId="77777777" w:rsidR="00891A51" w:rsidRDefault="00C81294" w:rsidP="006825D9">
            <w:pPr>
              <w:widowControl w:val="0"/>
              <w:jc w:val="center"/>
              <w:rPr>
                <w:color w:val="000000"/>
              </w:rPr>
            </w:pPr>
            <w:r>
              <w:rPr>
                <w:color w:val="000000"/>
              </w:rPr>
              <w:t>20</w:t>
            </w:r>
          </w:p>
        </w:tc>
        <w:tc>
          <w:tcPr>
            <w:tcW w:w="1620" w:type="dxa"/>
          </w:tcPr>
          <w:p w14:paraId="1A084044" w14:textId="77777777" w:rsidR="00891A51" w:rsidRDefault="00C81294" w:rsidP="006825D9">
            <w:pPr>
              <w:widowControl w:val="0"/>
              <w:jc w:val="center"/>
              <w:rPr>
                <w:color w:val="000000"/>
              </w:rPr>
            </w:pPr>
            <w:r>
              <w:rPr>
                <w:color w:val="000000"/>
              </w:rPr>
              <w:t>40</w:t>
            </w:r>
          </w:p>
        </w:tc>
        <w:tc>
          <w:tcPr>
            <w:tcW w:w="1642" w:type="dxa"/>
          </w:tcPr>
          <w:p w14:paraId="49962288" w14:textId="77777777" w:rsidR="00891A51" w:rsidRDefault="00C81294" w:rsidP="006825D9">
            <w:pPr>
              <w:widowControl w:val="0"/>
              <w:jc w:val="center"/>
              <w:rPr>
                <w:color w:val="000000"/>
              </w:rPr>
            </w:pPr>
            <w:r>
              <w:rPr>
                <w:color w:val="000000"/>
              </w:rPr>
              <w:t>0</w:t>
            </w:r>
          </w:p>
        </w:tc>
      </w:tr>
      <w:tr w:rsidR="00891A51" w14:paraId="1B7FBCAE" w14:textId="77777777">
        <w:trPr>
          <w:cantSplit/>
          <w:trHeight w:val="243"/>
        </w:trPr>
        <w:tc>
          <w:tcPr>
            <w:tcW w:w="567" w:type="dxa"/>
          </w:tcPr>
          <w:p w14:paraId="5FB1D165" w14:textId="77777777" w:rsidR="00891A51" w:rsidRDefault="00C81294">
            <w:pPr>
              <w:pStyle w:val="af9"/>
              <w:spacing w:after="0" w:line="240" w:lineRule="auto"/>
              <w:ind w:left="0"/>
              <w:jc w:val="both"/>
              <w:rPr>
                <w:rFonts w:ascii="Times New Roman" w:hAnsi="Times New Roman"/>
                <w:sz w:val="24"/>
                <w:szCs w:val="24"/>
              </w:rPr>
            </w:pPr>
            <w:r>
              <w:rPr>
                <w:rFonts w:ascii="Times New Roman" w:hAnsi="Times New Roman"/>
                <w:sz w:val="24"/>
                <w:szCs w:val="24"/>
              </w:rPr>
              <w:t>25.</w:t>
            </w:r>
          </w:p>
        </w:tc>
        <w:tc>
          <w:tcPr>
            <w:tcW w:w="4946" w:type="dxa"/>
            <w:vAlign w:val="center"/>
          </w:tcPr>
          <w:p w14:paraId="43BAFC0A" w14:textId="77777777" w:rsidR="00891A51" w:rsidRDefault="00C81294">
            <w:pPr>
              <w:widowControl w:val="0"/>
              <w:rPr>
                <w:color w:val="000000"/>
              </w:rPr>
            </w:pPr>
            <w:r>
              <w:rPr>
                <w:color w:val="000000"/>
              </w:rPr>
              <w:t>Струго-Красненский муниципальный округ</w:t>
            </w:r>
          </w:p>
        </w:tc>
        <w:tc>
          <w:tcPr>
            <w:tcW w:w="1800" w:type="dxa"/>
          </w:tcPr>
          <w:p w14:paraId="7763D822" w14:textId="77777777" w:rsidR="00891A51" w:rsidRDefault="00C81294" w:rsidP="006825D9">
            <w:pPr>
              <w:widowControl w:val="0"/>
              <w:jc w:val="center"/>
              <w:rPr>
                <w:color w:val="000000"/>
              </w:rPr>
            </w:pPr>
            <w:r>
              <w:rPr>
                <w:color w:val="000000"/>
              </w:rPr>
              <w:t>3</w:t>
            </w:r>
          </w:p>
        </w:tc>
        <w:tc>
          <w:tcPr>
            <w:tcW w:w="1800" w:type="dxa"/>
          </w:tcPr>
          <w:p w14:paraId="4C677BA6" w14:textId="77777777" w:rsidR="00891A51" w:rsidRDefault="00C81294" w:rsidP="006825D9">
            <w:pPr>
              <w:widowControl w:val="0"/>
              <w:jc w:val="center"/>
              <w:rPr>
                <w:color w:val="000000"/>
              </w:rPr>
            </w:pPr>
            <w:r>
              <w:rPr>
                <w:color w:val="000000"/>
              </w:rPr>
              <w:t>0</w:t>
            </w:r>
          </w:p>
        </w:tc>
        <w:tc>
          <w:tcPr>
            <w:tcW w:w="1800" w:type="dxa"/>
          </w:tcPr>
          <w:p w14:paraId="38FF6D57" w14:textId="77777777" w:rsidR="00891A51" w:rsidRDefault="00C81294" w:rsidP="006825D9">
            <w:pPr>
              <w:widowControl w:val="0"/>
              <w:jc w:val="center"/>
              <w:rPr>
                <w:color w:val="000000"/>
              </w:rPr>
            </w:pPr>
            <w:r>
              <w:rPr>
                <w:color w:val="000000"/>
              </w:rPr>
              <w:t>66,67</w:t>
            </w:r>
          </w:p>
        </w:tc>
        <w:tc>
          <w:tcPr>
            <w:tcW w:w="1620" w:type="dxa"/>
          </w:tcPr>
          <w:p w14:paraId="3A127ADF" w14:textId="77777777" w:rsidR="00891A51" w:rsidRDefault="00C81294" w:rsidP="006825D9">
            <w:pPr>
              <w:widowControl w:val="0"/>
              <w:jc w:val="center"/>
              <w:rPr>
                <w:color w:val="000000"/>
              </w:rPr>
            </w:pPr>
            <w:r>
              <w:rPr>
                <w:color w:val="000000"/>
              </w:rPr>
              <w:t>33,33</w:t>
            </w:r>
          </w:p>
        </w:tc>
        <w:tc>
          <w:tcPr>
            <w:tcW w:w="1642" w:type="dxa"/>
          </w:tcPr>
          <w:p w14:paraId="720095CD" w14:textId="77777777" w:rsidR="00891A51" w:rsidRDefault="00C81294" w:rsidP="006825D9">
            <w:pPr>
              <w:widowControl w:val="0"/>
              <w:jc w:val="center"/>
              <w:rPr>
                <w:color w:val="000000"/>
              </w:rPr>
            </w:pPr>
            <w:r>
              <w:rPr>
                <w:color w:val="000000"/>
              </w:rPr>
              <w:t>0</w:t>
            </w:r>
          </w:p>
        </w:tc>
      </w:tr>
      <w:tr w:rsidR="00891A51" w14:paraId="64D23E77" w14:textId="77777777">
        <w:trPr>
          <w:cantSplit/>
          <w:trHeight w:val="243"/>
        </w:trPr>
        <w:tc>
          <w:tcPr>
            <w:tcW w:w="567" w:type="dxa"/>
          </w:tcPr>
          <w:p w14:paraId="0E762592" w14:textId="77777777" w:rsidR="00891A51" w:rsidRDefault="00C81294">
            <w:pPr>
              <w:pStyle w:val="af9"/>
              <w:spacing w:after="0" w:line="240" w:lineRule="auto"/>
              <w:ind w:left="0"/>
              <w:jc w:val="both"/>
              <w:rPr>
                <w:rFonts w:ascii="Times New Roman" w:hAnsi="Times New Roman"/>
                <w:sz w:val="24"/>
                <w:szCs w:val="24"/>
              </w:rPr>
            </w:pPr>
            <w:r>
              <w:rPr>
                <w:rFonts w:ascii="Times New Roman" w:hAnsi="Times New Roman"/>
                <w:sz w:val="24"/>
                <w:szCs w:val="24"/>
              </w:rPr>
              <w:t>26.</w:t>
            </w:r>
          </w:p>
        </w:tc>
        <w:tc>
          <w:tcPr>
            <w:tcW w:w="4946" w:type="dxa"/>
            <w:vAlign w:val="center"/>
          </w:tcPr>
          <w:p w14:paraId="658C1B04" w14:textId="77777777" w:rsidR="00891A51" w:rsidRDefault="00C81294">
            <w:pPr>
              <w:widowControl w:val="0"/>
              <w:rPr>
                <w:color w:val="000000"/>
              </w:rPr>
            </w:pPr>
            <w:r>
              <w:rPr>
                <w:color w:val="000000"/>
              </w:rPr>
              <w:t>Усвятский муниципальный округ</w:t>
            </w:r>
          </w:p>
        </w:tc>
        <w:tc>
          <w:tcPr>
            <w:tcW w:w="1800" w:type="dxa"/>
          </w:tcPr>
          <w:p w14:paraId="4AF56582" w14:textId="77777777" w:rsidR="00891A51" w:rsidRDefault="00C81294" w:rsidP="006825D9">
            <w:pPr>
              <w:widowControl w:val="0"/>
              <w:jc w:val="center"/>
              <w:rPr>
                <w:color w:val="000000"/>
              </w:rPr>
            </w:pPr>
            <w:r>
              <w:rPr>
                <w:color w:val="000000"/>
              </w:rPr>
              <w:t>3</w:t>
            </w:r>
          </w:p>
        </w:tc>
        <w:tc>
          <w:tcPr>
            <w:tcW w:w="1800" w:type="dxa"/>
          </w:tcPr>
          <w:p w14:paraId="43440C23" w14:textId="77777777" w:rsidR="00891A51" w:rsidRDefault="00C81294" w:rsidP="006825D9">
            <w:pPr>
              <w:widowControl w:val="0"/>
              <w:jc w:val="center"/>
              <w:rPr>
                <w:color w:val="000000"/>
              </w:rPr>
            </w:pPr>
            <w:r>
              <w:rPr>
                <w:color w:val="000000"/>
              </w:rPr>
              <w:t>66,67</w:t>
            </w:r>
          </w:p>
        </w:tc>
        <w:tc>
          <w:tcPr>
            <w:tcW w:w="1800" w:type="dxa"/>
          </w:tcPr>
          <w:p w14:paraId="24926160" w14:textId="77777777" w:rsidR="00891A51" w:rsidRDefault="00C81294" w:rsidP="006825D9">
            <w:pPr>
              <w:widowControl w:val="0"/>
              <w:jc w:val="center"/>
              <w:rPr>
                <w:color w:val="000000"/>
              </w:rPr>
            </w:pPr>
            <w:r>
              <w:rPr>
                <w:color w:val="000000"/>
              </w:rPr>
              <w:t>33,33</w:t>
            </w:r>
          </w:p>
        </w:tc>
        <w:tc>
          <w:tcPr>
            <w:tcW w:w="1620" w:type="dxa"/>
          </w:tcPr>
          <w:p w14:paraId="1EAE5E5E" w14:textId="77777777" w:rsidR="00891A51" w:rsidRDefault="00C81294" w:rsidP="006825D9">
            <w:pPr>
              <w:widowControl w:val="0"/>
              <w:jc w:val="center"/>
              <w:rPr>
                <w:color w:val="000000"/>
              </w:rPr>
            </w:pPr>
            <w:r>
              <w:rPr>
                <w:color w:val="000000"/>
              </w:rPr>
              <w:t>0</w:t>
            </w:r>
          </w:p>
        </w:tc>
        <w:tc>
          <w:tcPr>
            <w:tcW w:w="1642" w:type="dxa"/>
          </w:tcPr>
          <w:p w14:paraId="2267025C" w14:textId="77777777" w:rsidR="00891A51" w:rsidRDefault="00C81294" w:rsidP="006825D9">
            <w:pPr>
              <w:widowControl w:val="0"/>
              <w:jc w:val="center"/>
              <w:rPr>
                <w:color w:val="000000"/>
              </w:rPr>
            </w:pPr>
            <w:r>
              <w:rPr>
                <w:color w:val="000000"/>
              </w:rPr>
              <w:t>0</w:t>
            </w:r>
          </w:p>
        </w:tc>
      </w:tr>
      <w:tr w:rsidR="00891A51" w14:paraId="53B256AE" w14:textId="77777777">
        <w:trPr>
          <w:cantSplit/>
          <w:trHeight w:val="243"/>
        </w:trPr>
        <w:tc>
          <w:tcPr>
            <w:tcW w:w="567" w:type="dxa"/>
          </w:tcPr>
          <w:p w14:paraId="70B33A29" w14:textId="77777777" w:rsidR="00891A51" w:rsidRDefault="00891A51">
            <w:pPr>
              <w:pStyle w:val="af9"/>
              <w:spacing w:after="0" w:line="240" w:lineRule="auto"/>
              <w:ind w:left="0"/>
              <w:jc w:val="both"/>
              <w:rPr>
                <w:rFonts w:ascii="Times New Roman" w:hAnsi="Times New Roman"/>
                <w:sz w:val="24"/>
                <w:szCs w:val="24"/>
              </w:rPr>
            </w:pPr>
          </w:p>
        </w:tc>
        <w:tc>
          <w:tcPr>
            <w:tcW w:w="4946" w:type="dxa"/>
            <w:vAlign w:val="center"/>
          </w:tcPr>
          <w:p w14:paraId="26CB3C6B" w14:textId="77777777" w:rsidR="00891A51" w:rsidRDefault="00C81294">
            <w:pPr>
              <w:widowControl w:val="0"/>
              <w:rPr>
                <w:b/>
                <w:bCs/>
                <w:color w:val="000000"/>
              </w:rPr>
            </w:pPr>
            <w:r>
              <w:rPr>
                <w:b/>
                <w:bCs/>
                <w:color w:val="000000"/>
              </w:rPr>
              <w:t>Всего</w:t>
            </w:r>
          </w:p>
        </w:tc>
        <w:tc>
          <w:tcPr>
            <w:tcW w:w="1800" w:type="dxa"/>
          </w:tcPr>
          <w:p w14:paraId="5DD9A2B8" w14:textId="77777777" w:rsidR="00891A51" w:rsidRDefault="00C81294" w:rsidP="006825D9">
            <w:pPr>
              <w:widowControl w:val="0"/>
              <w:jc w:val="center"/>
              <w:rPr>
                <w:color w:val="000000"/>
              </w:rPr>
            </w:pPr>
            <w:r>
              <w:rPr>
                <w:color w:val="000000"/>
              </w:rPr>
              <w:t>311</w:t>
            </w:r>
          </w:p>
        </w:tc>
        <w:tc>
          <w:tcPr>
            <w:tcW w:w="1800" w:type="dxa"/>
          </w:tcPr>
          <w:p w14:paraId="0144627C" w14:textId="77777777" w:rsidR="00891A51" w:rsidRDefault="00C81294" w:rsidP="006825D9">
            <w:pPr>
              <w:widowControl w:val="0"/>
              <w:jc w:val="center"/>
              <w:rPr>
                <w:color w:val="000000"/>
              </w:rPr>
            </w:pPr>
            <w:r>
              <w:rPr>
                <w:color w:val="000000"/>
              </w:rPr>
              <w:t>9,32</w:t>
            </w:r>
          </w:p>
        </w:tc>
        <w:tc>
          <w:tcPr>
            <w:tcW w:w="1800" w:type="dxa"/>
          </w:tcPr>
          <w:p w14:paraId="3782E944" w14:textId="77777777" w:rsidR="00891A51" w:rsidRDefault="00C81294" w:rsidP="006825D9">
            <w:pPr>
              <w:widowControl w:val="0"/>
              <w:jc w:val="center"/>
              <w:rPr>
                <w:color w:val="000000"/>
              </w:rPr>
            </w:pPr>
            <w:r>
              <w:rPr>
                <w:color w:val="000000"/>
              </w:rPr>
              <w:t>29,58</w:t>
            </w:r>
          </w:p>
        </w:tc>
        <w:tc>
          <w:tcPr>
            <w:tcW w:w="1620" w:type="dxa"/>
          </w:tcPr>
          <w:p w14:paraId="343BB4B7" w14:textId="77777777" w:rsidR="00891A51" w:rsidRDefault="00C81294" w:rsidP="006825D9">
            <w:pPr>
              <w:widowControl w:val="0"/>
              <w:jc w:val="center"/>
              <w:rPr>
                <w:color w:val="000000"/>
              </w:rPr>
            </w:pPr>
            <w:r>
              <w:rPr>
                <w:color w:val="000000"/>
              </w:rPr>
              <w:t>29,58</w:t>
            </w:r>
          </w:p>
        </w:tc>
        <w:tc>
          <w:tcPr>
            <w:tcW w:w="1642" w:type="dxa"/>
          </w:tcPr>
          <w:p w14:paraId="71909BB5" w14:textId="77777777" w:rsidR="00891A51" w:rsidRDefault="00C81294" w:rsidP="006825D9">
            <w:pPr>
              <w:widowControl w:val="0"/>
              <w:jc w:val="center"/>
              <w:rPr>
                <w:color w:val="000000"/>
              </w:rPr>
            </w:pPr>
            <w:r>
              <w:rPr>
                <w:color w:val="000000"/>
              </w:rPr>
              <w:t>31,51</w:t>
            </w:r>
          </w:p>
        </w:tc>
      </w:tr>
    </w:tbl>
    <w:p w14:paraId="7BB428A6" w14:textId="77777777" w:rsidR="00891A51" w:rsidRDefault="00891A51"/>
    <w:p w14:paraId="49886788" w14:textId="77777777" w:rsidR="00891A51" w:rsidRDefault="00C81294">
      <w:pPr>
        <w:pStyle w:val="3"/>
        <w:numPr>
          <w:ilvl w:val="1"/>
          <w:numId w:val="2"/>
        </w:numPr>
        <w:tabs>
          <w:tab w:val="left" w:pos="142"/>
        </w:tabs>
        <w:ind w:left="142" w:hanging="426"/>
        <w:rPr>
          <w:rFonts w:ascii="Times New Roman" w:hAnsi="Times New Roman"/>
        </w:rPr>
      </w:pPr>
      <w:r>
        <w:rPr>
          <w:rFonts w:ascii="Times New Roman" w:hAnsi="Times New Roman"/>
        </w:rPr>
        <w:t xml:space="preserve"> Выделение перечня ОО, продемонстрировавших наиболее высокие и низкие результаты ЕГЭ по химии</w:t>
      </w:r>
    </w:p>
    <w:p w14:paraId="10F8B6BC" w14:textId="77777777" w:rsidR="00891A51" w:rsidRDefault="00C81294">
      <w:pPr>
        <w:pStyle w:val="3"/>
        <w:numPr>
          <w:ilvl w:val="2"/>
          <w:numId w:val="2"/>
        </w:numPr>
        <w:rPr>
          <w:rFonts w:ascii="Times New Roman" w:hAnsi="Times New Roman"/>
          <w:b w:val="0"/>
          <w:bCs w:val="0"/>
        </w:rPr>
      </w:pPr>
      <w:r>
        <w:rPr>
          <w:rFonts w:ascii="Times New Roman" w:hAnsi="Times New Roman"/>
          <w:b w:val="0"/>
          <w:bCs w:val="0"/>
        </w:rPr>
        <w:t>Перечень ОО, продемонстрировавших наиболее высокие результаты ЕГЭ по предмету</w:t>
      </w:r>
    </w:p>
    <w:p w14:paraId="3086F41C" w14:textId="77777777" w:rsidR="00891A51" w:rsidRDefault="00C81294" w:rsidP="006825D9">
      <w:pPr>
        <w:pStyle w:val="3"/>
        <w:numPr>
          <w:ilvl w:val="0"/>
          <w:numId w:val="0"/>
        </w:numPr>
        <w:spacing w:before="240" w:line="276" w:lineRule="auto"/>
        <w:ind w:firstLine="567"/>
        <w:jc w:val="both"/>
        <w:rPr>
          <w:rFonts w:ascii="Times New Roman" w:hAnsi="Times New Roman"/>
          <w:b w:val="0"/>
          <w:iCs/>
          <w:szCs w:val="28"/>
        </w:rPr>
      </w:pPr>
      <w:r>
        <w:rPr>
          <w:rFonts w:ascii="Times New Roman" w:hAnsi="Times New Roman"/>
          <w:b w:val="0"/>
          <w:iCs/>
          <w:szCs w:val="28"/>
        </w:rPr>
        <w:t>В выборку вошли образовательные организации, в которых:</w:t>
      </w:r>
    </w:p>
    <w:p w14:paraId="444F9749" w14:textId="77777777" w:rsidR="00891A51" w:rsidRDefault="00C81294" w:rsidP="006825D9">
      <w:pPr>
        <w:pStyle w:val="af9"/>
        <w:numPr>
          <w:ilvl w:val="0"/>
          <w:numId w:val="5"/>
        </w:numPr>
        <w:tabs>
          <w:tab w:val="left" w:pos="567"/>
        </w:tabs>
        <w:spacing w:after="0"/>
        <w:ind w:left="0" w:firstLine="142"/>
        <w:contextualSpacing w:val="0"/>
        <w:jc w:val="both"/>
        <w:rPr>
          <w:rFonts w:ascii="Times New Roman" w:hAnsi="Times New Roman"/>
          <w:iCs/>
          <w:sz w:val="28"/>
          <w:szCs w:val="28"/>
          <w:lang w:eastAsia="ru-RU"/>
        </w:rPr>
      </w:pPr>
      <w:r>
        <w:rPr>
          <w:rFonts w:ascii="Times New Roman" w:hAnsi="Times New Roman"/>
          <w:bCs/>
          <w:iCs/>
          <w:sz w:val="28"/>
          <w:szCs w:val="28"/>
          <w:lang w:eastAsia="ru-RU"/>
        </w:rPr>
        <w:t>доля</w:t>
      </w:r>
      <w:r>
        <w:rPr>
          <w:rFonts w:ascii="Times New Roman" w:hAnsi="Times New Roman"/>
          <w:iCs/>
          <w:sz w:val="28"/>
          <w:szCs w:val="28"/>
          <w:lang w:eastAsia="ru-RU"/>
        </w:rPr>
        <w:t xml:space="preserve"> участников ЕГЭ-ВТГ, получивших от 81 до 100 баллов / от 61 до 100 баллов, имеет максимальные значения; </w:t>
      </w:r>
    </w:p>
    <w:p w14:paraId="3C6B9F71" w14:textId="77777777" w:rsidR="00891A51" w:rsidRDefault="00C81294" w:rsidP="006825D9">
      <w:pPr>
        <w:pStyle w:val="3"/>
        <w:numPr>
          <w:ilvl w:val="0"/>
          <w:numId w:val="5"/>
        </w:numPr>
        <w:tabs>
          <w:tab w:val="left" w:pos="567"/>
        </w:tabs>
        <w:spacing w:before="0" w:line="276" w:lineRule="auto"/>
        <w:ind w:left="0" w:firstLine="142"/>
        <w:jc w:val="both"/>
        <w:rPr>
          <w:rFonts w:ascii="Times New Roman" w:hAnsi="Times New Roman"/>
          <w:b w:val="0"/>
          <w:szCs w:val="28"/>
        </w:rPr>
      </w:pPr>
      <w:r>
        <w:rPr>
          <w:rFonts w:ascii="Times New Roman" w:hAnsi="Times New Roman"/>
          <w:b w:val="0"/>
          <w:iCs/>
          <w:szCs w:val="28"/>
        </w:rPr>
        <w:lastRenderedPageBreak/>
        <w:t xml:space="preserve">доля участников ЕГЭ-ВТГ, не достигших минимального балла, имеет минимальные значения (по сравнению </w:t>
      </w:r>
      <w:r>
        <w:rPr>
          <w:rFonts w:ascii="Times New Roman" w:hAnsi="Times New Roman"/>
          <w:iCs/>
          <w:szCs w:val="28"/>
        </w:rPr>
        <w:br/>
      </w:r>
      <w:r>
        <w:rPr>
          <w:rFonts w:ascii="Times New Roman" w:hAnsi="Times New Roman"/>
          <w:b w:val="0"/>
          <w:iCs/>
          <w:szCs w:val="28"/>
        </w:rPr>
        <w:t>с другими образовательными организациями Псковской области)</w:t>
      </w:r>
      <w:r>
        <w:rPr>
          <w:rFonts w:ascii="Times New Roman" w:hAnsi="Times New Roman"/>
          <w:b w:val="0"/>
          <w:szCs w:val="28"/>
        </w:rPr>
        <w:t>.</w:t>
      </w:r>
    </w:p>
    <w:p w14:paraId="07D07650" w14:textId="77777777" w:rsidR="00891A51" w:rsidRPr="006825D9" w:rsidRDefault="00C81294" w:rsidP="006825D9">
      <w:pPr>
        <w:spacing w:before="120" w:line="276" w:lineRule="auto"/>
        <w:ind w:firstLine="567"/>
        <w:jc w:val="both"/>
        <w:rPr>
          <w:sz w:val="28"/>
          <w:szCs w:val="28"/>
        </w:rPr>
      </w:pPr>
      <w:r>
        <w:rPr>
          <w:sz w:val="28"/>
          <w:szCs w:val="28"/>
        </w:rPr>
        <w:t>Сравнение результатов проводилось при условии</w:t>
      </w:r>
      <w:r>
        <w:rPr>
          <w:bCs/>
          <w:sz w:val="28"/>
          <w:szCs w:val="28"/>
        </w:rPr>
        <w:t xml:space="preserve">, что экзамен по </w:t>
      </w:r>
      <w:r>
        <w:rPr>
          <w:sz w:val="28"/>
          <w:szCs w:val="28"/>
        </w:rPr>
        <w:t>химии</w:t>
      </w:r>
      <w:r w:rsidR="00012450">
        <w:rPr>
          <w:sz w:val="28"/>
          <w:szCs w:val="28"/>
        </w:rPr>
        <w:t xml:space="preserve"> </w:t>
      </w:r>
      <w:r>
        <w:rPr>
          <w:sz w:val="28"/>
          <w:szCs w:val="28"/>
        </w:rPr>
        <w:t xml:space="preserve">от образовательной организации </w:t>
      </w:r>
      <w:r>
        <w:rPr>
          <w:bCs/>
          <w:sz w:val="28"/>
          <w:szCs w:val="28"/>
        </w:rPr>
        <w:t>сдавали более 10 человек</w:t>
      </w:r>
      <w:r>
        <w:rPr>
          <w:sz w:val="28"/>
          <w:szCs w:val="28"/>
        </w:rPr>
        <w:t>. В ЕГЭ по химии в 2026 году принимали участие выпускники из 84 образовательных организаций Псковской области. В 5 образовательных организациях участников экзамена было более 10 человек.</w:t>
      </w:r>
    </w:p>
    <w:p w14:paraId="6357A0BE" w14:textId="77777777" w:rsidR="00891A51" w:rsidRDefault="00C81294" w:rsidP="006825D9">
      <w:pPr>
        <w:pStyle w:val="a6"/>
        <w:keepNext/>
        <w:ind w:left="1429"/>
      </w:pPr>
      <w:r>
        <w:t>Таблица 2</w:t>
      </w:r>
      <w:r>
        <w:noBreakHyphen/>
      </w:r>
      <w:r w:rsidR="00094EE7">
        <w:fldChar w:fldCharType="begin"/>
      </w:r>
      <w:r w:rsidR="00342909">
        <w:instrText xml:space="preserve"> SEQ Таблица \* ARABIC \s 1 </w:instrText>
      </w:r>
      <w:r w:rsidR="00094EE7">
        <w:fldChar w:fldCharType="separate"/>
      </w:r>
      <w:r>
        <w:t>11</w:t>
      </w:r>
      <w:r w:rsidR="00094EE7">
        <w:fldChar w:fldCharType="end"/>
      </w:r>
    </w:p>
    <w:tbl>
      <w:tblPr>
        <w:tblW w:w="146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26"/>
        <w:gridCol w:w="4500"/>
        <w:gridCol w:w="1260"/>
        <w:gridCol w:w="1800"/>
        <w:gridCol w:w="1980"/>
        <w:gridCol w:w="2160"/>
        <w:gridCol w:w="1800"/>
      </w:tblGrid>
      <w:tr w:rsidR="00891A51" w14:paraId="5D947941" w14:textId="77777777">
        <w:trPr>
          <w:cantSplit/>
          <w:tblHeader/>
        </w:trPr>
        <w:tc>
          <w:tcPr>
            <w:tcW w:w="567" w:type="dxa"/>
            <w:vMerge w:val="restart"/>
            <w:vAlign w:val="center"/>
          </w:tcPr>
          <w:p w14:paraId="33BE9661" w14:textId="77777777" w:rsidR="00891A51" w:rsidRDefault="00C81294">
            <w:pPr>
              <w:pStyle w:val="af9"/>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 п/п</w:t>
            </w:r>
          </w:p>
        </w:tc>
        <w:tc>
          <w:tcPr>
            <w:tcW w:w="626" w:type="dxa"/>
            <w:vMerge w:val="restart"/>
            <w:vAlign w:val="center"/>
          </w:tcPr>
          <w:p w14:paraId="319BDCA8" w14:textId="77777777" w:rsidR="00891A51" w:rsidRDefault="00C81294">
            <w:pPr>
              <w:pStyle w:val="af9"/>
              <w:spacing w:after="0" w:line="240" w:lineRule="auto"/>
              <w:ind w:left="0"/>
              <w:jc w:val="center"/>
              <w:rPr>
                <w:rFonts w:ascii="Times New Roman" w:hAnsi="Times New Roman"/>
                <w:sz w:val="24"/>
              </w:rPr>
            </w:pPr>
            <w:r>
              <w:rPr>
                <w:rFonts w:ascii="Times New Roman" w:hAnsi="Times New Roman"/>
                <w:sz w:val="24"/>
              </w:rPr>
              <w:t>Код ОО</w:t>
            </w:r>
          </w:p>
        </w:tc>
        <w:tc>
          <w:tcPr>
            <w:tcW w:w="4500" w:type="dxa"/>
            <w:vMerge w:val="restart"/>
            <w:vAlign w:val="center"/>
          </w:tcPr>
          <w:p w14:paraId="436CF591" w14:textId="77777777" w:rsidR="00891A51" w:rsidRDefault="00C81294">
            <w:pPr>
              <w:pStyle w:val="af9"/>
              <w:spacing w:after="0" w:line="240" w:lineRule="auto"/>
              <w:ind w:left="0"/>
              <w:jc w:val="center"/>
              <w:rPr>
                <w:rFonts w:ascii="Times New Roman" w:hAnsi="Times New Roman"/>
                <w:sz w:val="24"/>
              </w:rPr>
            </w:pPr>
            <w:r>
              <w:rPr>
                <w:rFonts w:ascii="Times New Roman" w:hAnsi="Times New Roman"/>
                <w:sz w:val="24"/>
              </w:rPr>
              <w:t xml:space="preserve">Наименование </w:t>
            </w:r>
            <w:r>
              <w:rPr>
                <w:rFonts w:ascii="Times New Roman" w:hAnsi="Times New Roman"/>
                <w:sz w:val="24"/>
                <w:szCs w:val="24"/>
                <w:lang w:eastAsia="ru-RU"/>
              </w:rPr>
              <w:t>ОО</w:t>
            </w:r>
          </w:p>
        </w:tc>
        <w:tc>
          <w:tcPr>
            <w:tcW w:w="1260" w:type="dxa"/>
            <w:vMerge w:val="restart"/>
            <w:vAlign w:val="center"/>
          </w:tcPr>
          <w:p w14:paraId="4615A207" w14:textId="77777777" w:rsidR="00891A51" w:rsidRDefault="00C81294">
            <w:pPr>
              <w:pStyle w:val="af9"/>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Кол-во ВТГ, чел.</w:t>
            </w:r>
          </w:p>
        </w:tc>
        <w:tc>
          <w:tcPr>
            <w:tcW w:w="7740" w:type="dxa"/>
            <w:gridSpan w:val="4"/>
            <w:vAlign w:val="center"/>
          </w:tcPr>
          <w:p w14:paraId="46F5C507" w14:textId="77777777" w:rsidR="00891A51" w:rsidRDefault="00C81294">
            <w:pPr>
              <w:pStyle w:val="af9"/>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 xml:space="preserve">Доля ВТГ, получивших тестовый балл </w:t>
            </w:r>
          </w:p>
        </w:tc>
      </w:tr>
      <w:tr w:rsidR="00891A51" w14:paraId="03ABC76B" w14:textId="77777777">
        <w:trPr>
          <w:cantSplit/>
          <w:tblHeader/>
        </w:trPr>
        <w:tc>
          <w:tcPr>
            <w:tcW w:w="567" w:type="dxa"/>
            <w:vMerge/>
            <w:vAlign w:val="center"/>
          </w:tcPr>
          <w:p w14:paraId="23FC990B" w14:textId="77777777" w:rsidR="00891A51" w:rsidRDefault="00891A51">
            <w:pPr>
              <w:pStyle w:val="af9"/>
              <w:spacing w:after="0" w:line="240" w:lineRule="auto"/>
              <w:ind w:left="0"/>
              <w:jc w:val="center"/>
              <w:rPr>
                <w:rFonts w:ascii="Times New Roman" w:hAnsi="Times New Roman"/>
                <w:sz w:val="24"/>
                <w:szCs w:val="24"/>
                <w:lang w:eastAsia="ru-RU"/>
              </w:rPr>
            </w:pPr>
          </w:p>
        </w:tc>
        <w:tc>
          <w:tcPr>
            <w:tcW w:w="626" w:type="dxa"/>
            <w:vMerge/>
            <w:vAlign w:val="center"/>
          </w:tcPr>
          <w:p w14:paraId="2C87FA16" w14:textId="77777777" w:rsidR="00891A51" w:rsidRDefault="00891A51">
            <w:pPr>
              <w:pStyle w:val="af9"/>
              <w:spacing w:after="0" w:line="240" w:lineRule="auto"/>
              <w:ind w:left="0"/>
              <w:jc w:val="center"/>
              <w:rPr>
                <w:rFonts w:ascii="Times New Roman" w:hAnsi="Times New Roman"/>
                <w:sz w:val="24"/>
                <w:szCs w:val="24"/>
                <w:lang w:eastAsia="ru-RU"/>
              </w:rPr>
            </w:pPr>
          </w:p>
        </w:tc>
        <w:tc>
          <w:tcPr>
            <w:tcW w:w="4500" w:type="dxa"/>
            <w:vMerge/>
            <w:vAlign w:val="center"/>
          </w:tcPr>
          <w:p w14:paraId="7791F595" w14:textId="77777777" w:rsidR="00891A51" w:rsidRDefault="00891A51">
            <w:pPr>
              <w:pStyle w:val="af9"/>
              <w:spacing w:after="0" w:line="240" w:lineRule="auto"/>
              <w:ind w:left="0"/>
              <w:jc w:val="center"/>
              <w:rPr>
                <w:rFonts w:ascii="Times New Roman" w:hAnsi="Times New Roman"/>
                <w:sz w:val="24"/>
                <w:szCs w:val="24"/>
                <w:lang w:eastAsia="ru-RU"/>
              </w:rPr>
            </w:pPr>
          </w:p>
        </w:tc>
        <w:tc>
          <w:tcPr>
            <w:tcW w:w="1260" w:type="dxa"/>
            <w:vMerge/>
            <w:vAlign w:val="center"/>
          </w:tcPr>
          <w:p w14:paraId="35873BEE" w14:textId="77777777" w:rsidR="00891A51" w:rsidRDefault="00891A51">
            <w:pPr>
              <w:pStyle w:val="af9"/>
              <w:spacing w:after="0" w:line="240" w:lineRule="auto"/>
              <w:ind w:left="0"/>
              <w:jc w:val="center"/>
              <w:rPr>
                <w:rFonts w:ascii="Times New Roman" w:hAnsi="Times New Roman"/>
                <w:sz w:val="24"/>
                <w:szCs w:val="24"/>
                <w:lang w:eastAsia="ru-RU"/>
              </w:rPr>
            </w:pPr>
          </w:p>
        </w:tc>
        <w:tc>
          <w:tcPr>
            <w:tcW w:w="1800" w:type="dxa"/>
            <w:vAlign w:val="center"/>
          </w:tcPr>
          <w:p w14:paraId="2012FB65" w14:textId="77777777" w:rsidR="00891A51" w:rsidRDefault="00C81294">
            <w:pPr>
              <w:pStyle w:val="af9"/>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от 81 до 100 баллов</w:t>
            </w:r>
          </w:p>
        </w:tc>
        <w:tc>
          <w:tcPr>
            <w:tcW w:w="1980" w:type="dxa"/>
            <w:vAlign w:val="center"/>
          </w:tcPr>
          <w:p w14:paraId="134314AE" w14:textId="77777777" w:rsidR="00891A51" w:rsidRDefault="00C81294">
            <w:pPr>
              <w:pStyle w:val="af9"/>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от 61 до 80 баллов</w:t>
            </w:r>
          </w:p>
        </w:tc>
        <w:tc>
          <w:tcPr>
            <w:tcW w:w="2160" w:type="dxa"/>
            <w:vAlign w:val="center"/>
          </w:tcPr>
          <w:p w14:paraId="0F7D1987" w14:textId="77777777" w:rsidR="00891A51" w:rsidRDefault="00C81294">
            <w:pPr>
              <w:pStyle w:val="af9"/>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от минимального балла до 60 баллов</w:t>
            </w:r>
          </w:p>
        </w:tc>
        <w:tc>
          <w:tcPr>
            <w:tcW w:w="1800" w:type="dxa"/>
            <w:vAlign w:val="center"/>
          </w:tcPr>
          <w:p w14:paraId="4D48FA01" w14:textId="77777777" w:rsidR="00891A51" w:rsidRDefault="00C81294">
            <w:pPr>
              <w:pStyle w:val="af9"/>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ниже минимального</w:t>
            </w:r>
          </w:p>
        </w:tc>
      </w:tr>
      <w:tr w:rsidR="00891A51" w14:paraId="108093C4" w14:textId="77777777">
        <w:trPr>
          <w:cantSplit/>
          <w:trHeight w:val="224"/>
        </w:trPr>
        <w:tc>
          <w:tcPr>
            <w:tcW w:w="567" w:type="dxa"/>
          </w:tcPr>
          <w:p w14:paraId="700DF92F" w14:textId="77777777" w:rsidR="00891A51" w:rsidRDefault="00C81294">
            <w:pPr>
              <w:rPr>
                <w:color w:val="000000"/>
              </w:rPr>
            </w:pPr>
            <w:r>
              <w:rPr>
                <w:color w:val="000000"/>
              </w:rPr>
              <w:t>1</w:t>
            </w:r>
          </w:p>
        </w:tc>
        <w:tc>
          <w:tcPr>
            <w:tcW w:w="626" w:type="dxa"/>
          </w:tcPr>
          <w:p w14:paraId="631D6B72" w14:textId="77777777" w:rsidR="00891A51" w:rsidRDefault="00C81294">
            <w:pPr>
              <w:rPr>
                <w:color w:val="000000"/>
              </w:rPr>
            </w:pPr>
            <w:r>
              <w:rPr>
                <w:color w:val="000000"/>
              </w:rPr>
              <w:t>10</w:t>
            </w:r>
          </w:p>
        </w:tc>
        <w:tc>
          <w:tcPr>
            <w:tcW w:w="4500" w:type="dxa"/>
          </w:tcPr>
          <w:p w14:paraId="7AAFD97D" w14:textId="77777777" w:rsidR="00891A51" w:rsidRDefault="00C81294">
            <w:pPr>
              <w:rPr>
                <w:color w:val="000000"/>
              </w:rPr>
            </w:pPr>
            <w:r>
              <w:rPr>
                <w:color w:val="000000"/>
              </w:rPr>
              <w:t>Муниципальное автономное общеобразовательное учреждение "Гуманитарный лицей"</w:t>
            </w:r>
          </w:p>
        </w:tc>
        <w:tc>
          <w:tcPr>
            <w:tcW w:w="1260" w:type="dxa"/>
          </w:tcPr>
          <w:p w14:paraId="473791E3" w14:textId="77777777" w:rsidR="00891A51" w:rsidRDefault="00C81294">
            <w:pPr>
              <w:jc w:val="center"/>
              <w:rPr>
                <w:color w:val="000000"/>
              </w:rPr>
            </w:pPr>
            <w:r>
              <w:rPr>
                <w:color w:val="000000"/>
              </w:rPr>
              <w:t>29</w:t>
            </w:r>
          </w:p>
        </w:tc>
        <w:tc>
          <w:tcPr>
            <w:tcW w:w="1800" w:type="dxa"/>
          </w:tcPr>
          <w:p w14:paraId="39E48682" w14:textId="77777777" w:rsidR="00891A51" w:rsidRDefault="00C81294">
            <w:pPr>
              <w:jc w:val="center"/>
              <w:rPr>
                <w:color w:val="000000"/>
              </w:rPr>
            </w:pPr>
            <w:r>
              <w:rPr>
                <w:color w:val="000000"/>
              </w:rPr>
              <w:t>82,76</w:t>
            </w:r>
          </w:p>
        </w:tc>
        <w:tc>
          <w:tcPr>
            <w:tcW w:w="1980" w:type="dxa"/>
          </w:tcPr>
          <w:p w14:paraId="0F09094A" w14:textId="77777777" w:rsidR="00891A51" w:rsidRDefault="00C81294">
            <w:pPr>
              <w:jc w:val="center"/>
              <w:rPr>
                <w:color w:val="000000"/>
              </w:rPr>
            </w:pPr>
            <w:r>
              <w:rPr>
                <w:color w:val="000000"/>
              </w:rPr>
              <w:t>13,79</w:t>
            </w:r>
          </w:p>
        </w:tc>
        <w:tc>
          <w:tcPr>
            <w:tcW w:w="2160" w:type="dxa"/>
          </w:tcPr>
          <w:p w14:paraId="68B60A1D" w14:textId="77777777" w:rsidR="00891A51" w:rsidRDefault="00C81294">
            <w:pPr>
              <w:jc w:val="center"/>
              <w:rPr>
                <w:color w:val="000000"/>
              </w:rPr>
            </w:pPr>
            <w:r>
              <w:rPr>
                <w:color w:val="000000"/>
              </w:rPr>
              <w:t>3,45</w:t>
            </w:r>
          </w:p>
        </w:tc>
        <w:tc>
          <w:tcPr>
            <w:tcW w:w="1800" w:type="dxa"/>
          </w:tcPr>
          <w:p w14:paraId="2AAED726" w14:textId="77777777" w:rsidR="00891A51" w:rsidRDefault="00C81294">
            <w:pPr>
              <w:jc w:val="center"/>
              <w:rPr>
                <w:color w:val="000000"/>
              </w:rPr>
            </w:pPr>
            <w:r>
              <w:rPr>
                <w:color w:val="000000"/>
              </w:rPr>
              <w:t>0</w:t>
            </w:r>
          </w:p>
        </w:tc>
      </w:tr>
      <w:tr w:rsidR="00891A51" w14:paraId="309E5A30" w14:textId="77777777">
        <w:trPr>
          <w:cantSplit/>
          <w:trHeight w:val="224"/>
        </w:trPr>
        <w:tc>
          <w:tcPr>
            <w:tcW w:w="567" w:type="dxa"/>
          </w:tcPr>
          <w:p w14:paraId="2FB17A34" w14:textId="77777777" w:rsidR="00891A51" w:rsidRDefault="00C81294">
            <w:pPr>
              <w:widowControl w:val="0"/>
              <w:rPr>
                <w:color w:val="000000"/>
              </w:rPr>
            </w:pPr>
            <w:r>
              <w:rPr>
                <w:color w:val="000000"/>
              </w:rPr>
              <w:t>2</w:t>
            </w:r>
          </w:p>
        </w:tc>
        <w:tc>
          <w:tcPr>
            <w:tcW w:w="626" w:type="dxa"/>
          </w:tcPr>
          <w:p w14:paraId="46A9F8FA" w14:textId="77777777" w:rsidR="00891A51" w:rsidRDefault="00C81294">
            <w:pPr>
              <w:widowControl w:val="0"/>
              <w:rPr>
                <w:color w:val="000000"/>
              </w:rPr>
            </w:pPr>
            <w:r>
              <w:rPr>
                <w:color w:val="000000"/>
              </w:rPr>
              <w:t>1</w:t>
            </w:r>
          </w:p>
        </w:tc>
        <w:tc>
          <w:tcPr>
            <w:tcW w:w="4500" w:type="dxa"/>
          </w:tcPr>
          <w:p w14:paraId="01C171BB" w14:textId="77777777" w:rsidR="00891A51" w:rsidRDefault="00C81294">
            <w:pPr>
              <w:widowControl w:val="0"/>
              <w:rPr>
                <w:color w:val="000000"/>
              </w:rPr>
            </w:pPr>
            <w:r>
              <w:rPr>
                <w:color w:val="000000"/>
              </w:rPr>
              <w:t>Муниципальное бюджетное общеобразовательное учреждение "Псковская инженерно-лингвистическая гимназия"</w:t>
            </w:r>
          </w:p>
        </w:tc>
        <w:tc>
          <w:tcPr>
            <w:tcW w:w="1260" w:type="dxa"/>
          </w:tcPr>
          <w:p w14:paraId="7534BD6A" w14:textId="77777777" w:rsidR="00891A51" w:rsidRDefault="00C81294">
            <w:pPr>
              <w:widowControl w:val="0"/>
              <w:jc w:val="center"/>
              <w:rPr>
                <w:color w:val="000000"/>
              </w:rPr>
            </w:pPr>
            <w:r>
              <w:rPr>
                <w:color w:val="000000"/>
              </w:rPr>
              <w:t>28</w:t>
            </w:r>
          </w:p>
        </w:tc>
        <w:tc>
          <w:tcPr>
            <w:tcW w:w="1800" w:type="dxa"/>
          </w:tcPr>
          <w:p w14:paraId="03538B58" w14:textId="77777777" w:rsidR="00891A51" w:rsidRDefault="00C81294">
            <w:pPr>
              <w:widowControl w:val="0"/>
              <w:jc w:val="center"/>
              <w:rPr>
                <w:color w:val="000000"/>
              </w:rPr>
            </w:pPr>
            <w:r>
              <w:rPr>
                <w:color w:val="000000"/>
              </w:rPr>
              <w:t>67,86</w:t>
            </w:r>
          </w:p>
        </w:tc>
        <w:tc>
          <w:tcPr>
            <w:tcW w:w="1980" w:type="dxa"/>
          </w:tcPr>
          <w:p w14:paraId="37154E84" w14:textId="77777777" w:rsidR="00891A51" w:rsidRDefault="00C81294">
            <w:pPr>
              <w:widowControl w:val="0"/>
              <w:jc w:val="center"/>
              <w:rPr>
                <w:color w:val="000000"/>
              </w:rPr>
            </w:pPr>
            <w:r>
              <w:rPr>
                <w:color w:val="000000"/>
              </w:rPr>
              <w:t>28,57</w:t>
            </w:r>
          </w:p>
        </w:tc>
        <w:tc>
          <w:tcPr>
            <w:tcW w:w="2160" w:type="dxa"/>
          </w:tcPr>
          <w:p w14:paraId="4771E37D" w14:textId="77777777" w:rsidR="00891A51" w:rsidRDefault="00C81294">
            <w:pPr>
              <w:widowControl w:val="0"/>
              <w:jc w:val="center"/>
              <w:rPr>
                <w:color w:val="000000"/>
              </w:rPr>
            </w:pPr>
            <w:r>
              <w:rPr>
                <w:color w:val="000000"/>
              </w:rPr>
              <w:t>3,57</w:t>
            </w:r>
          </w:p>
        </w:tc>
        <w:tc>
          <w:tcPr>
            <w:tcW w:w="1800" w:type="dxa"/>
          </w:tcPr>
          <w:p w14:paraId="77311277" w14:textId="77777777" w:rsidR="00891A51" w:rsidRDefault="00C81294">
            <w:pPr>
              <w:widowControl w:val="0"/>
              <w:jc w:val="center"/>
              <w:rPr>
                <w:color w:val="000000"/>
              </w:rPr>
            </w:pPr>
            <w:r>
              <w:rPr>
                <w:color w:val="000000"/>
              </w:rPr>
              <w:t>0</w:t>
            </w:r>
          </w:p>
        </w:tc>
      </w:tr>
      <w:tr w:rsidR="00891A51" w14:paraId="2264D265" w14:textId="77777777">
        <w:trPr>
          <w:cantSplit/>
        </w:trPr>
        <w:tc>
          <w:tcPr>
            <w:tcW w:w="567" w:type="dxa"/>
          </w:tcPr>
          <w:p w14:paraId="45F6C020" w14:textId="77777777" w:rsidR="00891A51" w:rsidRDefault="00C81294">
            <w:pPr>
              <w:widowControl w:val="0"/>
              <w:rPr>
                <w:color w:val="000000"/>
              </w:rPr>
            </w:pPr>
            <w:r>
              <w:rPr>
                <w:color w:val="000000"/>
              </w:rPr>
              <w:t>4</w:t>
            </w:r>
          </w:p>
        </w:tc>
        <w:tc>
          <w:tcPr>
            <w:tcW w:w="626" w:type="dxa"/>
          </w:tcPr>
          <w:p w14:paraId="2635598D" w14:textId="77777777" w:rsidR="00891A51" w:rsidRDefault="00C81294">
            <w:pPr>
              <w:widowControl w:val="0"/>
              <w:rPr>
                <w:color w:val="000000"/>
              </w:rPr>
            </w:pPr>
            <w:r>
              <w:rPr>
                <w:color w:val="000000"/>
              </w:rPr>
              <w:t>2</w:t>
            </w:r>
          </w:p>
        </w:tc>
        <w:tc>
          <w:tcPr>
            <w:tcW w:w="4500" w:type="dxa"/>
          </w:tcPr>
          <w:p w14:paraId="67B94C77" w14:textId="77777777" w:rsidR="00891A51" w:rsidRDefault="00C81294">
            <w:pPr>
              <w:widowControl w:val="0"/>
              <w:rPr>
                <w:color w:val="000000"/>
              </w:rPr>
            </w:pPr>
            <w:r>
              <w:rPr>
                <w:color w:val="000000"/>
              </w:rPr>
              <w:t>Муниципальное бюджетное общеобразовательное учреждение "Псковский технический лицей"</w:t>
            </w:r>
          </w:p>
        </w:tc>
        <w:tc>
          <w:tcPr>
            <w:tcW w:w="1260" w:type="dxa"/>
          </w:tcPr>
          <w:p w14:paraId="4AB74DB1" w14:textId="77777777" w:rsidR="00891A51" w:rsidRDefault="00C81294">
            <w:pPr>
              <w:widowControl w:val="0"/>
              <w:jc w:val="center"/>
              <w:rPr>
                <w:color w:val="000000"/>
              </w:rPr>
            </w:pPr>
            <w:r>
              <w:rPr>
                <w:color w:val="000000"/>
              </w:rPr>
              <w:t>10</w:t>
            </w:r>
          </w:p>
        </w:tc>
        <w:tc>
          <w:tcPr>
            <w:tcW w:w="1800" w:type="dxa"/>
          </w:tcPr>
          <w:p w14:paraId="752C5EAE" w14:textId="77777777" w:rsidR="00891A51" w:rsidRDefault="00C81294">
            <w:pPr>
              <w:widowControl w:val="0"/>
              <w:jc w:val="center"/>
              <w:rPr>
                <w:color w:val="000000"/>
              </w:rPr>
            </w:pPr>
            <w:r>
              <w:rPr>
                <w:color w:val="000000"/>
              </w:rPr>
              <w:t>20</w:t>
            </w:r>
          </w:p>
        </w:tc>
        <w:tc>
          <w:tcPr>
            <w:tcW w:w="1980" w:type="dxa"/>
          </w:tcPr>
          <w:p w14:paraId="4239422E" w14:textId="77777777" w:rsidR="00891A51" w:rsidRDefault="00C81294">
            <w:pPr>
              <w:widowControl w:val="0"/>
              <w:jc w:val="center"/>
              <w:rPr>
                <w:color w:val="000000"/>
              </w:rPr>
            </w:pPr>
            <w:r>
              <w:rPr>
                <w:color w:val="000000"/>
              </w:rPr>
              <w:t>30</w:t>
            </w:r>
          </w:p>
        </w:tc>
        <w:tc>
          <w:tcPr>
            <w:tcW w:w="2160" w:type="dxa"/>
          </w:tcPr>
          <w:p w14:paraId="29ACBA0D" w14:textId="77777777" w:rsidR="00891A51" w:rsidRDefault="00C81294">
            <w:pPr>
              <w:widowControl w:val="0"/>
              <w:jc w:val="center"/>
              <w:rPr>
                <w:color w:val="000000"/>
              </w:rPr>
            </w:pPr>
            <w:r>
              <w:rPr>
                <w:color w:val="000000"/>
              </w:rPr>
              <w:t>50</w:t>
            </w:r>
          </w:p>
        </w:tc>
        <w:tc>
          <w:tcPr>
            <w:tcW w:w="1800" w:type="dxa"/>
          </w:tcPr>
          <w:p w14:paraId="626A484E" w14:textId="77777777" w:rsidR="00891A51" w:rsidRDefault="00C81294">
            <w:pPr>
              <w:widowControl w:val="0"/>
              <w:jc w:val="center"/>
              <w:rPr>
                <w:color w:val="000000"/>
              </w:rPr>
            </w:pPr>
            <w:r>
              <w:rPr>
                <w:color w:val="000000"/>
              </w:rPr>
              <w:t>0</w:t>
            </w:r>
          </w:p>
        </w:tc>
      </w:tr>
    </w:tbl>
    <w:p w14:paraId="10E8426A" w14:textId="77777777" w:rsidR="00891A51" w:rsidRDefault="00891A51"/>
    <w:p w14:paraId="39488831" w14:textId="77777777" w:rsidR="00891A51" w:rsidRDefault="00C81294">
      <w:pPr>
        <w:pStyle w:val="3"/>
        <w:numPr>
          <w:ilvl w:val="2"/>
          <w:numId w:val="2"/>
        </w:numPr>
        <w:rPr>
          <w:rFonts w:ascii="Times New Roman" w:hAnsi="Times New Roman"/>
          <w:b w:val="0"/>
          <w:bCs w:val="0"/>
        </w:rPr>
      </w:pPr>
      <w:bookmarkStart w:id="4" w:name="_Toc424490594"/>
      <w:bookmarkStart w:id="5" w:name="_Toc395183674"/>
      <w:bookmarkStart w:id="6" w:name="_Toc423954908"/>
      <w:r>
        <w:rPr>
          <w:rFonts w:ascii="Times New Roman" w:hAnsi="Times New Roman"/>
          <w:b w:val="0"/>
          <w:bCs w:val="0"/>
        </w:rPr>
        <w:t xml:space="preserve"> Перечень ОО, продемонстрировавших низкие результаты ЕГЭ по предмету</w:t>
      </w:r>
    </w:p>
    <w:p w14:paraId="2E9D95AC" w14:textId="77777777" w:rsidR="00891A51" w:rsidRDefault="00C81294" w:rsidP="006825D9">
      <w:pPr>
        <w:pStyle w:val="3"/>
        <w:numPr>
          <w:ilvl w:val="0"/>
          <w:numId w:val="0"/>
        </w:numPr>
        <w:spacing w:before="240" w:line="276" w:lineRule="auto"/>
        <w:ind w:firstLine="567"/>
        <w:jc w:val="both"/>
        <w:rPr>
          <w:rFonts w:ascii="Times New Roman" w:hAnsi="Times New Roman"/>
          <w:b w:val="0"/>
          <w:iCs/>
          <w:szCs w:val="28"/>
        </w:rPr>
      </w:pPr>
      <w:r>
        <w:rPr>
          <w:rFonts w:ascii="Times New Roman" w:hAnsi="Times New Roman"/>
          <w:b w:val="0"/>
          <w:iCs/>
          <w:szCs w:val="28"/>
        </w:rPr>
        <w:t>В выборку вошли образовательные организации, в которых:</w:t>
      </w:r>
    </w:p>
    <w:p w14:paraId="6E83A11A" w14:textId="77777777" w:rsidR="00891A51" w:rsidRDefault="00C81294" w:rsidP="006825D9">
      <w:pPr>
        <w:pStyle w:val="af9"/>
        <w:numPr>
          <w:ilvl w:val="0"/>
          <w:numId w:val="5"/>
        </w:numPr>
        <w:tabs>
          <w:tab w:val="left" w:pos="567"/>
        </w:tabs>
        <w:spacing w:after="0"/>
        <w:ind w:left="0" w:firstLine="142"/>
        <w:contextualSpacing w:val="0"/>
        <w:jc w:val="both"/>
        <w:rPr>
          <w:rFonts w:ascii="Times New Roman" w:hAnsi="Times New Roman"/>
          <w:iCs/>
          <w:sz w:val="28"/>
          <w:szCs w:val="28"/>
          <w:lang w:eastAsia="ru-RU"/>
        </w:rPr>
      </w:pPr>
      <w:r>
        <w:rPr>
          <w:rFonts w:ascii="Times New Roman" w:hAnsi="Times New Roman"/>
          <w:bCs/>
          <w:iCs/>
          <w:sz w:val="28"/>
          <w:szCs w:val="28"/>
          <w:lang w:eastAsia="ru-RU"/>
        </w:rPr>
        <w:t>доля</w:t>
      </w:r>
      <w:r>
        <w:rPr>
          <w:rFonts w:ascii="Times New Roman" w:hAnsi="Times New Roman"/>
          <w:iCs/>
          <w:sz w:val="28"/>
          <w:szCs w:val="28"/>
          <w:lang w:eastAsia="ru-RU"/>
        </w:rPr>
        <w:t xml:space="preserve"> участников ЕГЭ-ВТГ, не достигших минимального балла, имеет максимальные значения; </w:t>
      </w:r>
    </w:p>
    <w:p w14:paraId="4AC8566F" w14:textId="77777777" w:rsidR="00891A51" w:rsidRDefault="00C81294" w:rsidP="006825D9">
      <w:pPr>
        <w:pStyle w:val="3"/>
        <w:numPr>
          <w:ilvl w:val="0"/>
          <w:numId w:val="5"/>
        </w:numPr>
        <w:tabs>
          <w:tab w:val="left" w:pos="567"/>
        </w:tabs>
        <w:spacing w:before="0" w:line="276" w:lineRule="auto"/>
        <w:ind w:left="0" w:firstLine="142"/>
        <w:jc w:val="both"/>
        <w:rPr>
          <w:rFonts w:ascii="Times New Roman" w:hAnsi="Times New Roman"/>
          <w:b w:val="0"/>
          <w:szCs w:val="28"/>
        </w:rPr>
      </w:pPr>
      <w:r>
        <w:rPr>
          <w:rFonts w:ascii="Times New Roman" w:hAnsi="Times New Roman"/>
          <w:b w:val="0"/>
          <w:iCs/>
          <w:szCs w:val="28"/>
        </w:rPr>
        <w:t xml:space="preserve">доля участников ЕГЭ-ВТГ, получивших от 61 до 100 баллов, имеет минимальные значения (по сравнению </w:t>
      </w:r>
      <w:r>
        <w:rPr>
          <w:rFonts w:ascii="Times New Roman" w:hAnsi="Times New Roman"/>
          <w:iCs/>
          <w:szCs w:val="28"/>
        </w:rPr>
        <w:br/>
      </w:r>
      <w:r>
        <w:rPr>
          <w:rFonts w:ascii="Times New Roman" w:hAnsi="Times New Roman"/>
          <w:b w:val="0"/>
          <w:iCs/>
          <w:szCs w:val="28"/>
        </w:rPr>
        <w:t>с другими образовательными организациями Псковской области)</w:t>
      </w:r>
      <w:r>
        <w:rPr>
          <w:rFonts w:ascii="Times New Roman" w:hAnsi="Times New Roman"/>
          <w:b w:val="0"/>
          <w:szCs w:val="28"/>
        </w:rPr>
        <w:t>.</w:t>
      </w:r>
    </w:p>
    <w:p w14:paraId="02A8C110" w14:textId="77777777" w:rsidR="00891A51" w:rsidRDefault="00C81294" w:rsidP="006825D9">
      <w:pPr>
        <w:spacing w:before="120" w:line="276" w:lineRule="auto"/>
        <w:ind w:firstLine="567"/>
        <w:jc w:val="both"/>
        <w:rPr>
          <w:sz w:val="28"/>
          <w:szCs w:val="28"/>
        </w:rPr>
      </w:pPr>
      <w:r>
        <w:rPr>
          <w:sz w:val="28"/>
          <w:szCs w:val="28"/>
        </w:rPr>
        <w:t>Сравнение результатов проводилось при условии</w:t>
      </w:r>
      <w:r>
        <w:rPr>
          <w:bCs/>
          <w:sz w:val="28"/>
          <w:szCs w:val="28"/>
        </w:rPr>
        <w:t xml:space="preserve">, что экзамен по </w:t>
      </w:r>
      <w:r>
        <w:rPr>
          <w:sz w:val="28"/>
          <w:szCs w:val="28"/>
        </w:rPr>
        <w:t xml:space="preserve">химииот образовательной организации </w:t>
      </w:r>
      <w:r>
        <w:rPr>
          <w:bCs/>
          <w:sz w:val="28"/>
          <w:szCs w:val="28"/>
        </w:rPr>
        <w:t>сдавали более 10 человек</w:t>
      </w:r>
      <w:r>
        <w:rPr>
          <w:sz w:val="28"/>
          <w:szCs w:val="28"/>
        </w:rPr>
        <w:t>.</w:t>
      </w:r>
    </w:p>
    <w:p w14:paraId="1F032309" w14:textId="77777777" w:rsidR="00891A51" w:rsidRDefault="00891A51"/>
    <w:p w14:paraId="5663C7CB" w14:textId="77777777" w:rsidR="00891A51" w:rsidRDefault="00C81294">
      <w:pPr>
        <w:pStyle w:val="a6"/>
        <w:keepNext/>
        <w:ind w:left="1069"/>
      </w:pPr>
      <w:r>
        <w:t>Таблица 2</w:t>
      </w:r>
      <w:r>
        <w:noBreakHyphen/>
      </w:r>
      <w:r w:rsidR="00094EE7">
        <w:fldChar w:fldCharType="begin"/>
      </w:r>
      <w:r w:rsidR="00342909">
        <w:instrText xml:space="preserve"> SEQ Таблица \* ARABIC \s 1 </w:instrText>
      </w:r>
      <w:r w:rsidR="00094EE7">
        <w:fldChar w:fldCharType="separate"/>
      </w:r>
      <w:r>
        <w:t>12</w:t>
      </w:r>
      <w:r w:rsidR="00094EE7">
        <w:fldChar w:fldCharType="end"/>
      </w:r>
    </w:p>
    <w:tbl>
      <w:tblPr>
        <w:tblW w:w="146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
        <w:gridCol w:w="639"/>
        <w:gridCol w:w="4500"/>
        <w:gridCol w:w="1172"/>
        <w:gridCol w:w="1708"/>
        <w:gridCol w:w="2160"/>
        <w:gridCol w:w="2160"/>
        <w:gridCol w:w="1800"/>
      </w:tblGrid>
      <w:tr w:rsidR="00891A51" w14:paraId="59DA1A84" w14:textId="77777777">
        <w:trPr>
          <w:cantSplit/>
          <w:tblHeader/>
        </w:trPr>
        <w:tc>
          <w:tcPr>
            <w:tcW w:w="554" w:type="dxa"/>
            <w:vMerge w:val="restart"/>
            <w:vAlign w:val="center"/>
          </w:tcPr>
          <w:p w14:paraId="4CF49814" w14:textId="77777777" w:rsidR="00891A51" w:rsidRDefault="00C81294">
            <w:pPr>
              <w:pStyle w:val="af9"/>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 п/п</w:t>
            </w:r>
          </w:p>
        </w:tc>
        <w:tc>
          <w:tcPr>
            <w:tcW w:w="639" w:type="dxa"/>
            <w:vMerge w:val="restart"/>
            <w:vAlign w:val="center"/>
          </w:tcPr>
          <w:p w14:paraId="5E7B0F3B" w14:textId="77777777" w:rsidR="00891A51" w:rsidRDefault="00C81294">
            <w:pPr>
              <w:pStyle w:val="af9"/>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Код ОО</w:t>
            </w:r>
          </w:p>
        </w:tc>
        <w:tc>
          <w:tcPr>
            <w:tcW w:w="4500" w:type="dxa"/>
            <w:vMerge w:val="restart"/>
            <w:vAlign w:val="center"/>
          </w:tcPr>
          <w:p w14:paraId="32042DB7" w14:textId="77777777" w:rsidR="00891A51" w:rsidRDefault="00C81294">
            <w:pPr>
              <w:pStyle w:val="af9"/>
              <w:ind w:left="0"/>
              <w:jc w:val="center"/>
              <w:rPr>
                <w:rFonts w:ascii="Times New Roman" w:hAnsi="Times New Roman"/>
                <w:sz w:val="24"/>
                <w:szCs w:val="24"/>
                <w:lang w:eastAsia="ru-RU"/>
              </w:rPr>
            </w:pPr>
            <w:r>
              <w:rPr>
                <w:rFonts w:ascii="Times New Roman" w:hAnsi="Times New Roman"/>
                <w:sz w:val="24"/>
                <w:szCs w:val="24"/>
                <w:lang w:eastAsia="ru-RU"/>
              </w:rPr>
              <w:t>Наименование ОО</w:t>
            </w:r>
          </w:p>
        </w:tc>
        <w:tc>
          <w:tcPr>
            <w:tcW w:w="1172" w:type="dxa"/>
            <w:vMerge w:val="restart"/>
            <w:vAlign w:val="center"/>
          </w:tcPr>
          <w:p w14:paraId="655A92CE" w14:textId="77777777" w:rsidR="00891A51" w:rsidRDefault="00C81294">
            <w:pPr>
              <w:pStyle w:val="af9"/>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Кол-во ВТГ, чел.</w:t>
            </w:r>
          </w:p>
        </w:tc>
        <w:tc>
          <w:tcPr>
            <w:tcW w:w="7828" w:type="dxa"/>
            <w:gridSpan w:val="4"/>
            <w:vAlign w:val="center"/>
          </w:tcPr>
          <w:p w14:paraId="5EBED40F" w14:textId="77777777" w:rsidR="00891A51" w:rsidRDefault="00C81294">
            <w:pPr>
              <w:pStyle w:val="af9"/>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Доля ВТГ, получивших тестовый балл</w:t>
            </w:r>
          </w:p>
        </w:tc>
      </w:tr>
      <w:tr w:rsidR="00891A51" w14:paraId="13EC0439" w14:textId="77777777">
        <w:trPr>
          <w:cantSplit/>
          <w:tblHeader/>
        </w:trPr>
        <w:tc>
          <w:tcPr>
            <w:tcW w:w="554" w:type="dxa"/>
            <w:vMerge/>
            <w:vAlign w:val="center"/>
          </w:tcPr>
          <w:p w14:paraId="1F381658" w14:textId="77777777" w:rsidR="00891A51" w:rsidRDefault="00891A51">
            <w:pPr>
              <w:pStyle w:val="af9"/>
              <w:spacing w:after="0" w:line="240" w:lineRule="auto"/>
              <w:ind w:left="0"/>
              <w:jc w:val="center"/>
              <w:rPr>
                <w:rFonts w:ascii="Times New Roman" w:hAnsi="Times New Roman"/>
                <w:sz w:val="24"/>
                <w:szCs w:val="24"/>
                <w:lang w:eastAsia="ru-RU"/>
              </w:rPr>
            </w:pPr>
          </w:p>
        </w:tc>
        <w:tc>
          <w:tcPr>
            <w:tcW w:w="639" w:type="dxa"/>
            <w:vMerge/>
            <w:vAlign w:val="center"/>
          </w:tcPr>
          <w:p w14:paraId="45BDE005" w14:textId="77777777" w:rsidR="00891A51" w:rsidRDefault="00891A51">
            <w:pPr>
              <w:pStyle w:val="af9"/>
              <w:spacing w:after="0" w:line="240" w:lineRule="auto"/>
              <w:ind w:left="0"/>
              <w:jc w:val="center"/>
              <w:rPr>
                <w:rFonts w:ascii="Times New Roman" w:hAnsi="Times New Roman"/>
                <w:sz w:val="24"/>
                <w:szCs w:val="24"/>
                <w:lang w:eastAsia="ru-RU"/>
              </w:rPr>
            </w:pPr>
          </w:p>
        </w:tc>
        <w:tc>
          <w:tcPr>
            <w:tcW w:w="4500" w:type="dxa"/>
            <w:vMerge/>
            <w:vAlign w:val="center"/>
          </w:tcPr>
          <w:p w14:paraId="2048068C" w14:textId="77777777" w:rsidR="00891A51" w:rsidRDefault="00891A51">
            <w:pPr>
              <w:pStyle w:val="af9"/>
              <w:spacing w:after="0" w:line="240" w:lineRule="auto"/>
              <w:ind w:left="0"/>
              <w:jc w:val="center"/>
              <w:rPr>
                <w:rFonts w:ascii="Times New Roman" w:hAnsi="Times New Roman"/>
                <w:sz w:val="24"/>
                <w:szCs w:val="24"/>
                <w:lang w:eastAsia="ru-RU"/>
              </w:rPr>
            </w:pPr>
          </w:p>
        </w:tc>
        <w:tc>
          <w:tcPr>
            <w:tcW w:w="1172" w:type="dxa"/>
            <w:vMerge/>
            <w:vAlign w:val="center"/>
          </w:tcPr>
          <w:p w14:paraId="062FDD77" w14:textId="77777777" w:rsidR="00891A51" w:rsidRDefault="00891A51">
            <w:pPr>
              <w:pStyle w:val="af9"/>
              <w:spacing w:after="0" w:line="240" w:lineRule="auto"/>
              <w:ind w:left="0"/>
              <w:jc w:val="center"/>
              <w:rPr>
                <w:rFonts w:ascii="Times New Roman" w:hAnsi="Times New Roman"/>
                <w:sz w:val="24"/>
                <w:szCs w:val="24"/>
                <w:lang w:eastAsia="ru-RU"/>
              </w:rPr>
            </w:pPr>
          </w:p>
        </w:tc>
        <w:tc>
          <w:tcPr>
            <w:tcW w:w="1708" w:type="dxa"/>
            <w:vAlign w:val="center"/>
          </w:tcPr>
          <w:p w14:paraId="754FBEF9" w14:textId="77777777" w:rsidR="00891A51" w:rsidRDefault="00C81294">
            <w:pPr>
              <w:pStyle w:val="af9"/>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 xml:space="preserve">ниже минимального </w:t>
            </w:r>
          </w:p>
        </w:tc>
        <w:tc>
          <w:tcPr>
            <w:tcW w:w="2160" w:type="dxa"/>
            <w:vAlign w:val="center"/>
          </w:tcPr>
          <w:p w14:paraId="0F5E3EC3" w14:textId="77777777" w:rsidR="00891A51" w:rsidRDefault="00C81294">
            <w:pPr>
              <w:pStyle w:val="af9"/>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от минимального балла до 60 баллов</w:t>
            </w:r>
          </w:p>
        </w:tc>
        <w:tc>
          <w:tcPr>
            <w:tcW w:w="2160" w:type="dxa"/>
            <w:vAlign w:val="center"/>
          </w:tcPr>
          <w:p w14:paraId="2D9A6C53" w14:textId="77777777" w:rsidR="00891A51" w:rsidRDefault="00C81294">
            <w:pPr>
              <w:pStyle w:val="af9"/>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от 61 до 80 баллов</w:t>
            </w:r>
          </w:p>
        </w:tc>
        <w:tc>
          <w:tcPr>
            <w:tcW w:w="1800" w:type="dxa"/>
            <w:vAlign w:val="center"/>
          </w:tcPr>
          <w:p w14:paraId="183A6972" w14:textId="77777777" w:rsidR="00891A51" w:rsidRDefault="00C81294">
            <w:pPr>
              <w:pStyle w:val="af9"/>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от 81 до 100 баллов</w:t>
            </w:r>
          </w:p>
        </w:tc>
      </w:tr>
      <w:tr w:rsidR="00891A51" w14:paraId="224BD262" w14:textId="77777777">
        <w:trPr>
          <w:cantSplit/>
        </w:trPr>
        <w:tc>
          <w:tcPr>
            <w:tcW w:w="554" w:type="dxa"/>
          </w:tcPr>
          <w:p w14:paraId="606AAEF6" w14:textId="77777777" w:rsidR="00891A51" w:rsidRDefault="00C81294">
            <w:pPr>
              <w:widowControl w:val="0"/>
              <w:rPr>
                <w:color w:val="000000"/>
              </w:rPr>
            </w:pPr>
            <w:r>
              <w:rPr>
                <w:color w:val="000000"/>
              </w:rPr>
              <w:t>1</w:t>
            </w:r>
          </w:p>
        </w:tc>
        <w:tc>
          <w:tcPr>
            <w:tcW w:w="639" w:type="dxa"/>
          </w:tcPr>
          <w:p w14:paraId="77C6EC4E" w14:textId="77777777" w:rsidR="00891A51" w:rsidRDefault="00C81294">
            <w:pPr>
              <w:widowControl w:val="0"/>
              <w:rPr>
                <w:color w:val="000000"/>
              </w:rPr>
            </w:pPr>
            <w:r>
              <w:rPr>
                <w:color w:val="000000"/>
              </w:rPr>
              <w:t>21</w:t>
            </w:r>
          </w:p>
        </w:tc>
        <w:tc>
          <w:tcPr>
            <w:tcW w:w="4500" w:type="dxa"/>
          </w:tcPr>
          <w:p w14:paraId="25645D7B" w14:textId="77777777" w:rsidR="00891A51" w:rsidRDefault="00C81294">
            <w:pPr>
              <w:widowControl w:val="0"/>
              <w:rPr>
                <w:color w:val="000000"/>
              </w:rPr>
            </w:pPr>
            <w:r>
              <w:rPr>
                <w:color w:val="000000"/>
              </w:rPr>
              <w:t>Муниципальное бюджетное общеобразовательное учреждение "Центр образования "Псковский педагогический комплекс"</w:t>
            </w:r>
          </w:p>
        </w:tc>
        <w:tc>
          <w:tcPr>
            <w:tcW w:w="1172" w:type="dxa"/>
          </w:tcPr>
          <w:p w14:paraId="1662F5F4" w14:textId="77777777" w:rsidR="00891A51" w:rsidRDefault="00C81294">
            <w:pPr>
              <w:widowControl w:val="0"/>
              <w:jc w:val="center"/>
              <w:rPr>
                <w:color w:val="000000"/>
              </w:rPr>
            </w:pPr>
            <w:r>
              <w:rPr>
                <w:color w:val="000000"/>
              </w:rPr>
              <w:t>18</w:t>
            </w:r>
          </w:p>
        </w:tc>
        <w:tc>
          <w:tcPr>
            <w:tcW w:w="1708" w:type="dxa"/>
          </w:tcPr>
          <w:p w14:paraId="6D8242F1" w14:textId="77777777" w:rsidR="00891A51" w:rsidRDefault="00C81294">
            <w:pPr>
              <w:widowControl w:val="0"/>
              <w:jc w:val="center"/>
              <w:rPr>
                <w:color w:val="000000"/>
              </w:rPr>
            </w:pPr>
            <w:r>
              <w:rPr>
                <w:color w:val="000000"/>
              </w:rPr>
              <w:t>11,11</w:t>
            </w:r>
          </w:p>
        </w:tc>
        <w:tc>
          <w:tcPr>
            <w:tcW w:w="2160" w:type="dxa"/>
          </w:tcPr>
          <w:p w14:paraId="394F0552" w14:textId="77777777" w:rsidR="00891A51" w:rsidRDefault="00C81294">
            <w:pPr>
              <w:widowControl w:val="0"/>
              <w:jc w:val="center"/>
              <w:rPr>
                <w:color w:val="000000"/>
              </w:rPr>
            </w:pPr>
            <w:r>
              <w:rPr>
                <w:color w:val="000000"/>
              </w:rPr>
              <w:t>22,22</w:t>
            </w:r>
          </w:p>
        </w:tc>
        <w:tc>
          <w:tcPr>
            <w:tcW w:w="2160" w:type="dxa"/>
          </w:tcPr>
          <w:p w14:paraId="278BF8AD" w14:textId="77777777" w:rsidR="00891A51" w:rsidRDefault="00C81294">
            <w:pPr>
              <w:widowControl w:val="0"/>
              <w:jc w:val="center"/>
              <w:rPr>
                <w:color w:val="000000"/>
              </w:rPr>
            </w:pPr>
            <w:r>
              <w:rPr>
                <w:color w:val="000000"/>
              </w:rPr>
              <w:t>38,89</w:t>
            </w:r>
          </w:p>
        </w:tc>
        <w:tc>
          <w:tcPr>
            <w:tcW w:w="1800" w:type="dxa"/>
          </w:tcPr>
          <w:p w14:paraId="3FCFCF2D" w14:textId="77777777" w:rsidR="00891A51" w:rsidRDefault="00C81294">
            <w:pPr>
              <w:widowControl w:val="0"/>
              <w:jc w:val="center"/>
              <w:rPr>
                <w:color w:val="000000"/>
              </w:rPr>
            </w:pPr>
            <w:r>
              <w:rPr>
                <w:color w:val="000000"/>
              </w:rPr>
              <w:t>27,78</w:t>
            </w:r>
          </w:p>
        </w:tc>
      </w:tr>
      <w:tr w:rsidR="00891A51" w14:paraId="2F41B8D4" w14:textId="77777777">
        <w:trPr>
          <w:cantSplit/>
        </w:trPr>
        <w:tc>
          <w:tcPr>
            <w:tcW w:w="554" w:type="dxa"/>
          </w:tcPr>
          <w:p w14:paraId="51D2B5B1" w14:textId="77777777" w:rsidR="00891A51" w:rsidRDefault="00C81294">
            <w:pPr>
              <w:widowControl w:val="0"/>
              <w:rPr>
                <w:color w:val="000000"/>
              </w:rPr>
            </w:pPr>
            <w:r>
              <w:rPr>
                <w:color w:val="000000"/>
              </w:rPr>
              <w:t>2</w:t>
            </w:r>
          </w:p>
        </w:tc>
        <w:tc>
          <w:tcPr>
            <w:tcW w:w="639" w:type="dxa"/>
          </w:tcPr>
          <w:p w14:paraId="1B913B11" w14:textId="77777777" w:rsidR="00891A51" w:rsidRDefault="00C81294">
            <w:pPr>
              <w:widowControl w:val="0"/>
              <w:rPr>
                <w:color w:val="000000"/>
              </w:rPr>
            </w:pPr>
            <w:r>
              <w:rPr>
                <w:color w:val="000000"/>
              </w:rPr>
              <w:t>14</w:t>
            </w:r>
          </w:p>
        </w:tc>
        <w:tc>
          <w:tcPr>
            <w:tcW w:w="4500" w:type="dxa"/>
          </w:tcPr>
          <w:p w14:paraId="2D93C701" w14:textId="77777777" w:rsidR="00891A51" w:rsidRDefault="00C81294">
            <w:pPr>
              <w:widowControl w:val="0"/>
              <w:rPr>
                <w:color w:val="000000"/>
              </w:rPr>
            </w:pPr>
            <w:r>
              <w:rPr>
                <w:color w:val="000000"/>
              </w:rPr>
              <w:t>Муниципальное бюджетное общеобразовательное учреждение "Лицей "Развитие"</w:t>
            </w:r>
          </w:p>
        </w:tc>
        <w:tc>
          <w:tcPr>
            <w:tcW w:w="1172" w:type="dxa"/>
          </w:tcPr>
          <w:p w14:paraId="19464450" w14:textId="77777777" w:rsidR="00891A51" w:rsidRDefault="00C81294">
            <w:pPr>
              <w:widowControl w:val="0"/>
              <w:jc w:val="center"/>
              <w:rPr>
                <w:color w:val="000000"/>
              </w:rPr>
            </w:pPr>
            <w:r>
              <w:rPr>
                <w:color w:val="000000"/>
              </w:rPr>
              <w:t>25</w:t>
            </w:r>
          </w:p>
        </w:tc>
        <w:tc>
          <w:tcPr>
            <w:tcW w:w="1708" w:type="dxa"/>
          </w:tcPr>
          <w:p w14:paraId="37B76776" w14:textId="77777777" w:rsidR="00891A51" w:rsidRDefault="00C81294">
            <w:pPr>
              <w:widowControl w:val="0"/>
              <w:jc w:val="center"/>
              <w:rPr>
                <w:color w:val="000000"/>
              </w:rPr>
            </w:pPr>
            <w:r>
              <w:rPr>
                <w:color w:val="000000"/>
              </w:rPr>
              <w:t>4</w:t>
            </w:r>
          </w:p>
        </w:tc>
        <w:tc>
          <w:tcPr>
            <w:tcW w:w="2160" w:type="dxa"/>
          </w:tcPr>
          <w:p w14:paraId="1208EEC4" w14:textId="77777777" w:rsidR="00891A51" w:rsidRDefault="00C81294">
            <w:pPr>
              <w:widowControl w:val="0"/>
              <w:jc w:val="center"/>
              <w:rPr>
                <w:color w:val="000000"/>
              </w:rPr>
            </w:pPr>
            <w:r>
              <w:rPr>
                <w:color w:val="000000"/>
              </w:rPr>
              <w:t>44</w:t>
            </w:r>
          </w:p>
        </w:tc>
        <w:tc>
          <w:tcPr>
            <w:tcW w:w="2160" w:type="dxa"/>
          </w:tcPr>
          <w:p w14:paraId="7BBC80F5" w14:textId="77777777" w:rsidR="00891A51" w:rsidRDefault="00C81294">
            <w:pPr>
              <w:widowControl w:val="0"/>
              <w:jc w:val="center"/>
              <w:rPr>
                <w:color w:val="000000"/>
              </w:rPr>
            </w:pPr>
            <w:r>
              <w:rPr>
                <w:color w:val="000000"/>
              </w:rPr>
              <w:t>32</w:t>
            </w:r>
          </w:p>
        </w:tc>
        <w:tc>
          <w:tcPr>
            <w:tcW w:w="1800" w:type="dxa"/>
          </w:tcPr>
          <w:p w14:paraId="09AC3A35" w14:textId="77777777" w:rsidR="00891A51" w:rsidRDefault="00C81294">
            <w:pPr>
              <w:widowControl w:val="0"/>
              <w:jc w:val="center"/>
              <w:rPr>
                <w:color w:val="000000"/>
              </w:rPr>
            </w:pPr>
            <w:r>
              <w:rPr>
                <w:color w:val="000000"/>
              </w:rPr>
              <w:t>20</w:t>
            </w:r>
          </w:p>
        </w:tc>
      </w:tr>
    </w:tbl>
    <w:p w14:paraId="075C71FD" w14:textId="77777777" w:rsidR="00891A51" w:rsidRDefault="00891A51"/>
    <w:bookmarkEnd w:id="4"/>
    <w:bookmarkEnd w:id="5"/>
    <w:bookmarkEnd w:id="6"/>
    <w:p w14:paraId="008DA9A4" w14:textId="77777777" w:rsidR="00891A51" w:rsidRDefault="00C81294">
      <w:pPr>
        <w:pStyle w:val="3"/>
        <w:numPr>
          <w:ilvl w:val="1"/>
          <w:numId w:val="2"/>
        </w:numPr>
        <w:tabs>
          <w:tab w:val="left" w:pos="142"/>
        </w:tabs>
        <w:ind w:left="142" w:hanging="426"/>
        <w:rPr>
          <w:rFonts w:ascii="Times New Roman" w:hAnsi="Times New Roman"/>
        </w:rPr>
      </w:pPr>
      <w:r>
        <w:rPr>
          <w:rFonts w:ascii="Times New Roman" w:hAnsi="Times New Roman"/>
        </w:rPr>
        <w:t>ВЫВОДЫ о характере изменения результатов ЕГЭ по химии</w:t>
      </w:r>
    </w:p>
    <w:p w14:paraId="55B1AAEE" w14:textId="77777777" w:rsidR="00044CCC" w:rsidRPr="00044CCC" w:rsidRDefault="00044CCC" w:rsidP="00044CCC"/>
    <w:p w14:paraId="1BF748B4" w14:textId="77777777" w:rsidR="00860E52" w:rsidRPr="006825D9" w:rsidRDefault="00C81294" w:rsidP="006825D9">
      <w:pPr>
        <w:pStyle w:val="afb"/>
        <w:spacing w:line="276" w:lineRule="auto"/>
        <w:ind w:firstLine="567"/>
        <w:jc w:val="both"/>
        <w:rPr>
          <w:rFonts w:ascii="Times New Roman" w:eastAsia="SimSun" w:hAnsi="Times New Roman" w:cs="Times New Roman"/>
          <w:sz w:val="28"/>
          <w:szCs w:val="28"/>
        </w:rPr>
      </w:pPr>
      <w:r w:rsidRPr="006825D9">
        <w:rPr>
          <w:rFonts w:ascii="Times New Roman" w:eastAsia="SimSun" w:hAnsi="Times New Roman" w:cs="Times New Roman"/>
          <w:sz w:val="28"/>
          <w:szCs w:val="28"/>
        </w:rPr>
        <w:t xml:space="preserve">В 2026 году наблюдается повышение результатов по химии. </w:t>
      </w:r>
      <w:r w:rsidRPr="006825D9">
        <w:rPr>
          <w:rFonts w:ascii="Times New Roman" w:hAnsi="Times New Roman" w:cs="Times New Roman"/>
          <w:sz w:val="28"/>
          <w:szCs w:val="28"/>
          <w:lang w:eastAsia="en-US"/>
        </w:rPr>
        <w:t>Средний тестовый балл по химии в области составил 66,25, что на 7,73 балла выше, чем в предыдущем году. Это самый высокий балл за последние три года.</w:t>
      </w:r>
    </w:p>
    <w:p w14:paraId="78ACD0F8" w14:textId="77777777" w:rsidR="00891A51" w:rsidRPr="006825D9" w:rsidRDefault="00C81294" w:rsidP="006825D9">
      <w:pPr>
        <w:pStyle w:val="afb"/>
        <w:spacing w:line="276" w:lineRule="auto"/>
        <w:ind w:firstLine="567"/>
        <w:jc w:val="both"/>
        <w:rPr>
          <w:rFonts w:ascii="Times New Roman" w:eastAsia="SimSun" w:hAnsi="Times New Roman" w:cs="Times New Roman"/>
          <w:sz w:val="28"/>
          <w:szCs w:val="28"/>
        </w:rPr>
      </w:pPr>
      <w:r w:rsidRPr="006825D9">
        <w:rPr>
          <w:rFonts w:ascii="Times New Roman" w:eastAsia="SimSun" w:hAnsi="Times New Roman" w:cs="Times New Roman"/>
          <w:sz w:val="28"/>
          <w:szCs w:val="28"/>
        </w:rPr>
        <w:t xml:space="preserve">По сравнению с 2024 и 2025 г.г. наблюдается уменьшение на 6,68 % </w:t>
      </w:r>
      <w:r w:rsidRPr="006825D9">
        <w:rPr>
          <w:rFonts w:ascii="Times New Roman" w:hAnsi="Times New Roman" w:cs="Times New Roman"/>
          <w:sz w:val="28"/>
          <w:szCs w:val="28"/>
        </w:rPr>
        <w:t>количества участников экзамена, получивших тестовый балл ниже минимального (</w:t>
      </w:r>
      <w:r w:rsidRPr="006825D9">
        <w:rPr>
          <w:rFonts w:ascii="Times New Roman" w:hAnsi="Times New Roman" w:cs="Times New Roman"/>
          <w:sz w:val="28"/>
          <w:szCs w:val="28"/>
          <w:lang w:eastAsia="en-US"/>
        </w:rPr>
        <w:t>2024 г. – 15 %, 2025 г. – 16 %, 2026 г. - 9,32%</w:t>
      </w:r>
      <w:r w:rsidRPr="006825D9">
        <w:rPr>
          <w:rFonts w:ascii="Times New Roman" w:hAnsi="Times New Roman" w:cs="Times New Roman"/>
          <w:sz w:val="28"/>
          <w:szCs w:val="28"/>
        </w:rPr>
        <w:t xml:space="preserve">); на 5,75 %  уменьшилось количество </w:t>
      </w:r>
      <w:r w:rsidRPr="006825D9">
        <w:rPr>
          <w:rFonts w:ascii="Times New Roman" w:hAnsi="Times New Roman" w:cs="Times New Roman"/>
          <w:color w:val="000000"/>
          <w:sz w:val="28"/>
          <w:szCs w:val="28"/>
        </w:rPr>
        <w:t xml:space="preserve">участников, </w:t>
      </w:r>
      <w:r w:rsidRPr="006825D9">
        <w:rPr>
          <w:rFonts w:ascii="Times New Roman" w:hAnsi="Times New Roman" w:cs="Times New Roman"/>
          <w:sz w:val="28"/>
          <w:szCs w:val="28"/>
        </w:rPr>
        <w:t>получивших тестовый балл от минимального до 60 баллов  (</w:t>
      </w:r>
      <w:r w:rsidRPr="006825D9">
        <w:rPr>
          <w:rFonts w:ascii="Times New Roman" w:hAnsi="Times New Roman" w:cs="Times New Roman"/>
          <w:sz w:val="28"/>
          <w:szCs w:val="28"/>
          <w:lang w:eastAsia="en-US"/>
        </w:rPr>
        <w:t>2024 г. – 29 %, 2025 г. – 35 %, 2026 г. - 29,58%</w:t>
      </w:r>
      <w:r w:rsidRPr="006825D9">
        <w:rPr>
          <w:rFonts w:ascii="Times New Roman" w:hAnsi="Times New Roman" w:cs="Times New Roman"/>
          <w:sz w:val="28"/>
          <w:szCs w:val="28"/>
        </w:rPr>
        <w:t xml:space="preserve">). По сравнению с прошлым годом </w:t>
      </w:r>
      <w:r w:rsidRPr="00301639">
        <w:rPr>
          <w:rFonts w:ascii="Times New Roman" w:hAnsi="Times New Roman" w:cs="Times New Roman"/>
          <w:bCs/>
          <w:sz w:val="28"/>
          <w:szCs w:val="28"/>
        </w:rPr>
        <w:t xml:space="preserve">значительно (на 11,5 </w:t>
      </w:r>
      <w:proofErr w:type="gramStart"/>
      <w:r w:rsidRPr="00301639">
        <w:rPr>
          <w:rFonts w:ascii="Times New Roman" w:hAnsi="Times New Roman" w:cs="Times New Roman"/>
          <w:bCs/>
          <w:sz w:val="28"/>
          <w:szCs w:val="28"/>
        </w:rPr>
        <w:t>% )</w:t>
      </w:r>
      <w:proofErr w:type="gramEnd"/>
      <w:r w:rsidR="00470CD0">
        <w:rPr>
          <w:rFonts w:ascii="Times New Roman" w:hAnsi="Times New Roman" w:cs="Times New Roman"/>
          <w:bCs/>
          <w:sz w:val="28"/>
          <w:szCs w:val="28"/>
        </w:rPr>
        <w:t xml:space="preserve"> </w:t>
      </w:r>
      <w:r w:rsidRPr="00301639">
        <w:rPr>
          <w:rFonts w:ascii="Times New Roman" w:hAnsi="Times New Roman" w:cs="Times New Roman"/>
          <w:bCs/>
          <w:sz w:val="28"/>
          <w:szCs w:val="28"/>
        </w:rPr>
        <w:t>увеличилась</w:t>
      </w:r>
      <w:r w:rsidRPr="006825D9">
        <w:rPr>
          <w:rFonts w:ascii="Times New Roman" w:hAnsi="Times New Roman" w:cs="Times New Roman"/>
          <w:sz w:val="28"/>
          <w:szCs w:val="28"/>
        </w:rPr>
        <w:t xml:space="preserve"> доля </w:t>
      </w:r>
      <w:r w:rsidRPr="006825D9">
        <w:rPr>
          <w:rFonts w:ascii="Times New Roman" w:hAnsi="Times New Roman" w:cs="Times New Roman"/>
          <w:color w:val="000000"/>
          <w:sz w:val="28"/>
          <w:szCs w:val="28"/>
        </w:rPr>
        <w:t>участников с высокими результатами</w:t>
      </w:r>
      <w:r w:rsidRPr="006825D9">
        <w:rPr>
          <w:rFonts w:ascii="Times New Roman" w:hAnsi="Times New Roman" w:cs="Times New Roman"/>
          <w:sz w:val="28"/>
          <w:szCs w:val="28"/>
        </w:rPr>
        <w:t xml:space="preserve"> от 81 до 100 баллов. (2025 г. - 20 %, 2026 г. - 31,51 %)</w:t>
      </w:r>
      <w:r w:rsidR="00301639">
        <w:rPr>
          <w:rFonts w:ascii="Times New Roman" w:hAnsi="Times New Roman" w:cs="Times New Roman"/>
          <w:sz w:val="28"/>
          <w:szCs w:val="28"/>
        </w:rPr>
        <w:t>.</w:t>
      </w:r>
      <w:r w:rsidRPr="006825D9">
        <w:rPr>
          <w:rFonts w:ascii="Times New Roman" w:hAnsi="Times New Roman" w:cs="Times New Roman"/>
          <w:sz w:val="28"/>
          <w:szCs w:val="28"/>
        </w:rPr>
        <w:t xml:space="preserve"> Лишь доля </w:t>
      </w:r>
      <w:r w:rsidRPr="006825D9">
        <w:rPr>
          <w:rFonts w:ascii="Times New Roman" w:hAnsi="Times New Roman" w:cs="Times New Roman"/>
          <w:color w:val="000000"/>
          <w:sz w:val="28"/>
          <w:szCs w:val="28"/>
        </w:rPr>
        <w:t>участников с успешными результатами</w:t>
      </w:r>
      <w:r w:rsidRPr="006825D9">
        <w:rPr>
          <w:rFonts w:ascii="Times New Roman" w:hAnsi="Times New Roman" w:cs="Times New Roman"/>
          <w:sz w:val="28"/>
          <w:szCs w:val="28"/>
        </w:rPr>
        <w:t xml:space="preserve"> от 61 до 80 баллов существенно не изменилась (увеличение на 0,9 %)</w:t>
      </w:r>
      <w:r w:rsidR="00301639">
        <w:rPr>
          <w:rFonts w:ascii="Times New Roman" w:hAnsi="Times New Roman" w:cs="Times New Roman"/>
          <w:sz w:val="28"/>
          <w:szCs w:val="28"/>
        </w:rPr>
        <w:t xml:space="preserve">. </w:t>
      </w:r>
      <w:r w:rsidRPr="00301639">
        <w:rPr>
          <w:rFonts w:ascii="Times New Roman" w:hAnsi="Times New Roman" w:cs="Times New Roman"/>
          <w:sz w:val="28"/>
          <w:szCs w:val="28"/>
          <w:shd w:val="clear" w:color="auto" w:fill="FFFFFF"/>
        </w:rPr>
        <w:t>Н</w:t>
      </w:r>
      <w:r w:rsidRPr="00301639">
        <w:rPr>
          <w:rFonts w:ascii="Times New Roman" w:hAnsi="Times New Roman" w:cs="Times New Roman"/>
          <w:sz w:val="28"/>
          <w:szCs w:val="28"/>
        </w:rPr>
        <w:t>аивысший результат 100 баллов получили 6  выпускник</w:t>
      </w:r>
      <w:r w:rsidR="00301639" w:rsidRPr="00301639">
        <w:rPr>
          <w:rFonts w:ascii="Times New Roman" w:hAnsi="Times New Roman" w:cs="Times New Roman"/>
          <w:sz w:val="28"/>
          <w:szCs w:val="28"/>
        </w:rPr>
        <w:t>ов</w:t>
      </w:r>
      <w:r w:rsidRPr="00301639">
        <w:rPr>
          <w:rFonts w:ascii="Times New Roman" w:hAnsi="Times New Roman" w:cs="Times New Roman"/>
          <w:sz w:val="28"/>
          <w:szCs w:val="28"/>
        </w:rPr>
        <w:t>. Это больше, чем в  предыдущем году. Последние годы: 2022 г. – 6, 2023 г. – 8, 2024 г. – 10, 2025 г. - 4, 2026 г. - 6 человек.</w:t>
      </w:r>
      <w:r w:rsidR="00470CD0">
        <w:rPr>
          <w:rFonts w:ascii="Times New Roman" w:hAnsi="Times New Roman" w:cs="Times New Roman"/>
          <w:sz w:val="28"/>
          <w:szCs w:val="28"/>
        </w:rPr>
        <w:t xml:space="preserve"> </w:t>
      </w:r>
      <w:proofErr w:type="gramStart"/>
      <w:r w:rsidRPr="00301639">
        <w:rPr>
          <w:rFonts w:ascii="Times New Roman" w:hAnsi="Times New Roman" w:cs="Times New Roman"/>
          <w:sz w:val="28"/>
          <w:szCs w:val="28"/>
        </w:rPr>
        <w:t>Существенное  увеличение</w:t>
      </w:r>
      <w:proofErr w:type="gramEnd"/>
      <w:r w:rsidR="00470CD0">
        <w:rPr>
          <w:rFonts w:ascii="Times New Roman" w:hAnsi="Times New Roman" w:cs="Times New Roman"/>
          <w:sz w:val="28"/>
          <w:szCs w:val="28"/>
        </w:rPr>
        <w:t xml:space="preserve"> </w:t>
      </w:r>
      <w:r w:rsidR="00301639" w:rsidRPr="00301639">
        <w:rPr>
          <w:rFonts w:ascii="Times New Roman" w:hAnsi="Times New Roman" w:cs="Times New Roman"/>
          <w:sz w:val="28"/>
          <w:szCs w:val="28"/>
        </w:rPr>
        <w:t>высоких</w:t>
      </w:r>
      <w:r w:rsidR="00470CD0">
        <w:rPr>
          <w:rFonts w:ascii="Times New Roman" w:hAnsi="Times New Roman" w:cs="Times New Roman"/>
          <w:sz w:val="28"/>
          <w:szCs w:val="28"/>
        </w:rPr>
        <w:t xml:space="preserve"> </w:t>
      </w:r>
      <w:r w:rsidRPr="006825D9">
        <w:rPr>
          <w:rFonts w:ascii="Times New Roman" w:eastAsia="SimSun" w:hAnsi="Times New Roman" w:cs="Times New Roman"/>
          <w:sz w:val="28"/>
          <w:szCs w:val="28"/>
        </w:rPr>
        <w:t>результатов по химии (</w:t>
      </w:r>
      <w:r w:rsidRPr="00B036E0">
        <w:rPr>
          <w:rFonts w:ascii="Times New Roman" w:hAnsi="Times New Roman" w:cs="Times New Roman"/>
          <w:sz w:val="28"/>
          <w:szCs w:val="28"/>
        </w:rPr>
        <w:t>высокобалльников в 2026 г. - 12 человек имеют 99 баллов</w:t>
      </w:r>
      <w:r w:rsidRPr="00B036E0">
        <w:rPr>
          <w:rFonts w:ascii="Times New Roman" w:eastAsia="SimSun" w:hAnsi="Times New Roman" w:cs="Times New Roman"/>
          <w:sz w:val="28"/>
          <w:szCs w:val="28"/>
        </w:rPr>
        <w:t xml:space="preserve"> (в прошлом году - 3 чел.),</w:t>
      </w:r>
      <w:r w:rsidR="00470CD0">
        <w:rPr>
          <w:rFonts w:ascii="Times New Roman" w:eastAsia="SimSun" w:hAnsi="Times New Roman" w:cs="Times New Roman"/>
          <w:sz w:val="28"/>
          <w:szCs w:val="28"/>
        </w:rPr>
        <w:t xml:space="preserve"> </w:t>
      </w:r>
      <w:r w:rsidRPr="006825D9">
        <w:rPr>
          <w:rFonts w:ascii="Times New Roman" w:eastAsia="SimSun" w:hAnsi="Times New Roman" w:cs="Times New Roman"/>
          <w:sz w:val="28"/>
          <w:szCs w:val="28"/>
        </w:rPr>
        <w:t xml:space="preserve">возможно, связано с </w:t>
      </w:r>
      <w:r w:rsidRPr="006825D9">
        <w:rPr>
          <w:rFonts w:ascii="Times New Roman" w:hAnsi="Times New Roman" w:cs="Times New Roman"/>
          <w:sz w:val="28"/>
          <w:szCs w:val="28"/>
        </w:rPr>
        <w:t xml:space="preserve">изменением соотношения </w:t>
      </w:r>
      <w:r w:rsidR="00B036E0">
        <w:rPr>
          <w:rFonts w:ascii="Times New Roman" w:hAnsi="Times New Roman" w:cs="Times New Roman"/>
          <w:sz w:val="28"/>
          <w:szCs w:val="28"/>
        </w:rPr>
        <w:t xml:space="preserve">категорий </w:t>
      </w:r>
      <w:r w:rsidRPr="006825D9">
        <w:rPr>
          <w:rFonts w:ascii="Times New Roman" w:hAnsi="Times New Roman" w:cs="Times New Roman"/>
          <w:sz w:val="28"/>
          <w:szCs w:val="28"/>
          <w:lang w:eastAsia="en-US"/>
        </w:rPr>
        <w:t>участников экзамена в пользу вып</w:t>
      </w:r>
      <w:r w:rsidR="006B2D7B">
        <w:rPr>
          <w:rFonts w:ascii="Times New Roman" w:hAnsi="Times New Roman" w:cs="Times New Roman"/>
          <w:sz w:val="28"/>
          <w:szCs w:val="28"/>
          <w:lang w:eastAsia="en-US"/>
        </w:rPr>
        <w:t>ускников из лицеев и гимназий. Высокий</w:t>
      </w:r>
      <w:r w:rsidRPr="006825D9">
        <w:rPr>
          <w:rFonts w:ascii="Times New Roman" w:hAnsi="Times New Roman" w:cs="Times New Roman"/>
          <w:sz w:val="28"/>
          <w:szCs w:val="28"/>
          <w:lang w:eastAsia="en-US"/>
        </w:rPr>
        <w:t xml:space="preserve"> результат подготовки  продемонстрировали ученики </w:t>
      </w:r>
      <w:r w:rsidRPr="006825D9">
        <w:rPr>
          <w:rFonts w:ascii="Times New Roman" w:hAnsi="Times New Roman" w:cs="Times New Roman"/>
          <w:color w:val="000000"/>
          <w:sz w:val="28"/>
          <w:szCs w:val="28"/>
        </w:rPr>
        <w:t>Муниципального автономного общеобразовательного у</w:t>
      </w:r>
      <w:r w:rsidR="006B2D7B">
        <w:rPr>
          <w:rFonts w:ascii="Times New Roman" w:hAnsi="Times New Roman" w:cs="Times New Roman"/>
          <w:color w:val="000000"/>
          <w:sz w:val="28"/>
          <w:szCs w:val="28"/>
        </w:rPr>
        <w:t xml:space="preserve">чреждения "Гуманитарный </w:t>
      </w:r>
      <w:r w:rsidR="006B2D7B">
        <w:rPr>
          <w:rFonts w:ascii="Times New Roman" w:hAnsi="Times New Roman" w:cs="Times New Roman"/>
          <w:color w:val="000000"/>
          <w:sz w:val="28"/>
          <w:szCs w:val="28"/>
        </w:rPr>
        <w:lastRenderedPageBreak/>
        <w:t xml:space="preserve">лицей" </w:t>
      </w:r>
      <w:r w:rsidRPr="006825D9">
        <w:rPr>
          <w:rFonts w:ascii="Times New Roman" w:hAnsi="Times New Roman" w:cs="Times New Roman"/>
          <w:color w:val="000000"/>
          <w:sz w:val="28"/>
          <w:szCs w:val="28"/>
        </w:rPr>
        <w:t xml:space="preserve">и Муниципального бюджетного общеобразовательного учреждения "Псковская инженерно-лингвистическая гимназия", где  осуществляется  конкурсный  набор в профильные классы, а преподавание ведут опытные учителя.  </w:t>
      </w:r>
    </w:p>
    <w:p w14:paraId="18D9A10C" w14:textId="77777777" w:rsidR="00891A51" w:rsidRPr="006825D9" w:rsidRDefault="00C81294" w:rsidP="006825D9">
      <w:pPr>
        <w:pStyle w:val="afb"/>
        <w:spacing w:line="276" w:lineRule="auto"/>
        <w:ind w:firstLine="567"/>
        <w:jc w:val="both"/>
        <w:rPr>
          <w:rFonts w:ascii="Times New Roman" w:hAnsi="Times New Roman" w:cs="Times New Roman"/>
          <w:sz w:val="28"/>
          <w:szCs w:val="28"/>
          <w:shd w:val="clear" w:color="auto" w:fill="FFFFFF"/>
        </w:rPr>
      </w:pPr>
      <w:r w:rsidRPr="006825D9">
        <w:rPr>
          <w:rFonts w:ascii="Times New Roman" w:hAnsi="Times New Roman" w:cs="Times New Roman"/>
          <w:sz w:val="28"/>
          <w:szCs w:val="28"/>
          <w:shd w:val="clear" w:color="auto" w:fill="FFFFFF"/>
        </w:rPr>
        <w:t xml:space="preserve">Кривая распределения тестовых баллов </w:t>
      </w:r>
      <w:r w:rsidRPr="006825D9">
        <w:rPr>
          <w:rFonts w:ascii="Times New Roman" w:hAnsi="Times New Roman" w:cs="Times New Roman"/>
          <w:sz w:val="28"/>
          <w:szCs w:val="28"/>
        </w:rPr>
        <w:t>участников ЕГЭ</w:t>
      </w:r>
      <w:r w:rsidRPr="006825D9">
        <w:rPr>
          <w:rFonts w:ascii="Times New Roman" w:hAnsi="Times New Roman" w:cs="Times New Roman"/>
          <w:sz w:val="28"/>
          <w:szCs w:val="28"/>
          <w:shd w:val="clear" w:color="auto" w:fill="FFFFFF"/>
        </w:rPr>
        <w:t xml:space="preserve"> по химии имеет</w:t>
      </w:r>
      <w:r w:rsidR="006B2D7B">
        <w:rPr>
          <w:rFonts w:ascii="Times New Roman" w:hAnsi="Times New Roman" w:cs="Times New Roman"/>
          <w:sz w:val="28"/>
          <w:szCs w:val="28"/>
        </w:rPr>
        <w:t xml:space="preserve"> размах от 4 </w:t>
      </w:r>
      <w:r w:rsidRPr="006825D9">
        <w:rPr>
          <w:rFonts w:ascii="Times New Roman" w:hAnsi="Times New Roman" w:cs="Times New Roman"/>
          <w:sz w:val="28"/>
          <w:szCs w:val="28"/>
        </w:rPr>
        <w:t xml:space="preserve">до 100 баллов. Участников с 0 баллом в 2026 г. - нет. </w:t>
      </w:r>
    </w:p>
    <w:p w14:paraId="70041303" w14:textId="77777777" w:rsidR="00891A51" w:rsidRPr="006825D9" w:rsidRDefault="00C81294" w:rsidP="006825D9">
      <w:pPr>
        <w:pStyle w:val="afb"/>
        <w:spacing w:line="276" w:lineRule="auto"/>
        <w:ind w:firstLine="567"/>
        <w:jc w:val="both"/>
        <w:rPr>
          <w:rFonts w:ascii="Times New Roman" w:hAnsi="Times New Roman" w:cs="Times New Roman"/>
          <w:sz w:val="28"/>
          <w:szCs w:val="28"/>
        </w:rPr>
      </w:pPr>
      <w:r w:rsidRPr="006825D9">
        <w:rPr>
          <w:rFonts w:ascii="Times New Roman" w:hAnsi="Times New Roman" w:cs="Times New Roman"/>
          <w:sz w:val="28"/>
          <w:szCs w:val="28"/>
        </w:rPr>
        <w:t xml:space="preserve">Результаты </w:t>
      </w:r>
      <w:r w:rsidRPr="006825D9">
        <w:rPr>
          <w:rFonts w:ascii="Times New Roman" w:eastAsia="SimSun" w:hAnsi="Times New Roman" w:cs="Times New Roman"/>
          <w:bCs/>
          <w:sz w:val="28"/>
          <w:szCs w:val="28"/>
        </w:rPr>
        <w:t xml:space="preserve">выпускников текущего года, обучающихся по программам среднего общего образования, в текущем году выше, чем в предыдущем: </w:t>
      </w:r>
      <w:r w:rsidRPr="006825D9">
        <w:rPr>
          <w:rFonts w:ascii="Times New Roman" w:eastAsia="SimSun" w:hAnsi="Times New Roman" w:cs="Times New Roman"/>
          <w:sz w:val="28"/>
          <w:szCs w:val="28"/>
        </w:rPr>
        <w:t xml:space="preserve">уменьшилось на 7 % </w:t>
      </w:r>
      <w:r w:rsidRPr="006825D9">
        <w:rPr>
          <w:rFonts w:ascii="Times New Roman" w:hAnsi="Times New Roman" w:cs="Times New Roman"/>
          <w:sz w:val="28"/>
          <w:szCs w:val="28"/>
        </w:rPr>
        <w:t>количество участников, получивших тестовый балл ниже ми</w:t>
      </w:r>
      <w:r w:rsidR="006B2D7B">
        <w:rPr>
          <w:rFonts w:ascii="Times New Roman" w:hAnsi="Times New Roman" w:cs="Times New Roman"/>
          <w:sz w:val="28"/>
          <w:szCs w:val="28"/>
        </w:rPr>
        <w:t xml:space="preserve">нимального, на 6 % уменьшилось </w:t>
      </w:r>
      <w:r w:rsidRPr="006825D9">
        <w:rPr>
          <w:rFonts w:ascii="Times New Roman" w:hAnsi="Times New Roman" w:cs="Times New Roman"/>
          <w:sz w:val="28"/>
          <w:szCs w:val="28"/>
        </w:rPr>
        <w:t xml:space="preserve">количество участников от минимального до 60 баллов, незначительно увеличилось (1%) количество </w:t>
      </w:r>
      <w:r w:rsidRPr="006825D9">
        <w:rPr>
          <w:rFonts w:ascii="Times New Roman" w:hAnsi="Times New Roman" w:cs="Times New Roman"/>
          <w:color w:val="000000"/>
          <w:sz w:val="28"/>
          <w:szCs w:val="28"/>
        </w:rPr>
        <w:t>участников с результатами</w:t>
      </w:r>
      <w:r w:rsidRPr="006825D9">
        <w:rPr>
          <w:rFonts w:ascii="Times New Roman" w:hAnsi="Times New Roman" w:cs="Times New Roman"/>
          <w:sz w:val="28"/>
          <w:szCs w:val="28"/>
        </w:rPr>
        <w:t xml:space="preserve"> от 61 до 80 баллов. Следует отметить, что доля </w:t>
      </w:r>
      <w:r w:rsidRPr="006825D9">
        <w:rPr>
          <w:rFonts w:ascii="Times New Roman" w:eastAsia="SimSun" w:hAnsi="Times New Roman" w:cs="Times New Roman"/>
          <w:bCs/>
          <w:sz w:val="28"/>
          <w:szCs w:val="28"/>
        </w:rPr>
        <w:t xml:space="preserve">выпускников текущего года, </w:t>
      </w:r>
      <w:r w:rsidR="006B2D7B">
        <w:rPr>
          <w:rFonts w:ascii="Times New Roman" w:eastAsia="SimSun" w:hAnsi="Times New Roman" w:cs="Times New Roman"/>
          <w:bCs/>
          <w:sz w:val="28"/>
          <w:szCs w:val="28"/>
        </w:rPr>
        <w:t xml:space="preserve">обучающихся по программам СОО, </w:t>
      </w:r>
      <w:r w:rsidRPr="006825D9">
        <w:rPr>
          <w:rFonts w:ascii="Times New Roman" w:eastAsia="SimSun" w:hAnsi="Times New Roman" w:cs="Times New Roman"/>
          <w:bCs/>
          <w:sz w:val="28"/>
          <w:szCs w:val="28"/>
        </w:rPr>
        <w:t>с успе</w:t>
      </w:r>
      <w:r w:rsidR="0021342C">
        <w:rPr>
          <w:rFonts w:ascii="Times New Roman" w:eastAsia="SimSun" w:hAnsi="Times New Roman" w:cs="Times New Roman"/>
          <w:bCs/>
          <w:sz w:val="28"/>
          <w:szCs w:val="28"/>
        </w:rPr>
        <w:t xml:space="preserve">шными результатами от 81 до 100 баллов в 2026 </w:t>
      </w:r>
      <w:r w:rsidRPr="006825D9">
        <w:rPr>
          <w:rFonts w:ascii="Times New Roman" w:eastAsia="SimSun" w:hAnsi="Times New Roman" w:cs="Times New Roman"/>
          <w:bCs/>
          <w:sz w:val="28"/>
          <w:szCs w:val="28"/>
        </w:rPr>
        <w:t>году  увеличилась на  12 %.</w:t>
      </w:r>
    </w:p>
    <w:p w14:paraId="675A4922" w14:textId="77777777" w:rsidR="00891A51" w:rsidRPr="006825D9" w:rsidRDefault="00C81294" w:rsidP="006825D9">
      <w:pPr>
        <w:pStyle w:val="afb"/>
        <w:spacing w:line="276" w:lineRule="auto"/>
        <w:ind w:firstLine="567"/>
        <w:jc w:val="both"/>
        <w:rPr>
          <w:rFonts w:ascii="Times New Roman" w:hAnsi="Times New Roman" w:cs="Times New Roman"/>
          <w:sz w:val="28"/>
          <w:szCs w:val="28"/>
        </w:rPr>
      </w:pPr>
      <w:r w:rsidRPr="006825D9">
        <w:rPr>
          <w:rFonts w:ascii="Times New Roman" w:hAnsi="Times New Roman" w:cs="Times New Roman"/>
          <w:color w:val="000000"/>
          <w:sz w:val="28"/>
          <w:szCs w:val="28"/>
        </w:rPr>
        <w:t xml:space="preserve">Результаты выпускников СПО лучше, чем в предыдущем году, но недостаточно высокие: 50 % - ниже минимального, 33,33 % - от мин. до  60 баллов, 16 ,67 % - от 61 до 80 баллов.  </w:t>
      </w:r>
    </w:p>
    <w:p w14:paraId="0DB47EB0" w14:textId="77777777" w:rsidR="00891A51" w:rsidRPr="006825D9" w:rsidRDefault="00C81294" w:rsidP="006825D9">
      <w:pPr>
        <w:pStyle w:val="afb"/>
        <w:spacing w:line="276" w:lineRule="auto"/>
        <w:ind w:firstLine="567"/>
        <w:jc w:val="both"/>
        <w:rPr>
          <w:rFonts w:ascii="Times New Roman" w:hAnsi="Times New Roman" w:cs="Times New Roman"/>
          <w:sz w:val="28"/>
          <w:szCs w:val="28"/>
        </w:rPr>
      </w:pPr>
      <w:r w:rsidRPr="006825D9">
        <w:rPr>
          <w:rFonts w:ascii="Times New Roman" w:hAnsi="Times New Roman" w:cs="Times New Roman"/>
          <w:sz w:val="28"/>
          <w:szCs w:val="28"/>
        </w:rPr>
        <w:t xml:space="preserve">Сравнивая результаты по типам образовательных организаций, можно отметить, что более высокие результаты </w:t>
      </w:r>
      <w:r w:rsidRPr="006825D9">
        <w:rPr>
          <w:rFonts w:ascii="Times New Roman" w:hAnsi="Times New Roman" w:cs="Times New Roman"/>
          <w:sz w:val="28"/>
          <w:szCs w:val="28"/>
        </w:rPr>
        <w:br/>
        <w:t>в 2026 году, как и в прошлом, показали выпускники лицеев / гимназий. Количество участников экзамена, получивших тестовый балл от 61 до 100 баллов, в лицеях / гимназиях составило 66,87 %, в средних общеобразовательных школах – 55,88 %.</w:t>
      </w:r>
      <w:r w:rsidRPr="006825D9">
        <w:rPr>
          <w:rFonts w:ascii="Times New Roman" w:eastAsia="SimSun" w:hAnsi="Times New Roman" w:cs="Times New Roman"/>
          <w:sz w:val="28"/>
          <w:szCs w:val="28"/>
        </w:rPr>
        <w:t xml:space="preserve">Данные результаты связаны, скорее всего, с </w:t>
      </w:r>
      <w:r w:rsidRPr="006825D9">
        <w:rPr>
          <w:rFonts w:ascii="Times New Roman" w:hAnsi="Times New Roman" w:cs="Times New Roman"/>
          <w:color w:val="000000"/>
          <w:sz w:val="28"/>
          <w:szCs w:val="28"/>
        </w:rPr>
        <w:t xml:space="preserve">наличием </w:t>
      </w:r>
      <w:r w:rsidRPr="006825D9">
        <w:rPr>
          <w:rFonts w:ascii="Times New Roman" w:eastAsia="SimSun" w:hAnsi="Times New Roman" w:cs="Times New Roman"/>
          <w:sz w:val="28"/>
          <w:szCs w:val="28"/>
        </w:rPr>
        <w:t xml:space="preserve">в </w:t>
      </w:r>
      <w:r w:rsidRPr="006825D9">
        <w:rPr>
          <w:rFonts w:ascii="Times New Roman" w:hAnsi="Times New Roman" w:cs="Times New Roman"/>
          <w:sz w:val="28"/>
          <w:szCs w:val="28"/>
        </w:rPr>
        <w:t>лицеях / гимназиях</w:t>
      </w:r>
      <w:r w:rsidRPr="006825D9">
        <w:rPr>
          <w:rFonts w:ascii="Times New Roman" w:hAnsi="Times New Roman" w:cs="Times New Roman"/>
          <w:color w:val="000000"/>
          <w:sz w:val="28"/>
          <w:szCs w:val="28"/>
        </w:rPr>
        <w:t xml:space="preserve"> профильных классов, в которых</w:t>
      </w:r>
      <w:r w:rsidRPr="006825D9">
        <w:rPr>
          <w:rFonts w:ascii="Times New Roman" w:eastAsia="SimSun" w:hAnsi="Times New Roman" w:cs="Times New Roman"/>
          <w:sz w:val="28"/>
          <w:szCs w:val="28"/>
        </w:rPr>
        <w:t xml:space="preserve"> отводится большее количество часов на изучение предмета.</w:t>
      </w:r>
      <w:r w:rsidR="00012450">
        <w:rPr>
          <w:rFonts w:ascii="Times New Roman" w:eastAsia="SimSun" w:hAnsi="Times New Roman" w:cs="Times New Roman"/>
          <w:sz w:val="28"/>
          <w:szCs w:val="28"/>
        </w:rPr>
        <w:t xml:space="preserve"> </w:t>
      </w:r>
      <w:r w:rsidR="0021342C">
        <w:rPr>
          <w:rFonts w:ascii="Times New Roman" w:hAnsi="Times New Roman" w:cs="Times New Roman"/>
          <w:color w:val="000000"/>
          <w:sz w:val="28"/>
          <w:szCs w:val="28"/>
        </w:rPr>
        <w:t>С</w:t>
      </w:r>
      <w:r w:rsidRPr="006825D9">
        <w:rPr>
          <w:rFonts w:ascii="Times New Roman" w:hAnsi="Times New Roman" w:cs="Times New Roman"/>
          <w:color w:val="000000"/>
          <w:sz w:val="28"/>
          <w:szCs w:val="28"/>
        </w:rPr>
        <w:t xml:space="preserve">ледует отметить, что </w:t>
      </w:r>
      <w:r w:rsidR="0021342C">
        <w:rPr>
          <w:rFonts w:ascii="Times New Roman" w:hAnsi="Times New Roman" w:cs="Times New Roman"/>
          <w:color w:val="000000"/>
          <w:sz w:val="28"/>
          <w:szCs w:val="28"/>
        </w:rPr>
        <w:t xml:space="preserve">и </w:t>
      </w:r>
      <w:r w:rsidRPr="006825D9">
        <w:rPr>
          <w:rFonts w:ascii="Times New Roman" w:hAnsi="Times New Roman" w:cs="Times New Roman"/>
          <w:color w:val="000000"/>
          <w:sz w:val="28"/>
          <w:szCs w:val="28"/>
        </w:rPr>
        <w:t xml:space="preserve">в текущем году результаты выпускников </w:t>
      </w:r>
      <w:r w:rsidRPr="006825D9">
        <w:rPr>
          <w:rFonts w:ascii="Times New Roman" w:hAnsi="Times New Roman" w:cs="Times New Roman"/>
          <w:sz w:val="28"/>
          <w:szCs w:val="28"/>
        </w:rPr>
        <w:t xml:space="preserve">лицеев / гимназий выше, чем в предыдущем. </w:t>
      </w:r>
      <w:r w:rsidRPr="006825D9">
        <w:rPr>
          <w:rFonts w:ascii="Times New Roman" w:eastAsia="SimSun" w:hAnsi="Times New Roman" w:cs="Times New Roman"/>
          <w:sz w:val="28"/>
          <w:szCs w:val="28"/>
        </w:rPr>
        <w:t xml:space="preserve">Наблюдается уменьшение </w:t>
      </w:r>
      <w:r w:rsidRPr="006825D9">
        <w:rPr>
          <w:rFonts w:ascii="Times New Roman" w:hAnsi="Times New Roman" w:cs="Times New Roman"/>
          <w:sz w:val="28"/>
          <w:szCs w:val="28"/>
        </w:rPr>
        <w:t xml:space="preserve">на 5,83 % количества участников экзамена, получивших тестовый балл ниже минимального, на 3 % увеличилось количество учащихся с результатом – от минимального балла до 60 баллов; </w:t>
      </w:r>
      <w:r w:rsidRPr="006825D9">
        <w:rPr>
          <w:rFonts w:ascii="Times New Roman" w:hAnsi="Times New Roman" w:cs="Times New Roman"/>
          <w:sz w:val="28"/>
          <w:szCs w:val="28"/>
          <w:u w:val="single"/>
        </w:rPr>
        <w:t xml:space="preserve">значительное увеличение на 8,44 </w:t>
      </w:r>
      <w:r w:rsidRPr="006825D9">
        <w:rPr>
          <w:rFonts w:ascii="Times New Roman" w:hAnsi="Times New Roman" w:cs="Times New Roman"/>
          <w:sz w:val="28"/>
          <w:szCs w:val="28"/>
        </w:rPr>
        <w:t xml:space="preserve">% количества </w:t>
      </w:r>
      <w:r w:rsidRPr="006825D9">
        <w:rPr>
          <w:rFonts w:ascii="Times New Roman" w:hAnsi="Times New Roman" w:cs="Times New Roman"/>
          <w:color w:val="000000"/>
          <w:sz w:val="28"/>
          <w:szCs w:val="28"/>
        </w:rPr>
        <w:t xml:space="preserve">участников </w:t>
      </w:r>
      <w:r w:rsidRPr="006825D9">
        <w:rPr>
          <w:rFonts w:ascii="Times New Roman" w:hAnsi="Times New Roman" w:cs="Times New Roman"/>
          <w:sz w:val="28"/>
          <w:szCs w:val="28"/>
        </w:rPr>
        <w:t>лицеев / гимназий</w:t>
      </w:r>
      <w:r w:rsidRPr="006825D9">
        <w:rPr>
          <w:rFonts w:ascii="Times New Roman" w:hAnsi="Times New Roman" w:cs="Times New Roman"/>
          <w:color w:val="000000"/>
          <w:sz w:val="28"/>
          <w:szCs w:val="28"/>
        </w:rPr>
        <w:t xml:space="preserve"> с высокими результатами</w:t>
      </w:r>
      <w:r w:rsidRPr="006825D9">
        <w:rPr>
          <w:rFonts w:ascii="Times New Roman" w:hAnsi="Times New Roman" w:cs="Times New Roman"/>
          <w:sz w:val="28"/>
          <w:szCs w:val="28"/>
        </w:rPr>
        <w:t xml:space="preserve"> от 81 до 100 баллов. Уменьшилось на 5,65 % только доля </w:t>
      </w:r>
      <w:r w:rsidRPr="006825D9">
        <w:rPr>
          <w:rFonts w:ascii="Times New Roman" w:eastAsia="SimSun" w:hAnsi="Times New Roman" w:cs="Times New Roman"/>
          <w:bCs/>
          <w:sz w:val="28"/>
          <w:szCs w:val="28"/>
        </w:rPr>
        <w:t xml:space="preserve">выпускников </w:t>
      </w:r>
      <w:r w:rsidRPr="006825D9">
        <w:rPr>
          <w:rFonts w:ascii="Times New Roman" w:hAnsi="Times New Roman" w:cs="Times New Roman"/>
          <w:sz w:val="28"/>
          <w:szCs w:val="28"/>
        </w:rPr>
        <w:t>лицеев / гимназий</w:t>
      </w:r>
      <w:r w:rsidRPr="006825D9">
        <w:rPr>
          <w:rFonts w:ascii="Times New Roman" w:eastAsia="SimSun" w:hAnsi="Times New Roman" w:cs="Times New Roman"/>
          <w:bCs/>
          <w:sz w:val="28"/>
          <w:szCs w:val="28"/>
        </w:rPr>
        <w:t xml:space="preserve"> с успешными результатами от 61 до 80 баллов.</w:t>
      </w:r>
    </w:p>
    <w:p w14:paraId="606CD78A" w14:textId="77777777" w:rsidR="00891A51" w:rsidRPr="006825D9" w:rsidRDefault="00C81294" w:rsidP="006825D9">
      <w:pPr>
        <w:pStyle w:val="afb"/>
        <w:spacing w:line="276" w:lineRule="auto"/>
        <w:ind w:firstLine="567"/>
        <w:jc w:val="both"/>
        <w:rPr>
          <w:rFonts w:ascii="Times New Roman" w:hAnsi="Times New Roman" w:cs="Times New Roman"/>
          <w:sz w:val="28"/>
          <w:szCs w:val="28"/>
        </w:rPr>
      </w:pPr>
      <w:r w:rsidRPr="006825D9">
        <w:rPr>
          <w:rFonts w:ascii="Times New Roman" w:hAnsi="Times New Roman" w:cs="Times New Roman"/>
          <w:color w:val="000000"/>
          <w:sz w:val="28"/>
          <w:szCs w:val="28"/>
        </w:rPr>
        <w:t xml:space="preserve">Результаты выпускников средних общеобразовательных организаций в 2026 году значительно лучше, чем </w:t>
      </w:r>
      <w:r w:rsidRPr="006825D9">
        <w:rPr>
          <w:rFonts w:ascii="Times New Roman" w:hAnsi="Times New Roman" w:cs="Times New Roman"/>
          <w:color w:val="000000"/>
          <w:sz w:val="28"/>
          <w:szCs w:val="28"/>
        </w:rPr>
        <w:br/>
        <w:t xml:space="preserve">в предыдущем. </w:t>
      </w:r>
      <w:r w:rsidRPr="006825D9">
        <w:rPr>
          <w:rFonts w:ascii="Times New Roman" w:eastAsia="SimSun" w:hAnsi="Times New Roman" w:cs="Times New Roman"/>
          <w:sz w:val="28"/>
          <w:szCs w:val="28"/>
        </w:rPr>
        <w:t xml:space="preserve">Наблюдается </w:t>
      </w:r>
      <w:r w:rsidRPr="006825D9">
        <w:rPr>
          <w:rFonts w:ascii="Times New Roman" w:hAnsi="Times New Roman" w:cs="Times New Roman"/>
          <w:sz w:val="28"/>
          <w:szCs w:val="28"/>
        </w:rPr>
        <w:t>уменьшение</w:t>
      </w:r>
      <w:r w:rsidRPr="006825D9">
        <w:rPr>
          <w:rFonts w:ascii="Times New Roman" w:eastAsia="SimSun" w:hAnsi="Times New Roman" w:cs="Times New Roman"/>
          <w:sz w:val="28"/>
          <w:szCs w:val="28"/>
        </w:rPr>
        <w:t xml:space="preserve"> на 7,41 % </w:t>
      </w:r>
      <w:r w:rsidRPr="006825D9">
        <w:rPr>
          <w:rFonts w:ascii="Times New Roman" w:hAnsi="Times New Roman" w:cs="Times New Roman"/>
          <w:sz w:val="28"/>
          <w:szCs w:val="28"/>
        </w:rPr>
        <w:t xml:space="preserve">количества участников СОШ, получивших тестовый балл ниже минимального, уменьшилась на 12,99 % доля выпускников, получивших тестовый балл от минимального до 60 </w:t>
      </w:r>
      <w:r w:rsidRPr="006825D9">
        <w:rPr>
          <w:rFonts w:ascii="Times New Roman" w:hAnsi="Times New Roman" w:cs="Times New Roman"/>
          <w:sz w:val="28"/>
          <w:szCs w:val="28"/>
        </w:rPr>
        <w:lastRenderedPageBreak/>
        <w:t xml:space="preserve">баллов, </w:t>
      </w:r>
      <w:r w:rsidRPr="006825D9">
        <w:rPr>
          <w:rFonts w:ascii="Times New Roman" w:eastAsia="SimSun" w:hAnsi="Times New Roman" w:cs="Times New Roman"/>
          <w:sz w:val="28"/>
          <w:szCs w:val="28"/>
        </w:rPr>
        <w:t>увелич</w:t>
      </w:r>
      <w:r w:rsidR="00732EB7">
        <w:rPr>
          <w:rFonts w:ascii="Times New Roman" w:eastAsia="SimSun" w:hAnsi="Times New Roman" w:cs="Times New Roman"/>
          <w:sz w:val="28"/>
          <w:szCs w:val="28"/>
        </w:rPr>
        <w:t>илось</w:t>
      </w:r>
      <w:r w:rsidRPr="006825D9">
        <w:rPr>
          <w:rFonts w:ascii="Times New Roman" w:hAnsi="Times New Roman" w:cs="Times New Roman"/>
          <w:sz w:val="28"/>
          <w:szCs w:val="28"/>
        </w:rPr>
        <w:t xml:space="preserve"> на 8 % количеств</w:t>
      </w:r>
      <w:r w:rsidR="00732EB7">
        <w:rPr>
          <w:rFonts w:ascii="Times New Roman" w:hAnsi="Times New Roman" w:cs="Times New Roman"/>
          <w:sz w:val="28"/>
          <w:szCs w:val="28"/>
        </w:rPr>
        <w:t>о</w:t>
      </w:r>
      <w:r w:rsidR="00012450">
        <w:rPr>
          <w:rFonts w:ascii="Times New Roman" w:hAnsi="Times New Roman" w:cs="Times New Roman"/>
          <w:sz w:val="28"/>
          <w:szCs w:val="28"/>
        </w:rPr>
        <w:t xml:space="preserve"> </w:t>
      </w:r>
      <w:r w:rsidRPr="006825D9">
        <w:rPr>
          <w:rFonts w:ascii="Times New Roman" w:eastAsia="SimSun" w:hAnsi="Times New Roman" w:cs="Times New Roman"/>
          <w:bCs/>
          <w:sz w:val="28"/>
          <w:szCs w:val="28"/>
        </w:rPr>
        <w:t xml:space="preserve">выпускников с успешными результатами от 61 до 80 баллов, </w:t>
      </w:r>
      <w:r w:rsidR="00732EB7">
        <w:rPr>
          <w:rFonts w:ascii="Times New Roman" w:eastAsia="SimSun" w:hAnsi="Times New Roman" w:cs="Times New Roman"/>
          <w:bCs/>
          <w:sz w:val="28"/>
          <w:szCs w:val="28"/>
        </w:rPr>
        <w:t xml:space="preserve">и </w:t>
      </w:r>
      <w:r w:rsidRPr="006825D9">
        <w:rPr>
          <w:rFonts w:ascii="Times New Roman" w:eastAsia="SimSun" w:hAnsi="Times New Roman" w:cs="Times New Roman"/>
          <w:bCs/>
          <w:sz w:val="28"/>
          <w:szCs w:val="28"/>
        </w:rPr>
        <w:t>доля участников СОШ</w:t>
      </w:r>
      <w:r w:rsidR="00012450">
        <w:rPr>
          <w:rFonts w:ascii="Times New Roman" w:eastAsia="SimSun" w:hAnsi="Times New Roman" w:cs="Times New Roman"/>
          <w:bCs/>
          <w:sz w:val="28"/>
          <w:szCs w:val="28"/>
        </w:rPr>
        <w:t xml:space="preserve"> </w:t>
      </w:r>
      <w:r w:rsidRPr="006825D9">
        <w:rPr>
          <w:rFonts w:ascii="Times New Roman" w:hAnsi="Times New Roman" w:cs="Times New Roman"/>
          <w:color w:val="000000"/>
          <w:sz w:val="28"/>
          <w:szCs w:val="28"/>
        </w:rPr>
        <w:t>с высокими результатами</w:t>
      </w:r>
      <w:r w:rsidRPr="006825D9">
        <w:rPr>
          <w:rFonts w:ascii="Times New Roman" w:hAnsi="Times New Roman" w:cs="Times New Roman"/>
          <w:sz w:val="28"/>
          <w:szCs w:val="28"/>
        </w:rPr>
        <w:t xml:space="preserve"> от 81 до 100 баллов </w:t>
      </w:r>
      <w:r w:rsidR="00732EB7">
        <w:rPr>
          <w:rFonts w:ascii="Times New Roman" w:hAnsi="Times New Roman" w:cs="Times New Roman"/>
          <w:sz w:val="28"/>
          <w:szCs w:val="28"/>
        </w:rPr>
        <w:t xml:space="preserve">также </w:t>
      </w:r>
      <w:r w:rsidRPr="006825D9">
        <w:rPr>
          <w:rFonts w:ascii="Times New Roman" w:hAnsi="Times New Roman" w:cs="Times New Roman"/>
          <w:sz w:val="28"/>
          <w:szCs w:val="28"/>
        </w:rPr>
        <w:t>зна</w:t>
      </w:r>
      <w:r w:rsidR="00732EB7">
        <w:rPr>
          <w:rFonts w:ascii="Times New Roman" w:hAnsi="Times New Roman" w:cs="Times New Roman"/>
          <w:sz w:val="28"/>
          <w:szCs w:val="28"/>
        </w:rPr>
        <w:t>чительно увеличилась на 12,29 %</w:t>
      </w:r>
      <w:r w:rsidRPr="006825D9">
        <w:rPr>
          <w:rFonts w:ascii="Times New Roman" w:hAnsi="Times New Roman" w:cs="Times New Roman"/>
          <w:sz w:val="28"/>
          <w:szCs w:val="28"/>
        </w:rPr>
        <w:t>.</w:t>
      </w:r>
    </w:p>
    <w:p w14:paraId="4A95AC6A" w14:textId="77777777" w:rsidR="00891A51" w:rsidRPr="006825D9" w:rsidRDefault="00C81294" w:rsidP="006825D9">
      <w:pPr>
        <w:pStyle w:val="afb"/>
        <w:spacing w:line="276" w:lineRule="auto"/>
        <w:ind w:firstLine="567"/>
        <w:jc w:val="both"/>
        <w:rPr>
          <w:rFonts w:ascii="Times New Roman" w:hAnsi="Times New Roman" w:cs="Times New Roman"/>
          <w:sz w:val="28"/>
          <w:szCs w:val="28"/>
        </w:rPr>
      </w:pPr>
      <w:r w:rsidRPr="006825D9">
        <w:rPr>
          <w:rFonts w:ascii="Times New Roman" w:hAnsi="Times New Roman" w:cs="Times New Roman"/>
          <w:sz w:val="28"/>
          <w:szCs w:val="28"/>
        </w:rPr>
        <w:t xml:space="preserve">Сравнивая результаты участников ЕГЭ по химии в разрезе уровня изучения </w:t>
      </w:r>
      <w:proofErr w:type="gramStart"/>
      <w:r w:rsidRPr="006825D9">
        <w:rPr>
          <w:rFonts w:ascii="Times New Roman" w:hAnsi="Times New Roman" w:cs="Times New Roman"/>
          <w:sz w:val="28"/>
          <w:szCs w:val="28"/>
        </w:rPr>
        <w:t>предмета  наиболее</w:t>
      </w:r>
      <w:proofErr w:type="gramEnd"/>
      <w:r w:rsidRPr="006825D9">
        <w:rPr>
          <w:rFonts w:ascii="Times New Roman" w:hAnsi="Times New Roman" w:cs="Times New Roman"/>
          <w:sz w:val="28"/>
          <w:szCs w:val="28"/>
        </w:rPr>
        <w:t xml:space="preserve"> </w:t>
      </w:r>
      <w:proofErr w:type="gramStart"/>
      <w:r w:rsidRPr="006825D9">
        <w:rPr>
          <w:rFonts w:ascii="Times New Roman" w:hAnsi="Times New Roman" w:cs="Times New Roman"/>
          <w:sz w:val="28"/>
          <w:szCs w:val="28"/>
        </w:rPr>
        <w:t>высокие  результаты</w:t>
      </w:r>
      <w:proofErr w:type="gramEnd"/>
      <w:r w:rsidRPr="006825D9">
        <w:rPr>
          <w:rFonts w:ascii="Times New Roman" w:hAnsi="Times New Roman" w:cs="Times New Roman"/>
          <w:sz w:val="28"/>
          <w:szCs w:val="28"/>
        </w:rPr>
        <w:t xml:space="preserve"> показываю учащиеся, изучающие химию </w:t>
      </w:r>
      <w:proofErr w:type="gramStart"/>
      <w:r w:rsidRPr="006825D9">
        <w:rPr>
          <w:rFonts w:ascii="Times New Roman" w:hAnsi="Times New Roman" w:cs="Times New Roman"/>
          <w:sz w:val="28"/>
          <w:szCs w:val="28"/>
        </w:rPr>
        <w:t>на  профильном</w:t>
      </w:r>
      <w:proofErr w:type="gramEnd"/>
      <w:r w:rsidRPr="006825D9">
        <w:rPr>
          <w:rFonts w:ascii="Times New Roman" w:hAnsi="Times New Roman" w:cs="Times New Roman"/>
          <w:sz w:val="28"/>
          <w:szCs w:val="28"/>
        </w:rPr>
        <w:t xml:space="preserve"> уровне.  Доля участников экзамена с результатом от 81 до 100 баллов в п</w:t>
      </w:r>
      <w:r w:rsidR="00732EB7">
        <w:rPr>
          <w:rFonts w:ascii="Times New Roman" w:hAnsi="Times New Roman" w:cs="Times New Roman"/>
          <w:sz w:val="28"/>
          <w:szCs w:val="28"/>
        </w:rPr>
        <w:t xml:space="preserve">рофильной школе  на  28,75 %  </w:t>
      </w:r>
      <w:r w:rsidRPr="006825D9">
        <w:rPr>
          <w:rFonts w:ascii="Times New Roman" w:hAnsi="Times New Roman" w:cs="Times New Roman"/>
          <w:sz w:val="28"/>
          <w:szCs w:val="28"/>
        </w:rPr>
        <w:t>больше, чем в  школе с базовым и</w:t>
      </w:r>
      <w:r w:rsidR="00732EB7">
        <w:rPr>
          <w:rFonts w:ascii="Times New Roman" w:hAnsi="Times New Roman" w:cs="Times New Roman"/>
          <w:sz w:val="28"/>
          <w:szCs w:val="28"/>
        </w:rPr>
        <w:t>зучением химии.  Значительно  б</w:t>
      </w:r>
      <w:r w:rsidRPr="006825D9">
        <w:rPr>
          <w:rFonts w:ascii="Times New Roman" w:hAnsi="Times New Roman" w:cs="Times New Roman"/>
          <w:sz w:val="28"/>
          <w:szCs w:val="28"/>
        </w:rPr>
        <w:t>ольше  учащихся  с  низкими  результатами  при  базовом  изучении  химии, так  количество  учащихся, имеющих  балл ниже  минимального  при  базовом изучении  химии на  8,4 % больше, чем при углублённом изучени</w:t>
      </w:r>
      <w:r w:rsidR="00732EB7">
        <w:rPr>
          <w:rFonts w:ascii="Times New Roman" w:hAnsi="Times New Roman" w:cs="Times New Roman"/>
          <w:sz w:val="28"/>
          <w:szCs w:val="28"/>
        </w:rPr>
        <w:t>и, количество учащихся с баллом</w:t>
      </w:r>
      <w:r w:rsidRPr="006825D9">
        <w:rPr>
          <w:rFonts w:ascii="Times New Roman" w:hAnsi="Times New Roman" w:cs="Times New Roman"/>
          <w:sz w:val="28"/>
          <w:szCs w:val="28"/>
        </w:rPr>
        <w:t xml:space="preserve"> от минимального до 60 б. -  при базовом изучении на 16,96 %  больш</w:t>
      </w:r>
      <w:r w:rsidR="00732EB7">
        <w:rPr>
          <w:rFonts w:ascii="Times New Roman" w:hAnsi="Times New Roman" w:cs="Times New Roman"/>
          <w:sz w:val="28"/>
          <w:szCs w:val="28"/>
        </w:rPr>
        <w:t>е,</w:t>
      </w:r>
      <w:r w:rsidRPr="006825D9">
        <w:rPr>
          <w:rFonts w:ascii="Times New Roman" w:hAnsi="Times New Roman" w:cs="Times New Roman"/>
          <w:sz w:val="28"/>
          <w:szCs w:val="28"/>
        </w:rPr>
        <w:t xml:space="preserve">  чем  при у</w:t>
      </w:r>
      <w:r w:rsidR="00732EB7">
        <w:rPr>
          <w:rFonts w:ascii="Times New Roman" w:hAnsi="Times New Roman" w:cs="Times New Roman"/>
          <w:sz w:val="28"/>
          <w:szCs w:val="28"/>
        </w:rPr>
        <w:t xml:space="preserve">глублённом, и только лишь доля </w:t>
      </w:r>
      <w:r w:rsidRPr="006825D9">
        <w:rPr>
          <w:rFonts w:ascii="Times New Roman" w:hAnsi="Times New Roman" w:cs="Times New Roman"/>
          <w:sz w:val="28"/>
          <w:szCs w:val="28"/>
        </w:rPr>
        <w:t xml:space="preserve">учащихся с результатом </w:t>
      </w:r>
      <w:r w:rsidR="00732EB7">
        <w:rPr>
          <w:rFonts w:ascii="Times New Roman" w:hAnsi="Times New Roman" w:cs="Times New Roman"/>
          <w:sz w:val="28"/>
          <w:szCs w:val="28"/>
        </w:rPr>
        <w:t xml:space="preserve">от 61 до 80 баллов различается </w:t>
      </w:r>
      <w:r w:rsidRPr="006825D9">
        <w:rPr>
          <w:rFonts w:ascii="Times New Roman" w:hAnsi="Times New Roman" w:cs="Times New Roman"/>
          <w:sz w:val="28"/>
          <w:szCs w:val="28"/>
        </w:rPr>
        <w:t>не  значительно (на базовом уровне чуть больше - на 3,39 % , чем на профильном уровне)</w:t>
      </w:r>
      <w:r w:rsidR="00790279">
        <w:rPr>
          <w:rFonts w:ascii="Times New Roman" w:hAnsi="Times New Roman" w:cs="Times New Roman"/>
          <w:sz w:val="28"/>
          <w:szCs w:val="28"/>
        </w:rPr>
        <w:t>.</w:t>
      </w:r>
    </w:p>
    <w:p w14:paraId="6B042BD5" w14:textId="77777777" w:rsidR="00891A51" w:rsidRPr="006825D9" w:rsidRDefault="00C81294" w:rsidP="006825D9">
      <w:pPr>
        <w:pStyle w:val="afb"/>
        <w:spacing w:line="276" w:lineRule="auto"/>
        <w:ind w:firstLine="567"/>
        <w:jc w:val="both"/>
        <w:rPr>
          <w:rFonts w:ascii="Times New Roman" w:hAnsi="Times New Roman" w:cs="Times New Roman"/>
          <w:color w:val="000000"/>
          <w:sz w:val="28"/>
          <w:szCs w:val="28"/>
          <w:highlight w:val="yellow"/>
        </w:rPr>
      </w:pPr>
      <w:r w:rsidRPr="006825D9">
        <w:rPr>
          <w:rFonts w:ascii="Times New Roman" w:hAnsi="Times New Roman" w:cs="Times New Roman"/>
          <w:color w:val="000000"/>
          <w:sz w:val="28"/>
          <w:szCs w:val="28"/>
        </w:rPr>
        <w:t>В разрезе муниципальных образований области более высокие результаты в 2026 году среди АТЕ с количеством участников экзамена более 10 человек – у выпускников г. Пскова (доля участников экзамена, получивших тестовый балл от 61 до 100 баллов, – 59,9 %), г. Великие Луки (76,6 %), Невельск</w:t>
      </w:r>
      <w:r w:rsidR="00EA7E1F">
        <w:rPr>
          <w:rFonts w:ascii="Times New Roman" w:hAnsi="Times New Roman" w:cs="Times New Roman"/>
          <w:color w:val="000000"/>
          <w:sz w:val="28"/>
          <w:szCs w:val="28"/>
        </w:rPr>
        <w:t>ого</w:t>
      </w:r>
      <w:r w:rsidRPr="006825D9">
        <w:rPr>
          <w:rFonts w:ascii="Times New Roman" w:hAnsi="Times New Roman" w:cs="Times New Roman"/>
          <w:color w:val="000000"/>
          <w:sz w:val="28"/>
          <w:szCs w:val="28"/>
        </w:rPr>
        <w:t xml:space="preserve"> муниципальн</w:t>
      </w:r>
      <w:r w:rsidR="00EA7E1F">
        <w:rPr>
          <w:rFonts w:ascii="Times New Roman" w:hAnsi="Times New Roman" w:cs="Times New Roman"/>
          <w:color w:val="000000"/>
          <w:sz w:val="28"/>
          <w:szCs w:val="28"/>
        </w:rPr>
        <w:t>ого</w:t>
      </w:r>
      <w:r w:rsidR="00470CD0">
        <w:rPr>
          <w:rFonts w:ascii="Times New Roman" w:hAnsi="Times New Roman" w:cs="Times New Roman"/>
          <w:color w:val="000000"/>
          <w:sz w:val="28"/>
          <w:szCs w:val="28"/>
        </w:rPr>
        <w:t xml:space="preserve"> </w:t>
      </w:r>
      <w:r w:rsidRPr="006825D9">
        <w:rPr>
          <w:rFonts w:ascii="Times New Roman" w:hAnsi="Times New Roman" w:cs="Times New Roman"/>
          <w:color w:val="000000"/>
          <w:sz w:val="28"/>
          <w:szCs w:val="28"/>
        </w:rPr>
        <w:t>округ</w:t>
      </w:r>
      <w:r w:rsidR="00EA7E1F">
        <w:rPr>
          <w:rFonts w:ascii="Times New Roman" w:hAnsi="Times New Roman" w:cs="Times New Roman"/>
          <w:color w:val="000000"/>
          <w:sz w:val="28"/>
          <w:szCs w:val="28"/>
        </w:rPr>
        <w:t>а</w:t>
      </w:r>
      <w:r w:rsidRPr="006825D9">
        <w:rPr>
          <w:rFonts w:ascii="Times New Roman" w:hAnsi="Times New Roman" w:cs="Times New Roman"/>
          <w:color w:val="000000"/>
          <w:sz w:val="28"/>
          <w:szCs w:val="28"/>
        </w:rPr>
        <w:t xml:space="preserve">  (80 %) , Порховск</w:t>
      </w:r>
      <w:r w:rsidR="00EA7E1F">
        <w:rPr>
          <w:rFonts w:ascii="Times New Roman" w:hAnsi="Times New Roman" w:cs="Times New Roman"/>
          <w:color w:val="000000"/>
          <w:sz w:val="28"/>
          <w:szCs w:val="28"/>
        </w:rPr>
        <w:t>ого</w:t>
      </w:r>
      <w:r w:rsidR="00790279">
        <w:rPr>
          <w:rFonts w:ascii="Times New Roman" w:hAnsi="Times New Roman" w:cs="Times New Roman"/>
          <w:color w:val="000000"/>
          <w:sz w:val="28"/>
          <w:szCs w:val="28"/>
        </w:rPr>
        <w:t xml:space="preserve"> муниципальн</w:t>
      </w:r>
      <w:r w:rsidR="00EA7E1F">
        <w:rPr>
          <w:rFonts w:ascii="Times New Roman" w:hAnsi="Times New Roman" w:cs="Times New Roman"/>
          <w:color w:val="000000"/>
          <w:sz w:val="28"/>
          <w:szCs w:val="28"/>
        </w:rPr>
        <w:t>ого</w:t>
      </w:r>
      <w:r w:rsidR="00790279">
        <w:rPr>
          <w:rFonts w:ascii="Times New Roman" w:hAnsi="Times New Roman" w:cs="Times New Roman"/>
          <w:color w:val="000000"/>
          <w:sz w:val="28"/>
          <w:szCs w:val="28"/>
        </w:rPr>
        <w:t xml:space="preserve"> округ</w:t>
      </w:r>
      <w:r w:rsidR="00EA7E1F">
        <w:rPr>
          <w:rFonts w:ascii="Times New Roman" w:hAnsi="Times New Roman" w:cs="Times New Roman"/>
          <w:color w:val="000000"/>
          <w:sz w:val="28"/>
          <w:szCs w:val="28"/>
        </w:rPr>
        <w:t>а</w:t>
      </w:r>
      <w:r w:rsidR="00790279">
        <w:rPr>
          <w:rFonts w:ascii="Times New Roman" w:hAnsi="Times New Roman" w:cs="Times New Roman"/>
          <w:color w:val="000000"/>
          <w:sz w:val="28"/>
          <w:szCs w:val="28"/>
        </w:rPr>
        <w:t xml:space="preserve"> (70 %). </w:t>
      </w:r>
      <w:r w:rsidRPr="006825D9">
        <w:rPr>
          <w:rFonts w:ascii="Times New Roman" w:hAnsi="Times New Roman" w:cs="Times New Roman"/>
          <w:color w:val="000000"/>
          <w:sz w:val="28"/>
          <w:szCs w:val="28"/>
        </w:rPr>
        <w:t>Среди АТЕ</w:t>
      </w:r>
      <w:r w:rsidRPr="006825D9">
        <w:rPr>
          <w:rFonts w:ascii="Times New Roman" w:hAnsi="Times New Roman" w:cs="Times New Roman"/>
          <w:sz w:val="28"/>
          <w:szCs w:val="28"/>
        </w:rPr>
        <w:t xml:space="preserve"> с количеством участников менее 10 человек </w:t>
      </w:r>
      <w:r w:rsidRPr="006825D9">
        <w:rPr>
          <w:rFonts w:ascii="Times New Roman" w:hAnsi="Times New Roman" w:cs="Times New Roman"/>
          <w:color w:val="000000"/>
          <w:sz w:val="28"/>
          <w:szCs w:val="28"/>
        </w:rPr>
        <w:t>высокие результаты у выпускников</w:t>
      </w:r>
      <w:r w:rsidR="00470CD0">
        <w:rPr>
          <w:rFonts w:ascii="Times New Roman" w:hAnsi="Times New Roman" w:cs="Times New Roman"/>
          <w:color w:val="000000"/>
          <w:sz w:val="28"/>
          <w:szCs w:val="28"/>
        </w:rPr>
        <w:t xml:space="preserve"> </w:t>
      </w:r>
      <w:r w:rsidRPr="006825D9">
        <w:rPr>
          <w:rFonts w:ascii="Times New Roman" w:hAnsi="Times New Roman" w:cs="Times New Roman"/>
          <w:sz w:val="28"/>
          <w:szCs w:val="28"/>
        </w:rPr>
        <w:t>Пустошкинского</w:t>
      </w:r>
      <w:r w:rsidRPr="006825D9">
        <w:rPr>
          <w:rFonts w:ascii="Times New Roman" w:hAnsi="Times New Roman" w:cs="Times New Roman"/>
          <w:color w:val="000000"/>
          <w:sz w:val="28"/>
          <w:szCs w:val="28"/>
        </w:rPr>
        <w:t xml:space="preserve"> (100 %), Островского (66,6 %)  </w:t>
      </w:r>
      <w:r w:rsidR="00EA7E1F">
        <w:rPr>
          <w:rFonts w:ascii="Times New Roman" w:hAnsi="Times New Roman" w:cs="Times New Roman"/>
          <w:color w:val="000000"/>
          <w:sz w:val="28"/>
          <w:szCs w:val="28"/>
        </w:rPr>
        <w:t>муниципальных округов</w:t>
      </w:r>
      <w:r w:rsidRPr="006825D9">
        <w:rPr>
          <w:rFonts w:ascii="Times New Roman" w:hAnsi="Times New Roman" w:cs="Times New Roman"/>
          <w:color w:val="000000"/>
          <w:sz w:val="28"/>
          <w:szCs w:val="28"/>
        </w:rPr>
        <w:t xml:space="preserve">. </w:t>
      </w:r>
    </w:p>
    <w:p w14:paraId="1A12759B" w14:textId="77777777" w:rsidR="00891A51" w:rsidRPr="006825D9" w:rsidRDefault="00C81294" w:rsidP="006825D9">
      <w:pPr>
        <w:pStyle w:val="afb"/>
        <w:spacing w:line="276" w:lineRule="auto"/>
        <w:ind w:firstLine="567"/>
        <w:jc w:val="both"/>
        <w:rPr>
          <w:rFonts w:ascii="Times New Roman" w:hAnsi="Times New Roman" w:cs="Times New Roman"/>
          <w:color w:val="000000"/>
          <w:sz w:val="28"/>
          <w:szCs w:val="28"/>
        </w:rPr>
      </w:pPr>
      <w:r w:rsidRPr="006825D9">
        <w:rPr>
          <w:rFonts w:ascii="Times New Roman" w:hAnsi="Times New Roman" w:cs="Times New Roman"/>
          <w:sz w:val="28"/>
          <w:szCs w:val="28"/>
        </w:rPr>
        <w:t xml:space="preserve">В 2026 году в 11 муниципальных образованиях области (42,3 %) по сравнению с прошлым годом наблюдается увеличение количества </w:t>
      </w:r>
      <w:r w:rsidRPr="006825D9">
        <w:rPr>
          <w:rFonts w:ascii="Times New Roman" w:hAnsi="Times New Roman" w:cs="Times New Roman"/>
          <w:color w:val="000000"/>
          <w:sz w:val="28"/>
          <w:szCs w:val="28"/>
        </w:rPr>
        <w:t xml:space="preserve">участников экзамена, получивших тестовый балл от 61 до 100 баллов. Не изменилась доля участников с результатами от 61 до 100 баллов в 2 </w:t>
      </w:r>
      <w:r w:rsidRPr="006825D9">
        <w:rPr>
          <w:rFonts w:ascii="Times New Roman" w:hAnsi="Times New Roman" w:cs="Times New Roman"/>
          <w:sz w:val="28"/>
          <w:szCs w:val="28"/>
        </w:rPr>
        <w:t xml:space="preserve">муниципальных образованиях </w:t>
      </w:r>
      <w:r w:rsidRPr="006825D9">
        <w:rPr>
          <w:rFonts w:ascii="Times New Roman" w:hAnsi="Times New Roman" w:cs="Times New Roman"/>
          <w:color w:val="000000"/>
          <w:sz w:val="28"/>
          <w:szCs w:val="28"/>
        </w:rPr>
        <w:t>(7 %)</w:t>
      </w:r>
      <w:r w:rsidRPr="006825D9">
        <w:rPr>
          <w:rFonts w:ascii="Times New Roman" w:hAnsi="Times New Roman" w:cs="Times New Roman"/>
          <w:sz w:val="28"/>
          <w:szCs w:val="28"/>
        </w:rPr>
        <w:t>.</w:t>
      </w:r>
      <w:r w:rsidRPr="006825D9">
        <w:rPr>
          <w:rFonts w:ascii="Times New Roman" w:hAnsi="Times New Roman" w:cs="Times New Roman"/>
          <w:color w:val="000000"/>
          <w:sz w:val="28"/>
          <w:szCs w:val="28"/>
        </w:rPr>
        <w:t xml:space="preserve"> В Великолу</w:t>
      </w:r>
      <w:r w:rsidR="00860E52" w:rsidRPr="006825D9">
        <w:rPr>
          <w:rFonts w:ascii="Times New Roman" w:hAnsi="Times New Roman" w:cs="Times New Roman"/>
          <w:color w:val="000000"/>
          <w:sz w:val="28"/>
          <w:szCs w:val="28"/>
        </w:rPr>
        <w:t>кском, Гдовском, Опочец</w:t>
      </w:r>
      <w:r w:rsidRPr="006825D9">
        <w:rPr>
          <w:rFonts w:ascii="Times New Roman" w:hAnsi="Times New Roman" w:cs="Times New Roman"/>
          <w:color w:val="000000"/>
          <w:sz w:val="28"/>
          <w:szCs w:val="28"/>
        </w:rPr>
        <w:t xml:space="preserve">ком, Плюсском, Усвятском муниципальных округах в течение двух лет нет участников ЕГЭ по химии с результатами от 61 до 100 баллов. В 2 </w:t>
      </w:r>
      <w:r w:rsidRPr="006825D9">
        <w:rPr>
          <w:rFonts w:ascii="Times New Roman" w:hAnsi="Times New Roman" w:cs="Times New Roman"/>
          <w:sz w:val="28"/>
          <w:szCs w:val="28"/>
        </w:rPr>
        <w:t xml:space="preserve">муниципальных </w:t>
      </w:r>
      <w:r w:rsidR="00860E52" w:rsidRPr="006825D9">
        <w:rPr>
          <w:rFonts w:ascii="Times New Roman" w:hAnsi="Times New Roman" w:cs="Times New Roman"/>
          <w:sz w:val="28"/>
          <w:szCs w:val="28"/>
        </w:rPr>
        <w:t>образованиях области (Себежский</w:t>
      </w:r>
      <w:r w:rsidR="00EA7E1F">
        <w:rPr>
          <w:rFonts w:ascii="Times New Roman" w:hAnsi="Times New Roman" w:cs="Times New Roman"/>
          <w:sz w:val="28"/>
          <w:szCs w:val="28"/>
        </w:rPr>
        <w:t xml:space="preserve"> и</w:t>
      </w:r>
      <w:r w:rsidR="00860E52" w:rsidRPr="006825D9">
        <w:rPr>
          <w:rFonts w:ascii="Times New Roman" w:hAnsi="Times New Roman" w:cs="Times New Roman"/>
          <w:sz w:val="28"/>
          <w:szCs w:val="28"/>
        </w:rPr>
        <w:t xml:space="preserve"> Н</w:t>
      </w:r>
      <w:r w:rsidRPr="006825D9">
        <w:rPr>
          <w:rFonts w:ascii="Times New Roman" w:hAnsi="Times New Roman" w:cs="Times New Roman"/>
          <w:sz w:val="28"/>
          <w:szCs w:val="28"/>
        </w:rPr>
        <w:t>овосокольнический</w:t>
      </w:r>
      <w:r w:rsidRPr="006825D9">
        <w:rPr>
          <w:rFonts w:ascii="Times New Roman" w:hAnsi="Times New Roman" w:cs="Times New Roman"/>
          <w:color w:val="000000"/>
          <w:sz w:val="28"/>
          <w:szCs w:val="28"/>
        </w:rPr>
        <w:t xml:space="preserve"> муниципальные округа</w:t>
      </w:r>
      <w:r w:rsidRPr="006825D9">
        <w:rPr>
          <w:rFonts w:ascii="Times New Roman" w:hAnsi="Times New Roman" w:cs="Times New Roman"/>
          <w:sz w:val="28"/>
          <w:szCs w:val="28"/>
        </w:rPr>
        <w:t>)</w:t>
      </w:r>
      <w:r w:rsidRPr="006825D9">
        <w:rPr>
          <w:rFonts w:ascii="Times New Roman" w:hAnsi="Times New Roman" w:cs="Times New Roman"/>
          <w:color w:val="000000"/>
          <w:sz w:val="28"/>
          <w:szCs w:val="28"/>
        </w:rPr>
        <w:t xml:space="preserve"> фиксируется снижение количества участников с результатами от 61 до 100 баллов.</w:t>
      </w:r>
    </w:p>
    <w:p w14:paraId="51366C16" w14:textId="77777777" w:rsidR="00891A51" w:rsidRPr="006825D9" w:rsidRDefault="00C81294" w:rsidP="006825D9">
      <w:pPr>
        <w:pStyle w:val="afb"/>
        <w:spacing w:line="276" w:lineRule="auto"/>
        <w:ind w:firstLine="567"/>
        <w:jc w:val="both"/>
        <w:rPr>
          <w:rFonts w:ascii="Times New Roman" w:hAnsi="Times New Roman" w:cs="Times New Roman"/>
          <w:color w:val="000000"/>
          <w:sz w:val="28"/>
          <w:szCs w:val="28"/>
        </w:rPr>
      </w:pPr>
      <w:r w:rsidRPr="006825D9">
        <w:rPr>
          <w:rFonts w:ascii="Times New Roman" w:hAnsi="Times New Roman" w:cs="Times New Roman"/>
          <w:color w:val="000000"/>
          <w:sz w:val="28"/>
          <w:szCs w:val="28"/>
        </w:rPr>
        <w:t>В текущем году  увеличилось количество муниципальных образований области, в которых все участники экзамена по химии преодолели минимальный порог (2024 г. – 8 муниципалитетов, 2025 г. – 11, 2026 - 14). Не имеют результатов ниже минимального балла выпускники г. Великие Луки,</w:t>
      </w:r>
      <w:r w:rsidR="00635CAE">
        <w:rPr>
          <w:rFonts w:ascii="Times New Roman" w:hAnsi="Times New Roman" w:cs="Times New Roman"/>
          <w:color w:val="000000"/>
          <w:sz w:val="28"/>
          <w:szCs w:val="28"/>
        </w:rPr>
        <w:t xml:space="preserve"> </w:t>
      </w:r>
      <w:r w:rsidRPr="006825D9">
        <w:rPr>
          <w:rFonts w:ascii="Times New Roman" w:hAnsi="Times New Roman" w:cs="Times New Roman"/>
          <w:color w:val="000000"/>
          <w:sz w:val="28"/>
          <w:szCs w:val="28"/>
        </w:rPr>
        <w:t>Гдовского, Дедовичского,</w:t>
      </w:r>
      <w:r w:rsidR="00EA7E1F">
        <w:rPr>
          <w:rFonts w:ascii="Times New Roman" w:hAnsi="Times New Roman" w:cs="Times New Roman"/>
          <w:color w:val="000000"/>
          <w:sz w:val="28"/>
          <w:szCs w:val="28"/>
        </w:rPr>
        <w:t xml:space="preserve"> Красногородского, </w:t>
      </w:r>
      <w:r w:rsidRPr="006825D9">
        <w:rPr>
          <w:rFonts w:ascii="Times New Roman" w:hAnsi="Times New Roman" w:cs="Times New Roman"/>
          <w:color w:val="000000"/>
          <w:sz w:val="28"/>
          <w:szCs w:val="28"/>
        </w:rPr>
        <w:t>Локнянского, Невельского, Новосокольнического, Опоче</w:t>
      </w:r>
      <w:r w:rsidR="00EA7E1F">
        <w:rPr>
          <w:rFonts w:ascii="Times New Roman" w:hAnsi="Times New Roman" w:cs="Times New Roman"/>
          <w:color w:val="000000"/>
          <w:sz w:val="28"/>
          <w:szCs w:val="28"/>
        </w:rPr>
        <w:t>ц</w:t>
      </w:r>
      <w:r w:rsidRPr="006825D9">
        <w:rPr>
          <w:rFonts w:ascii="Times New Roman" w:hAnsi="Times New Roman" w:cs="Times New Roman"/>
          <w:color w:val="000000"/>
          <w:sz w:val="28"/>
          <w:szCs w:val="28"/>
        </w:rPr>
        <w:t>кого, Островского, Порховского, Пустошкинского, Пушкиногорского, Пыталовского</w:t>
      </w:r>
      <w:r w:rsidR="001B6F5E">
        <w:rPr>
          <w:rFonts w:ascii="Times New Roman" w:hAnsi="Times New Roman" w:cs="Times New Roman"/>
          <w:color w:val="000000"/>
          <w:sz w:val="28"/>
          <w:szCs w:val="28"/>
        </w:rPr>
        <w:t>,</w:t>
      </w:r>
      <w:r w:rsidR="00635CAE">
        <w:rPr>
          <w:rFonts w:ascii="Times New Roman" w:hAnsi="Times New Roman" w:cs="Times New Roman"/>
          <w:color w:val="000000"/>
          <w:sz w:val="28"/>
          <w:szCs w:val="28"/>
        </w:rPr>
        <w:t xml:space="preserve"> </w:t>
      </w:r>
      <w:r w:rsidRPr="006825D9">
        <w:rPr>
          <w:rFonts w:ascii="Times New Roman" w:hAnsi="Times New Roman" w:cs="Times New Roman"/>
          <w:color w:val="000000"/>
          <w:sz w:val="28"/>
          <w:szCs w:val="28"/>
        </w:rPr>
        <w:t>Струго-Красненского</w:t>
      </w:r>
      <w:r w:rsidR="00635CAE">
        <w:rPr>
          <w:rFonts w:ascii="Times New Roman" w:hAnsi="Times New Roman" w:cs="Times New Roman"/>
          <w:color w:val="000000"/>
          <w:sz w:val="28"/>
          <w:szCs w:val="28"/>
        </w:rPr>
        <w:t xml:space="preserve">  </w:t>
      </w:r>
      <w:r w:rsidR="001B6F5E">
        <w:rPr>
          <w:rFonts w:ascii="Times New Roman" w:hAnsi="Times New Roman" w:cs="Times New Roman"/>
          <w:color w:val="000000"/>
          <w:sz w:val="28"/>
          <w:szCs w:val="28"/>
        </w:rPr>
        <w:t>муниципальных округов</w:t>
      </w:r>
      <w:r w:rsidRPr="006825D9">
        <w:rPr>
          <w:rFonts w:ascii="Times New Roman" w:hAnsi="Times New Roman" w:cs="Times New Roman"/>
          <w:color w:val="000000"/>
          <w:sz w:val="28"/>
          <w:szCs w:val="28"/>
        </w:rPr>
        <w:t>.</w:t>
      </w:r>
    </w:p>
    <w:p w14:paraId="2FDD6B59" w14:textId="77777777" w:rsidR="00891A51" w:rsidRPr="006825D9" w:rsidRDefault="00C81294" w:rsidP="006825D9">
      <w:pPr>
        <w:pStyle w:val="afb"/>
        <w:spacing w:line="276" w:lineRule="auto"/>
        <w:ind w:firstLine="567"/>
        <w:jc w:val="both"/>
        <w:rPr>
          <w:rFonts w:ascii="Times New Roman" w:hAnsi="Times New Roman" w:cs="Times New Roman"/>
          <w:color w:val="000000"/>
          <w:sz w:val="28"/>
          <w:szCs w:val="28"/>
        </w:rPr>
      </w:pPr>
      <w:r w:rsidRPr="006825D9">
        <w:rPr>
          <w:rFonts w:ascii="Times New Roman" w:hAnsi="Times New Roman" w:cs="Times New Roman"/>
          <w:color w:val="000000"/>
          <w:sz w:val="28"/>
          <w:szCs w:val="28"/>
        </w:rPr>
        <w:lastRenderedPageBreak/>
        <w:t xml:space="preserve">В течение трёх лет среди образовательных организаций </w:t>
      </w:r>
      <w:r w:rsidRPr="006825D9">
        <w:rPr>
          <w:rFonts w:ascii="Times New Roman" w:hAnsi="Times New Roman" w:cs="Times New Roman"/>
          <w:sz w:val="28"/>
          <w:szCs w:val="28"/>
        </w:rPr>
        <w:t xml:space="preserve">с количеством участников по предмету </w:t>
      </w:r>
      <w:r w:rsidRPr="006825D9">
        <w:rPr>
          <w:rFonts w:ascii="Times New Roman" w:hAnsi="Times New Roman" w:cs="Times New Roman"/>
          <w:bCs/>
          <w:sz w:val="28"/>
          <w:szCs w:val="28"/>
        </w:rPr>
        <w:t xml:space="preserve">более 10 человек </w:t>
      </w:r>
      <w:r w:rsidRPr="006825D9">
        <w:rPr>
          <w:rFonts w:ascii="Times New Roman" w:hAnsi="Times New Roman" w:cs="Times New Roman"/>
          <w:color w:val="000000"/>
          <w:sz w:val="28"/>
          <w:szCs w:val="28"/>
        </w:rPr>
        <w:t>показывают высокие результаты по химии выпускники</w:t>
      </w:r>
      <w:r w:rsidRPr="006825D9">
        <w:rPr>
          <w:rFonts w:ascii="Times New Roman" w:hAnsi="Times New Roman" w:cs="Times New Roman"/>
          <w:bCs/>
          <w:sz w:val="28"/>
          <w:szCs w:val="28"/>
        </w:rPr>
        <w:t xml:space="preserve"> г. Пскова </w:t>
      </w:r>
      <w:r w:rsidRPr="006825D9">
        <w:rPr>
          <w:rFonts w:ascii="Times New Roman" w:hAnsi="Times New Roman" w:cs="Times New Roman"/>
          <w:color w:val="000000"/>
          <w:sz w:val="28"/>
          <w:szCs w:val="28"/>
        </w:rPr>
        <w:t>МАОУ «Гуманитарный лицей»,</w:t>
      </w:r>
      <w:r w:rsidR="00635CAE">
        <w:rPr>
          <w:rFonts w:ascii="Times New Roman" w:hAnsi="Times New Roman" w:cs="Times New Roman"/>
          <w:color w:val="000000"/>
          <w:sz w:val="28"/>
          <w:szCs w:val="28"/>
        </w:rPr>
        <w:t xml:space="preserve"> </w:t>
      </w:r>
      <w:r w:rsidRPr="006825D9">
        <w:rPr>
          <w:rFonts w:ascii="Times New Roman" w:hAnsi="Times New Roman" w:cs="Times New Roman"/>
          <w:color w:val="000000"/>
          <w:sz w:val="28"/>
          <w:szCs w:val="28"/>
        </w:rPr>
        <w:t xml:space="preserve">МБОУ «Псковская инженерно-лингвистическая гимназия». Доля участников, получивших тестовый балл от 61 до 100 баллов, в этих образовательных организациях в 2026 году составляет 96,55 % и 96,43 % соответственно, что </w:t>
      </w:r>
      <w:r w:rsidRPr="006825D9">
        <w:rPr>
          <w:rFonts w:ascii="Times New Roman" w:hAnsi="Times New Roman" w:cs="Times New Roman"/>
          <w:iCs/>
          <w:color w:val="000000"/>
          <w:sz w:val="28"/>
          <w:szCs w:val="28"/>
        </w:rPr>
        <w:t xml:space="preserve">позволяет говорить о </w:t>
      </w:r>
      <w:r w:rsidR="00EB5F1C">
        <w:rPr>
          <w:rFonts w:ascii="Times New Roman" w:hAnsi="Times New Roman" w:cs="Times New Roman"/>
          <w:iCs/>
          <w:color w:val="000000"/>
          <w:sz w:val="28"/>
          <w:szCs w:val="28"/>
        </w:rPr>
        <w:t>высоком качестве обучения предмету и мотивированности обучающихся</w:t>
      </w:r>
      <w:r w:rsidRPr="006825D9">
        <w:rPr>
          <w:rFonts w:ascii="Times New Roman" w:hAnsi="Times New Roman" w:cs="Times New Roman"/>
          <w:iCs/>
          <w:color w:val="000000"/>
          <w:sz w:val="28"/>
          <w:szCs w:val="28"/>
        </w:rPr>
        <w:t>.</w:t>
      </w:r>
    </w:p>
    <w:p w14:paraId="5C6C09A0" w14:textId="77777777" w:rsidR="00891A51" w:rsidRPr="006825D9" w:rsidRDefault="00C81294" w:rsidP="006825D9">
      <w:pPr>
        <w:spacing w:line="276" w:lineRule="auto"/>
        <w:rPr>
          <w:sz w:val="28"/>
          <w:szCs w:val="28"/>
        </w:rPr>
      </w:pPr>
      <w:r w:rsidRPr="006825D9">
        <w:rPr>
          <w:sz w:val="28"/>
          <w:szCs w:val="28"/>
        </w:rPr>
        <w:br w:type="page"/>
      </w:r>
    </w:p>
    <w:p w14:paraId="37BA263A" w14:textId="77777777" w:rsidR="00891A51" w:rsidRDefault="00C81294" w:rsidP="00877D15">
      <w:pPr>
        <w:pStyle w:val="3"/>
        <w:numPr>
          <w:ilvl w:val="1"/>
          <w:numId w:val="2"/>
        </w:numPr>
        <w:tabs>
          <w:tab w:val="left" w:pos="0"/>
        </w:tabs>
        <w:ind w:left="0" w:firstLine="709"/>
        <w:jc w:val="both"/>
        <w:rPr>
          <w:rFonts w:ascii="Times New Roman" w:hAnsi="Times New Roman"/>
        </w:rPr>
      </w:pPr>
      <w:r>
        <w:rPr>
          <w:rFonts w:ascii="Times New Roman" w:hAnsi="Times New Roman"/>
        </w:rPr>
        <w:lastRenderedPageBreak/>
        <w:t xml:space="preserve"> Связь динамики результатов ЕГЭ по химии с принятыми на уровне субъекта Российской Федерации, муниципалитета, образовательных организаций мерами повышения качества освоения ФОП</w:t>
      </w:r>
    </w:p>
    <w:p w14:paraId="7B595682" w14:textId="77777777" w:rsidR="00891A51" w:rsidRDefault="00891A51"/>
    <w:p w14:paraId="2D58B875" w14:textId="77777777" w:rsidR="00C81294" w:rsidRPr="00635CAE" w:rsidRDefault="00C81294" w:rsidP="00635CAE">
      <w:pPr>
        <w:spacing w:line="276" w:lineRule="auto"/>
        <w:ind w:firstLine="709"/>
        <w:jc w:val="both"/>
        <w:rPr>
          <w:sz w:val="28"/>
          <w:szCs w:val="28"/>
        </w:rPr>
      </w:pPr>
      <w:r w:rsidRPr="00635CAE">
        <w:rPr>
          <w:sz w:val="28"/>
          <w:szCs w:val="28"/>
        </w:rPr>
        <w:t xml:space="preserve">В 2026 г.   наблюдается  повышение  среднего балла по Псковской области (2025 г - 58,52б.,  2026 г . - 66,25б.), что  может быть связано с комплексом мер,  проводимых в Псковской области. В 2025–2026 учебном году на всех уровнях управления образованием в Псковской области был реализован комплекс мер, направленных на повышение качества химической подготовки обучающихся и освоения ФОП. </w:t>
      </w:r>
    </w:p>
    <w:p w14:paraId="3FA92477" w14:textId="29C49236" w:rsidR="00C81294" w:rsidRPr="00635CAE" w:rsidRDefault="00C81294" w:rsidP="00635CAE">
      <w:pPr>
        <w:spacing w:line="276" w:lineRule="auto"/>
        <w:ind w:firstLine="709"/>
        <w:jc w:val="both"/>
        <w:rPr>
          <w:sz w:val="28"/>
          <w:szCs w:val="28"/>
        </w:rPr>
      </w:pPr>
      <w:r w:rsidRPr="00635CAE">
        <w:rPr>
          <w:sz w:val="28"/>
          <w:szCs w:val="28"/>
        </w:rPr>
        <w:t>На региональном уровне разработана и реализуется «Дорожная карта по подготовке и проведению государственной итоговой аттестации по образовательным программам основного общего и среднего общего образования в Псковской области в 2025/2026 учебном году», утв. приказом Министерства образования Псковской области от 07.10.2025 № ОБ-ОРД-2025-827</w:t>
      </w:r>
      <w:r w:rsidR="00CA0E95">
        <w:rPr>
          <w:sz w:val="28"/>
          <w:szCs w:val="28"/>
        </w:rPr>
        <w:t>.</w:t>
      </w:r>
    </w:p>
    <w:p w14:paraId="56E8B967" w14:textId="77777777" w:rsidR="00C81294" w:rsidRPr="00635CAE" w:rsidRDefault="00C81294" w:rsidP="00635CAE">
      <w:pPr>
        <w:spacing w:line="276" w:lineRule="auto"/>
        <w:ind w:firstLine="709"/>
        <w:jc w:val="both"/>
        <w:rPr>
          <w:sz w:val="28"/>
          <w:szCs w:val="28"/>
        </w:rPr>
      </w:pPr>
      <w:r w:rsidRPr="00635CAE">
        <w:rPr>
          <w:sz w:val="28"/>
          <w:szCs w:val="28"/>
        </w:rPr>
        <w:t xml:space="preserve"> ГБОУ ДПО ПОИПКРО осуществляет научно-методическое и организационное сопровождение региональных комплексов мер и системное методическое сопровождение педагогических кадров:</w:t>
      </w:r>
    </w:p>
    <w:p w14:paraId="391D8BE5" w14:textId="77777777" w:rsidR="00C81294" w:rsidRPr="00635CAE" w:rsidRDefault="00C81294" w:rsidP="00635CAE">
      <w:pPr>
        <w:pStyle w:val="af9"/>
        <w:numPr>
          <w:ilvl w:val="0"/>
          <w:numId w:val="12"/>
        </w:numPr>
        <w:spacing w:after="0"/>
        <w:ind w:left="0" w:firstLine="851"/>
        <w:jc w:val="both"/>
        <w:rPr>
          <w:rFonts w:ascii="Times New Roman" w:hAnsi="Times New Roman"/>
          <w:sz w:val="28"/>
          <w:szCs w:val="28"/>
        </w:rPr>
      </w:pPr>
      <w:r w:rsidRPr="00635CAE">
        <w:rPr>
          <w:rFonts w:ascii="Times New Roman" w:hAnsi="Times New Roman"/>
          <w:sz w:val="28"/>
          <w:szCs w:val="28"/>
        </w:rPr>
        <w:t xml:space="preserve">реализуются комплексы мер: </w:t>
      </w:r>
    </w:p>
    <w:p w14:paraId="3D8CA41D" w14:textId="77777777" w:rsidR="00C81294" w:rsidRPr="00635CAE" w:rsidRDefault="00C81294" w:rsidP="00635CAE">
      <w:pPr>
        <w:spacing w:line="276" w:lineRule="auto"/>
        <w:ind w:firstLine="851"/>
        <w:jc w:val="both"/>
        <w:rPr>
          <w:sz w:val="28"/>
          <w:szCs w:val="28"/>
        </w:rPr>
      </w:pPr>
      <w:r w:rsidRPr="00635CAE">
        <w:rPr>
          <w:sz w:val="28"/>
          <w:szCs w:val="28"/>
        </w:rPr>
        <w:t>- План мероприятий по снижению бюрократической нагрузки на педагогических работников муниципальных и государственных образовательных организаций в Псковской области на 2026 год, утв. распоряжением Губернатора Псковской области от 30.12.2025 № 201-РГ</w:t>
      </w:r>
      <w:r w:rsidR="00012450">
        <w:rPr>
          <w:sz w:val="28"/>
          <w:szCs w:val="28"/>
        </w:rPr>
        <w:t>.</w:t>
      </w:r>
    </w:p>
    <w:p w14:paraId="5780B0CB" w14:textId="77777777" w:rsidR="00C81294" w:rsidRPr="00635CAE" w:rsidRDefault="00C81294" w:rsidP="00635CAE">
      <w:pPr>
        <w:spacing w:line="276" w:lineRule="auto"/>
        <w:ind w:firstLine="851"/>
        <w:jc w:val="both"/>
        <w:rPr>
          <w:sz w:val="28"/>
          <w:szCs w:val="28"/>
        </w:rPr>
      </w:pPr>
      <w:r w:rsidRPr="00635CAE">
        <w:rPr>
          <w:sz w:val="28"/>
          <w:szCs w:val="28"/>
        </w:rPr>
        <w:t>- План мероприятий Псковской области по формированию и оценке функциональной грамотности обучающихся на 2026 год, утв. приказом Министерства образования Псковской области от 30.03.2026 № ОБ-ОРД-2026-312</w:t>
      </w:r>
      <w:r w:rsidR="00012450">
        <w:rPr>
          <w:sz w:val="28"/>
          <w:szCs w:val="28"/>
        </w:rPr>
        <w:t>.</w:t>
      </w:r>
    </w:p>
    <w:p w14:paraId="7F0B47CA" w14:textId="77777777" w:rsidR="00C81294" w:rsidRPr="00635CAE" w:rsidRDefault="00C81294" w:rsidP="00635CAE">
      <w:pPr>
        <w:spacing w:line="276" w:lineRule="auto"/>
        <w:ind w:firstLine="851"/>
        <w:jc w:val="both"/>
        <w:rPr>
          <w:sz w:val="28"/>
          <w:szCs w:val="28"/>
        </w:rPr>
      </w:pPr>
      <w:r w:rsidRPr="00635CAE">
        <w:rPr>
          <w:sz w:val="28"/>
          <w:szCs w:val="28"/>
        </w:rPr>
        <w:t xml:space="preserve">- Комплекс мер по повышению качества общего образования на 2026 год, утверждённый приказом Министерства образования Псковской области от 30.01.2026 № ОБ-ОРД-2026-67, нацеленный на оказание адресной помощи школам рискового профиля и школам с низкими образовательными результатами </w:t>
      </w:r>
    </w:p>
    <w:p w14:paraId="6ECE0DBC" w14:textId="77777777" w:rsidR="00C81294" w:rsidRPr="00635CAE" w:rsidRDefault="00C81294" w:rsidP="00635CAE">
      <w:pPr>
        <w:spacing w:line="276" w:lineRule="auto"/>
        <w:ind w:firstLine="851"/>
        <w:jc w:val="both"/>
        <w:rPr>
          <w:sz w:val="28"/>
          <w:szCs w:val="28"/>
        </w:rPr>
      </w:pPr>
      <w:r w:rsidRPr="00635CAE">
        <w:rPr>
          <w:sz w:val="28"/>
          <w:szCs w:val="28"/>
        </w:rPr>
        <w:t>- Региональный комплексный план мероприятий по повышению качества математического и естественно-научного образования на период до 2030 года, утв. приказом Комитета по образованию Псковской области от 30.01.2025 № ОБ-ОРД-2025-73</w:t>
      </w:r>
      <w:r w:rsidR="00012450">
        <w:rPr>
          <w:sz w:val="28"/>
          <w:szCs w:val="28"/>
        </w:rPr>
        <w:t>.</w:t>
      </w:r>
    </w:p>
    <w:p w14:paraId="71F1E127" w14:textId="77777777" w:rsidR="00C81294" w:rsidRPr="00635CAE" w:rsidRDefault="00C81294" w:rsidP="00635CAE">
      <w:pPr>
        <w:spacing w:line="276" w:lineRule="auto"/>
        <w:ind w:firstLine="851"/>
        <w:jc w:val="both"/>
        <w:rPr>
          <w:sz w:val="28"/>
          <w:szCs w:val="28"/>
        </w:rPr>
      </w:pPr>
      <w:r w:rsidRPr="00635CAE">
        <w:rPr>
          <w:sz w:val="28"/>
          <w:szCs w:val="28"/>
        </w:rPr>
        <w:lastRenderedPageBreak/>
        <w:t>- Межведомственный комплексный план мероприятий «Дорожная карта» по реализации мероприятий межведомственного взаимодействия исполнительных органов Псковской области по реализации профессиональной ориентации обучающихся образовательных организаций, реализующих образовательные программы основного общего и среднего общего образования, а также образовательные программы среднего профессионального образования, утв. приказом Комитета по образованию Псковской области от 17.12.2024 № ОБ/11-6026</w:t>
      </w:r>
      <w:r w:rsidR="00012450">
        <w:rPr>
          <w:sz w:val="28"/>
          <w:szCs w:val="28"/>
        </w:rPr>
        <w:t>.</w:t>
      </w:r>
    </w:p>
    <w:p w14:paraId="675778BF" w14:textId="77777777" w:rsidR="00C81294" w:rsidRPr="00635CAE" w:rsidRDefault="00C81294" w:rsidP="00635CAE">
      <w:pPr>
        <w:spacing w:line="276" w:lineRule="auto"/>
        <w:ind w:firstLine="851"/>
        <w:jc w:val="both"/>
        <w:rPr>
          <w:sz w:val="28"/>
          <w:szCs w:val="28"/>
        </w:rPr>
      </w:pPr>
      <w:r w:rsidRPr="00635CAE">
        <w:rPr>
          <w:sz w:val="28"/>
          <w:szCs w:val="28"/>
        </w:rPr>
        <w:t xml:space="preserve">- «Дорожная карта» по использованию Библиотеки цифрового образовательного контента (БЦОК - </w:t>
      </w:r>
      <w:hyperlink r:id="rId10" w:history="1">
        <w:r w:rsidRPr="00635CAE">
          <w:rPr>
            <w:rStyle w:val="af4"/>
            <w:color w:val="auto"/>
            <w:sz w:val="28"/>
            <w:szCs w:val="28"/>
          </w:rPr>
          <w:t>https://моиуроки.рф</w:t>
        </w:r>
      </w:hyperlink>
      <w:r w:rsidRPr="00635CAE">
        <w:rPr>
          <w:sz w:val="28"/>
          <w:szCs w:val="28"/>
        </w:rPr>
        <w:t>) на 2025-2026 учебный год  (письмо Министерства образования Псковской области от 18.08.2025 №ОБ-11/4071)</w:t>
      </w:r>
      <w:r w:rsidR="00AE786F">
        <w:rPr>
          <w:sz w:val="28"/>
          <w:szCs w:val="28"/>
        </w:rPr>
        <w:t>.</w:t>
      </w:r>
    </w:p>
    <w:p w14:paraId="21C020AA" w14:textId="77777777" w:rsidR="00C81294" w:rsidRPr="00635CAE" w:rsidRDefault="00C81294" w:rsidP="00635CAE">
      <w:pPr>
        <w:spacing w:line="276" w:lineRule="auto"/>
        <w:ind w:firstLine="851"/>
        <w:jc w:val="both"/>
        <w:rPr>
          <w:sz w:val="28"/>
          <w:szCs w:val="28"/>
        </w:rPr>
      </w:pPr>
      <w:r w:rsidRPr="00635CAE">
        <w:rPr>
          <w:sz w:val="28"/>
          <w:szCs w:val="28"/>
        </w:rPr>
        <w:t>- Региональная программа профориентационной работы в Псковской области на 2025/2026 учебный год, утв. приказом Министерства образования Псковской области от 16.10.2025№ ОБ-ОРД-2025-856</w:t>
      </w:r>
      <w:r w:rsidR="00AE786F">
        <w:rPr>
          <w:sz w:val="28"/>
          <w:szCs w:val="28"/>
        </w:rPr>
        <w:t>.</w:t>
      </w:r>
    </w:p>
    <w:p w14:paraId="62B1D519" w14:textId="77777777" w:rsidR="00C81294" w:rsidRPr="00635CAE" w:rsidRDefault="00C81294" w:rsidP="00635CAE">
      <w:pPr>
        <w:spacing w:line="276" w:lineRule="auto"/>
        <w:ind w:firstLine="851"/>
        <w:jc w:val="both"/>
        <w:rPr>
          <w:sz w:val="28"/>
          <w:szCs w:val="28"/>
        </w:rPr>
      </w:pPr>
      <w:r w:rsidRPr="00635CAE">
        <w:rPr>
          <w:sz w:val="28"/>
          <w:szCs w:val="28"/>
        </w:rPr>
        <w:t>- Комплекс мер по социализации и психологической адаптации несовершеннолетних иностранных граждан, подлежащих обучению по образовательным программам дошкольного, начального общего, основного общего, среднего общего и среднего профессионального образования на территории Псковской области на период до 2030 года, утв. приказом Министерства образования Псковской области от 31.03.2026 № ОБ-ОРД-2026-316</w:t>
      </w:r>
      <w:r w:rsidR="00AE786F">
        <w:rPr>
          <w:sz w:val="28"/>
          <w:szCs w:val="28"/>
        </w:rPr>
        <w:t>.</w:t>
      </w:r>
    </w:p>
    <w:p w14:paraId="5B491AE3" w14:textId="77777777" w:rsidR="00C81294" w:rsidRPr="00635CAE" w:rsidRDefault="00C81294" w:rsidP="00635CAE">
      <w:pPr>
        <w:spacing w:line="276" w:lineRule="auto"/>
        <w:ind w:firstLine="851"/>
        <w:jc w:val="both"/>
        <w:rPr>
          <w:sz w:val="28"/>
          <w:szCs w:val="28"/>
        </w:rPr>
      </w:pPr>
      <w:r w:rsidRPr="00635CAE">
        <w:rPr>
          <w:sz w:val="28"/>
          <w:szCs w:val="28"/>
        </w:rPr>
        <w:t>2) проведён анализ результатов ЕГЭ 2025 года, где также разбирались типичные ошибки и предлагались методические пути их преодоления с выдачей адресных рекомендаций для муниципалитетов и образовательных организаций, в том числе по дифференцированному обучению обучающихся с разными уровнями подготовки</w:t>
      </w:r>
    </w:p>
    <w:p w14:paraId="1E996B81" w14:textId="77777777" w:rsidR="00C81294" w:rsidRPr="00635CAE" w:rsidRDefault="00C81294" w:rsidP="00635CAE">
      <w:pPr>
        <w:spacing w:line="276" w:lineRule="auto"/>
        <w:ind w:firstLine="851"/>
        <w:jc w:val="both"/>
        <w:rPr>
          <w:sz w:val="28"/>
          <w:szCs w:val="28"/>
        </w:rPr>
      </w:pPr>
      <w:r w:rsidRPr="00635CAE">
        <w:rPr>
          <w:sz w:val="28"/>
          <w:szCs w:val="28"/>
        </w:rPr>
        <w:t>3) регулярно проводятся методические мероприятия для педагогов по трансляции лучших педагогических практик школ со стабильно высокими результатами ЕГЭ</w:t>
      </w:r>
      <w:r w:rsidR="00A5483F" w:rsidRPr="00635CAE">
        <w:rPr>
          <w:sz w:val="28"/>
          <w:szCs w:val="28"/>
        </w:rPr>
        <w:t>, семинары, вебинары, мастер-классы.</w:t>
      </w:r>
    </w:p>
    <w:p w14:paraId="7EBE030F" w14:textId="77777777" w:rsidR="00C81294" w:rsidRPr="00635CAE" w:rsidRDefault="00C81294" w:rsidP="00635CAE">
      <w:pPr>
        <w:spacing w:line="276" w:lineRule="auto"/>
        <w:ind w:firstLine="851"/>
        <w:jc w:val="both"/>
        <w:rPr>
          <w:sz w:val="28"/>
          <w:szCs w:val="28"/>
        </w:rPr>
      </w:pPr>
      <w:r w:rsidRPr="00635CAE">
        <w:rPr>
          <w:sz w:val="28"/>
          <w:szCs w:val="28"/>
        </w:rPr>
        <w:t xml:space="preserve">На муниципальном уровне результаты ГИА были проанализированы в контексте региональных, что способствовало корректировке тематики методических мероприятий с учётом выявленных затруднений выпускников, выработке адресных рекомендаций, организации обмена эффективными практиками между образовательными организациями в муниципалитете. </w:t>
      </w:r>
    </w:p>
    <w:p w14:paraId="5A88566D" w14:textId="77777777" w:rsidR="00C81294" w:rsidRPr="00635CAE" w:rsidRDefault="00C81294" w:rsidP="00635CAE">
      <w:pPr>
        <w:spacing w:line="276" w:lineRule="auto"/>
        <w:ind w:firstLine="851"/>
        <w:jc w:val="both"/>
        <w:rPr>
          <w:sz w:val="28"/>
          <w:szCs w:val="28"/>
        </w:rPr>
      </w:pPr>
      <w:r w:rsidRPr="00635CAE">
        <w:rPr>
          <w:sz w:val="28"/>
          <w:szCs w:val="28"/>
        </w:rPr>
        <w:t xml:space="preserve">На уровне образовательных организаций была проведена методическая работа по совершенствованию профессиональных компетенций педагогов с учётом результатов ЕГЭ по предмету, методики  изучения наиболее сложных тем, усилена работа по формированию и развитию метапредметных результатов, включая </w:t>
      </w:r>
      <w:r w:rsidRPr="00635CAE">
        <w:rPr>
          <w:sz w:val="28"/>
          <w:szCs w:val="28"/>
        </w:rPr>
        <w:lastRenderedPageBreak/>
        <w:t xml:space="preserve">совершенствование функциональной грамотности, в первую очередь – читательской грамотности, расширена практика использования заданий из открытого банка заданий ФИПИ для текущего и итогового контроля, материалов Навигатора самостоятельной подготовки к ЕГЭ по предмету в урочной и внеурочной деятельности, усилена работа по дифференцированному обучению с учётом индивидуальных особенностей обучающихся, организованы дополнительные занятия и консультации для участников группы риска, не достигающих минимального балла. </w:t>
      </w:r>
    </w:p>
    <w:p w14:paraId="3B6876BA" w14:textId="77777777" w:rsidR="00891A51" w:rsidRPr="00635CAE" w:rsidRDefault="00C81294" w:rsidP="00635CAE">
      <w:pPr>
        <w:spacing w:line="276" w:lineRule="auto"/>
        <w:ind w:firstLineChars="354" w:firstLine="991"/>
        <w:jc w:val="both"/>
        <w:rPr>
          <w:sz w:val="28"/>
          <w:szCs w:val="28"/>
        </w:rPr>
      </w:pPr>
      <w:r w:rsidRPr="00635CAE">
        <w:rPr>
          <w:sz w:val="28"/>
          <w:szCs w:val="28"/>
        </w:rPr>
        <w:t xml:space="preserve">Особую роль играют в этом процессе профильные классы, которые  создаются  на  базе  школ, гимназий и лицеев. Программы  углублённого  изучения  предмета химии  существенно  отличаются  от  базового  уровня. В  лицеях и гимназиях  поводится  </w:t>
      </w:r>
      <w:r w:rsidRPr="00635CAE">
        <w:rPr>
          <w:b/>
          <w:bCs/>
          <w:sz w:val="28"/>
          <w:szCs w:val="28"/>
        </w:rPr>
        <w:t>отбор</w:t>
      </w:r>
      <w:r w:rsidRPr="00635CAE">
        <w:rPr>
          <w:sz w:val="28"/>
          <w:szCs w:val="28"/>
        </w:rPr>
        <w:t xml:space="preserve"> в профильные классы  согласно  требованиям</w:t>
      </w:r>
      <w:r w:rsidR="00AE786F">
        <w:rPr>
          <w:sz w:val="28"/>
          <w:szCs w:val="28"/>
        </w:rPr>
        <w:t xml:space="preserve"> ФГОС </w:t>
      </w:r>
      <w:r w:rsidRPr="00635CAE">
        <w:rPr>
          <w:sz w:val="28"/>
          <w:szCs w:val="28"/>
        </w:rPr>
        <w:t xml:space="preserve"> и с учётом высоко мотивированных  учащихся  такой  подход  даёт  хорошие результаты. Усвоение химии на  углублённом  уровне  требует  хорошей  подготовки, в том числе  и по  другим  предметам (математика, физика, биология).</w:t>
      </w:r>
    </w:p>
    <w:p w14:paraId="319FA353" w14:textId="77777777" w:rsidR="002A3D95" w:rsidRPr="00635CAE" w:rsidRDefault="00C81294" w:rsidP="00635CAE">
      <w:pPr>
        <w:spacing w:line="276" w:lineRule="auto"/>
        <w:ind w:firstLine="851"/>
        <w:jc w:val="both"/>
        <w:rPr>
          <w:sz w:val="28"/>
          <w:szCs w:val="28"/>
        </w:rPr>
      </w:pPr>
      <w:r w:rsidRPr="00635CAE">
        <w:rPr>
          <w:sz w:val="28"/>
          <w:szCs w:val="28"/>
        </w:rPr>
        <w:t>Т</w:t>
      </w:r>
      <w:r w:rsidR="00515132" w:rsidRPr="00635CAE">
        <w:rPr>
          <w:sz w:val="28"/>
          <w:szCs w:val="28"/>
        </w:rPr>
        <w:t>акже  имеет  значение  высоко</w:t>
      </w:r>
      <w:r w:rsidRPr="00635CAE">
        <w:rPr>
          <w:sz w:val="28"/>
          <w:szCs w:val="28"/>
        </w:rPr>
        <w:t xml:space="preserve">профессиональный  педагогический  состав, который  работает в профильных классах. </w:t>
      </w:r>
    </w:p>
    <w:p w14:paraId="54497441" w14:textId="77777777" w:rsidR="00C81294" w:rsidRPr="00635CAE" w:rsidRDefault="00C81294" w:rsidP="00635CAE">
      <w:pPr>
        <w:spacing w:line="276" w:lineRule="auto"/>
        <w:ind w:firstLine="851"/>
        <w:jc w:val="both"/>
        <w:rPr>
          <w:sz w:val="28"/>
          <w:szCs w:val="28"/>
        </w:rPr>
      </w:pPr>
      <w:r w:rsidRPr="00635CAE">
        <w:rPr>
          <w:sz w:val="28"/>
          <w:szCs w:val="28"/>
        </w:rPr>
        <w:t>Т</w:t>
      </w:r>
      <w:r w:rsidR="002A3D95" w:rsidRPr="00635CAE">
        <w:rPr>
          <w:sz w:val="28"/>
          <w:szCs w:val="28"/>
        </w:rPr>
        <w:t xml:space="preserve">аким </w:t>
      </w:r>
      <w:r w:rsidRPr="00635CAE">
        <w:rPr>
          <w:sz w:val="28"/>
          <w:szCs w:val="28"/>
        </w:rPr>
        <w:t>о</w:t>
      </w:r>
      <w:r w:rsidR="002A3D95" w:rsidRPr="00635CAE">
        <w:rPr>
          <w:sz w:val="28"/>
          <w:szCs w:val="28"/>
        </w:rPr>
        <w:t>бразом</w:t>
      </w:r>
      <w:r w:rsidRPr="00635CAE">
        <w:rPr>
          <w:sz w:val="28"/>
          <w:szCs w:val="28"/>
        </w:rPr>
        <w:t xml:space="preserve">, можно сделать вывод: принятые меры сыграли определённую роль в поддержании стабильного уровня подготовки выпускников. Очевидно, например, что при подготовке к ЕГЭ по предмету на разных уровнях управления качеством организации образовательной деятельности были учтены рекомендации для системы образования Псковской области, </w:t>
      </w:r>
      <w:r w:rsidR="00D24E59" w:rsidRPr="00635CAE">
        <w:rPr>
          <w:sz w:val="28"/>
          <w:szCs w:val="28"/>
        </w:rPr>
        <w:t xml:space="preserve">в том числе,  </w:t>
      </w:r>
      <w:r w:rsidRPr="00635CAE">
        <w:rPr>
          <w:sz w:val="28"/>
          <w:szCs w:val="28"/>
        </w:rPr>
        <w:t xml:space="preserve">включенные в статистико-аналитический отчет о результатах ЕГЭ в 2025 г. </w:t>
      </w:r>
    </w:p>
    <w:p w14:paraId="20FDB7EF" w14:textId="77777777" w:rsidR="00C81294" w:rsidRPr="00635CAE" w:rsidRDefault="00C81294" w:rsidP="00635CAE">
      <w:pPr>
        <w:spacing w:line="276" w:lineRule="auto"/>
        <w:ind w:firstLine="851"/>
        <w:jc w:val="both"/>
        <w:rPr>
          <w:sz w:val="28"/>
          <w:szCs w:val="28"/>
        </w:rPr>
      </w:pPr>
      <w:r w:rsidRPr="00635CAE">
        <w:rPr>
          <w:sz w:val="28"/>
          <w:szCs w:val="28"/>
        </w:rPr>
        <w:t>С высокой долей вероятности можно предположить, что реализация мер по повышению качества математического и естественно-научного образования, снижению бюрократической нагрузки на педагогов, формированию и развитию функциональной грамотности, адресной поддержке рисковых школ и ШНОР, развитию углублённой подготовки и распространению успешных практик способствовала росту среднего тестового балла</w:t>
      </w:r>
      <w:r w:rsidR="00D24E59" w:rsidRPr="00635CAE">
        <w:rPr>
          <w:sz w:val="28"/>
          <w:szCs w:val="28"/>
        </w:rPr>
        <w:t xml:space="preserve"> и повышению качества химического образования в образовательных организациях области.</w:t>
      </w:r>
    </w:p>
    <w:p w14:paraId="408608E4" w14:textId="77777777" w:rsidR="00891A51" w:rsidRDefault="00891A51">
      <w:pPr>
        <w:ind w:firstLineChars="150" w:firstLine="420"/>
        <w:rPr>
          <w:sz w:val="28"/>
          <w:szCs w:val="28"/>
        </w:rPr>
      </w:pPr>
    </w:p>
    <w:p w14:paraId="710FEE17" w14:textId="77777777" w:rsidR="00891A51" w:rsidRDefault="00C81294">
      <w:pPr>
        <w:spacing w:line="360" w:lineRule="auto"/>
        <w:jc w:val="both"/>
        <w:rPr>
          <w:sz w:val="28"/>
          <w:szCs w:val="28"/>
        </w:rPr>
      </w:pPr>
      <w:r>
        <w:rPr>
          <w:sz w:val="28"/>
          <w:szCs w:val="28"/>
        </w:rPr>
        <w:br w:type="page"/>
      </w:r>
    </w:p>
    <w:p w14:paraId="0B2DCB57" w14:textId="77777777" w:rsidR="00891A51" w:rsidRDefault="00C81294">
      <w:pPr>
        <w:pStyle w:val="2"/>
        <w:jc w:val="center"/>
        <w:rPr>
          <w:rFonts w:ascii="Times New Roman" w:hAnsi="Times New Roman"/>
          <w:b/>
          <w:bCs/>
          <w:color w:val="auto"/>
          <w:sz w:val="28"/>
          <w:szCs w:val="28"/>
        </w:rPr>
      </w:pPr>
      <w:r>
        <w:rPr>
          <w:rFonts w:ascii="Times New Roman" w:hAnsi="Times New Roman"/>
          <w:b/>
          <w:bCs/>
          <w:color w:val="auto"/>
          <w:sz w:val="28"/>
          <w:szCs w:val="28"/>
        </w:rPr>
        <w:lastRenderedPageBreak/>
        <w:t>Раздел 3. МЕТОДИЧЕСКИЙ АНАЛИЗ РЕЗУЛЬТАТОВ ВЫПОЛНЕНИЯ ЗАДАНИЙ КИМ</w:t>
      </w:r>
      <w:r>
        <w:rPr>
          <w:rStyle w:val="af"/>
          <w:rFonts w:ascii="Times New Roman" w:hAnsi="Times New Roman"/>
          <w:bCs/>
          <w:color w:val="auto"/>
          <w:sz w:val="28"/>
          <w:szCs w:val="28"/>
        </w:rPr>
        <w:footnoteReference w:id="5"/>
      </w:r>
      <w:r>
        <w:rPr>
          <w:rFonts w:ascii="Times New Roman" w:hAnsi="Times New Roman"/>
          <w:b/>
          <w:bCs/>
          <w:color w:val="auto"/>
          <w:sz w:val="28"/>
          <w:szCs w:val="28"/>
        </w:rPr>
        <w:br/>
        <w:t>И РЕКОМЕНДАЦИИ ДЛЯ РЕГИОНАЛЬНОЙ СИСТЕМЫ ОБРАЗОВАНИЯ</w:t>
      </w:r>
    </w:p>
    <w:p w14:paraId="76DE7A21" w14:textId="77777777" w:rsidR="00891A51" w:rsidRDefault="00891A51">
      <w:pPr>
        <w:pStyle w:val="af9"/>
        <w:keepNext/>
        <w:keepLines/>
        <w:numPr>
          <w:ilvl w:val="0"/>
          <w:numId w:val="2"/>
        </w:numPr>
        <w:spacing w:before="200" w:after="0" w:line="240" w:lineRule="auto"/>
        <w:contextualSpacing w:val="0"/>
        <w:outlineLvl w:val="2"/>
        <w:rPr>
          <w:rFonts w:ascii="Times New Roman" w:eastAsia="SimSun" w:hAnsi="Times New Roman"/>
          <w:vanish/>
          <w:sz w:val="28"/>
          <w:szCs w:val="24"/>
          <w:lang w:eastAsia="ru-RU"/>
        </w:rPr>
      </w:pPr>
    </w:p>
    <w:p w14:paraId="500046AA" w14:textId="77777777" w:rsidR="00891A51" w:rsidRDefault="00891A51">
      <w:pPr>
        <w:spacing w:line="360" w:lineRule="auto"/>
        <w:jc w:val="both"/>
      </w:pPr>
    </w:p>
    <w:p w14:paraId="35A3B935" w14:textId="77777777" w:rsidR="00891A51" w:rsidRDefault="00C81294" w:rsidP="00D24E59">
      <w:pPr>
        <w:pStyle w:val="3"/>
        <w:numPr>
          <w:ilvl w:val="1"/>
          <w:numId w:val="2"/>
        </w:numPr>
        <w:tabs>
          <w:tab w:val="left" w:pos="0"/>
        </w:tabs>
        <w:ind w:left="0" w:firstLine="709"/>
        <w:jc w:val="both"/>
        <w:rPr>
          <w:rFonts w:ascii="Times New Roman" w:hAnsi="Times New Roman"/>
        </w:rPr>
      </w:pPr>
      <w:r>
        <w:rPr>
          <w:rFonts w:ascii="Times New Roman" w:hAnsi="Times New Roman"/>
        </w:rPr>
        <w:t xml:space="preserve"> Статистический анализ выполнения заданий КИМ</w:t>
      </w:r>
    </w:p>
    <w:p w14:paraId="6504EABD" w14:textId="77777777" w:rsidR="00891A51" w:rsidRDefault="00891A51">
      <w:pPr>
        <w:ind w:left="-426" w:firstLine="852"/>
        <w:contextualSpacing/>
        <w:jc w:val="both"/>
        <w:rPr>
          <w:b/>
          <w:i/>
          <w:iCs/>
        </w:rPr>
      </w:pPr>
    </w:p>
    <w:p w14:paraId="08AE2F41" w14:textId="77777777" w:rsidR="00891A51" w:rsidRPr="00635CAE" w:rsidRDefault="00C81294" w:rsidP="00635CAE">
      <w:pPr>
        <w:spacing w:line="276" w:lineRule="auto"/>
        <w:ind w:firstLine="567"/>
        <w:contextualSpacing/>
        <w:jc w:val="both"/>
        <w:rPr>
          <w:iCs/>
          <w:sz w:val="28"/>
          <w:szCs w:val="28"/>
        </w:rPr>
      </w:pPr>
      <w:r w:rsidRPr="00635CAE">
        <w:rPr>
          <w:iCs/>
          <w:sz w:val="28"/>
          <w:szCs w:val="28"/>
        </w:rPr>
        <w:t>Анализ выполнения КИМ проводится на основе всего массива результатов участников основного дня основного периода ЕГЭ по учебному предмету в субъекте Российской Федерации вне зависимости от выполненного участником экзамена варианта КИМ.</w:t>
      </w:r>
    </w:p>
    <w:p w14:paraId="1D5774E2" w14:textId="77777777" w:rsidR="00891A51" w:rsidRPr="00D24E59" w:rsidRDefault="00C81294" w:rsidP="00D24E59">
      <w:pPr>
        <w:pStyle w:val="3"/>
        <w:numPr>
          <w:ilvl w:val="2"/>
          <w:numId w:val="2"/>
        </w:numPr>
        <w:ind w:left="0" w:firstLine="709"/>
        <w:jc w:val="both"/>
        <w:rPr>
          <w:rFonts w:ascii="Times New Roman" w:hAnsi="Times New Roman"/>
          <w:bCs w:val="0"/>
        </w:rPr>
      </w:pPr>
      <w:r>
        <w:rPr>
          <w:rFonts w:ascii="Times New Roman" w:hAnsi="Times New Roman"/>
          <w:bCs w:val="0"/>
        </w:rPr>
        <w:t>Основные статистические характеристики выполнения заданий КИМ в 2026 году</w:t>
      </w:r>
    </w:p>
    <w:p w14:paraId="3F2BB248" w14:textId="77777777" w:rsidR="00891A51" w:rsidRPr="00635CAE" w:rsidRDefault="00C81294" w:rsidP="00635CAE">
      <w:pPr>
        <w:spacing w:line="276" w:lineRule="auto"/>
        <w:ind w:firstLine="567"/>
        <w:contextualSpacing/>
        <w:jc w:val="both"/>
        <w:rPr>
          <w:iCs/>
          <w:sz w:val="28"/>
          <w:szCs w:val="28"/>
        </w:rPr>
      </w:pPr>
      <w:r w:rsidRPr="00635CAE">
        <w:rPr>
          <w:iCs/>
          <w:sz w:val="28"/>
          <w:szCs w:val="28"/>
        </w:rPr>
        <w:t>Основные статистические характеристики выполнения заданий в целом представлены в Таб.2-13. 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 2-14.</w:t>
      </w:r>
    </w:p>
    <w:p w14:paraId="0A634622" w14:textId="77777777" w:rsidR="00891A51" w:rsidRPr="00D24E59" w:rsidRDefault="00C81294" w:rsidP="00D24E59">
      <w:pPr>
        <w:pStyle w:val="a6"/>
        <w:keepNext/>
      </w:pPr>
      <w:r>
        <w:t>Таблица 2</w:t>
      </w:r>
      <w:r>
        <w:noBreakHyphen/>
      </w:r>
      <w:r w:rsidR="00094EE7">
        <w:fldChar w:fldCharType="begin"/>
      </w:r>
      <w:r w:rsidR="00342909">
        <w:instrText xml:space="preserve"> SEQ Таблица \* ARABIC \s 1 </w:instrText>
      </w:r>
      <w:r w:rsidR="00094EE7">
        <w:fldChar w:fldCharType="separate"/>
      </w:r>
      <w:r>
        <w:t>13</w:t>
      </w:r>
      <w:r w:rsidR="00094EE7">
        <w:fldChar w:fldCharType="end"/>
      </w:r>
    </w:p>
    <w:tbl>
      <w:tblPr>
        <w:tblW w:w="14357" w:type="dxa"/>
        <w:tblInd w:w="-10" w:type="dxa"/>
        <w:tblLayout w:type="fixed"/>
        <w:tblCellMar>
          <w:left w:w="57" w:type="dxa"/>
          <w:right w:w="57" w:type="dxa"/>
        </w:tblCellMar>
        <w:tblLook w:val="04A0" w:firstRow="1" w:lastRow="0" w:firstColumn="1" w:lastColumn="0" w:noHBand="0" w:noVBand="1"/>
      </w:tblPr>
      <w:tblGrid>
        <w:gridCol w:w="853"/>
        <w:gridCol w:w="4601"/>
        <w:gridCol w:w="1276"/>
        <w:gridCol w:w="1275"/>
        <w:gridCol w:w="1843"/>
        <w:gridCol w:w="1559"/>
        <w:gridCol w:w="1418"/>
        <w:gridCol w:w="1532"/>
      </w:tblGrid>
      <w:tr w:rsidR="00891A51" w14:paraId="69ABCFC5" w14:textId="77777777" w:rsidTr="0098408A">
        <w:trPr>
          <w:cantSplit/>
          <w:trHeight w:val="141"/>
          <w:tblHeader/>
        </w:trPr>
        <w:tc>
          <w:tcPr>
            <w:tcW w:w="853" w:type="dxa"/>
            <w:vMerge w:val="restart"/>
            <w:tcBorders>
              <w:top w:val="single" w:sz="8" w:space="0" w:color="000000"/>
              <w:left w:val="single" w:sz="8" w:space="0" w:color="000000"/>
              <w:right w:val="single" w:sz="8" w:space="0" w:color="000000"/>
            </w:tcBorders>
            <w:vAlign w:val="center"/>
          </w:tcPr>
          <w:p w14:paraId="1D862EE4" w14:textId="77777777" w:rsidR="00891A51" w:rsidRDefault="00C81294">
            <w:pPr>
              <w:autoSpaceDE w:val="0"/>
              <w:autoSpaceDN w:val="0"/>
              <w:adjustRightInd w:val="0"/>
              <w:jc w:val="center"/>
              <w:rPr>
                <w:szCs w:val="20"/>
              </w:rPr>
            </w:pPr>
            <w:r>
              <w:rPr>
                <w:bCs/>
                <w:sz w:val="22"/>
                <w:szCs w:val="20"/>
              </w:rPr>
              <w:t>Номер</w:t>
            </w:r>
          </w:p>
          <w:p w14:paraId="3FC19E92" w14:textId="77777777" w:rsidR="00891A51" w:rsidRDefault="00C81294">
            <w:pPr>
              <w:autoSpaceDE w:val="0"/>
              <w:autoSpaceDN w:val="0"/>
              <w:adjustRightInd w:val="0"/>
              <w:jc w:val="center"/>
              <w:rPr>
                <w:szCs w:val="20"/>
              </w:rPr>
            </w:pPr>
            <w:r>
              <w:rPr>
                <w:bCs/>
                <w:sz w:val="22"/>
                <w:szCs w:val="20"/>
              </w:rPr>
              <w:t>задания в КИМ</w:t>
            </w:r>
          </w:p>
        </w:tc>
        <w:tc>
          <w:tcPr>
            <w:tcW w:w="4601" w:type="dxa"/>
            <w:vMerge w:val="restart"/>
            <w:tcBorders>
              <w:top w:val="single" w:sz="8" w:space="0" w:color="000000"/>
              <w:left w:val="single" w:sz="8" w:space="0" w:color="000000"/>
              <w:right w:val="single" w:sz="8" w:space="0" w:color="000000"/>
            </w:tcBorders>
            <w:vAlign w:val="center"/>
          </w:tcPr>
          <w:p w14:paraId="01ED144B" w14:textId="77777777" w:rsidR="00891A51" w:rsidRDefault="00C81294">
            <w:pPr>
              <w:autoSpaceDE w:val="0"/>
              <w:autoSpaceDN w:val="0"/>
              <w:adjustRightInd w:val="0"/>
              <w:jc w:val="center"/>
              <w:rPr>
                <w:szCs w:val="20"/>
              </w:rPr>
            </w:pPr>
            <w:r>
              <w:rPr>
                <w:bCs/>
                <w:sz w:val="22"/>
                <w:szCs w:val="20"/>
              </w:rPr>
              <w:t>Проверяемые элементы содержания / умения</w:t>
            </w:r>
          </w:p>
        </w:tc>
        <w:tc>
          <w:tcPr>
            <w:tcW w:w="1276" w:type="dxa"/>
            <w:vMerge w:val="restart"/>
            <w:tcBorders>
              <w:top w:val="single" w:sz="8" w:space="0" w:color="000000"/>
              <w:left w:val="single" w:sz="8" w:space="0" w:color="000000"/>
              <w:right w:val="single" w:sz="8" w:space="0" w:color="000000"/>
            </w:tcBorders>
            <w:vAlign w:val="center"/>
          </w:tcPr>
          <w:p w14:paraId="7F303F22" w14:textId="77777777" w:rsidR="00891A51" w:rsidRDefault="00C81294">
            <w:pPr>
              <w:autoSpaceDE w:val="0"/>
              <w:autoSpaceDN w:val="0"/>
              <w:adjustRightInd w:val="0"/>
              <w:jc w:val="center"/>
              <w:rPr>
                <w:szCs w:val="20"/>
              </w:rPr>
            </w:pPr>
            <w:r>
              <w:rPr>
                <w:bCs/>
                <w:sz w:val="22"/>
                <w:szCs w:val="20"/>
              </w:rPr>
              <w:t>Уровень сложности задания</w:t>
            </w:r>
          </w:p>
          <w:p w14:paraId="78F2FCE7" w14:textId="77777777" w:rsidR="00891A51" w:rsidRDefault="00891A51">
            <w:pPr>
              <w:autoSpaceDE w:val="0"/>
              <w:autoSpaceDN w:val="0"/>
              <w:adjustRightInd w:val="0"/>
              <w:jc w:val="center"/>
              <w:rPr>
                <w:szCs w:val="20"/>
              </w:rPr>
            </w:pPr>
          </w:p>
        </w:tc>
        <w:tc>
          <w:tcPr>
            <w:tcW w:w="7627" w:type="dxa"/>
            <w:gridSpan w:val="5"/>
            <w:tcBorders>
              <w:top w:val="single" w:sz="8" w:space="0" w:color="000000"/>
              <w:left w:val="single" w:sz="8" w:space="0" w:color="000000"/>
              <w:right w:val="single" w:sz="8" w:space="0" w:color="000000"/>
            </w:tcBorders>
          </w:tcPr>
          <w:p w14:paraId="1CDD1CEF" w14:textId="77777777" w:rsidR="00891A51" w:rsidRDefault="00C81294">
            <w:pPr>
              <w:jc w:val="center"/>
              <w:rPr>
                <w:bCs/>
                <w:szCs w:val="20"/>
              </w:rPr>
            </w:pPr>
            <w:r>
              <w:rPr>
                <w:sz w:val="22"/>
                <w:szCs w:val="20"/>
              </w:rPr>
              <w:t xml:space="preserve">Процент выполнения задания </w:t>
            </w:r>
            <w:r>
              <w:rPr>
                <w:sz w:val="22"/>
                <w:szCs w:val="20"/>
              </w:rPr>
              <w:br/>
              <w:t>в Псковской области</w:t>
            </w:r>
            <w:r>
              <w:rPr>
                <w:rStyle w:val="af"/>
                <w:sz w:val="22"/>
                <w:szCs w:val="20"/>
              </w:rPr>
              <w:footnoteReference w:id="6"/>
            </w:r>
            <w:r>
              <w:rPr>
                <w:sz w:val="22"/>
                <w:szCs w:val="20"/>
              </w:rPr>
              <w:t xml:space="preserve"> в группах участников экзамена с разными уровнями подготовки</w:t>
            </w:r>
          </w:p>
        </w:tc>
      </w:tr>
      <w:tr w:rsidR="0098408A" w14:paraId="79605A19" w14:textId="77777777" w:rsidTr="0098408A">
        <w:trPr>
          <w:cantSplit/>
          <w:trHeight w:val="286"/>
          <w:tblHeader/>
        </w:trPr>
        <w:tc>
          <w:tcPr>
            <w:tcW w:w="853" w:type="dxa"/>
            <w:vMerge/>
            <w:tcBorders>
              <w:left w:val="single" w:sz="8" w:space="0" w:color="000000"/>
              <w:bottom w:val="single" w:sz="8" w:space="0" w:color="000000"/>
              <w:right w:val="single" w:sz="8" w:space="0" w:color="000000"/>
            </w:tcBorders>
            <w:vAlign w:val="center"/>
          </w:tcPr>
          <w:p w14:paraId="7F4E9553" w14:textId="77777777" w:rsidR="00891A51" w:rsidRDefault="00891A51">
            <w:pPr>
              <w:autoSpaceDE w:val="0"/>
              <w:autoSpaceDN w:val="0"/>
              <w:adjustRightInd w:val="0"/>
              <w:jc w:val="center"/>
              <w:rPr>
                <w:bCs/>
                <w:szCs w:val="20"/>
              </w:rPr>
            </w:pPr>
          </w:p>
        </w:tc>
        <w:tc>
          <w:tcPr>
            <w:tcW w:w="4601" w:type="dxa"/>
            <w:vMerge/>
            <w:tcBorders>
              <w:left w:val="single" w:sz="8" w:space="0" w:color="000000"/>
              <w:bottom w:val="single" w:sz="8" w:space="0" w:color="000000"/>
              <w:right w:val="single" w:sz="8" w:space="0" w:color="000000"/>
            </w:tcBorders>
            <w:vAlign w:val="center"/>
          </w:tcPr>
          <w:p w14:paraId="04C38C6A" w14:textId="77777777" w:rsidR="00891A51" w:rsidRDefault="00891A51">
            <w:pPr>
              <w:autoSpaceDE w:val="0"/>
              <w:autoSpaceDN w:val="0"/>
              <w:adjustRightInd w:val="0"/>
              <w:jc w:val="center"/>
              <w:rPr>
                <w:bCs/>
                <w:szCs w:val="20"/>
              </w:rPr>
            </w:pPr>
          </w:p>
        </w:tc>
        <w:tc>
          <w:tcPr>
            <w:tcW w:w="1276" w:type="dxa"/>
            <w:vMerge/>
            <w:tcBorders>
              <w:left w:val="single" w:sz="8" w:space="0" w:color="000000"/>
              <w:bottom w:val="single" w:sz="8" w:space="0" w:color="000000"/>
              <w:right w:val="single" w:sz="8" w:space="0" w:color="000000"/>
            </w:tcBorders>
            <w:vAlign w:val="center"/>
          </w:tcPr>
          <w:p w14:paraId="5CEE6A57" w14:textId="77777777" w:rsidR="00891A51" w:rsidRDefault="00891A51">
            <w:pPr>
              <w:autoSpaceDE w:val="0"/>
              <w:autoSpaceDN w:val="0"/>
              <w:adjustRightInd w:val="0"/>
              <w:jc w:val="center"/>
              <w:rPr>
                <w:bCs/>
                <w:szCs w:val="20"/>
              </w:rPr>
            </w:pPr>
          </w:p>
        </w:tc>
        <w:tc>
          <w:tcPr>
            <w:tcW w:w="1275" w:type="dxa"/>
            <w:tcBorders>
              <w:top w:val="single" w:sz="8" w:space="0" w:color="000000"/>
              <w:left w:val="single" w:sz="8" w:space="0" w:color="000000"/>
              <w:bottom w:val="single" w:sz="8" w:space="0" w:color="000000"/>
              <w:right w:val="single" w:sz="8" w:space="0" w:color="000000"/>
            </w:tcBorders>
            <w:vAlign w:val="center"/>
          </w:tcPr>
          <w:p w14:paraId="41726F69" w14:textId="77777777" w:rsidR="00891A51" w:rsidRDefault="00C81294">
            <w:pPr>
              <w:jc w:val="center"/>
              <w:rPr>
                <w:szCs w:val="20"/>
              </w:rPr>
            </w:pPr>
            <w:r>
              <w:rPr>
                <w:sz w:val="22"/>
                <w:szCs w:val="20"/>
              </w:rPr>
              <w:t>средний, %</w:t>
            </w:r>
          </w:p>
        </w:tc>
        <w:tc>
          <w:tcPr>
            <w:tcW w:w="1843" w:type="dxa"/>
            <w:tcBorders>
              <w:top w:val="single" w:sz="8" w:space="0" w:color="000000"/>
              <w:left w:val="single" w:sz="8" w:space="0" w:color="000000"/>
              <w:bottom w:val="single" w:sz="8" w:space="0" w:color="000000"/>
              <w:right w:val="single" w:sz="8" w:space="0" w:color="000000"/>
            </w:tcBorders>
          </w:tcPr>
          <w:p w14:paraId="5E28E6E2" w14:textId="77777777" w:rsidR="00891A51" w:rsidRDefault="00C81294">
            <w:pPr>
              <w:autoSpaceDE w:val="0"/>
              <w:autoSpaceDN w:val="0"/>
              <w:adjustRightInd w:val="0"/>
              <w:jc w:val="center"/>
              <w:rPr>
                <w:bCs/>
                <w:szCs w:val="20"/>
              </w:rPr>
            </w:pPr>
            <w:r>
              <w:rPr>
                <w:bCs/>
                <w:sz w:val="22"/>
                <w:szCs w:val="20"/>
              </w:rPr>
              <w:t xml:space="preserve">в группе </w:t>
            </w:r>
            <w:r>
              <w:rPr>
                <w:bCs/>
                <w:sz w:val="22"/>
                <w:szCs w:val="20"/>
              </w:rPr>
              <w:br/>
              <w:t>не преодолевших минимальный балл, %</w:t>
            </w:r>
          </w:p>
        </w:tc>
        <w:tc>
          <w:tcPr>
            <w:tcW w:w="1559" w:type="dxa"/>
            <w:tcBorders>
              <w:top w:val="single" w:sz="8" w:space="0" w:color="000000"/>
              <w:left w:val="single" w:sz="8" w:space="0" w:color="000000"/>
              <w:bottom w:val="single" w:sz="8" w:space="0" w:color="000000"/>
              <w:right w:val="single" w:sz="8" w:space="0" w:color="000000"/>
            </w:tcBorders>
            <w:vAlign w:val="center"/>
          </w:tcPr>
          <w:p w14:paraId="622E60D7" w14:textId="77777777" w:rsidR="00891A51" w:rsidRDefault="00C81294">
            <w:pPr>
              <w:autoSpaceDE w:val="0"/>
              <w:autoSpaceDN w:val="0"/>
              <w:adjustRightInd w:val="0"/>
              <w:jc w:val="center"/>
              <w:rPr>
                <w:bCs/>
                <w:szCs w:val="20"/>
              </w:rPr>
            </w:pPr>
            <w:r>
              <w:rPr>
                <w:bCs/>
                <w:sz w:val="22"/>
                <w:szCs w:val="20"/>
              </w:rPr>
              <w:t>в группе от минимального до 60 т.б.</w:t>
            </w:r>
          </w:p>
        </w:tc>
        <w:tc>
          <w:tcPr>
            <w:tcW w:w="1418" w:type="dxa"/>
            <w:tcBorders>
              <w:top w:val="single" w:sz="8" w:space="0" w:color="000000"/>
              <w:left w:val="single" w:sz="8" w:space="0" w:color="000000"/>
              <w:bottom w:val="single" w:sz="8" w:space="0" w:color="000000"/>
              <w:right w:val="single" w:sz="8" w:space="0" w:color="000000"/>
            </w:tcBorders>
            <w:vAlign w:val="center"/>
          </w:tcPr>
          <w:p w14:paraId="2845F1CC" w14:textId="77777777" w:rsidR="00891A51" w:rsidRDefault="00C81294">
            <w:pPr>
              <w:autoSpaceDE w:val="0"/>
              <w:autoSpaceDN w:val="0"/>
              <w:adjustRightInd w:val="0"/>
              <w:jc w:val="center"/>
              <w:rPr>
                <w:bCs/>
                <w:szCs w:val="20"/>
              </w:rPr>
            </w:pPr>
            <w:r>
              <w:rPr>
                <w:bCs/>
                <w:sz w:val="22"/>
                <w:szCs w:val="20"/>
              </w:rPr>
              <w:t>в группе от 61 до 80 т.б.</w:t>
            </w:r>
          </w:p>
        </w:tc>
        <w:tc>
          <w:tcPr>
            <w:tcW w:w="1532" w:type="dxa"/>
            <w:tcBorders>
              <w:top w:val="single" w:sz="8" w:space="0" w:color="000000"/>
              <w:left w:val="single" w:sz="8" w:space="0" w:color="000000"/>
              <w:bottom w:val="single" w:sz="8" w:space="0" w:color="000000"/>
              <w:right w:val="single" w:sz="8" w:space="0" w:color="000000"/>
            </w:tcBorders>
            <w:vAlign w:val="center"/>
          </w:tcPr>
          <w:p w14:paraId="1E59E2D9" w14:textId="77777777" w:rsidR="00891A51" w:rsidRDefault="00C81294">
            <w:pPr>
              <w:autoSpaceDE w:val="0"/>
              <w:autoSpaceDN w:val="0"/>
              <w:adjustRightInd w:val="0"/>
              <w:jc w:val="center"/>
              <w:rPr>
                <w:bCs/>
                <w:szCs w:val="20"/>
              </w:rPr>
            </w:pPr>
            <w:r>
              <w:rPr>
                <w:bCs/>
                <w:sz w:val="22"/>
                <w:szCs w:val="20"/>
              </w:rPr>
              <w:t xml:space="preserve">в группе </w:t>
            </w:r>
            <w:r>
              <w:rPr>
                <w:bCs/>
                <w:sz w:val="22"/>
                <w:szCs w:val="20"/>
              </w:rPr>
              <w:br/>
              <w:t>от 81 до 100 т.б.</w:t>
            </w:r>
          </w:p>
        </w:tc>
      </w:tr>
      <w:tr w:rsidR="0098408A" w14:paraId="09744DE1" w14:textId="77777777" w:rsidTr="0098408A">
        <w:trPr>
          <w:cantSplit/>
          <w:trHeight w:val="9"/>
        </w:trPr>
        <w:tc>
          <w:tcPr>
            <w:tcW w:w="853" w:type="dxa"/>
            <w:tcBorders>
              <w:top w:val="single" w:sz="8" w:space="0" w:color="000000"/>
              <w:left w:val="single" w:sz="8" w:space="0" w:color="000000"/>
              <w:bottom w:val="single" w:sz="8" w:space="0" w:color="000000"/>
              <w:right w:val="single" w:sz="8" w:space="0" w:color="000000"/>
            </w:tcBorders>
            <w:vAlign w:val="center"/>
          </w:tcPr>
          <w:p w14:paraId="006D64ED" w14:textId="77777777" w:rsidR="00891A51" w:rsidRDefault="00C81294">
            <w:pPr>
              <w:autoSpaceDE w:val="0"/>
              <w:autoSpaceDN w:val="0"/>
              <w:adjustRightInd w:val="0"/>
              <w:ind w:firstLine="67"/>
              <w:jc w:val="center"/>
              <w:rPr>
                <w:szCs w:val="20"/>
              </w:rPr>
            </w:pPr>
            <w:r>
              <w:rPr>
                <w:szCs w:val="20"/>
              </w:rPr>
              <w:lastRenderedPageBreak/>
              <w:t>1</w:t>
            </w:r>
          </w:p>
        </w:tc>
        <w:tc>
          <w:tcPr>
            <w:tcW w:w="4601" w:type="dxa"/>
            <w:tcBorders>
              <w:top w:val="single" w:sz="8" w:space="0" w:color="000000"/>
              <w:left w:val="single" w:sz="8" w:space="0" w:color="000000"/>
              <w:bottom w:val="single" w:sz="8" w:space="0" w:color="000000"/>
              <w:right w:val="single" w:sz="8" w:space="0" w:color="000000"/>
            </w:tcBorders>
            <w:vAlign w:val="center"/>
          </w:tcPr>
          <w:p w14:paraId="7FC584AD" w14:textId="77777777" w:rsidR="00891A51" w:rsidRPr="00D24E59" w:rsidRDefault="00C81294" w:rsidP="00817AF0">
            <w:pPr>
              <w:rPr>
                <w:sz w:val="22"/>
                <w:szCs w:val="22"/>
              </w:rPr>
            </w:pPr>
            <w:r w:rsidRPr="00D24E59">
              <w:rPr>
                <w:sz w:val="22"/>
                <w:szCs w:val="22"/>
              </w:rPr>
              <w:t>Современная модель строения атома. Распределение электронов по энергетическим уровням. Классификация химических элементов. Особенности строения энергетических уровней атомов (s-, p-, d-элементов). Основное и возбуждённое состояния атомов. Электронная конфигурация атома. Валентные электроны</w:t>
            </w:r>
          </w:p>
          <w:p w14:paraId="577FE3F9" w14:textId="77777777" w:rsidR="00891A51" w:rsidRPr="00D24E59" w:rsidRDefault="00C81294" w:rsidP="00817AF0">
            <w:pPr>
              <w:rPr>
                <w:sz w:val="22"/>
                <w:szCs w:val="22"/>
              </w:rPr>
            </w:pPr>
            <w:r w:rsidRPr="00D24E59">
              <w:rPr>
                <w:i/>
                <w:sz w:val="22"/>
                <w:szCs w:val="22"/>
              </w:rPr>
              <w:t>Коды проверяемых элементов содержания по кодификатору</w:t>
            </w:r>
            <w:r w:rsidRPr="00D24E59">
              <w:rPr>
                <w:sz w:val="22"/>
                <w:szCs w:val="22"/>
              </w:rPr>
              <w:t xml:space="preserve">: </w:t>
            </w:r>
            <w:r w:rsidRPr="00D24E59">
              <w:rPr>
                <w:i/>
                <w:sz w:val="22"/>
                <w:szCs w:val="22"/>
              </w:rPr>
              <w:t>1.1</w:t>
            </w:r>
          </w:p>
          <w:p w14:paraId="6059A7E3" w14:textId="77777777" w:rsidR="00891A51" w:rsidRPr="00D24E59" w:rsidRDefault="00C81294" w:rsidP="00817AF0">
            <w:pPr>
              <w:autoSpaceDE w:val="0"/>
              <w:autoSpaceDN w:val="0"/>
              <w:adjustRightInd w:val="0"/>
              <w:ind w:firstLine="67"/>
              <w:rPr>
                <w:sz w:val="22"/>
                <w:szCs w:val="22"/>
              </w:rPr>
            </w:pPr>
            <w:r w:rsidRPr="00D24E59">
              <w:rPr>
                <w:i/>
                <w:sz w:val="22"/>
                <w:szCs w:val="22"/>
              </w:rPr>
              <w:t>Коды требований:5</w:t>
            </w:r>
          </w:p>
        </w:tc>
        <w:tc>
          <w:tcPr>
            <w:tcW w:w="1276" w:type="dxa"/>
            <w:tcBorders>
              <w:top w:val="single" w:sz="8" w:space="0" w:color="000000"/>
              <w:left w:val="single" w:sz="8" w:space="0" w:color="000000"/>
              <w:bottom w:val="single" w:sz="8" w:space="0" w:color="000000"/>
              <w:right w:val="single" w:sz="8" w:space="0" w:color="000000"/>
            </w:tcBorders>
            <w:vAlign w:val="center"/>
          </w:tcPr>
          <w:p w14:paraId="6A8AA6E6" w14:textId="77777777" w:rsidR="00891A51" w:rsidRDefault="00C81294">
            <w:pPr>
              <w:jc w:val="center"/>
              <w:rPr>
                <w:color w:val="000000"/>
              </w:rPr>
            </w:pPr>
            <w:r>
              <w:rPr>
                <w:color w:val="000000"/>
              </w:rPr>
              <w:t>Б</w:t>
            </w:r>
          </w:p>
        </w:tc>
        <w:tc>
          <w:tcPr>
            <w:tcW w:w="1275" w:type="dxa"/>
            <w:tcBorders>
              <w:top w:val="single" w:sz="8" w:space="0" w:color="000000"/>
              <w:left w:val="single" w:sz="8" w:space="0" w:color="000000"/>
              <w:bottom w:val="single" w:sz="8" w:space="0" w:color="000000"/>
              <w:right w:val="single" w:sz="8" w:space="0" w:color="000000"/>
            </w:tcBorders>
            <w:vAlign w:val="center"/>
          </w:tcPr>
          <w:p w14:paraId="6431B3EC" w14:textId="77777777" w:rsidR="00891A51" w:rsidRDefault="00C81294">
            <w:pPr>
              <w:jc w:val="center"/>
              <w:rPr>
                <w:color w:val="000000"/>
              </w:rPr>
            </w:pPr>
            <w:r>
              <w:rPr>
                <w:color w:val="000000"/>
              </w:rPr>
              <w:t>82,64</w:t>
            </w:r>
          </w:p>
        </w:tc>
        <w:tc>
          <w:tcPr>
            <w:tcW w:w="1843" w:type="dxa"/>
            <w:tcBorders>
              <w:top w:val="single" w:sz="8" w:space="0" w:color="000000"/>
              <w:left w:val="single" w:sz="8" w:space="0" w:color="000000"/>
              <w:bottom w:val="single" w:sz="8" w:space="0" w:color="000000"/>
              <w:right w:val="single" w:sz="8" w:space="0" w:color="000000"/>
            </w:tcBorders>
            <w:vAlign w:val="center"/>
          </w:tcPr>
          <w:p w14:paraId="61D053ED" w14:textId="77777777" w:rsidR="00891A51" w:rsidRDefault="00C81294">
            <w:pPr>
              <w:jc w:val="center"/>
              <w:rPr>
                <w:color w:val="000000"/>
              </w:rPr>
            </w:pPr>
            <w:r>
              <w:rPr>
                <w:color w:val="000000"/>
              </w:rPr>
              <w:t>55,17</w:t>
            </w:r>
          </w:p>
        </w:tc>
        <w:tc>
          <w:tcPr>
            <w:tcW w:w="1559" w:type="dxa"/>
            <w:tcBorders>
              <w:top w:val="single" w:sz="8" w:space="0" w:color="000000"/>
              <w:left w:val="single" w:sz="8" w:space="0" w:color="000000"/>
              <w:bottom w:val="single" w:sz="8" w:space="0" w:color="000000"/>
              <w:right w:val="single" w:sz="8" w:space="0" w:color="000000"/>
            </w:tcBorders>
            <w:vAlign w:val="center"/>
          </w:tcPr>
          <w:p w14:paraId="10309A38" w14:textId="77777777" w:rsidR="00891A51" w:rsidRDefault="00C81294">
            <w:pPr>
              <w:jc w:val="center"/>
              <w:rPr>
                <w:color w:val="000000"/>
              </w:rPr>
            </w:pPr>
            <w:r>
              <w:rPr>
                <w:color w:val="000000"/>
              </w:rPr>
              <w:t>76,09</w:t>
            </w:r>
          </w:p>
        </w:tc>
        <w:tc>
          <w:tcPr>
            <w:tcW w:w="1418" w:type="dxa"/>
            <w:tcBorders>
              <w:top w:val="single" w:sz="8" w:space="0" w:color="000000"/>
              <w:left w:val="single" w:sz="8" w:space="0" w:color="000000"/>
              <w:bottom w:val="single" w:sz="8" w:space="0" w:color="000000"/>
              <w:right w:val="single" w:sz="8" w:space="0" w:color="000000"/>
            </w:tcBorders>
            <w:vAlign w:val="center"/>
          </w:tcPr>
          <w:p w14:paraId="33991822" w14:textId="77777777" w:rsidR="00891A51" w:rsidRDefault="00C81294">
            <w:pPr>
              <w:jc w:val="center"/>
              <w:rPr>
                <w:color w:val="000000"/>
              </w:rPr>
            </w:pPr>
            <w:r>
              <w:rPr>
                <w:color w:val="000000"/>
              </w:rPr>
              <w:t>82,61</w:t>
            </w:r>
          </w:p>
        </w:tc>
        <w:tc>
          <w:tcPr>
            <w:tcW w:w="1532" w:type="dxa"/>
            <w:tcBorders>
              <w:top w:val="single" w:sz="8" w:space="0" w:color="000000"/>
              <w:left w:val="single" w:sz="8" w:space="0" w:color="000000"/>
              <w:bottom w:val="single" w:sz="8" w:space="0" w:color="000000"/>
              <w:right w:val="single" w:sz="8" w:space="0" w:color="000000"/>
            </w:tcBorders>
            <w:vAlign w:val="center"/>
          </w:tcPr>
          <w:p w14:paraId="133F9643" w14:textId="77777777" w:rsidR="00891A51" w:rsidRDefault="00C81294">
            <w:pPr>
              <w:jc w:val="center"/>
              <w:rPr>
                <w:color w:val="000000"/>
              </w:rPr>
            </w:pPr>
            <w:r>
              <w:rPr>
                <w:color w:val="000000"/>
              </w:rPr>
              <w:t>96,94</w:t>
            </w:r>
          </w:p>
        </w:tc>
      </w:tr>
      <w:tr w:rsidR="0098408A" w14:paraId="03E598E5" w14:textId="77777777" w:rsidTr="0098408A">
        <w:trPr>
          <w:cantSplit/>
          <w:trHeight w:val="9"/>
        </w:trPr>
        <w:tc>
          <w:tcPr>
            <w:tcW w:w="853" w:type="dxa"/>
            <w:tcBorders>
              <w:top w:val="single" w:sz="8" w:space="0" w:color="000000"/>
              <w:left w:val="single" w:sz="8" w:space="0" w:color="000000"/>
              <w:bottom w:val="single" w:sz="8" w:space="0" w:color="000000"/>
              <w:right w:val="single" w:sz="8" w:space="0" w:color="000000"/>
            </w:tcBorders>
            <w:vAlign w:val="center"/>
          </w:tcPr>
          <w:p w14:paraId="4DDC536E" w14:textId="77777777" w:rsidR="00891A51" w:rsidRDefault="00C81294">
            <w:pPr>
              <w:autoSpaceDE w:val="0"/>
              <w:autoSpaceDN w:val="0"/>
              <w:adjustRightInd w:val="0"/>
              <w:ind w:firstLine="67"/>
              <w:jc w:val="center"/>
              <w:rPr>
                <w:szCs w:val="20"/>
              </w:rPr>
            </w:pPr>
            <w:r>
              <w:rPr>
                <w:sz w:val="22"/>
                <w:szCs w:val="20"/>
              </w:rPr>
              <w:t>2</w:t>
            </w:r>
          </w:p>
        </w:tc>
        <w:tc>
          <w:tcPr>
            <w:tcW w:w="4601" w:type="dxa"/>
            <w:tcBorders>
              <w:top w:val="single" w:sz="8" w:space="0" w:color="000000"/>
              <w:left w:val="single" w:sz="8" w:space="0" w:color="000000"/>
              <w:bottom w:val="single" w:sz="8" w:space="0" w:color="000000"/>
              <w:right w:val="single" w:sz="8" w:space="0" w:color="000000"/>
            </w:tcBorders>
            <w:vAlign w:val="center"/>
          </w:tcPr>
          <w:p w14:paraId="187980A0" w14:textId="77777777" w:rsidR="00891A51" w:rsidRPr="00D24E59" w:rsidRDefault="00C81294" w:rsidP="00817AF0">
            <w:pPr>
              <w:rPr>
                <w:sz w:val="22"/>
                <w:szCs w:val="22"/>
              </w:rPr>
            </w:pPr>
            <w:r w:rsidRPr="00D24E59">
              <w:rPr>
                <w:sz w:val="22"/>
                <w:szCs w:val="22"/>
              </w:rPr>
              <w:t xml:space="preserve">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Закономерности в изменении свойств простых веществ, водородных соединений, высших оксидов и гидроксидов  </w:t>
            </w:r>
          </w:p>
          <w:p w14:paraId="08482F8D" w14:textId="77777777" w:rsidR="00891A51" w:rsidRPr="00D24E59" w:rsidRDefault="00C81294" w:rsidP="00817AF0">
            <w:pPr>
              <w:rPr>
                <w:sz w:val="22"/>
                <w:szCs w:val="22"/>
              </w:rPr>
            </w:pPr>
            <w:r w:rsidRPr="00D24E59">
              <w:rPr>
                <w:i/>
                <w:sz w:val="22"/>
                <w:szCs w:val="22"/>
              </w:rPr>
              <w:t>Коды проверяемых элементов содержания по кодификатору</w:t>
            </w:r>
            <w:r w:rsidRPr="00D24E59">
              <w:rPr>
                <w:sz w:val="22"/>
                <w:szCs w:val="22"/>
              </w:rPr>
              <w:t xml:space="preserve">: </w:t>
            </w:r>
            <w:r w:rsidRPr="00D24E59">
              <w:rPr>
                <w:i/>
                <w:sz w:val="22"/>
                <w:szCs w:val="22"/>
              </w:rPr>
              <w:t>1.2</w:t>
            </w:r>
          </w:p>
          <w:p w14:paraId="5454FB41" w14:textId="77777777" w:rsidR="00891A51" w:rsidRPr="00D24E59" w:rsidRDefault="00C81294" w:rsidP="00817AF0">
            <w:pPr>
              <w:rPr>
                <w:sz w:val="22"/>
                <w:szCs w:val="22"/>
              </w:rPr>
            </w:pPr>
            <w:r w:rsidRPr="00D24E59">
              <w:rPr>
                <w:i/>
                <w:sz w:val="22"/>
                <w:szCs w:val="22"/>
              </w:rPr>
              <w:t>Коды требований:6</w:t>
            </w:r>
          </w:p>
        </w:tc>
        <w:tc>
          <w:tcPr>
            <w:tcW w:w="1276" w:type="dxa"/>
            <w:tcBorders>
              <w:top w:val="single" w:sz="8" w:space="0" w:color="000000"/>
              <w:left w:val="single" w:sz="8" w:space="0" w:color="000000"/>
              <w:bottom w:val="single" w:sz="8" w:space="0" w:color="000000"/>
              <w:right w:val="single" w:sz="8" w:space="0" w:color="000000"/>
            </w:tcBorders>
            <w:vAlign w:val="center"/>
          </w:tcPr>
          <w:p w14:paraId="5B37CDF2" w14:textId="77777777" w:rsidR="00891A51" w:rsidRDefault="00C81294">
            <w:pPr>
              <w:jc w:val="center"/>
              <w:rPr>
                <w:color w:val="000000"/>
              </w:rPr>
            </w:pPr>
            <w:r>
              <w:rPr>
                <w:color w:val="000000"/>
              </w:rPr>
              <w:t>Б</w:t>
            </w:r>
          </w:p>
        </w:tc>
        <w:tc>
          <w:tcPr>
            <w:tcW w:w="1275" w:type="dxa"/>
            <w:tcBorders>
              <w:top w:val="single" w:sz="8" w:space="0" w:color="000000"/>
              <w:left w:val="single" w:sz="8" w:space="0" w:color="000000"/>
              <w:bottom w:val="single" w:sz="8" w:space="0" w:color="000000"/>
              <w:right w:val="single" w:sz="8" w:space="0" w:color="000000"/>
            </w:tcBorders>
            <w:vAlign w:val="center"/>
          </w:tcPr>
          <w:p w14:paraId="06E494E2" w14:textId="77777777" w:rsidR="00891A51" w:rsidRDefault="00C81294">
            <w:pPr>
              <w:jc w:val="center"/>
              <w:rPr>
                <w:color w:val="000000"/>
              </w:rPr>
            </w:pPr>
            <w:r>
              <w:rPr>
                <w:color w:val="000000"/>
              </w:rPr>
              <w:t>87,46</w:t>
            </w:r>
          </w:p>
        </w:tc>
        <w:tc>
          <w:tcPr>
            <w:tcW w:w="1843" w:type="dxa"/>
            <w:tcBorders>
              <w:top w:val="single" w:sz="8" w:space="0" w:color="000000"/>
              <w:left w:val="single" w:sz="8" w:space="0" w:color="000000"/>
              <w:bottom w:val="single" w:sz="8" w:space="0" w:color="000000"/>
              <w:right w:val="single" w:sz="8" w:space="0" w:color="000000"/>
            </w:tcBorders>
            <w:vAlign w:val="center"/>
          </w:tcPr>
          <w:p w14:paraId="0A305F06" w14:textId="77777777" w:rsidR="00891A51" w:rsidRDefault="00C81294">
            <w:pPr>
              <w:jc w:val="center"/>
              <w:rPr>
                <w:color w:val="000000"/>
              </w:rPr>
            </w:pPr>
            <w:r>
              <w:rPr>
                <w:color w:val="000000"/>
              </w:rPr>
              <w:t>58,62</w:t>
            </w:r>
          </w:p>
        </w:tc>
        <w:tc>
          <w:tcPr>
            <w:tcW w:w="1559" w:type="dxa"/>
            <w:tcBorders>
              <w:top w:val="single" w:sz="8" w:space="0" w:color="000000"/>
              <w:left w:val="single" w:sz="8" w:space="0" w:color="000000"/>
              <w:bottom w:val="single" w:sz="8" w:space="0" w:color="000000"/>
              <w:right w:val="single" w:sz="8" w:space="0" w:color="000000"/>
            </w:tcBorders>
            <w:vAlign w:val="center"/>
          </w:tcPr>
          <w:p w14:paraId="7CBA1024" w14:textId="77777777" w:rsidR="00891A51" w:rsidRDefault="00C81294">
            <w:pPr>
              <w:jc w:val="center"/>
              <w:rPr>
                <w:color w:val="000000"/>
              </w:rPr>
            </w:pPr>
            <w:r>
              <w:rPr>
                <w:color w:val="000000"/>
              </w:rPr>
              <w:t>82,61</w:t>
            </w:r>
          </w:p>
        </w:tc>
        <w:tc>
          <w:tcPr>
            <w:tcW w:w="1418" w:type="dxa"/>
            <w:tcBorders>
              <w:top w:val="single" w:sz="8" w:space="0" w:color="000000"/>
              <w:left w:val="single" w:sz="8" w:space="0" w:color="000000"/>
              <w:bottom w:val="single" w:sz="8" w:space="0" w:color="000000"/>
              <w:right w:val="single" w:sz="8" w:space="0" w:color="000000"/>
            </w:tcBorders>
            <w:vAlign w:val="center"/>
          </w:tcPr>
          <w:p w14:paraId="090A204E" w14:textId="77777777" w:rsidR="00891A51" w:rsidRDefault="00C81294">
            <w:pPr>
              <w:jc w:val="center"/>
              <w:rPr>
                <w:color w:val="000000"/>
              </w:rPr>
            </w:pPr>
            <w:r>
              <w:rPr>
                <w:color w:val="000000"/>
              </w:rPr>
              <w:t>90,22</w:t>
            </w:r>
          </w:p>
        </w:tc>
        <w:tc>
          <w:tcPr>
            <w:tcW w:w="1532" w:type="dxa"/>
            <w:tcBorders>
              <w:top w:val="single" w:sz="8" w:space="0" w:color="000000"/>
              <w:left w:val="single" w:sz="8" w:space="0" w:color="000000"/>
              <w:bottom w:val="single" w:sz="8" w:space="0" w:color="000000"/>
              <w:right w:val="single" w:sz="8" w:space="0" w:color="000000"/>
            </w:tcBorders>
            <w:vAlign w:val="center"/>
          </w:tcPr>
          <w:p w14:paraId="6486011D" w14:textId="77777777" w:rsidR="00891A51" w:rsidRDefault="00C81294">
            <w:pPr>
              <w:jc w:val="center"/>
              <w:rPr>
                <w:color w:val="000000"/>
              </w:rPr>
            </w:pPr>
            <w:r>
              <w:rPr>
                <w:color w:val="000000"/>
              </w:rPr>
              <w:t>97,96</w:t>
            </w:r>
          </w:p>
        </w:tc>
      </w:tr>
      <w:tr w:rsidR="0098408A" w14:paraId="0E117072" w14:textId="77777777" w:rsidTr="0098408A">
        <w:trPr>
          <w:cantSplit/>
          <w:trHeight w:val="9"/>
        </w:trPr>
        <w:tc>
          <w:tcPr>
            <w:tcW w:w="853" w:type="dxa"/>
            <w:tcBorders>
              <w:top w:val="single" w:sz="8" w:space="0" w:color="000000"/>
              <w:left w:val="single" w:sz="8" w:space="0" w:color="000000"/>
              <w:bottom w:val="single" w:sz="8" w:space="0" w:color="000000"/>
              <w:right w:val="single" w:sz="8" w:space="0" w:color="000000"/>
            </w:tcBorders>
            <w:vAlign w:val="center"/>
          </w:tcPr>
          <w:p w14:paraId="1A273720" w14:textId="77777777" w:rsidR="00891A51" w:rsidRDefault="00C81294">
            <w:pPr>
              <w:autoSpaceDE w:val="0"/>
              <w:autoSpaceDN w:val="0"/>
              <w:adjustRightInd w:val="0"/>
              <w:ind w:firstLine="67"/>
              <w:jc w:val="center"/>
              <w:rPr>
                <w:szCs w:val="20"/>
              </w:rPr>
            </w:pPr>
            <w:r>
              <w:rPr>
                <w:sz w:val="22"/>
                <w:szCs w:val="20"/>
              </w:rPr>
              <w:t>3</w:t>
            </w:r>
          </w:p>
        </w:tc>
        <w:tc>
          <w:tcPr>
            <w:tcW w:w="4601" w:type="dxa"/>
            <w:tcBorders>
              <w:top w:val="single" w:sz="8" w:space="0" w:color="000000"/>
              <w:left w:val="single" w:sz="8" w:space="0" w:color="000000"/>
              <w:bottom w:val="single" w:sz="8" w:space="0" w:color="000000"/>
              <w:right w:val="single" w:sz="8" w:space="0" w:color="000000"/>
            </w:tcBorders>
            <w:vAlign w:val="center"/>
          </w:tcPr>
          <w:p w14:paraId="6D7A875C" w14:textId="77777777" w:rsidR="00891A51" w:rsidRPr="00D24E59" w:rsidRDefault="00C81294" w:rsidP="00817AF0">
            <w:pPr>
              <w:rPr>
                <w:sz w:val="22"/>
                <w:szCs w:val="22"/>
              </w:rPr>
            </w:pPr>
            <w:r w:rsidRPr="00D24E59">
              <w:rPr>
                <w:sz w:val="22"/>
                <w:szCs w:val="22"/>
              </w:rPr>
              <w:t xml:space="preserve">Электроотрицательность. Валентность. Степень окисления  </w:t>
            </w:r>
          </w:p>
          <w:p w14:paraId="10A7D23B" w14:textId="77777777" w:rsidR="00891A51" w:rsidRPr="00D24E59" w:rsidRDefault="00C81294" w:rsidP="00817AF0">
            <w:pPr>
              <w:rPr>
                <w:sz w:val="22"/>
                <w:szCs w:val="22"/>
              </w:rPr>
            </w:pPr>
            <w:r w:rsidRPr="00D24E59">
              <w:rPr>
                <w:i/>
                <w:sz w:val="22"/>
                <w:szCs w:val="22"/>
              </w:rPr>
              <w:t>Коды проверяемых элементов содержания по кодификатору</w:t>
            </w:r>
            <w:r w:rsidRPr="00D24E59">
              <w:rPr>
                <w:sz w:val="22"/>
                <w:szCs w:val="22"/>
              </w:rPr>
              <w:t xml:space="preserve">: </w:t>
            </w:r>
            <w:r w:rsidRPr="00D24E59">
              <w:rPr>
                <w:i/>
                <w:sz w:val="22"/>
                <w:szCs w:val="22"/>
              </w:rPr>
              <w:t>1.3</w:t>
            </w:r>
          </w:p>
          <w:p w14:paraId="1138D403" w14:textId="77777777" w:rsidR="00891A51" w:rsidRPr="00D24E59" w:rsidRDefault="00C81294" w:rsidP="00817AF0">
            <w:pPr>
              <w:rPr>
                <w:sz w:val="22"/>
                <w:szCs w:val="22"/>
              </w:rPr>
            </w:pPr>
            <w:r w:rsidRPr="00D24E59">
              <w:rPr>
                <w:i/>
                <w:sz w:val="22"/>
                <w:szCs w:val="22"/>
              </w:rPr>
              <w:t>Коды требований:2.1</w:t>
            </w:r>
          </w:p>
        </w:tc>
        <w:tc>
          <w:tcPr>
            <w:tcW w:w="1276" w:type="dxa"/>
            <w:tcBorders>
              <w:top w:val="single" w:sz="8" w:space="0" w:color="000000"/>
              <w:left w:val="single" w:sz="8" w:space="0" w:color="000000"/>
              <w:bottom w:val="single" w:sz="8" w:space="0" w:color="000000"/>
              <w:right w:val="single" w:sz="8" w:space="0" w:color="000000"/>
            </w:tcBorders>
            <w:vAlign w:val="center"/>
          </w:tcPr>
          <w:p w14:paraId="4C2A41DE" w14:textId="77777777" w:rsidR="00891A51" w:rsidRDefault="00C81294">
            <w:pPr>
              <w:jc w:val="center"/>
              <w:rPr>
                <w:color w:val="000000"/>
              </w:rPr>
            </w:pPr>
            <w:r>
              <w:rPr>
                <w:color w:val="000000"/>
              </w:rPr>
              <w:t>Б</w:t>
            </w:r>
          </w:p>
        </w:tc>
        <w:tc>
          <w:tcPr>
            <w:tcW w:w="1275" w:type="dxa"/>
            <w:tcBorders>
              <w:top w:val="single" w:sz="8" w:space="0" w:color="000000"/>
              <w:left w:val="single" w:sz="8" w:space="0" w:color="000000"/>
              <w:bottom w:val="single" w:sz="8" w:space="0" w:color="000000"/>
              <w:right w:val="single" w:sz="8" w:space="0" w:color="000000"/>
            </w:tcBorders>
            <w:vAlign w:val="center"/>
          </w:tcPr>
          <w:p w14:paraId="0C2DC621" w14:textId="77777777" w:rsidR="00891A51" w:rsidRDefault="00C81294">
            <w:pPr>
              <w:jc w:val="center"/>
              <w:rPr>
                <w:color w:val="000000"/>
              </w:rPr>
            </w:pPr>
            <w:r>
              <w:rPr>
                <w:color w:val="000000"/>
              </w:rPr>
              <w:t>86,82</w:t>
            </w:r>
          </w:p>
        </w:tc>
        <w:tc>
          <w:tcPr>
            <w:tcW w:w="1843" w:type="dxa"/>
            <w:tcBorders>
              <w:top w:val="single" w:sz="8" w:space="0" w:color="000000"/>
              <w:left w:val="single" w:sz="8" w:space="0" w:color="000000"/>
              <w:bottom w:val="single" w:sz="8" w:space="0" w:color="000000"/>
              <w:right w:val="single" w:sz="8" w:space="0" w:color="000000"/>
            </w:tcBorders>
            <w:vAlign w:val="center"/>
          </w:tcPr>
          <w:p w14:paraId="5316A9B8" w14:textId="77777777" w:rsidR="00891A51" w:rsidRDefault="00C81294">
            <w:pPr>
              <w:jc w:val="center"/>
              <w:rPr>
                <w:color w:val="000000"/>
              </w:rPr>
            </w:pPr>
            <w:r>
              <w:rPr>
                <w:color w:val="000000"/>
              </w:rPr>
              <w:t>48,28</w:t>
            </w:r>
          </w:p>
        </w:tc>
        <w:tc>
          <w:tcPr>
            <w:tcW w:w="1559" w:type="dxa"/>
            <w:tcBorders>
              <w:top w:val="single" w:sz="8" w:space="0" w:color="000000"/>
              <w:left w:val="single" w:sz="8" w:space="0" w:color="000000"/>
              <w:bottom w:val="single" w:sz="8" w:space="0" w:color="000000"/>
              <w:right w:val="single" w:sz="8" w:space="0" w:color="000000"/>
            </w:tcBorders>
            <w:vAlign w:val="center"/>
          </w:tcPr>
          <w:p w14:paraId="2779C77F" w14:textId="77777777" w:rsidR="00891A51" w:rsidRDefault="00C81294">
            <w:pPr>
              <w:jc w:val="center"/>
              <w:rPr>
                <w:color w:val="000000"/>
              </w:rPr>
            </w:pPr>
            <w:r>
              <w:rPr>
                <w:color w:val="000000"/>
              </w:rPr>
              <w:t>78,26</w:t>
            </w:r>
          </w:p>
        </w:tc>
        <w:tc>
          <w:tcPr>
            <w:tcW w:w="1418" w:type="dxa"/>
            <w:tcBorders>
              <w:top w:val="single" w:sz="8" w:space="0" w:color="000000"/>
              <w:left w:val="single" w:sz="8" w:space="0" w:color="000000"/>
              <w:bottom w:val="single" w:sz="8" w:space="0" w:color="000000"/>
              <w:right w:val="single" w:sz="8" w:space="0" w:color="000000"/>
            </w:tcBorders>
            <w:vAlign w:val="center"/>
          </w:tcPr>
          <w:p w14:paraId="05E709D7" w14:textId="77777777" w:rsidR="00891A51" w:rsidRDefault="00C81294">
            <w:pPr>
              <w:jc w:val="center"/>
              <w:rPr>
                <w:color w:val="000000"/>
              </w:rPr>
            </w:pPr>
            <w:r>
              <w:rPr>
                <w:color w:val="000000"/>
              </w:rPr>
              <w:t>93,48</w:t>
            </w:r>
          </w:p>
        </w:tc>
        <w:tc>
          <w:tcPr>
            <w:tcW w:w="1532" w:type="dxa"/>
            <w:tcBorders>
              <w:top w:val="single" w:sz="8" w:space="0" w:color="000000"/>
              <w:left w:val="single" w:sz="8" w:space="0" w:color="000000"/>
              <w:bottom w:val="single" w:sz="8" w:space="0" w:color="000000"/>
              <w:right w:val="single" w:sz="8" w:space="0" w:color="000000"/>
            </w:tcBorders>
            <w:vAlign w:val="center"/>
          </w:tcPr>
          <w:p w14:paraId="0B712126" w14:textId="77777777" w:rsidR="00891A51" w:rsidRDefault="00C81294">
            <w:pPr>
              <w:jc w:val="center"/>
              <w:rPr>
                <w:color w:val="000000"/>
              </w:rPr>
            </w:pPr>
            <w:r>
              <w:rPr>
                <w:color w:val="000000"/>
              </w:rPr>
              <w:t>100,00</w:t>
            </w:r>
          </w:p>
        </w:tc>
      </w:tr>
      <w:tr w:rsidR="0098408A" w14:paraId="12B1CEE4" w14:textId="77777777" w:rsidTr="0098408A">
        <w:trPr>
          <w:cantSplit/>
          <w:trHeight w:val="9"/>
        </w:trPr>
        <w:tc>
          <w:tcPr>
            <w:tcW w:w="853" w:type="dxa"/>
            <w:tcBorders>
              <w:top w:val="single" w:sz="8" w:space="0" w:color="000000"/>
              <w:left w:val="single" w:sz="8" w:space="0" w:color="000000"/>
              <w:bottom w:val="single" w:sz="8" w:space="0" w:color="000000"/>
              <w:right w:val="single" w:sz="8" w:space="0" w:color="000000"/>
            </w:tcBorders>
            <w:vAlign w:val="center"/>
          </w:tcPr>
          <w:p w14:paraId="4E137D63" w14:textId="77777777" w:rsidR="00891A51" w:rsidRDefault="00C81294">
            <w:pPr>
              <w:autoSpaceDE w:val="0"/>
              <w:autoSpaceDN w:val="0"/>
              <w:adjustRightInd w:val="0"/>
              <w:ind w:firstLine="67"/>
              <w:jc w:val="center"/>
              <w:rPr>
                <w:szCs w:val="20"/>
              </w:rPr>
            </w:pPr>
            <w:r>
              <w:rPr>
                <w:sz w:val="22"/>
                <w:szCs w:val="20"/>
              </w:rPr>
              <w:lastRenderedPageBreak/>
              <w:t>4</w:t>
            </w:r>
          </w:p>
        </w:tc>
        <w:tc>
          <w:tcPr>
            <w:tcW w:w="4601" w:type="dxa"/>
            <w:tcBorders>
              <w:top w:val="single" w:sz="8" w:space="0" w:color="000000"/>
              <w:left w:val="single" w:sz="8" w:space="0" w:color="000000"/>
              <w:bottom w:val="single" w:sz="8" w:space="0" w:color="000000"/>
              <w:right w:val="single" w:sz="8" w:space="0" w:color="000000"/>
            </w:tcBorders>
            <w:vAlign w:val="center"/>
          </w:tcPr>
          <w:p w14:paraId="5CBE0CBD" w14:textId="77777777" w:rsidR="00891A51" w:rsidRPr="00D24E59" w:rsidRDefault="00C81294" w:rsidP="00817AF0">
            <w:pPr>
              <w:rPr>
                <w:sz w:val="22"/>
                <w:szCs w:val="22"/>
              </w:rPr>
            </w:pPr>
            <w:r w:rsidRPr="00D24E59">
              <w:rPr>
                <w:sz w:val="22"/>
                <w:szCs w:val="22"/>
              </w:rPr>
              <w:t>Виды химической связи (ковалентная, ионная, металлическая, водородная) и механизмы её образования. Межмолекулярные взаимодействия. Вещества молекулярного и немолекулярного строения. Типы кристаллических решёток. Зависимость свойств веществ от типа кристаллической решётки</w:t>
            </w:r>
          </w:p>
          <w:p w14:paraId="01FB9D55" w14:textId="77777777" w:rsidR="00891A51" w:rsidRPr="00D24E59" w:rsidRDefault="00C81294" w:rsidP="00817AF0">
            <w:pPr>
              <w:rPr>
                <w:sz w:val="22"/>
                <w:szCs w:val="22"/>
              </w:rPr>
            </w:pPr>
            <w:r w:rsidRPr="00D24E59">
              <w:rPr>
                <w:i/>
                <w:sz w:val="22"/>
                <w:szCs w:val="22"/>
              </w:rPr>
              <w:t>Коды проверяемых элементов содержания по кодификатору</w:t>
            </w:r>
            <w:r w:rsidRPr="00D24E59">
              <w:rPr>
                <w:sz w:val="22"/>
                <w:szCs w:val="22"/>
              </w:rPr>
              <w:t xml:space="preserve">: </w:t>
            </w:r>
            <w:r w:rsidRPr="00D24E59">
              <w:rPr>
                <w:i/>
                <w:sz w:val="22"/>
                <w:szCs w:val="22"/>
              </w:rPr>
              <w:t>1.4</w:t>
            </w:r>
          </w:p>
          <w:p w14:paraId="2CCF8439" w14:textId="77777777" w:rsidR="00891A51" w:rsidRPr="00D24E59" w:rsidRDefault="00C81294" w:rsidP="00817AF0">
            <w:pPr>
              <w:rPr>
                <w:sz w:val="22"/>
                <w:szCs w:val="22"/>
              </w:rPr>
            </w:pPr>
            <w:r w:rsidRPr="00D24E59">
              <w:rPr>
                <w:i/>
                <w:sz w:val="22"/>
                <w:szCs w:val="22"/>
              </w:rPr>
              <w:t>Коды требований:2.1</w:t>
            </w:r>
          </w:p>
        </w:tc>
        <w:tc>
          <w:tcPr>
            <w:tcW w:w="1276" w:type="dxa"/>
            <w:tcBorders>
              <w:top w:val="single" w:sz="8" w:space="0" w:color="000000"/>
              <w:left w:val="single" w:sz="8" w:space="0" w:color="000000"/>
              <w:bottom w:val="single" w:sz="8" w:space="0" w:color="000000"/>
              <w:right w:val="single" w:sz="8" w:space="0" w:color="000000"/>
            </w:tcBorders>
            <w:vAlign w:val="center"/>
          </w:tcPr>
          <w:p w14:paraId="301036FB" w14:textId="77777777" w:rsidR="00891A51" w:rsidRDefault="00C81294">
            <w:pPr>
              <w:jc w:val="center"/>
              <w:rPr>
                <w:color w:val="000000"/>
              </w:rPr>
            </w:pPr>
            <w:r>
              <w:rPr>
                <w:color w:val="000000"/>
              </w:rPr>
              <w:t>Б</w:t>
            </w:r>
          </w:p>
        </w:tc>
        <w:tc>
          <w:tcPr>
            <w:tcW w:w="1275" w:type="dxa"/>
            <w:tcBorders>
              <w:top w:val="single" w:sz="8" w:space="0" w:color="000000"/>
              <w:left w:val="single" w:sz="8" w:space="0" w:color="000000"/>
              <w:bottom w:val="single" w:sz="8" w:space="0" w:color="000000"/>
              <w:right w:val="single" w:sz="8" w:space="0" w:color="000000"/>
            </w:tcBorders>
            <w:vAlign w:val="center"/>
          </w:tcPr>
          <w:p w14:paraId="791A1578" w14:textId="77777777" w:rsidR="00891A51" w:rsidRDefault="00C81294">
            <w:pPr>
              <w:jc w:val="center"/>
              <w:rPr>
                <w:color w:val="000000"/>
              </w:rPr>
            </w:pPr>
            <w:r>
              <w:rPr>
                <w:color w:val="000000"/>
              </w:rPr>
              <w:t>50,48</w:t>
            </w:r>
          </w:p>
        </w:tc>
        <w:tc>
          <w:tcPr>
            <w:tcW w:w="1843" w:type="dxa"/>
            <w:tcBorders>
              <w:top w:val="single" w:sz="8" w:space="0" w:color="000000"/>
              <w:left w:val="single" w:sz="8" w:space="0" w:color="000000"/>
              <w:bottom w:val="single" w:sz="8" w:space="0" w:color="000000"/>
              <w:right w:val="single" w:sz="8" w:space="0" w:color="000000"/>
            </w:tcBorders>
            <w:vAlign w:val="center"/>
          </w:tcPr>
          <w:p w14:paraId="78B69813" w14:textId="77777777" w:rsidR="00891A51" w:rsidRDefault="00C81294">
            <w:pPr>
              <w:jc w:val="center"/>
              <w:rPr>
                <w:color w:val="000000"/>
              </w:rPr>
            </w:pPr>
            <w:r>
              <w:rPr>
                <w:color w:val="000000"/>
              </w:rPr>
              <w:t>0,00</w:t>
            </w:r>
          </w:p>
        </w:tc>
        <w:tc>
          <w:tcPr>
            <w:tcW w:w="1559" w:type="dxa"/>
            <w:tcBorders>
              <w:top w:val="single" w:sz="8" w:space="0" w:color="000000"/>
              <w:left w:val="single" w:sz="8" w:space="0" w:color="000000"/>
              <w:bottom w:val="single" w:sz="8" w:space="0" w:color="000000"/>
              <w:right w:val="single" w:sz="8" w:space="0" w:color="000000"/>
            </w:tcBorders>
            <w:vAlign w:val="center"/>
          </w:tcPr>
          <w:p w14:paraId="0FF4F7EF" w14:textId="77777777" w:rsidR="00891A51" w:rsidRDefault="00C81294">
            <w:pPr>
              <w:jc w:val="center"/>
              <w:rPr>
                <w:color w:val="000000"/>
              </w:rPr>
            </w:pPr>
            <w:r>
              <w:rPr>
                <w:color w:val="000000"/>
              </w:rPr>
              <w:t>26,09</w:t>
            </w:r>
          </w:p>
        </w:tc>
        <w:tc>
          <w:tcPr>
            <w:tcW w:w="1418" w:type="dxa"/>
            <w:tcBorders>
              <w:top w:val="single" w:sz="8" w:space="0" w:color="000000"/>
              <w:left w:val="single" w:sz="8" w:space="0" w:color="000000"/>
              <w:bottom w:val="single" w:sz="8" w:space="0" w:color="000000"/>
              <w:right w:val="single" w:sz="8" w:space="0" w:color="000000"/>
            </w:tcBorders>
            <w:vAlign w:val="center"/>
          </w:tcPr>
          <w:p w14:paraId="43D83602" w14:textId="77777777" w:rsidR="00891A51" w:rsidRDefault="00C81294">
            <w:pPr>
              <w:jc w:val="center"/>
              <w:rPr>
                <w:color w:val="000000"/>
              </w:rPr>
            </w:pPr>
            <w:r>
              <w:rPr>
                <w:color w:val="000000"/>
              </w:rPr>
              <w:t>58,70</w:t>
            </w:r>
          </w:p>
        </w:tc>
        <w:tc>
          <w:tcPr>
            <w:tcW w:w="1532" w:type="dxa"/>
            <w:tcBorders>
              <w:top w:val="single" w:sz="8" w:space="0" w:color="000000"/>
              <w:left w:val="single" w:sz="8" w:space="0" w:color="000000"/>
              <w:bottom w:val="single" w:sz="8" w:space="0" w:color="000000"/>
              <w:right w:val="single" w:sz="8" w:space="0" w:color="000000"/>
            </w:tcBorders>
            <w:vAlign w:val="center"/>
          </w:tcPr>
          <w:p w14:paraId="589CCEAE" w14:textId="77777777" w:rsidR="00891A51" w:rsidRDefault="00C81294">
            <w:pPr>
              <w:jc w:val="center"/>
              <w:rPr>
                <w:color w:val="000000"/>
              </w:rPr>
            </w:pPr>
            <w:r>
              <w:rPr>
                <w:color w:val="000000"/>
              </w:rPr>
              <w:t>80,61</w:t>
            </w:r>
          </w:p>
        </w:tc>
      </w:tr>
      <w:tr w:rsidR="0098408A" w14:paraId="61539B83" w14:textId="77777777" w:rsidTr="0098408A">
        <w:trPr>
          <w:cantSplit/>
          <w:trHeight w:val="9"/>
        </w:trPr>
        <w:tc>
          <w:tcPr>
            <w:tcW w:w="853" w:type="dxa"/>
            <w:tcBorders>
              <w:top w:val="single" w:sz="8" w:space="0" w:color="000000"/>
              <w:left w:val="single" w:sz="8" w:space="0" w:color="000000"/>
              <w:bottom w:val="single" w:sz="8" w:space="0" w:color="000000"/>
              <w:right w:val="single" w:sz="8" w:space="0" w:color="000000"/>
            </w:tcBorders>
            <w:vAlign w:val="center"/>
          </w:tcPr>
          <w:p w14:paraId="4A5AC6F6" w14:textId="77777777" w:rsidR="00891A51" w:rsidRDefault="00C81294">
            <w:pPr>
              <w:autoSpaceDE w:val="0"/>
              <w:autoSpaceDN w:val="0"/>
              <w:adjustRightInd w:val="0"/>
              <w:ind w:firstLine="67"/>
              <w:jc w:val="center"/>
              <w:rPr>
                <w:szCs w:val="20"/>
              </w:rPr>
            </w:pPr>
            <w:r>
              <w:rPr>
                <w:sz w:val="22"/>
                <w:szCs w:val="20"/>
              </w:rPr>
              <w:t>5</w:t>
            </w:r>
          </w:p>
        </w:tc>
        <w:tc>
          <w:tcPr>
            <w:tcW w:w="4601" w:type="dxa"/>
            <w:tcBorders>
              <w:top w:val="single" w:sz="8" w:space="0" w:color="000000"/>
              <w:left w:val="single" w:sz="8" w:space="0" w:color="000000"/>
              <w:bottom w:val="single" w:sz="8" w:space="0" w:color="000000"/>
              <w:right w:val="single" w:sz="8" w:space="0" w:color="000000"/>
            </w:tcBorders>
            <w:vAlign w:val="center"/>
          </w:tcPr>
          <w:p w14:paraId="178FA5CF" w14:textId="77777777" w:rsidR="00891A51" w:rsidRPr="00D24E59" w:rsidRDefault="00C81294" w:rsidP="00817AF0">
            <w:pPr>
              <w:rPr>
                <w:sz w:val="22"/>
                <w:szCs w:val="22"/>
              </w:rPr>
            </w:pPr>
            <w:r w:rsidRPr="00D24E59">
              <w:rPr>
                <w:sz w:val="22"/>
                <w:szCs w:val="22"/>
              </w:rPr>
              <w:t>Классификация неорганических веществ. Номенклатура неорганических веществ</w:t>
            </w:r>
          </w:p>
          <w:p w14:paraId="7CD8B2E3" w14:textId="77777777" w:rsidR="00891A51" w:rsidRPr="00D24E59" w:rsidRDefault="00C81294" w:rsidP="00817AF0">
            <w:pPr>
              <w:rPr>
                <w:sz w:val="22"/>
                <w:szCs w:val="22"/>
              </w:rPr>
            </w:pPr>
            <w:r w:rsidRPr="00D24E59">
              <w:rPr>
                <w:i/>
                <w:sz w:val="22"/>
                <w:szCs w:val="22"/>
              </w:rPr>
              <w:t>Коды проверяемых элементов содержания по кодификатору</w:t>
            </w:r>
            <w:r w:rsidRPr="00D24E59">
              <w:rPr>
                <w:sz w:val="22"/>
                <w:szCs w:val="22"/>
              </w:rPr>
              <w:t xml:space="preserve">: </w:t>
            </w:r>
            <w:r w:rsidRPr="00D24E59">
              <w:rPr>
                <w:i/>
                <w:sz w:val="22"/>
                <w:szCs w:val="22"/>
              </w:rPr>
              <w:t>2.1</w:t>
            </w:r>
          </w:p>
          <w:p w14:paraId="2053B39D" w14:textId="77777777" w:rsidR="00891A51" w:rsidRPr="00D24E59" w:rsidRDefault="00C81294" w:rsidP="00817AF0">
            <w:pPr>
              <w:rPr>
                <w:sz w:val="22"/>
                <w:szCs w:val="22"/>
              </w:rPr>
            </w:pPr>
            <w:r w:rsidRPr="00D24E59">
              <w:rPr>
                <w:i/>
                <w:sz w:val="22"/>
                <w:szCs w:val="22"/>
              </w:rPr>
              <w:t>Коды требований:4.1</w:t>
            </w:r>
          </w:p>
        </w:tc>
        <w:tc>
          <w:tcPr>
            <w:tcW w:w="1276" w:type="dxa"/>
            <w:tcBorders>
              <w:top w:val="single" w:sz="8" w:space="0" w:color="000000"/>
              <w:left w:val="single" w:sz="8" w:space="0" w:color="000000"/>
              <w:bottom w:val="single" w:sz="8" w:space="0" w:color="000000"/>
              <w:right w:val="single" w:sz="8" w:space="0" w:color="000000"/>
            </w:tcBorders>
            <w:vAlign w:val="center"/>
          </w:tcPr>
          <w:p w14:paraId="461E5F55" w14:textId="77777777" w:rsidR="00891A51" w:rsidRDefault="00C81294">
            <w:pPr>
              <w:jc w:val="center"/>
              <w:rPr>
                <w:color w:val="000000"/>
              </w:rPr>
            </w:pPr>
            <w:r>
              <w:rPr>
                <w:color w:val="000000"/>
              </w:rPr>
              <w:t>Б</w:t>
            </w:r>
          </w:p>
        </w:tc>
        <w:tc>
          <w:tcPr>
            <w:tcW w:w="1275" w:type="dxa"/>
            <w:tcBorders>
              <w:top w:val="single" w:sz="8" w:space="0" w:color="000000"/>
              <w:left w:val="single" w:sz="8" w:space="0" w:color="000000"/>
              <w:bottom w:val="single" w:sz="8" w:space="0" w:color="000000"/>
              <w:right w:val="single" w:sz="8" w:space="0" w:color="000000"/>
            </w:tcBorders>
            <w:vAlign w:val="center"/>
          </w:tcPr>
          <w:p w14:paraId="163C1CCB" w14:textId="77777777" w:rsidR="00891A51" w:rsidRDefault="00C81294">
            <w:pPr>
              <w:jc w:val="center"/>
              <w:rPr>
                <w:color w:val="000000"/>
              </w:rPr>
            </w:pPr>
            <w:r>
              <w:rPr>
                <w:color w:val="000000"/>
              </w:rPr>
              <w:t>75,88</w:t>
            </w:r>
          </w:p>
        </w:tc>
        <w:tc>
          <w:tcPr>
            <w:tcW w:w="1843" w:type="dxa"/>
            <w:tcBorders>
              <w:top w:val="single" w:sz="8" w:space="0" w:color="000000"/>
              <w:left w:val="single" w:sz="8" w:space="0" w:color="000000"/>
              <w:bottom w:val="single" w:sz="8" w:space="0" w:color="000000"/>
              <w:right w:val="single" w:sz="8" w:space="0" w:color="000000"/>
            </w:tcBorders>
            <w:vAlign w:val="center"/>
          </w:tcPr>
          <w:p w14:paraId="1B295437" w14:textId="77777777" w:rsidR="00891A51" w:rsidRDefault="00C81294">
            <w:pPr>
              <w:jc w:val="center"/>
              <w:rPr>
                <w:color w:val="000000"/>
              </w:rPr>
            </w:pPr>
            <w:r>
              <w:rPr>
                <w:color w:val="000000"/>
              </w:rPr>
              <w:t>10,34</w:t>
            </w:r>
          </w:p>
        </w:tc>
        <w:tc>
          <w:tcPr>
            <w:tcW w:w="1559" w:type="dxa"/>
            <w:tcBorders>
              <w:top w:val="single" w:sz="8" w:space="0" w:color="000000"/>
              <w:left w:val="single" w:sz="8" w:space="0" w:color="000000"/>
              <w:bottom w:val="single" w:sz="8" w:space="0" w:color="000000"/>
              <w:right w:val="single" w:sz="8" w:space="0" w:color="000000"/>
            </w:tcBorders>
            <w:vAlign w:val="center"/>
          </w:tcPr>
          <w:p w14:paraId="1B908BDD" w14:textId="77777777" w:rsidR="00891A51" w:rsidRDefault="00C81294">
            <w:pPr>
              <w:jc w:val="center"/>
              <w:rPr>
                <w:color w:val="000000"/>
              </w:rPr>
            </w:pPr>
            <w:r>
              <w:rPr>
                <w:color w:val="000000"/>
              </w:rPr>
              <w:t>67,39</w:t>
            </w:r>
          </w:p>
        </w:tc>
        <w:tc>
          <w:tcPr>
            <w:tcW w:w="1418" w:type="dxa"/>
            <w:tcBorders>
              <w:top w:val="single" w:sz="8" w:space="0" w:color="000000"/>
              <w:left w:val="single" w:sz="8" w:space="0" w:color="000000"/>
              <w:bottom w:val="single" w:sz="8" w:space="0" w:color="000000"/>
              <w:right w:val="single" w:sz="8" w:space="0" w:color="000000"/>
            </w:tcBorders>
            <w:vAlign w:val="center"/>
          </w:tcPr>
          <w:p w14:paraId="13525483" w14:textId="77777777" w:rsidR="00891A51" w:rsidRDefault="00C81294">
            <w:pPr>
              <w:jc w:val="center"/>
              <w:rPr>
                <w:color w:val="000000"/>
              </w:rPr>
            </w:pPr>
            <w:r>
              <w:rPr>
                <w:color w:val="000000"/>
              </w:rPr>
              <w:t>84,78</w:t>
            </w:r>
          </w:p>
        </w:tc>
        <w:tc>
          <w:tcPr>
            <w:tcW w:w="1532" w:type="dxa"/>
            <w:tcBorders>
              <w:top w:val="single" w:sz="8" w:space="0" w:color="000000"/>
              <w:left w:val="single" w:sz="8" w:space="0" w:color="000000"/>
              <w:bottom w:val="single" w:sz="8" w:space="0" w:color="000000"/>
              <w:right w:val="single" w:sz="8" w:space="0" w:color="000000"/>
            </w:tcBorders>
            <w:vAlign w:val="center"/>
          </w:tcPr>
          <w:p w14:paraId="5880D40B" w14:textId="77777777" w:rsidR="00891A51" w:rsidRDefault="00C81294">
            <w:pPr>
              <w:jc w:val="center"/>
              <w:rPr>
                <w:color w:val="000000"/>
              </w:rPr>
            </w:pPr>
            <w:r>
              <w:rPr>
                <w:color w:val="000000"/>
              </w:rPr>
              <w:t>94,90</w:t>
            </w:r>
          </w:p>
        </w:tc>
      </w:tr>
      <w:tr w:rsidR="0098408A" w14:paraId="616D78C4" w14:textId="77777777" w:rsidTr="0098408A">
        <w:trPr>
          <w:cantSplit/>
          <w:trHeight w:val="9"/>
        </w:trPr>
        <w:tc>
          <w:tcPr>
            <w:tcW w:w="853" w:type="dxa"/>
            <w:tcBorders>
              <w:top w:val="single" w:sz="8" w:space="0" w:color="000000"/>
              <w:left w:val="single" w:sz="8" w:space="0" w:color="000000"/>
              <w:bottom w:val="single" w:sz="8" w:space="0" w:color="000000"/>
              <w:right w:val="single" w:sz="8" w:space="0" w:color="000000"/>
            </w:tcBorders>
            <w:vAlign w:val="center"/>
          </w:tcPr>
          <w:p w14:paraId="5F81D18C" w14:textId="77777777" w:rsidR="00891A51" w:rsidRDefault="00C81294">
            <w:pPr>
              <w:autoSpaceDE w:val="0"/>
              <w:autoSpaceDN w:val="0"/>
              <w:adjustRightInd w:val="0"/>
              <w:ind w:firstLine="67"/>
              <w:jc w:val="center"/>
              <w:rPr>
                <w:szCs w:val="20"/>
              </w:rPr>
            </w:pPr>
            <w:r>
              <w:rPr>
                <w:sz w:val="22"/>
                <w:szCs w:val="20"/>
              </w:rPr>
              <w:lastRenderedPageBreak/>
              <w:t>6</w:t>
            </w:r>
          </w:p>
        </w:tc>
        <w:tc>
          <w:tcPr>
            <w:tcW w:w="4601" w:type="dxa"/>
            <w:tcBorders>
              <w:top w:val="single" w:sz="8" w:space="0" w:color="000000"/>
              <w:left w:val="single" w:sz="8" w:space="0" w:color="000000"/>
              <w:bottom w:val="single" w:sz="8" w:space="0" w:color="000000"/>
              <w:right w:val="single" w:sz="8" w:space="0" w:color="000000"/>
            </w:tcBorders>
            <w:vAlign w:val="center"/>
          </w:tcPr>
          <w:p w14:paraId="1250C35A" w14:textId="77777777" w:rsidR="00891A51" w:rsidRPr="00D24E59" w:rsidRDefault="00C81294" w:rsidP="00817AF0">
            <w:pPr>
              <w:rPr>
                <w:sz w:val="22"/>
                <w:szCs w:val="22"/>
              </w:rPr>
            </w:pPr>
            <w:r w:rsidRPr="00D24E59">
              <w:rPr>
                <w:sz w:val="22"/>
                <w:szCs w:val="22"/>
              </w:rPr>
              <w:t>Химические свойства</w:t>
            </w:r>
          </w:p>
          <w:p w14:paraId="3F62FEDB" w14:textId="77777777" w:rsidR="00891A51" w:rsidRPr="00D24E59" w:rsidRDefault="00C81294" w:rsidP="00817AF0">
            <w:pPr>
              <w:rPr>
                <w:sz w:val="22"/>
                <w:szCs w:val="22"/>
              </w:rPr>
            </w:pPr>
            <w:r w:rsidRPr="00D24E59">
              <w:rPr>
                <w:sz w:val="22"/>
                <w:szCs w:val="22"/>
              </w:rPr>
              <w:t xml:space="preserve">важнейших металлов (натрий, калий, кальций, магний, алюминий, цинк, хром, железо, медь) и их соединений. Общие способы получения металлов. </w:t>
            </w:r>
          </w:p>
          <w:p w14:paraId="53D7E303" w14:textId="77777777" w:rsidR="00891A51" w:rsidRPr="00D24E59" w:rsidRDefault="00C81294" w:rsidP="00817AF0">
            <w:pPr>
              <w:rPr>
                <w:i/>
                <w:sz w:val="22"/>
                <w:szCs w:val="22"/>
              </w:rPr>
            </w:pPr>
            <w:r w:rsidRPr="00D24E59">
              <w:rPr>
                <w:sz w:val="22"/>
                <w:szCs w:val="22"/>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 Электролитическая диссоциация. Сильные и слабые электролиты. Среда водных растворов веществ: кислая, нейтральная, щелочная. Степень диссоциации. Реакции ионного обмена. Идентификация соединений. Качественные реакции на неорганические вещества иионы</w:t>
            </w:r>
            <w:r w:rsidRPr="00D24E59">
              <w:rPr>
                <w:i/>
                <w:sz w:val="22"/>
                <w:szCs w:val="22"/>
              </w:rPr>
              <w:t xml:space="preserve"> Коды проверяемых элементов содержания по кодификатору</w:t>
            </w:r>
            <w:r w:rsidRPr="00D24E59">
              <w:rPr>
                <w:sz w:val="22"/>
                <w:szCs w:val="22"/>
              </w:rPr>
              <w:t xml:space="preserve">: </w:t>
            </w:r>
            <w:r w:rsidRPr="00D24E59">
              <w:rPr>
                <w:i/>
                <w:sz w:val="22"/>
                <w:szCs w:val="22"/>
              </w:rPr>
              <w:t>2.2, 2.3,  1.9</w:t>
            </w:r>
          </w:p>
          <w:p w14:paraId="1C2CC08F" w14:textId="77777777" w:rsidR="00891A51" w:rsidRPr="00D24E59" w:rsidRDefault="00C81294" w:rsidP="00817AF0">
            <w:pPr>
              <w:rPr>
                <w:i/>
                <w:sz w:val="22"/>
                <w:szCs w:val="22"/>
              </w:rPr>
            </w:pPr>
            <w:r w:rsidRPr="00D24E59">
              <w:rPr>
                <w:i/>
                <w:sz w:val="22"/>
                <w:szCs w:val="22"/>
              </w:rPr>
              <w:t>Коды требований:2.1, 12</w:t>
            </w:r>
          </w:p>
          <w:p w14:paraId="7BE3F8F3" w14:textId="77777777" w:rsidR="00891A51" w:rsidRPr="00D24E59" w:rsidRDefault="00C81294" w:rsidP="00817AF0">
            <w:pPr>
              <w:rPr>
                <w:i/>
                <w:sz w:val="22"/>
                <w:szCs w:val="22"/>
              </w:rPr>
            </w:pPr>
            <w:r w:rsidRPr="00D24E59">
              <w:rPr>
                <w:i/>
                <w:sz w:val="22"/>
                <w:szCs w:val="22"/>
              </w:rPr>
              <w:t>Коды проверяемых элементов содержания по кодификатору</w:t>
            </w:r>
            <w:r w:rsidRPr="00D24E59">
              <w:rPr>
                <w:sz w:val="22"/>
                <w:szCs w:val="22"/>
              </w:rPr>
              <w:t xml:space="preserve">: </w:t>
            </w:r>
            <w:r w:rsidRPr="00D24E59">
              <w:rPr>
                <w:i/>
                <w:sz w:val="22"/>
                <w:szCs w:val="22"/>
              </w:rPr>
              <w:t>2.2, 2.3,  1.9</w:t>
            </w:r>
          </w:p>
          <w:p w14:paraId="73D27BA9" w14:textId="77777777" w:rsidR="00891A51" w:rsidRPr="00D24E59" w:rsidRDefault="00C81294" w:rsidP="00817AF0">
            <w:pPr>
              <w:rPr>
                <w:sz w:val="22"/>
                <w:szCs w:val="22"/>
              </w:rPr>
            </w:pPr>
            <w:r w:rsidRPr="00D24E59">
              <w:rPr>
                <w:i/>
                <w:sz w:val="22"/>
                <w:szCs w:val="22"/>
              </w:rPr>
              <w:t>Коды требований:2.1, 12</w:t>
            </w:r>
          </w:p>
        </w:tc>
        <w:tc>
          <w:tcPr>
            <w:tcW w:w="1276" w:type="dxa"/>
            <w:tcBorders>
              <w:top w:val="single" w:sz="8" w:space="0" w:color="000000"/>
              <w:left w:val="single" w:sz="8" w:space="0" w:color="000000"/>
              <w:bottom w:val="single" w:sz="8" w:space="0" w:color="000000"/>
              <w:right w:val="single" w:sz="8" w:space="0" w:color="000000"/>
            </w:tcBorders>
            <w:vAlign w:val="center"/>
          </w:tcPr>
          <w:p w14:paraId="6CDEE61F" w14:textId="77777777" w:rsidR="00891A51" w:rsidRDefault="00C81294">
            <w:pPr>
              <w:jc w:val="center"/>
              <w:rPr>
                <w:color w:val="000000"/>
              </w:rPr>
            </w:pPr>
            <w:r>
              <w:rPr>
                <w:color w:val="000000"/>
              </w:rPr>
              <w:t>П</w:t>
            </w:r>
          </w:p>
        </w:tc>
        <w:tc>
          <w:tcPr>
            <w:tcW w:w="1275" w:type="dxa"/>
            <w:tcBorders>
              <w:top w:val="single" w:sz="8" w:space="0" w:color="000000"/>
              <w:left w:val="single" w:sz="8" w:space="0" w:color="000000"/>
              <w:bottom w:val="single" w:sz="8" w:space="0" w:color="000000"/>
              <w:right w:val="single" w:sz="8" w:space="0" w:color="000000"/>
            </w:tcBorders>
            <w:vAlign w:val="center"/>
          </w:tcPr>
          <w:p w14:paraId="3E2F2A79" w14:textId="77777777" w:rsidR="00891A51" w:rsidRDefault="00C81294">
            <w:pPr>
              <w:jc w:val="center"/>
              <w:rPr>
                <w:color w:val="000000"/>
              </w:rPr>
            </w:pPr>
            <w:r>
              <w:rPr>
                <w:color w:val="000000"/>
              </w:rPr>
              <w:t>69,94</w:t>
            </w:r>
          </w:p>
        </w:tc>
        <w:tc>
          <w:tcPr>
            <w:tcW w:w="1843" w:type="dxa"/>
            <w:tcBorders>
              <w:top w:val="single" w:sz="8" w:space="0" w:color="000000"/>
              <w:left w:val="single" w:sz="8" w:space="0" w:color="000000"/>
              <w:bottom w:val="single" w:sz="8" w:space="0" w:color="000000"/>
              <w:right w:val="single" w:sz="8" w:space="0" w:color="000000"/>
            </w:tcBorders>
            <w:vAlign w:val="center"/>
          </w:tcPr>
          <w:p w14:paraId="327D3D7F" w14:textId="77777777" w:rsidR="00891A51" w:rsidRDefault="00C81294">
            <w:pPr>
              <w:jc w:val="center"/>
              <w:rPr>
                <w:color w:val="000000"/>
              </w:rPr>
            </w:pPr>
            <w:r>
              <w:rPr>
                <w:color w:val="000000"/>
              </w:rPr>
              <w:t>12,07</w:t>
            </w:r>
          </w:p>
        </w:tc>
        <w:tc>
          <w:tcPr>
            <w:tcW w:w="1559" w:type="dxa"/>
            <w:tcBorders>
              <w:top w:val="single" w:sz="8" w:space="0" w:color="000000"/>
              <w:left w:val="single" w:sz="8" w:space="0" w:color="000000"/>
              <w:bottom w:val="single" w:sz="8" w:space="0" w:color="000000"/>
              <w:right w:val="single" w:sz="8" w:space="0" w:color="000000"/>
            </w:tcBorders>
            <w:vAlign w:val="center"/>
          </w:tcPr>
          <w:p w14:paraId="09AD0D4D" w14:textId="77777777" w:rsidR="00891A51" w:rsidRDefault="00C81294">
            <w:pPr>
              <w:jc w:val="center"/>
              <w:rPr>
                <w:color w:val="000000"/>
              </w:rPr>
            </w:pPr>
            <w:r>
              <w:rPr>
                <w:color w:val="000000"/>
              </w:rPr>
              <w:t>52,17</w:t>
            </w:r>
          </w:p>
        </w:tc>
        <w:tc>
          <w:tcPr>
            <w:tcW w:w="1418" w:type="dxa"/>
            <w:tcBorders>
              <w:top w:val="single" w:sz="8" w:space="0" w:color="000000"/>
              <w:left w:val="single" w:sz="8" w:space="0" w:color="000000"/>
              <w:bottom w:val="single" w:sz="8" w:space="0" w:color="000000"/>
              <w:right w:val="single" w:sz="8" w:space="0" w:color="000000"/>
            </w:tcBorders>
            <w:vAlign w:val="center"/>
          </w:tcPr>
          <w:p w14:paraId="4EE4067C" w14:textId="77777777" w:rsidR="00891A51" w:rsidRDefault="00C81294">
            <w:pPr>
              <w:jc w:val="center"/>
              <w:rPr>
                <w:color w:val="000000"/>
              </w:rPr>
            </w:pPr>
            <w:r>
              <w:rPr>
                <w:color w:val="000000"/>
              </w:rPr>
              <w:t>78,80</w:t>
            </w:r>
          </w:p>
        </w:tc>
        <w:tc>
          <w:tcPr>
            <w:tcW w:w="1532" w:type="dxa"/>
            <w:tcBorders>
              <w:top w:val="single" w:sz="8" w:space="0" w:color="000000"/>
              <w:left w:val="single" w:sz="8" w:space="0" w:color="000000"/>
              <w:bottom w:val="single" w:sz="8" w:space="0" w:color="000000"/>
              <w:right w:val="single" w:sz="8" w:space="0" w:color="000000"/>
            </w:tcBorders>
            <w:vAlign w:val="center"/>
          </w:tcPr>
          <w:p w14:paraId="1CD98FC7" w14:textId="77777777" w:rsidR="00891A51" w:rsidRDefault="00C81294">
            <w:pPr>
              <w:jc w:val="center"/>
              <w:rPr>
                <w:color w:val="000000"/>
              </w:rPr>
            </w:pPr>
            <w:r>
              <w:rPr>
                <w:color w:val="000000"/>
              </w:rPr>
              <w:t>95,41</w:t>
            </w:r>
          </w:p>
        </w:tc>
      </w:tr>
      <w:tr w:rsidR="0098408A" w14:paraId="4424D2A3" w14:textId="77777777" w:rsidTr="0098408A">
        <w:trPr>
          <w:cantSplit/>
          <w:trHeight w:val="9"/>
        </w:trPr>
        <w:tc>
          <w:tcPr>
            <w:tcW w:w="853" w:type="dxa"/>
            <w:tcBorders>
              <w:top w:val="single" w:sz="8" w:space="0" w:color="000000"/>
              <w:left w:val="single" w:sz="8" w:space="0" w:color="000000"/>
              <w:bottom w:val="single" w:sz="8" w:space="0" w:color="000000"/>
              <w:right w:val="single" w:sz="8" w:space="0" w:color="000000"/>
            </w:tcBorders>
            <w:vAlign w:val="center"/>
          </w:tcPr>
          <w:p w14:paraId="3FBEEF3D" w14:textId="77777777" w:rsidR="00891A51" w:rsidRDefault="00C81294">
            <w:pPr>
              <w:autoSpaceDE w:val="0"/>
              <w:autoSpaceDN w:val="0"/>
              <w:adjustRightInd w:val="0"/>
              <w:ind w:firstLine="67"/>
              <w:jc w:val="center"/>
              <w:rPr>
                <w:szCs w:val="20"/>
              </w:rPr>
            </w:pPr>
            <w:r>
              <w:rPr>
                <w:sz w:val="22"/>
                <w:szCs w:val="20"/>
              </w:rPr>
              <w:lastRenderedPageBreak/>
              <w:t>7</w:t>
            </w:r>
          </w:p>
        </w:tc>
        <w:tc>
          <w:tcPr>
            <w:tcW w:w="4601" w:type="dxa"/>
            <w:tcBorders>
              <w:top w:val="single" w:sz="8" w:space="0" w:color="000000"/>
              <w:left w:val="single" w:sz="8" w:space="0" w:color="000000"/>
              <w:bottom w:val="single" w:sz="8" w:space="0" w:color="000000"/>
              <w:right w:val="single" w:sz="8" w:space="0" w:color="000000"/>
            </w:tcBorders>
            <w:vAlign w:val="center"/>
          </w:tcPr>
          <w:p w14:paraId="1AECD08D" w14:textId="77777777" w:rsidR="00891A51" w:rsidRPr="00D24E59" w:rsidRDefault="00C81294" w:rsidP="00817AF0">
            <w:pPr>
              <w:rPr>
                <w:sz w:val="22"/>
                <w:szCs w:val="22"/>
              </w:rPr>
            </w:pPr>
            <w:r w:rsidRPr="00D24E59">
              <w:rPr>
                <w:sz w:val="22"/>
                <w:szCs w:val="22"/>
              </w:rPr>
              <w:t>Химические свойства важнейших металлов (натрий, калий, кальций, магний, алюминий, цинк, хром, железо, медь) и их соединений. Общие способы получения металлов. 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14:paraId="0A097F74" w14:textId="77777777" w:rsidR="00891A51" w:rsidRPr="00D24E59" w:rsidRDefault="00C81294" w:rsidP="00817AF0">
            <w:pPr>
              <w:autoSpaceDE w:val="0"/>
              <w:autoSpaceDN w:val="0"/>
              <w:adjustRightInd w:val="0"/>
              <w:ind w:firstLine="67"/>
              <w:rPr>
                <w:sz w:val="22"/>
                <w:szCs w:val="22"/>
              </w:rPr>
            </w:pPr>
            <w:r w:rsidRPr="00D24E59">
              <w:rPr>
                <w:i/>
                <w:sz w:val="22"/>
                <w:szCs w:val="22"/>
              </w:rPr>
              <w:t>Коды проверяемых элементов содержания по кодификатору</w:t>
            </w:r>
            <w:r w:rsidRPr="00D24E59">
              <w:rPr>
                <w:sz w:val="22"/>
                <w:szCs w:val="22"/>
              </w:rPr>
              <w:t xml:space="preserve">: </w:t>
            </w:r>
            <w:r w:rsidRPr="00D24E59">
              <w:rPr>
                <w:i/>
                <w:sz w:val="22"/>
                <w:szCs w:val="22"/>
              </w:rPr>
              <w:t>2.2, 2.3 Коды требований:3.1, 3.2, 12</w:t>
            </w:r>
          </w:p>
        </w:tc>
        <w:tc>
          <w:tcPr>
            <w:tcW w:w="1276" w:type="dxa"/>
            <w:tcBorders>
              <w:top w:val="single" w:sz="8" w:space="0" w:color="000000"/>
              <w:left w:val="single" w:sz="8" w:space="0" w:color="000000"/>
              <w:bottom w:val="single" w:sz="8" w:space="0" w:color="000000"/>
              <w:right w:val="single" w:sz="8" w:space="0" w:color="000000"/>
            </w:tcBorders>
            <w:vAlign w:val="center"/>
          </w:tcPr>
          <w:p w14:paraId="296B2A88" w14:textId="77777777" w:rsidR="00891A51" w:rsidRDefault="00C81294">
            <w:pPr>
              <w:jc w:val="center"/>
              <w:rPr>
                <w:color w:val="000000"/>
              </w:rPr>
            </w:pPr>
            <w:r>
              <w:rPr>
                <w:color w:val="000000"/>
              </w:rPr>
              <w:t>П</w:t>
            </w:r>
          </w:p>
        </w:tc>
        <w:tc>
          <w:tcPr>
            <w:tcW w:w="1275" w:type="dxa"/>
            <w:tcBorders>
              <w:top w:val="single" w:sz="8" w:space="0" w:color="000000"/>
              <w:left w:val="single" w:sz="8" w:space="0" w:color="000000"/>
              <w:bottom w:val="single" w:sz="8" w:space="0" w:color="000000"/>
              <w:right w:val="single" w:sz="8" w:space="0" w:color="000000"/>
            </w:tcBorders>
            <w:vAlign w:val="center"/>
          </w:tcPr>
          <w:p w14:paraId="0F4B6F63" w14:textId="77777777" w:rsidR="00891A51" w:rsidRDefault="00C81294">
            <w:pPr>
              <w:jc w:val="center"/>
              <w:rPr>
                <w:color w:val="000000"/>
              </w:rPr>
            </w:pPr>
            <w:r>
              <w:rPr>
                <w:color w:val="000000"/>
              </w:rPr>
              <w:t>47,27</w:t>
            </w:r>
          </w:p>
        </w:tc>
        <w:tc>
          <w:tcPr>
            <w:tcW w:w="1843" w:type="dxa"/>
            <w:tcBorders>
              <w:top w:val="single" w:sz="8" w:space="0" w:color="000000"/>
              <w:left w:val="single" w:sz="8" w:space="0" w:color="000000"/>
              <w:bottom w:val="single" w:sz="8" w:space="0" w:color="000000"/>
              <w:right w:val="single" w:sz="8" w:space="0" w:color="000000"/>
            </w:tcBorders>
            <w:vAlign w:val="center"/>
          </w:tcPr>
          <w:p w14:paraId="5BFCE37C" w14:textId="77777777" w:rsidR="00891A51" w:rsidRDefault="00C81294">
            <w:pPr>
              <w:jc w:val="center"/>
              <w:rPr>
                <w:color w:val="000000"/>
              </w:rPr>
            </w:pPr>
            <w:r>
              <w:rPr>
                <w:color w:val="000000"/>
              </w:rPr>
              <w:t>5,17</w:t>
            </w:r>
          </w:p>
        </w:tc>
        <w:tc>
          <w:tcPr>
            <w:tcW w:w="1559" w:type="dxa"/>
            <w:tcBorders>
              <w:top w:val="single" w:sz="8" w:space="0" w:color="000000"/>
              <w:left w:val="single" w:sz="8" w:space="0" w:color="000000"/>
              <w:bottom w:val="single" w:sz="8" w:space="0" w:color="000000"/>
              <w:right w:val="single" w:sz="8" w:space="0" w:color="000000"/>
            </w:tcBorders>
            <w:vAlign w:val="center"/>
          </w:tcPr>
          <w:p w14:paraId="0FAFE092" w14:textId="77777777" w:rsidR="00891A51" w:rsidRDefault="00C81294">
            <w:pPr>
              <w:jc w:val="center"/>
              <w:rPr>
                <w:color w:val="000000"/>
              </w:rPr>
            </w:pPr>
            <w:r>
              <w:rPr>
                <w:color w:val="000000"/>
              </w:rPr>
              <w:t>24,46</w:t>
            </w:r>
          </w:p>
        </w:tc>
        <w:tc>
          <w:tcPr>
            <w:tcW w:w="1418" w:type="dxa"/>
            <w:tcBorders>
              <w:top w:val="single" w:sz="8" w:space="0" w:color="000000"/>
              <w:left w:val="single" w:sz="8" w:space="0" w:color="000000"/>
              <w:bottom w:val="single" w:sz="8" w:space="0" w:color="000000"/>
              <w:right w:val="single" w:sz="8" w:space="0" w:color="000000"/>
            </w:tcBorders>
            <w:vAlign w:val="center"/>
          </w:tcPr>
          <w:p w14:paraId="6946F051" w14:textId="77777777" w:rsidR="00891A51" w:rsidRDefault="00C81294">
            <w:pPr>
              <w:jc w:val="center"/>
              <w:rPr>
                <w:color w:val="000000"/>
              </w:rPr>
            </w:pPr>
            <w:r>
              <w:rPr>
                <w:color w:val="000000"/>
              </w:rPr>
              <w:t>48,37</w:t>
            </w:r>
          </w:p>
        </w:tc>
        <w:tc>
          <w:tcPr>
            <w:tcW w:w="1532" w:type="dxa"/>
            <w:tcBorders>
              <w:top w:val="single" w:sz="8" w:space="0" w:color="000000"/>
              <w:left w:val="single" w:sz="8" w:space="0" w:color="000000"/>
              <w:bottom w:val="single" w:sz="8" w:space="0" w:color="000000"/>
              <w:right w:val="single" w:sz="8" w:space="0" w:color="000000"/>
            </w:tcBorders>
            <w:vAlign w:val="center"/>
          </w:tcPr>
          <w:p w14:paraId="617E44DE" w14:textId="77777777" w:rsidR="00891A51" w:rsidRDefault="00C81294">
            <w:pPr>
              <w:jc w:val="center"/>
              <w:rPr>
                <w:color w:val="000000"/>
              </w:rPr>
            </w:pPr>
            <w:r>
              <w:rPr>
                <w:color w:val="000000"/>
              </w:rPr>
              <w:t>80,10</w:t>
            </w:r>
          </w:p>
        </w:tc>
      </w:tr>
      <w:tr w:rsidR="0098408A" w14:paraId="6728F91E" w14:textId="77777777" w:rsidTr="0098408A">
        <w:trPr>
          <w:cantSplit/>
          <w:trHeight w:val="9"/>
        </w:trPr>
        <w:tc>
          <w:tcPr>
            <w:tcW w:w="853" w:type="dxa"/>
            <w:tcBorders>
              <w:top w:val="single" w:sz="8" w:space="0" w:color="000000"/>
              <w:left w:val="single" w:sz="8" w:space="0" w:color="000000"/>
              <w:bottom w:val="single" w:sz="8" w:space="0" w:color="000000"/>
              <w:right w:val="single" w:sz="8" w:space="0" w:color="000000"/>
            </w:tcBorders>
            <w:vAlign w:val="center"/>
          </w:tcPr>
          <w:p w14:paraId="53B196D3" w14:textId="77777777" w:rsidR="00891A51" w:rsidRDefault="00C81294">
            <w:pPr>
              <w:autoSpaceDE w:val="0"/>
              <w:autoSpaceDN w:val="0"/>
              <w:adjustRightInd w:val="0"/>
              <w:ind w:firstLine="67"/>
              <w:jc w:val="center"/>
              <w:rPr>
                <w:szCs w:val="20"/>
              </w:rPr>
            </w:pPr>
            <w:r>
              <w:rPr>
                <w:sz w:val="22"/>
                <w:szCs w:val="20"/>
              </w:rPr>
              <w:t>8</w:t>
            </w:r>
          </w:p>
        </w:tc>
        <w:tc>
          <w:tcPr>
            <w:tcW w:w="4601" w:type="dxa"/>
            <w:tcBorders>
              <w:top w:val="single" w:sz="8" w:space="0" w:color="000000"/>
              <w:left w:val="single" w:sz="8" w:space="0" w:color="000000"/>
              <w:bottom w:val="single" w:sz="8" w:space="0" w:color="000000"/>
              <w:right w:val="single" w:sz="8" w:space="0" w:color="000000"/>
            </w:tcBorders>
            <w:vAlign w:val="center"/>
          </w:tcPr>
          <w:p w14:paraId="5EF3EDCC" w14:textId="77777777" w:rsidR="00891A51" w:rsidRPr="00D24E59" w:rsidRDefault="00C81294" w:rsidP="00817AF0">
            <w:pPr>
              <w:rPr>
                <w:sz w:val="22"/>
                <w:szCs w:val="22"/>
              </w:rPr>
            </w:pPr>
            <w:r w:rsidRPr="00D24E59">
              <w:rPr>
                <w:sz w:val="22"/>
                <w:szCs w:val="22"/>
              </w:rPr>
              <w:t>Химические свойства важнейших металлов (натрий, калий, кальций, магний, алюминий, цинк, хром, железо, медь) и их соединений. Общие способы получения металлов. 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14:paraId="4EF6A072" w14:textId="77777777" w:rsidR="00891A51" w:rsidRPr="00D24E59" w:rsidRDefault="00C81294" w:rsidP="00817AF0">
            <w:pPr>
              <w:autoSpaceDE w:val="0"/>
              <w:autoSpaceDN w:val="0"/>
              <w:adjustRightInd w:val="0"/>
              <w:ind w:firstLine="67"/>
              <w:rPr>
                <w:sz w:val="22"/>
                <w:szCs w:val="22"/>
              </w:rPr>
            </w:pPr>
            <w:r w:rsidRPr="00D24E59">
              <w:rPr>
                <w:i/>
                <w:sz w:val="22"/>
                <w:szCs w:val="22"/>
              </w:rPr>
              <w:t>Коды проверяемых элементов содержания по кодификатору</w:t>
            </w:r>
            <w:r w:rsidRPr="00D24E59">
              <w:rPr>
                <w:sz w:val="22"/>
                <w:szCs w:val="22"/>
              </w:rPr>
              <w:t xml:space="preserve">: </w:t>
            </w:r>
            <w:r w:rsidRPr="00D24E59">
              <w:rPr>
                <w:i/>
                <w:sz w:val="22"/>
                <w:szCs w:val="22"/>
              </w:rPr>
              <w:t>2.2, 2.3 Коды требований:3.1, 3.2, 12</w:t>
            </w:r>
          </w:p>
        </w:tc>
        <w:tc>
          <w:tcPr>
            <w:tcW w:w="1276" w:type="dxa"/>
            <w:tcBorders>
              <w:top w:val="single" w:sz="8" w:space="0" w:color="000000"/>
              <w:left w:val="single" w:sz="8" w:space="0" w:color="000000"/>
              <w:bottom w:val="single" w:sz="8" w:space="0" w:color="000000"/>
              <w:right w:val="single" w:sz="8" w:space="0" w:color="000000"/>
            </w:tcBorders>
            <w:vAlign w:val="center"/>
          </w:tcPr>
          <w:p w14:paraId="6676207C" w14:textId="77777777" w:rsidR="00891A51" w:rsidRDefault="00C81294">
            <w:pPr>
              <w:jc w:val="center"/>
              <w:rPr>
                <w:color w:val="000000"/>
              </w:rPr>
            </w:pPr>
            <w:r>
              <w:rPr>
                <w:color w:val="000000"/>
              </w:rPr>
              <w:t>П</w:t>
            </w:r>
          </w:p>
        </w:tc>
        <w:tc>
          <w:tcPr>
            <w:tcW w:w="1275" w:type="dxa"/>
            <w:tcBorders>
              <w:top w:val="single" w:sz="8" w:space="0" w:color="000000"/>
              <w:left w:val="single" w:sz="8" w:space="0" w:color="000000"/>
              <w:bottom w:val="single" w:sz="8" w:space="0" w:color="000000"/>
              <w:right w:val="single" w:sz="8" w:space="0" w:color="000000"/>
            </w:tcBorders>
            <w:vAlign w:val="center"/>
          </w:tcPr>
          <w:p w14:paraId="5CC9248A" w14:textId="77777777" w:rsidR="00891A51" w:rsidRDefault="00C81294">
            <w:pPr>
              <w:jc w:val="center"/>
              <w:rPr>
                <w:color w:val="000000"/>
              </w:rPr>
            </w:pPr>
            <w:r>
              <w:rPr>
                <w:color w:val="000000"/>
              </w:rPr>
              <w:t>59,00</w:t>
            </w:r>
          </w:p>
        </w:tc>
        <w:tc>
          <w:tcPr>
            <w:tcW w:w="1843" w:type="dxa"/>
            <w:tcBorders>
              <w:top w:val="single" w:sz="8" w:space="0" w:color="000000"/>
              <w:left w:val="single" w:sz="8" w:space="0" w:color="000000"/>
              <w:bottom w:val="single" w:sz="8" w:space="0" w:color="000000"/>
              <w:right w:val="single" w:sz="8" w:space="0" w:color="000000"/>
            </w:tcBorders>
            <w:vAlign w:val="center"/>
          </w:tcPr>
          <w:p w14:paraId="2B8BA6C3" w14:textId="77777777" w:rsidR="00891A51" w:rsidRDefault="00C81294">
            <w:pPr>
              <w:jc w:val="center"/>
              <w:rPr>
                <w:color w:val="000000"/>
              </w:rPr>
            </w:pPr>
            <w:r>
              <w:rPr>
                <w:color w:val="000000"/>
              </w:rPr>
              <w:t>1,72</w:t>
            </w:r>
          </w:p>
        </w:tc>
        <w:tc>
          <w:tcPr>
            <w:tcW w:w="1559" w:type="dxa"/>
            <w:tcBorders>
              <w:top w:val="single" w:sz="8" w:space="0" w:color="000000"/>
              <w:left w:val="single" w:sz="8" w:space="0" w:color="000000"/>
              <w:bottom w:val="single" w:sz="8" w:space="0" w:color="000000"/>
              <w:right w:val="single" w:sz="8" w:space="0" w:color="000000"/>
            </w:tcBorders>
            <w:vAlign w:val="center"/>
          </w:tcPr>
          <w:p w14:paraId="27895E82" w14:textId="77777777" w:rsidR="00891A51" w:rsidRDefault="00C81294">
            <w:pPr>
              <w:jc w:val="center"/>
              <w:rPr>
                <w:color w:val="000000"/>
              </w:rPr>
            </w:pPr>
            <w:r>
              <w:rPr>
                <w:color w:val="000000"/>
              </w:rPr>
              <w:t>21,20</w:t>
            </w:r>
          </w:p>
        </w:tc>
        <w:tc>
          <w:tcPr>
            <w:tcW w:w="1418" w:type="dxa"/>
            <w:tcBorders>
              <w:top w:val="single" w:sz="8" w:space="0" w:color="000000"/>
              <w:left w:val="single" w:sz="8" w:space="0" w:color="000000"/>
              <w:bottom w:val="single" w:sz="8" w:space="0" w:color="000000"/>
              <w:right w:val="single" w:sz="8" w:space="0" w:color="000000"/>
            </w:tcBorders>
            <w:vAlign w:val="center"/>
          </w:tcPr>
          <w:p w14:paraId="5BFB68A2" w14:textId="77777777" w:rsidR="00891A51" w:rsidRDefault="00C81294">
            <w:pPr>
              <w:jc w:val="center"/>
              <w:rPr>
                <w:color w:val="000000"/>
              </w:rPr>
            </w:pPr>
            <w:r>
              <w:rPr>
                <w:color w:val="000000"/>
              </w:rPr>
              <w:t>72,28</w:t>
            </w:r>
          </w:p>
        </w:tc>
        <w:tc>
          <w:tcPr>
            <w:tcW w:w="1532" w:type="dxa"/>
            <w:tcBorders>
              <w:top w:val="single" w:sz="8" w:space="0" w:color="000000"/>
              <w:left w:val="single" w:sz="8" w:space="0" w:color="000000"/>
              <w:bottom w:val="single" w:sz="8" w:space="0" w:color="000000"/>
              <w:right w:val="single" w:sz="8" w:space="0" w:color="000000"/>
            </w:tcBorders>
            <w:vAlign w:val="center"/>
          </w:tcPr>
          <w:p w14:paraId="56E9ECA9" w14:textId="77777777" w:rsidR="00891A51" w:rsidRDefault="00C81294">
            <w:pPr>
              <w:jc w:val="center"/>
              <w:rPr>
                <w:color w:val="000000"/>
              </w:rPr>
            </w:pPr>
            <w:r>
              <w:rPr>
                <w:color w:val="000000"/>
              </w:rPr>
              <w:t>98,98</w:t>
            </w:r>
          </w:p>
        </w:tc>
      </w:tr>
      <w:tr w:rsidR="0098408A" w14:paraId="57F49DBF" w14:textId="77777777" w:rsidTr="0098408A">
        <w:trPr>
          <w:cantSplit/>
          <w:trHeight w:val="9"/>
        </w:trPr>
        <w:tc>
          <w:tcPr>
            <w:tcW w:w="853" w:type="dxa"/>
            <w:tcBorders>
              <w:top w:val="single" w:sz="8" w:space="0" w:color="000000"/>
              <w:left w:val="single" w:sz="8" w:space="0" w:color="000000"/>
              <w:bottom w:val="single" w:sz="8" w:space="0" w:color="000000"/>
              <w:right w:val="single" w:sz="8" w:space="0" w:color="000000"/>
            </w:tcBorders>
            <w:vAlign w:val="center"/>
          </w:tcPr>
          <w:p w14:paraId="29E9D90E" w14:textId="77777777" w:rsidR="00891A51" w:rsidRDefault="00C81294">
            <w:pPr>
              <w:autoSpaceDE w:val="0"/>
              <w:autoSpaceDN w:val="0"/>
              <w:adjustRightInd w:val="0"/>
              <w:ind w:firstLine="67"/>
              <w:jc w:val="center"/>
              <w:rPr>
                <w:szCs w:val="20"/>
              </w:rPr>
            </w:pPr>
            <w:r>
              <w:rPr>
                <w:sz w:val="22"/>
                <w:szCs w:val="20"/>
              </w:rPr>
              <w:t>9</w:t>
            </w:r>
          </w:p>
        </w:tc>
        <w:tc>
          <w:tcPr>
            <w:tcW w:w="4601" w:type="dxa"/>
            <w:tcBorders>
              <w:top w:val="single" w:sz="8" w:space="0" w:color="000000"/>
              <w:left w:val="single" w:sz="8" w:space="0" w:color="000000"/>
              <w:bottom w:val="single" w:sz="8" w:space="0" w:color="000000"/>
              <w:right w:val="single" w:sz="8" w:space="0" w:color="000000"/>
            </w:tcBorders>
            <w:vAlign w:val="center"/>
          </w:tcPr>
          <w:p w14:paraId="0B38A9CF" w14:textId="77777777" w:rsidR="00891A51" w:rsidRPr="00D24E59" w:rsidRDefault="00C81294" w:rsidP="00817AF0">
            <w:pPr>
              <w:rPr>
                <w:sz w:val="22"/>
                <w:szCs w:val="22"/>
              </w:rPr>
            </w:pPr>
            <w:r w:rsidRPr="00D24E59">
              <w:rPr>
                <w:sz w:val="22"/>
                <w:szCs w:val="22"/>
              </w:rPr>
              <w:t xml:space="preserve">Генетическая связь неорганических веществ, принадлежащих к различным классам </w:t>
            </w:r>
          </w:p>
          <w:p w14:paraId="17D714C3" w14:textId="77777777" w:rsidR="00891A51" w:rsidRPr="00D24E59" w:rsidRDefault="00C81294" w:rsidP="00817AF0">
            <w:pPr>
              <w:rPr>
                <w:sz w:val="22"/>
                <w:szCs w:val="22"/>
              </w:rPr>
            </w:pPr>
            <w:r w:rsidRPr="00D24E59">
              <w:rPr>
                <w:i/>
                <w:sz w:val="22"/>
                <w:szCs w:val="22"/>
              </w:rPr>
              <w:t>Коды проверяемых элементов содержания по кодификатору</w:t>
            </w:r>
            <w:r w:rsidRPr="00D24E59">
              <w:rPr>
                <w:sz w:val="22"/>
                <w:szCs w:val="22"/>
              </w:rPr>
              <w:t xml:space="preserve">: </w:t>
            </w:r>
            <w:r w:rsidRPr="00D24E59">
              <w:rPr>
                <w:i/>
                <w:sz w:val="22"/>
                <w:szCs w:val="22"/>
              </w:rPr>
              <w:t>2.4 Коды требований:7.1, 7.2, 7.3</w:t>
            </w:r>
          </w:p>
        </w:tc>
        <w:tc>
          <w:tcPr>
            <w:tcW w:w="1276" w:type="dxa"/>
            <w:tcBorders>
              <w:top w:val="single" w:sz="8" w:space="0" w:color="000000"/>
              <w:left w:val="single" w:sz="8" w:space="0" w:color="000000"/>
              <w:bottom w:val="single" w:sz="8" w:space="0" w:color="000000"/>
              <w:right w:val="single" w:sz="8" w:space="0" w:color="000000"/>
            </w:tcBorders>
            <w:vAlign w:val="center"/>
          </w:tcPr>
          <w:p w14:paraId="314436E9" w14:textId="77777777" w:rsidR="00891A51" w:rsidRDefault="00C81294">
            <w:pPr>
              <w:jc w:val="center"/>
              <w:rPr>
                <w:color w:val="000000"/>
              </w:rPr>
            </w:pPr>
            <w:r>
              <w:rPr>
                <w:color w:val="000000"/>
              </w:rPr>
              <w:t>П</w:t>
            </w:r>
          </w:p>
        </w:tc>
        <w:tc>
          <w:tcPr>
            <w:tcW w:w="1275" w:type="dxa"/>
            <w:tcBorders>
              <w:top w:val="single" w:sz="8" w:space="0" w:color="000000"/>
              <w:left w:val="single" w:sz="8" w:space="0" w:color="000000"/>
              <w:bottom w:val="single" w:sz="8" w:space="0" w:color="000000"/>
              <w:right w:val="single" w:sz="8" w:space="0" w:color="000000"/>
            </w:tcBorders>
            <w:vAlign w:val="center"/>
          </w:tcPr>
          <w:p w14:paraId="20FB59B8" w14:textId="77777777" w:rsidR="00891A51" w:rsidRDefault="00C81294">
            <w:pPr>
              <w:jc w:val="center"/>
              <w:rPr>
                <w:color w:val="000000"/>
              </w:rPr>
            </w:pPr>
            <w:r>
              <w:rPr>
                <w:color w:val="000000"/>
              </w:rPr>
              <w:t>66,24</w:t>
            </w:r>
          </w:p>
        </w:tc>
        <w:tc>
          <w:tcPr>
            <w:tcW w:w="1843" w:type="dxa"/>
            <w:tcBorders>
              <w:top w:val="single" w:sz="8" w:space="0" w:color="000000"/>
              <w:left w:val="single" w:sz="8" w:space="0" w:color="000000"/>
              <w:bottom w:val="single" w:sz="8" w:space="0" w:color="000000"/>
              <w:right w:val="single" w:sz="8" w:space="0" w:color="000000"/>
            </w:tcBorders>
            <w:vAlign w:val="center"/>
          </w:tcPr>
          <w:p w14:paraId="65ADAFD9" w14:textId="77777777" w:rsidR="00891A51" w:rsidRDefault="00C81294">
            <w:pPr>
              <w:jc w:val="center"/>
              <w:rPr>
                <w:color w:val="000000"/>
              </w:rPr>
            </w:pPr>
            <w:r>
              <w:rPr>
                <w:color w:val="000000"/>
              </w:rPr>
              <w:t>13,79</w:t>
            </w:r>
          </w:p>
        </w:tc>
        <w:tc>
          <w:tcPr>
            <w:tcW w:w="1559" w:type="dxa"/>
            <w:tcBorders>
              <w:top w:val="single" w:sz="8" w:space="0" w:color="000000"/>
              <w:left w:val="single" w:sz="8" w:space="0" w:color="000000"/>
              <w:bottom w:val="single" w:sz="8" w:space="0" w:color="000000"/>
              <w:right w:val="single" w:sz="8" w:space="0" w:color="000000"/>
            </w:tcBorders>
            <w:vAlign w:val="center"/>
          </w:tcPr>
          <w:p w14:paraId="53400706" w14:textId="77777777" w:rsidR="00891A51" w:rsidRDefault="00C81294">
            <w:pPr>
              <w:jc w:val="center"/>
              <w:rPr>
                <w:color w:val="000000"/>
              </w:rPr>
            </w:pPr>
            <w:r>
              <w:rPr>
                <w:color w:val="000000"/>
              </w:rPr>
              <w:t>36,96</w:t>
            </w:r>
          </w:p>
        </w:tc>
        <w:tc>
          <w:tcPr>
            <w:tcW w:w="1418" w:type="dxa"/>
            <w:tcBorders>
              <w:top w:val="single" w:sz="8" w:space="0" w:color="000000"/>
              <w:left w:val="single" w:sz="8" w:space="0" w:color="000000"/>
              <w:bottom w:val="single" w:sz="8" w:space="0" w:color="000000"/>
              <w:right w:val="single" w:sz="8" w:space="0" w:color="000000"/>
            </w:tcBorders>
            <w:vAlign w:val="center"/>
          </w:tcPr>
          <w:p w14:paraId="5A5A604C" w14:textId="77777777" w:rsidR="00891A51" w:rsidRDefault="00C81294">
            <w:pPr>
              <w:jc w:val="center"/>
              <w:rPr>
                <w:color w:val="000000"/>
              </w:rPr>
            </w:pPr>
            <w:r>
              <w:rPr>
                <w:color w:val="000000"/>
              </w:rPr>
              <w:t>80,43</w:t>
            </w:r>
          </w:p>
        </w:tc>
        <w:tc>
          <w:tcPr>
            <w:tcW w:w="1532" w:type="dxa"/>
            <w:tcBorders>
              <w:top w:val="single" w:sz="8" w:space="0" w:color="000000"/>
              <w:left w:val="single" w:sz="8" w:space="0" w:color="000000"/>
              <w:bottom w:val="single" w:sz="8" w:space="0" w:color="000000"/>
              <w:right w:val="single" w:sz="8" w:space="0" w:color="000000"/>
            </w:tcBorders>
            <w:vAlign w:val="center"/>
          </w:tcPr>
          <w:p w14:paraId="582D2BC2" w14:textId="77777777" w:rsidR="00891A51" w:rsidRDefault="00C81294">
            <w:pPr>
              <w:jc w:val="center"/>
              <w:rPr>
                <w:color w:val="000000"/>
              </w:rPr>
            </w:pPr>
            <w:r>
              <w:rPr>
                <w:color w:val="000000"/>
              </w:rPr>
              <w:t>95,92</w:t>
            </w:r>
          </w:p>
        </w:tc>
      </w:tr>
      <w:tr w:rsidR="0098408A" w14:paraId="50C759E1" w14:textId="77777777" w:rsidTr="0098408A">
        <w:trPr>
          <w:cantSplit/>
          <w:trHeight w:val="9"/>
        </w:trPr>
        <w:tc>
          <w:tcPr>
            <w:tcW w:w="853" w:type="dxa"/>
            <w:tcBorders>
              <w:top w:val="single" w:sz="8" w:space="0" w:color="000000"/>
              <w:left w:val="single" w:sz="8" w:space="0" w:color="000000"/>
              <w:bottom w:val="single" w:sz="8" w:space="0" w:color="000000"/>
              <w:right w:val="single" w:sz="8" w:space="0" w:color="000000"/>
            </w:tcBorders>
            <w:vAlign w:val="center"/>
          </w:tcPr>
          <w:p w14:paraId="5E549448" w14:textId="77777777" w:rsidR="00891A51" w:rsidRDefault="00C81294">
            <w:pPr>
              <w:autoSpaceDE w:val="0"/>
              <w:autoSpaceDN w:val="0"/>
              <w:adjustRightInd w:val="0"/>
              <w:ind w:firstLine="67"/>
              <w:jc w:val="center"/>
              <w:rPr>
                <w:szCs w:val="20"/>
              </w:rPr>
            </w:pPr>
            <w:r>
              <w:rPr>
                <w:sz w:val="22"/>
                <w:szCs w:val="20"/>
              </w:rPr>
              <w:lastRenderedPageBreak/>
              <w:t>10</w:t>
            </w:r>
          </w:p>
        </w:tc>
        <w:tc>
          <w:tcPr>
            <w:tcW w:w="4601" w:type="dxa"/>
            <w:tcBorders>
              <w:top w:val="single" w:sz="8" w:space="0" w:color="000000"/>
              <w:left w:val="single" w:sz="8" w:space="0" w:color="000000"/>
              <w:bottom w:val="single" w:sz="8" w:space="0" w:color="000000"/>
              <w:right w:val="single" w:sz="8" w:space="0" w:color="000000"/>
            </w:tcBorders>
            <w:vAlign w:val="center"/>
          </w:tcPr>
          <w:p w14:paraId="6DC97D92" w14:textId="77777777" w:rsidR="00891A51" w:rsidRPr="00D24E59" w:rsidRDefault="00C81294" w:rsidP="00817AF0">
            <w:pPr>
              <w:rPr>
                <w:sz w:val="22"/>
                <w:szCs w:val="22"/>
              </w:rPr>
            </w:pPr>
            <w:r w:rsidRPr="00D24E59">
              <w:rPr>
                <w:sz w:val="22"/>
                <w:szCs w:val="22"/>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14:paraId="65E34E10" w14:textId="77777777" w:rsidR="00891A51" w:rsidRPr="00D24E59" w:rsidRDefault="00C81294" w:rsidP="00817AF0">
            <w:pPr>
              <w:rPr>
                <w:sz w:val="22"/>
                <w:szCs w:val="22"/>
              </w:rPr>
            </w:pPr>
            <w:r w:rsidRPr="00D24E59">
              <w:rPr>
                <w:i/>
                <w:sz w:val="22"/>
                <w:szCs w:val="22"/>
              </w:rPr>
              <w:t>Коды проверяемых элементов содержания по кодификатору</w:t>
            </w:r>
            <w:r w:rsidRPr="00D24E59">
              <w:rPr>
                <w:sz w:val="22"/>
                <w:szCs w:val="22"/>
              </w:rPr>
              <w:t xml:space="preserve">: </w:t>
            </w:r>
            <w:r w:rsidRPr="00D24E59">
              <w:rPr>
                <w:i/>
                <w:sz w:val="22"/>
                <w:szCs w:val="22"/>
              </w:rPr>
              <w:t>3.3 Коды требований:4.2</w:t>
            </w:r>
          </w:p>
        </w:tc>
        <w:tc>
          <w:tcPr>
            <w:tcW w:w="1276" w:type="dxa"/>
            <w:tcBorders>
              <w:top w:val="single" w:sz="8" w:space="0" w:color="000000"/>
              <w:left w:val="single" w:sz="8" w:space="0" w:color="000000"/>
              <w:bottom w:val="single" w:sz="8" w:space="0" w:color="000000"/>
              <w:right w:val="single" w:sz="8" w:space="0" w:color="000000"/>
            </w:tcBorders>
            <w:vAlign w:val="center"/>
          </w:tcPr>
          <w:p w14:paraId="5C3697C0" w14:textId="77777777" w:rsidR="00891A51" w:rsidRDefault="00C81294">
            <w:pPr>
              <w:jc w:val="center"/>
              <w:rPr>
                <w:color w:val="000000"/>
              </w:rPr>
            </w:pPr>
            <w:r>
              <w:rPr>
                <w:color w:val="000000"/>
              </w:rPr>
              <w:t>Б</w:t>
            </w:r>
          </w:p>
        </w:tc>
        <w:tc>
          <w:tcPr>
            <w:tcW w:w="1275" w:type="dxa"/>
            <w:tcBorders>
              <w:top w:val="single" w:sz="8" w:space="0" w:color="000000"/>
              <w:left w:val="single" w:sz="8" w:space="0" w:color="000000"/>
              <w:bottom w:val="single" w:sz="8" w:space="0" w:color="000000"/>
              <w:right w:val="single" w:sz="8" w:space="0" w:color="000000"/>
            </w:tcBorders>
            <w:vAlign w:val="center"/>
          </w:tcPr>
          <w:p w14:paraId="356875B8" w14:textId="77777777" w:rsidR="00891A51" w:rsidRDefault="00C81294">
            <w:pPr>
              <w:jc w:val="center"/>
              <w:rPr>
                <w:color w:val="000000"/>
              </w:rPr>
            </w:pPr>
            <w:r>
              <w:rPr>
                <w:color w:val="000000"/>
              </w:rPr>
              <w:t>83,60</w:t>
            </w:r>
          </w:p>
        </w:tc>
        <w:tc>
          <w:tcPr>
            <w:tcW w:w="1843" w:type="dxa"/>
            <w:tcBorders>
              <w:top w:val="single" w:sz="8" w:space="0" w:color="000000"/>
              <w:left w:val="single" w:sz="8" w:space="0" w:color="000000"/>
              <w:bottom w:val="single" w:sz="8" w:space="0" w:color="000000"/>
              <w:right w:val="single" w:sz="8" w:space="0" w:color="000000"/>
            </w:tcBorders>
            <w:vAlign w:val="center"/>
          </w:tcPr>
          <w:p w14:paraId="0378ECF0" w14:textId="77777777" w:rsidR="00891A51" w:rsidRDefault="00C81294">
            <w:pPr>
              <w:jc w:val="center"/>
              <w:rPr>
                <w:color w:val="000000"/>
              </w:rPr>
            </w:pPr>
            <w:r>
              <w:rPr>
                <w:color w:val="000000"/>
              </w:rPr>
              <w:t>27,59</w:t>
            </w:r>
          </w:p>
        </w:tc>
        <w:tc>
          <w:tcPr>
            <w:tcW w:w="1559" w:type="dxa"/>
            <w:tcBorders>
              <w:top w:val="single" w:sz="8" w:space="0" w:color="000000"/>
              <w:left w:val="single" w:sz="8" w:space="0" w:color="000000"/>
              <w:bottom w:val="single" w:sz="8" w:space="0" w:color="000000"/>
              <w:right w:val="single" w:sz="8" w:space="0" w:color="000000"/>
            </w:tcBorders>
            <w:vAlign w:val="center"/>
          </w:tcPr>
          <w:p w14:paraId="5126658A" w14:textId="77777777" w:rsidR="00891A51" w:rsidRDefault="00C81294">
            <w:pPr>
              <w:jc w:val="center"/>
              <w:rPr>
                <w:color w:val="000000"/>
              </w:rPr>
            </w:pPr>
            <w:r>
              <w:rPr>
                <w:color w:val="000000"/>
              </w:rPr>
              <w:t>76,09</w:t>
            </w:r>
          </w:p>
        </w:tc>
        <w:tc>
          <w:tcPr>
            <w:tcW w:w="1418" w:type="dxa"/>
            <w:tcBorders>
              <w:top w:val="single" w:sz="8" w:space="0" w:color="000000"/>
              <w:left w:val="single" w:sz="8" w:space="0" w:color="000000"/>
              <w:bottom w:val="single" w:sz="8" w:space="0" w:color="000000"/>
              <w:right w:val="single" w:sz="8" w:space="0" w:color="000000"/>
            </w:tcBorders>
            <w:vAlign w:val="center"/>
          </w:tcPr>
          <w:p w14:paraId="49123B5F" w14:textId="77777777" w:rsidR="00891A51" w:rsidRDefault="00C81294">
            <w:pPr>
              <w:jc w:val="center"/>
              <w:rPr>
                <w:color w:val="000000"/>
              </w:rPr>
            </w:pPr>
            <w:r>
              <w:rPr>
                <w:color w:val="000000"/>
              </w:rPr>
              <w:t>93,48</w:t>
            </w:r>
          </w:p>
        </w:tc>
        <w:tc>
          <w:tcPr>
            <w:tcW w:w="1532" w:type="dxa"/>
            <w:tcBorders>
              <w:top w:val="single" w:sz="8" w:space="0" w:color="000000"/>
              <w:left w:val="single" w:sz="8" w:space="0" w:color="000000"/>
              <w:bottom w:val="single" w:sz="8" w:space="0" w:color="000000"/>
              <w:right w:val="single" w:sz="8" w:space="0" w:color="000000"/>
            </w:tcBorders>
            <w:vAlign w:val="center"/>
          </w:tcPr>
          <w:p w14:paraId="5B7C75FD" w14:textId="77777777" w:rsidR="00891A51" w:rsidRDefault="00C81294">
            <w:pPr>
              <w:jc w:val="center"/>
              <w:rPr>
                <w:color w:val="000000"/>
              </w:rPr>
            </w:pPr>
            <w:r>
              <w:rPr>
                <w:color w:val="000000"/>
              </w:rPr>
              <w:t>97,96</w:t>
            </w:r>
          </w:p>
        </w:tc>
      </w:tr>
      <w:tr w:rsidR="0098408A" w14:paraId="6530C951" w14:textId="77777777" w:rsidTr="0098408A">
        <w:trPr>
          <w:cantSplit/>
          <w:trHeight w:val="9"/>
        </w:trPr>
        <w:tc>
          <w:tcPr>
            <w:tcW w:w="853" w:type="dxa"/>
            <w:tcBorders>
              <w:top w:val="single" w:sz="8" w:space="0" w:color="000000"/>
              <w:left w:val="single" w:sz="8" w:space="0" w:color="000000"/>
              <w:bottom w:val="single" w:sz="8" w:space="0" w:color="000000"/>
              <w:right w:val="single" w:sz="8" w:space="0" w:color="000000"/>
            </w:tcBorders>
            <w:vAlign w:val="center"/>
          </w:tcPr>
          <w:p w14:paraId="0ACFE6F5" w14:textId="77777777" w:rsidR="00891A51" w:rsidRDefault="00C81294">
            <w:pPr>
              <w:autoSpaceDE w:val="0"/>
              <w:autoSpaceDN w:val="0"/>
              <w:adjustRightInd w:val="0"/>
              <w:ind w:firstLine="67"/>
              <w:jc w:val="center"/>
              <w:rPr>
                <w:szCs w:val="20"/>
              </w:rPr>
            </w:pPr>
            <w:r>
              <w:rPr>
                <w:sz w:val="22"/>
                <w:szCs w:val="20"/>
              </w:rPr>
              <w:t>11</w:t>
            </w:r>
          </w:p>
        </w:tc>
        <w:tc>
          <w:tcPr>
            <w:tcW w:w="4601" w:type="dxa"/>
            <w:tcBorders>
              <w:top w:val="single" w:sz="8" w:space="0" w:color="000000"/>
              <w:left w:val="single" w:sz="8" w:space="0" w:color="000000"/>
              <w:bottom w:val="single" w:sz="8" w:space="0" w:color="000000"/>
              <w:right w:val="single" w:sz="8" w:space="0" w:color="000000"/>
            </w:tcBorders>
            <w:vAlign w:val="center"/>
          </w:tcPr>
          <w:p w14:paraId="64DBECCA" w14:textId="77777777" w:rsidR="00891A51" w:rsidRPr="00D24E59" w:rsidRDefault="00C81294" w:rsidP="00817AF0">
            <w:pPr>
              <w:rPr>
                <w:sz w:val="22"/>
                <w:szCs w:val="22"/>
              </w:rPr>
            </w:pPr>
            <w:r w:rsidRPr="00D24E59">
              <w:rPr>
                <w:sz w:val="22"/>
                <w:szCs w:val="22"/>
              </w:rPr>
              <w:t>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σ- и π-связи. sp</w:t>
            </w:r>
            <w:r w:rsidRPr="00D24E59">
              <w:rPr>
                <w:sz w:val="22"/>
                <w:szCs w:val="22"/>
                <w:vertAlign w:val="superscript"/>
              </w:rPr>
              <w:t>3</w:t>
            </w:r>
            <w:r w:rsidRPr="00D24E59">
              <w:rPr>
                <w:sz w:val="22"/>
                <w:szCs w:val="22"/>
              </w:rPr>
              <w:t>-, sp</w:t>
            </w:r>
            <w:r w:rsidRPr="00D24E59">
              <w:rPr>
                <w:sz w:val="22"/>
                <w:szCs w:val="22"/>
                <w:vertAlign w:val="superscript"/>
              </w:rPr>
              <w:t>2</w:t>
            </w:r>
            <w:r w:rsidRPr="00D24E59">
              <w:rPr>
                <w:sz w:val="22"/>
                <w:szCs w:val="22"/>
              </w:rPr>
              <w:t>-, spгибридизацииорбиталей атомов углерода. Зависимость свойств веществ от химического строения молекул. Гомологи. Гомологический ряд. Изомерия и изомеры. Понятие о функциональной группе.  Ориентационные эффекты заместителей</w:t>
            </w:r>
          </w:p>
          <w:p w14:paraId="6417EC87" w14:textId="77777777" w:rsidR="00891A51" w:rsidRPr="00D24E59" w:rsidRDefault="00C81294" w:rsidP="00817AF0">
            <w:pPr>
              <w:autoSpaceDE w:val="0"/>
              <w:autoSpaceDN w:val="0"/>
              <w:adjustRightInd w:val="0"/>
              <w:ind w:firstLine="67"/>
              <w:rPr>
                <w:sz w:val="22"/>
                <w:szCs w:val="22"/>
              </w:rPr>
            </w:pPr>
            <w:r w:rsidRPr="00D24E59">
              <w:rPr>
                <w:i/>
                <w:sz w:val="22"/>
                <w:szCs w:val="22"/>
              </w:rPr>
              <w:t>Коды проверяемых элементов содержания по кодификатору</w:t>
            </w:r>
            <w:r w:rsidRPr="00D24E59">
              <w:rPr>
                <w:sz w:val="22"/>
                <w:szCs w:val="22"/>
              </w:rPr>
              <w:t xml:space="preserve">: </w:t>
            </w:r>
            <w:r w:rsidRPr="00D24E59">
              <w:rPr>
                <w:i/>
                <w:sz w:val="22"/>
                <w:szCs w:val="22"/>
              </w:rPr>
              <w:t>3.1 3.2 Коды требований:8.1</w:t>
            </w:r>
          </w:p>
        </w:tc>
        <w:tc>
          <w:tcPr>
            <w:tcW w:w="1276" w:type="dxa"/>
            <w:tcBorders>
              <w:top w:val="single" w:sz="8" w:space="0" w:color="000000"/>
              <w:left w:val="single" w:sz="8" w:space="0" w:color="000000"/>
              <w:bottom w:val="single" w:sz="8" w:space="0" w:color="000000"/>
              <w:right w:val="single" w:sz="8" w:space="0" w:color="000000"/>
            </w:tcBorders>
            <w:vAlign w:val="center"/>
          </w:tcPr>
          <w:p w14:paraId="04D9ED82" w14:textId="77777777" w:rsidR="00891A51" w:rsidRDefault="00C81294">
            <w:pPr>
              <w:jc w:val="center"/>
              <w:rPr>
                <w:color w:val="000000"/>
              </w:rPr>
            </w:pPr>
            <w:r>
              <w:rPr>
                <w:color w:val="000000"/>
              </w:rPr>
              <w:t>Б</w:t>
            </w:r>
          </w:p>
        </w:tc>
        <w:tc>
          <w:tcPr>
            <w:tcW w:w="1275" w:type="dxa"/>
            <w:tcBorders>
              <w:top w:val="single" w:sz="8" w:space="0" w:color="000000"/>
              <w:left w:val="single" w:sz="8" w:space="0" w:color="000000"/>
              <w:bottom w:val="single" w:sz="8" w:space="0" w:color="000000"/>
              <w:right w:val="single" w:sz="8" w:space="0" w:color="000000"/>
            </w:tcBorders>
            <w:vAlign w:val="center"/>
          </w:tcPr>
          <w:p w14:paraId="37794E5F" w14:textId="77777777" w:rsidR="00891A51" w:rsidRDefault="00C81294">
            <w:pPr>
              <w:jc w:val="center"/>
              <w:rPr>
                <w:color w:val="000000"/>
              </w:rPr>
            </w:pPr>
            <w:r>
              <w:rPr>
                <w:color w:val="000000"/>
              </w:rPr>
              <w:t>63,67</w:t>
            </w:r>
          </w:p>
        </w:tc>
        <w:tc>
          <w:tcPr>
            <w:tcW w:w="1843" w:type="dxa"/>
            <w:tcBorders>
              <w:top w:val="single" w:sz="8" w:space="0" w:color="000000"/>
              <w:left w:val="single" w:sz="8" w:space="0" w:color="000000"/>
              <w:bottom w:val="single" w:sz="8" w:space="0" w:color="000000"/>
              <w:right w:val="single" w:sz="8" w:space="0" w:color="000000"/>
            </w:tcBorders>
            <w:vAlign w:val="center"/>
          </w:tcPr>
          <w:p w14:paraId="43C06A8D" w14:textId="77777777" w:rsidR="00891A51" w:rsidRDefault="00C81294">
            <w:pPr>
              <w:jc w:val="center"/>
              <w:rPr>
                <w:color w:val="000000"/>
              </w:rPr>
            </w:pPr>
            <w:r>
              <w:rPr>
                <w:color w:val="000000"/>
              </w:rPr>
              <w:t>13,79</w:t>
            </w:r>
          </w:p>
        </w:tc>
        <w:tc>
          <w:tcPr>
            <w:tcW w:w="1559" w:type="dxa"/>
            <w:tcBorders>
              <w:top w:val="single" w:sz="8" w:space="0" w:color="000000"/>
              <w:left w:val="single" w:sz="8" w:space="0" w:color="000000"/>
              <w:bottom w:val="single" w:sz="8" w:space="0" w:color="000000"/>
              <w:right w:val="single" w:sz="8" w:space="0" w:color="000000"/>
            </w:tcBorders>
            <w:vAlign w:val="center"/>
          </w:tcPr>
          <w:p w14:paraId="47C48D79" w14:textId="77777777" w:rsidR="00891A51" w:rsidRDefault="00C81294">
            <w:pPr>
              <w:jc w:val="center"/>
              <w:rPr>
                <w:color w:val="000000"/>
              </w:rPr>
            </w:pPr>
            <w:r>
              <w:rPr>
                <w:color w:val="000000"/>
              </w:rPr>
              <w:t>39,13</w:t>
            </w:r>
          </w:p>
        </w:tc>
        <w:tc>
          <w:tcPr>
            <w:tcW w:w="1418" w:type="dxa"/>
            <w:tcBorders>
              <w:top w:val="single" w:sz="8" w:space="0" w:color="000000"/>
              <w:left w:val="single" w:sz="8" w:space="0" w:color="000000"/>
              <w:bottom w:val="single" w:sz="8" w:space="0" w:color="000000"/>
              <w:right w:val="single" w:sz="8" w:space="0" w:color="000000"/>
            </w:tcBorders>
            <w:vAlign w:val="center"/>
          </w:tcPr>
          <w:p w14:paraId="5A742429" w14:textId="77777777" w:rsidR="00891A51" w:rsidRDefault="00C81294">
            <w:pPr>
              <w:jc w:val="center"/>
              <w:rPr>
                <w:color w:val="000000"/>
              </w:rPr>
            </w:pPr>
            <w:r>
              <w:rPr>
                <w:color w:val="000000"/>
              </w:rPr>
              <w:t>77,17</w:t>
            </w:r>
          </w:p>
        </w:tc>
        <w:tc>
          <w:tcPr>
            <w:tcW w:w="1532" w:type="dxa"/>
            <w:tcBorders>
              <w:top w:val="single" w:sz="8" w:space="0" w:color="000000"/>
              <w:left w:val="single" w:sz="8" w:space="0" w:color="000000"/>
              <w:bottom w:val="single" w:sz="8" w:space="0" w:color="000000"/>
              <w:right w:val="single" w:sz="8" w:space="0" w:color="000000"/>
            </w:tcBorders>
            <w:vAlign w:val="center"/>
          </w:tcPr>
          <w:p w14:paraId="349C247E" w14:textId="77777777" w:rsidR="00891A51" w:rsidRDefault="00C81294">
            <w:pPr>
              <w:jc w:val="center"/>
              <w:rPr>
                <w:color w:val="000000"/>
              </w:rPr>
            </w:pPr>
            <w:r>
              <w:rPr>
                <w:color w:val="000000"/>
              </w:rPr>
              <w:t>88,78</w:t>
            </w:r>
          </w:p>
        </w:tc>
      </w:tr>
      <w:tr w:rsidR="0098408A" w14:paraId="4D2B9BF0" w14:textId="77777777" w:rsidTr="0098408A">
        <w:trPr>
          <w:cantSplit/>
          <w:trHeight w:val="9"/>
        </w:trPr>
        <w:tc>
          <w:tcPr>
            <w:tcW w:w="853" w:type="dxa"/>
            <w:tcBorders>
              <w:top w:val="single" w:sz="8" w:space="0" w:color="000000"/>
              <w:left w:val="single" w:sz="8" w:space="0" w:color="000000"/>
              <w:bottom w:val="single" w:sz="8" w:space="0" w:color="000000"/>
              <w:right w:val="single" w:sz="8" w:space="0" w:color="000000"/>
            </w:tcBorders>
            <w:vAlign w:val="center"/>
          </w:tcPr>
          <w:p w14:paraId="1BA81693" w14:textId="77777777" w:rsidR="00891A51" w:rsidRDefault="00C81294">
            <w:pPr>
              <w:autoSpaceDE w:val="0"/>
              <w:autoSpaceDN w:val="0"/>
              <w:adjustRightInd w:val="0"/>
              <w:ind w:firstLine="67"/>
              <w:jc w:val="center"/>
              <w:rPr>
                <w:szCs w:val="20"/>
              </w:rPr>
            </w:pPr>
            <w:r>
              <w:rPr>
                <w:sz w:val="22"/>
                <w:szCs w:val="20"/>
              </w:rPr>
              <w:t>12</w:t>
            </w:r>
          </w:p>
        </w:tc>
        <w:tc>
          <w:tcPr>
            <w:tcW w:w="4601" w:type="dxa"/>
            <w:tcBorders>
              <w:top w:val="single" w:sz="8" w:space="0" w:color="000000"/>
              <w:left w:val="single" w:sz="8" w:space="0" w:color="000000"/>
              <w:bottom w:val="single" w:sz="8" w:space="0" w:color="000000"/>
              <w:right w:val="single" w:sz="8" w:space="0" w:color="000000"/>
            </w:tcBorders>
            <w:vAlign w:val="center"/>
          </w:tcPr>
          <w:p w14:paraId="1A76B955" w14:textId="77777777" w:rsidR="00891A51" w:rsidRPr="00D24E59" w:rsidRDefault="00C81294" w:rsidP="00C62697">
            <w:pPr>
              <w:rPr>
                <w:sz w:val="22"/>
                <w:szCs w:val="22"/>
              </w:rPr>
            </w:pPr>
            <w:r w:rsidRPr="00D24E59">
              <w:rPr>
                <w:sz w:val="22"/>
                <w:szCs w:val="22"/>
              </w:rPr>
              <w:t>Химические свойства</w:t>
            </w:r>
          </w:p>
          <w:p w14:paraId="57B0A0A2" w14:textId="77777777" w:rsidR="00891A51" w:rsidRPr="00D24E59" w:rsidRDefault="00C81294" w:rsidP="00C62697">
            <w:pPr>
              <w:rPr>
                <w:sz w:val="22"/>
                <w:szCs w:val="22"/>
              </w:rPr>
            </w:pPr>
            <w:r w:rsidRPr="00D24E59">
              <w:rPr>
                <w:sz w:val="22"/>
                <w:szCs w:val="22"/>
              </w:rPr>
              <w:t>углеводородов: алканов, циклоалканов, алкенов, алкадиенов, алкинов, аренов. Химические свойства кислородсодержащих соединений: спиртов, фенола, альдегидов, кетонов, карбоновых кислот, сложных эфиров, жиров, углеводов</w:t>
            </w:r>
          </w:p>
          <w:p w14:paraId="2E0F4DE1" w14:textId="77777777" w:rsidR="00891A51" w:rsidRPr="00D24E59" w:rsidRDefault="00C81294" w:rsidP="00C62697">
            <w:pPr>
              <w:rPr>
                <w:i/>
                <w:sz w:val="22"/>
                <w:szCs w:val="22"/>
              </w:rPr>
            </w:pPr>
            <w:r w:rsidRPr="00D24E59">
              <w:rPr>
                <w:i/>
                <w:sz w:val="22"/>
                <w:szCs w:val="22"/>
              </w:rPr>
              <w:t>Коды проверяемых элементов содержания по кодификатору</w:t>
            </w:r>
            <w:r w:rsidRPr="00D24E59">
              <w:rPr>
                <w:sz w:val="22"/>
                <w:szCs w:val="22"/>
              </w:rPr>
              <w:t xml:space="preserve">: </w:t>
            </w:r>
            <w:r w:rsidRPr="00D24E59">
              <w:rPr>
                <w:i/>
                <w:sz w:val="22"/>
                <w:szCs w:val="22"/>
              </w:rPr>
              <w:t xml:space="preserve">3.5–3.15 </w:t>
            </w:r>
          </w:p>
          <w:p w14:paraId="1C2B8137" w14:textId="77777777" w:rsidR="00891A51" w:rsidRPr="00D24E59" w:rsidRDefault="00C81294" w:rsidP="0098408A">
            <w:pPr>
              <w:rPr>
                <w:sz w:val="22"/>
                <w:szCs w:val="22"/>
              </w:rPr>
            </w:pPr>
            <w:r w:rsidRPr="00D24E59">
              <w:rPr>
                <w:i/>
                <w:sz w:val="22"/>
                <w:szCs w:val="22"/>
              </w:rPr>
              <w:t>Коды требований:8.2, 9</w:t>
            </w:r>
          </w:p>
        </w:tc>
        <w:tc>
          <w:tcPr>
            <w:tcW w:w="1276" w:type="dxa"/>
            <w:tcBorders>
              <w:top w:val="single" w:sz="8" w:space="0" w:color="000000"/>
              <w:left w:val="single" w:sz="8" w:space="0" w:color="000000"/>
              <w:bottom w:val="single" w:sz="8" w:space="0" w:color="000000"/>
              <w:right w:val="single" w:sz="8" w:space="0" w:color="000000"/>
            </w:tcBorders>
            <w:vAlign w:val="center"/>
          </w:tcPr>
          <w:p w14:paraId="4C08D19A" w14:textId="77777777" w:rsidR="00891A51" w:rsidRDefault="00C81294">
            <w:pPr>
              <w:jc w:val="center"/>
              <w:rPr>
                <w:color w:val="000000"/>
              </w:rPr>
            </w:pPr>
            <w:r>
              <w:rPr>
                <w:color w:val="000000"/>
              </w:rPr>
              <w:t>П</w:t>
            </w:r>
          </w:p>
        </w:tc>
        <w:tc>
          <w:tcPr>
            <w:tcW w:w="1275" w:type="dxa"/>
            <w:tcBorders>
              <w:top w:val="single" w:sz="8" w:space="0" w:color="000000"/>
              <w:left w:val="single" w:sz="8" w:space="0" w:color="000000"/>
              <w:bottom w:val="single" w:sz="8" w:space="0" w:color="000000"/>
              <w:right w:val="single" w:sz="8" w:space="0" w:color="000000"/>
            </w:tcBorders>
            <w:vAlign w:val="center"/>
          </w:tcPr>
          <w:p w14:paraId="095DEABF" w14:textId="77777777" w:rsidR="00891A51" w:rsidRDefault="00C81294">
            <w:pPr>
              <w:jc w:val="center"/>
              <w:rPr>
                <w:color w:val="000000"/>
              </w:rPr>
            </w:pPr>
            <w:r>
              <w:rPr>
                <w:color w:val="000000"/>
              </w:rPr>
              <w:t>68,49</w:t>
            </w:r>
          </w:p>
        </w:tc>
        <w:tc>
          <w:tcPr>
            <w:tcW w:w="1843" w:type="dxa"/>
            <w:tcBorders>
              <w:top w:val="single" w:sz="8" w:space="0" w:color="000000"/>
              <w:left w:val="single" w:sz="8" w:space="0" w:color="000000"/>
              <w:bottom w:val="single" w:sz="8" w:space="0" w:color="000000"/>
              <w:right w:val="single" w:sz="8" w:space="0" w:color="000000"/>
            </w:tcBorders>
            <w:vAlign w:val="center"/>
          </w:tcPr>
          <w:p w14:paraId="73036724" w14:textId="77777777" w:rsidR="00891A51" w:rsidRDefault="00C81294">
            <w:pPr>
              <w:jc w:val="center"/>
              <w:rPr>
                <w:color w:val="000000"/>
              </w:rPr>
            </w:pPr>
            <w:r>
              <w:rPr>
                <w:color w:val="000000"/>
              </w:rPr>
              <w:t>6,90</w:t>
            </w:r>
          </w:p>
        </w:tc>
        <w:tc>
          <w:tcPr>
            <w:tcW w:w="1559" w:type="dxa"/>
            <w:tcBorders>
              <w:top w:val="single" w:sz="8" w:space="0" w:color="000000"/>
              <w:left w:val="single" w:sz="8" w:space="0" w:color="000000"/>
              <w:bottom w:val="single" w:sz="8" w:space="0" w:color="000000"/>
              <w:right w:val="single" w:sz="8" w:space="0" w:color="000000"/>
            </w:tcBorders>
            <w:vAlign w:val="center"/>
          </w:tcPr>
          <w:p w14:paraId="6498D466" w14:textId="77777777" w:rsidR="00891A51" w:rsidRDefault="00C81294">
            <w:pPr>
              <w:jc w:val="center"/>
              <w:rPr>
                <w:color w:val="000000"/>
              </w:rPr>
            </w:pPr>
            <w:r>
              <w:rPr>
                <w:color w:val="000000"/>
              </w:rPr>
              <w:t>40,22</w:t>
            </w:r>
          </w:p>
        </w:tc>
        <w:tc>
          <w:tcPr>
            <w:tcW w:w="1418" w:type="dxa"/>
            <w:tcBorders>
              <w:top w:val="single" w:sz="8" w:space="0" w:color="000000"/>
              <w:left w:val="single" w:sz="8" w:space="0" w:color="000000"/>
              <w:bottom w:val="single" w:sz="8" w:space="0" w:color="000000"/>
              <w:right w:val="single" w:sz="8" w:space="0" w:color="000000"/>
            </w:tcBorders>
            <w:vAlign w:val="center"/>
          </w:tcPr>
          <w:p w14:paraId="561944DD" w14:textId="77777777" w:rsidR="00891A51" w:rsidRDefault="00C81294">
            <w:pPr>
              <w:jc w:val="center"/>
              <w:rPr>
                <w:color w:val="000000"/>
              </w:rPr>
            </w:pPr>
            <w:r>
              <w:rPr>
                <w:color w:val="000000"/>
              </w:rPr>
              <w:t>86,96</w:t>
            </w:r>
          </w:p>
        </w:tc>
        <w:tc>
          <w:tcPr>
            <w:tcW w:w="1532" w:type="dxa"/>
            <w:tcBorders>
              <w:top w:val="single" w:sz="8" w:space="0" w:color="000000"/>
              <w:left w:val="single" w:sz="8" w:space="0" w:color="000000"/>
              <w:bottom w:val="single" w:sz="8" w:space="0" w:color="000000"/>
              <w:right w:val="single" w:sz="8" w:space="0" w:color="000000"/>
            </w:tcBorders>
            <w:vAlign w:val="center"/>
          </w:tcPr>
          <w:p w14:paraId="2273BD23" w14:textId="77777777" w:rsidR="00891A51" w:rsidRDefault="00C81294">
            <w:pPr>
              <w:jc w:val="center"/>
              <w:rPr>
                <w:color w:val="000000"/>
              </w:rPr>
            </w:pPr>
            <w:r>
              <w:rPr>
                <w:color w:val="000000"/>
              </w:rPr>
              <w:t>95,92</w:t>
            </w:r>
          </w:p>
        </w:tc>
      </w:tr>
      <w:tr w:rsidR="0098408A" w14:paraId="3853819B" w14:textId="77777777" w:rsidTr="0098408A">
        <w:trPr>
          <w:cantSplit/>
          <w:trHeight w:val="9"/>
        </w:trPr>
        <w:tc>
          <w:tcPr>
            <w:tcW w:w="853" w:type="dxa"/>
            <w:tcBorders>
              <w:top w:val="single" w:sz="8" w:space="0" w:color="000000"/>
              <w:left w:val="single" w:sz="8" w:space="0" w:color="000000"/>
              <w:bottom w:val="single" w:sz="8" w:space="0" w:color="000000"/>
              <w:right w:val="single" w:sz="8" w:space="0" w:color="000000"/>
            </w:tcBorders>
            <w:vAlign w:val="center"/>
          </w:tcPr>
          <w:p w14:paraId="1D0A372F" w14:textId="77777777" w:rsidR="00891A51" w:rsidRDefault="00C81294">
            <w:pPr>
              <w:autoSpaceDE w:val="0"/>
              <w:autoSpaceDN w:val="0"/>
              <w:adjustRightInd w:val="0"/>
              <w:ind w:firstLine="67"/>
              <w:jc w:val="center"/>
              <w:rPr>
                <w:szCs w:val="20"/>
              </w:rPr>
            </w:pPr>
            <w:r>
              <w:rPr>
                <w:sz w:val="22"/>
                <w:szCs w:val="20"/>
              </w:rPr>
              <w:lastRenderedPageBreak/>
              <w:t>13</w:t>
            </w:r>
          </w:p>
        </w:tc>
        <w:tc>
          <w:tcPr>
            <w:tcW w:w="4601" w:type="dxa"/>
            <w:tcBorders>
              <w:top w:val="single" w:sz="8" w:space="0" w:color="000000"/>
              <w:left w:val="single" w:sz="8" w:space="0" w:color="000000"/>
              <w:bottom w:val="single" w:sz="8" w:space="0" w:color="000000"/>
              <w:right w:val="single" w:sz="8" w:space="0" w:color="000000"/>
            </w:tcBorders>
            <w:vAlign w:val="center"/>
          </w:tcPr>
          <w:p w14:paraId="2BF3B641" w14:textId="77777777" w:rsidR="00891A51" w:rsidRPr="00D24E59" w:rsidRDefault="00C81294" w:rsidP="00C62697">
            <w:pPr>
              <w:rPr>
                <w:sz w:val="22"/>
                <w:szCs w:val="22"/>
              </w:rPr>
            </w:pPr>
            <w:r w:rsidRPr="00D24E59">
              <w:rPr>
                <w:sz w:val="22"/>
                <w:szCs w:val="22"/>
              </w:rPr>
              <w:t>Химические свойства жиров. Мылá как соли высших карбоновых кислот Химические свойства глюкозы. Дисахариды: сахароза, мальтоза. Восстанавливающие и невосстанавливающие дисахариды. Гидролиз дисахаридов. Полисахариды: крахмал, гликоген. Химические свойства крахмала и целлюлозы.  Характерные химические свойства аминов.  Аминокислоты и белки. Аминокислоты как амфотерные органические соединения. Основные аминокислоты, образующие белки. Важнейшие способы получения аминов и аминокислот. Химические свойства белков: гидролиз, денатурация, качественные (цветные) реакции на белки</w:t>
            </w:r>
          </w:p>
          <w:p w14:paraId="3FA3AD96" w14:textId="77777777" w:rsidR="00891A51" w:rsidRPr="00D24E59" w:rsidRDefault="00C81294" w:rsidP="00C62697">
            <w:pPr>
              <w:rPr>
                <w:i/>
                <w:sz w:val="22"/>
                <w:szCs w:val="22"/>
              </w:rPr>
            </w:pPr>
            <w:r w:rsidRPr="00D24E59">
              <w:rPr>
                <w:i/>
                <w:sz w:val="22"/>
                <w:szCs w:val="22"/>
              </w:rPr>
              <w:t>Коды проверяемых элементов содержания по кодификатору</w:t>
            </w:r>
            <w:r w:rsidRPr="00D24E59">
              <w:rPr>
                <w:sz w:val="22"/>
                <w:szCs w:val="22"/>
              </w:rPr>
              <w:t xml:space="preserve">: </w:t>
            </w:r>
            <w:r w:rsidRPr="00D24E59">
              <w:rPr>
                <w:i/>
                <w:sz w:val="22"/>
                <w:szCs w:val="22"/>
              </w:rPr>
              <w:t xml:space="preserve">3.5–3.15 </w:t>
            </w:r>
          </w:p>
          <w:p w14:paraId="05472265" w14:textId="77777777" w:rsidR="00891A51" w:rsidRPr="00D24E59" w:rsidRDefault="00C81294" w:rsidP="00C62697">
            <w:pPr>
              <w:autoSpaceDE w:val="0"/>
              <w:autoSpaceDN w:val="0"/>
              <w:adjustRightInd w:val="0"/>
              <w:rPr>
                <w:sz w:val="22"/>
                <w:szCs w:val="22"/>
              </w:rPr>
            </w:pPr>
            <w:r w:rsidRPr="00D24E59">
              <w:rPr>
                <w:i/>
                <w:sz w:val="22"/>
                <w:szCs w:val="22"/>
              </w:rPr>
              <w:t>Коды требований:8.2, 9</w:t>
            </w:r>
          </w:p>
        </w:tc>
        <w:tc>
          <w:tcPr>
            <w:tcW w:w="1276" w:type="dxa"/>
            <w:tcBorders>
              <w:top w:val="single" w:sz="8" w:space="0" w:color="000000"/>
              <w:left w:val="single" w:sz="8" w:space="0" w:color="000000"/>
              <w:bottom w:val="single" w:sz="8" w:space="0" w:color="000000"/>
              <w:right w:val="single" w:sz="8" w:space="0" w:color="000000"/>
            </w:tcBorders>
            <w:vAlign w:val="center"/>
          </w:tcPr>
          <w:p w14:paraId="14FF3A6F" w14:textId="77777777" w:rsidR="00891A51" w:rsidRDefault="00C81294">
            <w:pPr>
              <w:jc w:val="center"/>
              <w:rPr>
                <w:color w:val="000000"/>
              </w:rPr>
            </w:pPr>
            <w:r>
              <w:rPr>
                <w:color w:val="000000"/>
              </w:rPr>
              <w:t>Б</w:t>
            </w:r>
          </w:p>
        </w:tc>
        <w:tc>
          <w:tcPr>
            <w:tcW w:w="1275" w:type="dxa"/>
            <w:tcBorders>
              <w:top w:val="single" w:sz="8" w:space="0" w:color="000000"/>
              <w:left w:val="single" w:sz="8" w:space="0" w:color="000000"/>
              <w:bottom w:val="single" w:sz="8" w:space="0" w:color="000000"/>
              <w:right w:val="single" w:sz="8" w:space="0" w:color="000000"/>
            </w:tcBorders>
            <w:vAlign w:val="center"/>
          </w:tcPr>
          <w:p w14:paraId="1E718194" w14:textId="77777777" w:rsidR="00891A51" w:rsidRDefault="00C81294">
            <w:pPr>
              <w:jc w:val="center"/>
              <w:rPr>
                <w:color w:val="000000"/>
              </w:rPr>
            </w:pPr>
            <w:r>
              <w:rPr>
                <w:color w:val="000000"/>
              </w:rPr>
              <w:t>63,34</w:t>
            </w:r>
          </w:p>
        </w:tc>
        <w:tc>
          <w:tcPr>
            <w:tcW w:w="1843" w:type="dxa"/>
            <w:tcBorders>
              <w:top w:val="single" w:sz="8" w:space="0" w:color="000000"/>
              <w:left w:val="single" w:sz="8" w:space="0" w:color="000000"/>
              <w:bottom w:val="single" w:sz="8" w:space="0" w:color="000000"/>
              <w:right w:val="single" w:sz="8" w:space="0" w:color="000000"/>
            </w:tcBorders>
            <w:vAlign w:val="center"/>
          </w:tcPr>
          <w:p w14:paraId="0384C8A9" w14:textId="77777777" w:rsidR="00891A51" w:rsidRDefault="00C81294">
            <w:pPr>
              <w:jc w:val="center"/>
              <w:rPr>
                <w:color w:val="000000"/>
              </w:rPr>
            </w:pPr>
            <w:r>
              <w:rPr>
                <w:color w:val="000000"/>
              </w:rPr>
              <w:t>20,69</w:t>
            </w:r>
          </w:p>
        </w:tc>
        <w:tc>
          <w:tcPr>
            <w:tcW w:w="1559" w:type="dxa"/>
            <w:tcBorders>
              <w:top w:val="single" w:sz="8" w:space="0" w:color="000000"/>
              <w:left w:val="single" w:sz="8" w:space="0" w:color="000000"/>
              <w:bottom w:val="single" w:sz="8" w:space="0" w:color="000000"/>
              <w:right w:val="single" w:sz="8" w:space="0" w:color="000000"/>
            </w:tcBorders>
            <w:vAlign w:val="center"/>
          </w:tcPr>
          <w:p w14:paraId="1812B039" w14:textId="77777777" w:rsidR="00891A51" w:rsidRDefault="00C81294">
            <w:pPr>
              <w:jc w:val="center"/>
              <w:rPr>
                <w:color w:val="000000"/>
              </w:rPr>
            </w:pPr>
            <w:r>
              <w:rPr>
                <w:color w:val="000000"/>
              </w:rPr>
              <w:t>30,43</w:t>
            </w:r>
          </w:p>
        </w:tc>
        <w:tc>
          <w:tcPr>
            <w:tcW w:w="1418" w:type="dxa"/>
            <w:tcBorders>
              <w:top w:val="single" w:sz="8" w:space="0" w:color="000000"/>
              <w:left w:val="single" w:sz="8" w:space="0" w:color="000000"/>
              <w:bottom w:val="single" w:sz="8" w:space="0" w:color="000000"/>
              <w:right w:val="single" w:sz="8" w:space="0" w:color="000000"/>
            </w:tcBorders>
            <w:vAlign w:val="center"/>
          </w:tcPr>
          <w:p w14:paraId="1FFF305C" w14:textId="77777777" w:rsidR="00891A51" w:rsidRDefault="00C81294">
            <w:pPr>
              <w:jc w:val="center"/>
              <w:rPr>
                <w:color w:val="000000"/>
              </w:rPr>
            </w:pPr>
            <w:r>
              <w:rPr>
                <w:color w:val="000000"/>
              </w:rPr>
              <w:t>72,83</w:t>
            </w:r>
          </w:p>
        </w:tc>
        <w:tc>
          <w:tcPr>
            <w:tcW w:w="1532" w:type="dxa"/>
            <w:tcBorders>
              <w:top w:val="single" w:sz="8" w:space="0" w:color="000000"/>
              <w:left w:val="single" w:sz="8" w:space="0" w:color="000000"/>
              <w:bottom w:val="single" w:sz="8" w:space="0" w:color="000000"/>
              <w:right w:val="single" w:sz="8" w:space="0" w:color="000000"/>
            </w:tcBorders>
            <w:vAlign w:val="center"/>
          </w:tcPr>
          <w:p w14:paraId="1BEEEF00" w14:textId="77777777" w:rsidR="00891A51" w:rsidRDefault="00C81294">
            <w:pPr>
              <w:jc w:val="center"/>
              <w:rPr>
                <w:color w:val="000000"/>
              </w:rPr>
            </w:pPr>
            <w:r>
              <w:rPr>
                <w:color w:val="000000"/>
              </w:rPr>
              <w:t>97,96</w:t>
            </w:r>
          </w:p>
        </w:tc>
      </w:tr>
      <w:tr w:rsidR="0098408A" w14:paraId="55094780" w14:textId="77777777" w:rsidTr="0098408A">
        <w:trPr>
          <w:cantSplit/>
          <w:trHeight w:val="9"/>
        </w:trPr>
        <w:tc>
          <w:tcPr>
            <w:tcW w:w="853" w:type="dxa"/>
            <w:tcBorders>
              <w:top w:val="single" w:sz="8" w:space="0" w:color="000000"/>
              <w:left w:val="single" w:sz="8" w:space="0" w:color="000000"/>
              <w:bottom w:val="single" w:sz="8" w:space="0" w:color="000000"/>
              <w:right w:val="single" w:sz="8" w:space="0" w:color="000000"/>
            </w:tcBorders>
            <w:vAlign w:val="center"/>
          </w:tcPr>
          <w:p w14:paraId="769FF065" w14:textId="77777777" w:rsidR="00891A51" w:rsidRDefault="00C81294">
            <w:pPr>
              <w:autoSpaceDE w:val="0"/>
              <w:autoSpaceDN w:val="0"/>
              <w:adjustRightInd w:val="0"/>
              <w:ind w:firstLine="67"/>
              <w:jc w:val="center"/>
              <w:rPr>
                <w:szCs w:val="20"/>
              </w:rPr>
            </w:pPr>
            <w:r>
              <w:rPr>
                <w:sz w:val="22"/>
                <w:szCs w:val="20"/>
              </w:rPr>
              <w:lastRenderedPageBreak/>
              <w:t>14</w:t>
            </w:r>
          </w:p>
        </w:tc>
        <w:tc>
          <w:tcPr>
            <w:tcW w:w="4601" w:type="dxa"/>
            <w:tcBorders>
              <w:top w:val="single" w:sz="8" w:space="0" w:color="000000"/>
              <w:left w:val="single" w:sz="8" w:space="0" w:color="000000"/>
              <w:bottom w:val="single" w:sz="8" w:space="0" w:color="000000"/>
              <w:right w:val="single" w:sz="8" w:space="0" w:color="000000"/>
            </w:tcBorders>
            <w:vAlign w:val="center"/>
          </w:tcPr>
          <w:p w14:paraId="70D651C4" w14:textId="77777777" w:rsidR="00891A51" w:rsidRPr="00D24E59" w:rsidRDefault="00C81294" w:rsidP="00C62697">
            <w:pPr>
              <w:rPr>
                <w:sz w:val="22"/>
                <w:szCs w:val="22"/>
              </w:rPr>
            </w:pPr>
            <w:r w:rsidRPr="00D24E59">
              <w:rPr>
                <w:sz w:val="22"/>
                <w:szCs w:val="22"/>
              </w:rPr>
              <w:t>Химические свойства углеводородов: алканов, циклоалканов, алкенов, алкадиенов, алкинов, аренов. Реакции замещения галогена на гидроксогруппу. Действие на галогенпроизводные водного и спиртового раствора щёлочи. Взаимодействие дигалогеналканов с магнием и цинком. Использование галогенпроизводных углеводородов при синтезе органических веществ Свободнорадикальный и ионный механиз мы реакции. Понятие о нуклеофиле и электрофиле. Правило Марковникова. Правило Зайцева</w:t>
            </w:r>
          </w:p>
          <w:p w14:paraId="690BCECD" w14:textId="77777777" w:rsidR="00891A51" w:rsidRPr="00D24E59" w:rsidRDefault="00C81294" w:rsidP="00C62697">
            <w:pPr>
              <w:autoSpaceDE w:val="0"/>
              <w:autoSpaceDN w:val="0"/>
              <w:adjustRightInd w:val="0"/>
              <w:rPr>
                <w:sz w:val="22"/>
                <w:szCs w:val="22"/>
              </w:rPr>
            </w:pPr>
            <w:r w:rsidRPr="00D24E59">
              <w:rPr>
                <w:i/>
                <w:sz w:val="22"/>
                <w:szCs w:val="22"/>
              </w:rPr>
              <w:t>Коды проверяемых элементов содержания по кодификатору</w:t>
            </w:r>
            <w:r w:rsidRPr="00D24E59">
              <w:rPr>
                <w:sz w:val="22"/>
                <w:szCs w:val="22"/>
              </w:rPr>
              <w:t xml:space="preserve">: </w:t>
            </w:r>
            <w:r w:rsidRPr="00D24E59">
              <w:rPr>
                <w:i/>
                <w:sz w:val="22"/>
                <w:szCs w:val="22"/>
              </w:rPr>
              <w:t>3.4–3.9</w:t>
            </w:r>
          </w:p>
        </w:tc>
        <w:tc>
          <w:tcPr>
            <w:tcW w:w="1276" w:type="dxa"/>
            <w:tcBorders>
              <w:top w:val="single" w:sz="8" w:space="0" w:color="000000"/>
              <w:left w:val="single" w:sz="8" w:space="0" w:color="000000"/>
              <w:bottom w:val="single" w:sz="8" w:space="0" w:color="000000"/>
              <w:right w:val="single" w:sz="8" w:space="0" w:color="000000"/>
            </w:tcBorders>
            <w:vAlign w:val="center"/>
          </w:tcPr>
          <w:p w14:paraId="05097F65" w14:textId="77777777" w:rsidR="00891A51" w:rsidRDefault="00C81294">
            <w:pPr>
              <w:jc w:val="center"/>
              <w:rPr>
                <w:color w:val="000000"/>
              </w:rPr>
            </w:pPr>
            <w:r>
              <w:rPr>
                <w:color w:val="000000"/>
              </w:rPr>
              <w:t>П</w:t>
            </w:r>
          </w:p>
        </w:tc>
        <w:tc>
          <w:tcPr>
            <w:tcW w:w="1275" w:type="dxa"/>
            <w:tcBorders>
              <w:top w:val="single" w:sz="8" w:space="0" w:color="000000"/>
              <w:left w:val="single" w:sz="8" w:space="0" w:color="000000"/>
              <w:bottom w:val="single" w:sz="8" w:space="0" w:color="000000"/>
              <w:right w:val="single" w:sz="8" w:space="0" w:color="000000"/>
            </w:tcBorders>
            <w:vAlign w:val="center"/>
          </w:tcPr>
          <w:p w14:paraId="5868EEE7" w14:textId="77777777" w:rsidR="00891A51" w:rsidRDefault="00C81294">
            <w:pPr>
              <w:jc w:val="center"/>
              <w:rPr>
                <w:color w:val="000000"/>
              </w:rPr>
            </w:pPr>
            <w:r>
              <w:rPr>
                <w:color w:val="000000"/>
              </w:rPr>
              <w:t>69,45</w:t>
            </w:r>
          </w:p>
        </w:tc>
        <w:tc>
          <w:tcPr>
            <w:tcW w:w="1843" w:type="dxa"/>
            <w:tcBorders>
              <w:top w:val="single" w:sz="8" w:space="0" w:color="000000"/>
              <w:left w:val="single" w:sz="8" w:space="0" w:color="000000"/>
              <w:bottom w:val="single" w:sz="8" w:space="0" w:color="000000"/>
              <w:right w:val="single" w:sz="8" w:space="0" w:color="000000"/>
            </w:tcBorders>
            <w:vAlign w:val="center"/>
          </w:tcPr>
          <w:p w14:paraId="4CA1EA03" w14:textId="77777777" w:rsidR="00891A51" w:rsidRDefault="00C81294">
            <w:pPr>
              <w:jc w:val="center"/>
              <w:rPr>
                <w:color w:val="000000"/>
              </w:rPr>
            </w:pPr>
            <w:r>
              <w:rPr>
                <w:color w:val="000000"/>
              </w:rPr>
              <w:t>1,72</w:t>
            </w:r>
          </w:p>
        </w:tc>
        <w:tc>
          <w:tcPr>
            <w:tcW w:w="1559" w:type="dxa"/>
            <w:tcBorders>
              <w:top w:val="single" w:sz="8" w:space="0" w:color="000000"/>
              <w:left w:val="single" w:sz="8" w:space="0" w:color="000000"/>
              <w:bottom w:val="single" w:sz="8" w:space="0" w:color="000000"/>
              <w:right w:val="single" w:sz="8" w:space="0" w:color="000000"/>
            </w:tcBorders>
            <w:vAlign w:val="center"/>
          </w:tcPr>
          <w:p w14:paraId="7A9B439D" w14:textId="77777777" w:rsidR="00891A51" w:rsidRDefault="00C81294">
            <w:pPr>
              <w:jc w:val="center"/>
              <w:rPr>
                <w:color w:val="000000"/>
              </w:rPr>
            </w:pPr>
            <w:r>
              <w:rPr>
                <w:color w:val="000000"/>
              </w:rPr>
              <w:t>45,11</w:t>
            </w:r>
          </w:p>
        </w:tc>
        <w:tc>
          <w:tcPr>
            <w:tcW w:w="1418" w:type="dxa"/>
            <w:tcBorders>
              <w:top w:val="single" w:sz="8" w:space="0" w:color="000000"/>
              <w:left w:val="single" w:sz="8" w:space="0" w:color="000000"/>
              <w:bottom w:val="single" w:sz="8" w:space="0" w:color="000000"/>
              <w:right w:val="single" w:sz="8" w:space="0" w:color="000000"/>
            </w:tcBorders>
            <w:vAlign w:val="center"/>
          </w:tcPr>
          <w:p w14:paraId="317DC5AA" w14:textId="77777777" w:rsidR="00891A51" w:rsidRDefault="00C81294">
            <w:pPr>
              <w:jc w:val="center"/>
              <w:rPr>
                <w:color w:val="000000"/>
              </w:rPr>
            </w:pPr>
            <w:r>
              <w:rPr>
                <w:color w:val="000000"/>
              </w:rPr>
              <w:t>86,41</w:t>
            </w:r>
          </w:p>
        </w:tc>
        <w:tc>
          <w:tcPr>
            <w:tcW w:w="1532" w:type="dxa"/>
            <w:tcBorders>
              <w:top w:val="single" w:sz="8" w:space="0" w:color="000000"/>
              <w:left w:val="single" w:sz="8" w:space="0" w:color="000000"/>
              <w:bottom w:val="single" w:sz="8" w:space="0" w:color="000000"/>
              <w:right w:val="single" w:sz="8" w:space="0" w:color="000000"/>
            </w:tcBorders>
            <w:vAlign w:val="center"/>
          </w:tcPr>
          <w:p w14:paraId="4114C653" w14:textId="77777777" w:rsidR="00891A51" w:rsidRDefault="00C81294">
            <w:pPr>
              <w:jc w:val="center"/>
              <w:rPr>
                <w:color w:val="000000"/>
              </w:rPr>
            </w:pPr>
            <w:r>
              <w:rPr>
                <w:color w:val="000000"/>
              </w:rPr>
              <w:t>96,43</w:t>
            </w:r>
          </w:p>
        </w:tc>
      </w:tr>
      <w:tr w:rsidR="0098408A" w14:paraId="67B95085" w14:textId="77777777" w:rsidTr="0098408A">
        <w:trPr>
          <w:cantSplit/>
          <w:trHeight w:val="9"/>
        </w:trPr>
        <w:tc>
          <w:tcPr>
            <w:tcW w:w="853" w:type="dxa"/>
            <w:tcBorders>
              <w:top w:val="single" w:sz="8" w:space="0" w:color="000000"/>
              <w:left w:val="single" w:sz="8" w:space="0" w:color="000000"/>
              <w:bottom w:val="single" w:sz="8" w:space="0" w:color="000000"/>
              <w:right w:val="single" w:sz="8" w:space="0" w:color="000000"/>
            </w:tcBorders>
            <w:vAlign w:val="center"/>
          </w:tcPr>
          <w:p w14:paraId="6008E22C" w14:textId="77777777" w:rsidR="00891A51" w:rsidRDefault="00C81294">
            <w:pPr>
              <w:autoSpaceDE w:val="0"/>
              <w:autoSpaceDN w:val="0"/>
              <w:adjustRightInd w:val="0"/>
              <w:ind w:firstLine="67"/>
              <w:jc w:val="center"/>
              <w:rPr>
                <w:szCs w:val="20"/>
              </w:rPr>
            </w:pPr>
            <w:r>
              <w:rPr>
                <w:sz w:val="22"/>
                <w:szCs w:val="20"/>
              </w:rPr>
              <w:t>15</w:t>
            </w:r>
          </w:p>
        </w:tc>
        <w:tc>
          <w:tcPr>
            <w:tcW w:w="4601" w:type="dxa"/>
            <w:tcBorders>
              <w:top w:val="single" w:sz="8" w:space="0" w:color="000000"/>
              <w:left w:val="single" w:sz="8" w:space="0" w:color="000000"/>
              <w:bottom w:val="single" w:sz="8" w:space="0" w:color="000000"/>
              <w:right w:val="single" w:sz="8" w:space="0" w:color="000000"/>
            </w:tcBorders>
            <w:vAlign w:val="center"/>
          </w:tcPr>
          <w:p w14:paraId="4FD9A8AC" w14:textId="77777777" w:rsidR="00891A51" w:rsidRPr="00D24E59" w:rsidRDefault="00C81294" w:rsidP="00C62697">
            <w:pPr>
              <w:rPr>
                <w:sz w:val="22"/>
                <w:szCs w:val="22"/>
              </w:rPr>
            </w:pPr>
            <w:r w:rsidRPr="00D24E59">
              <w:rPr>
                <w:sz w:val="22"/>
                <w:szCs w:val="22"/>
              </w:rPr>
              <w:t>Характерные химические свойства предельных одноатомных и многоатомных спиртов, фенола, альдегидов, карбоновых кислот, сложных эфиров. Важнейшие способы получения кислородсодержащих органических соединений</w:t>
            </w:r>
          </w:p>
          <w:p w14:paraId="6C289D88" w14:textId="77777777" w:rsidR="00891A51" w:rsidRPr="00D24E59" w:rsidRDefault="00C81294" w:rsidP="00C62697">
            <w:pPr>
              <w:rPr>
                <w:i/>
                <w:sz w:val="22"/>
                <w:szCs w:val="22"/>
              </w:rPr>
            </w:pPr>
            <w:r w:rsidRPr="00D24E59">
              <w:rPr>
                <w:i/>
                <w:sz w:val="22"/>
                <w:szCs w:val="22"/>
              </w:rPr>
              <w:t>Коды проверяемых элементов содержания по кодификатору</w:t>
            </w:r>
            <w:r w:rsidRPr="00D24E59">
              <w:rPr>
                <w:sz w:val="22"/>
                <w:szCs w:val="22"/>
              </w:rPr>
              <w:t xml:space="preserve">: </w:t>
            </w:r>
            <w:r w:rsidRPr="00D24E59">
              <w:rPr>
                <w:i/>
                <w:sz w:val="22"/>
                <w:szCs w:val="22"/>
              </w:rPr>
              <w:t xml:space="preserve">3.10–3.15 </w:t>
            </w:r>
          </w:p>
          <w:p w14:paraId="6D305C72" w14:textId="77777777" w:rsidR="00891A51" w:rsidRPr="00D24E59" w:rsidRDefault="00C81294" w:rsidP="00C62697">
            <w:pPr>
              <w:rPr>
                <w:sz w:val="22"/>
                <w:szCs w:val="22"/>
              </w:rPr>
            </w:pPr>
            <w:r w:rsidRPr="00D24E59">
              <w:rPr>
                <w:i/>
                <w:sz w:val="22"/>
                <w:szCs w:val="22"/>
              </w:rPr>
              <w:t>Коды требований:8.2, 9</w:t>
            </w:r>
          </w:p>
        </w:tc>
        <w:tc>
          <w:tcPr>
            <w:tcW w:w="1276" w:type="dxa"/>
            <w:tcBorders>
              <w:top w:val="single" w:sz="8" w:space="0" w:color="000000"/>
              <w:left w:val="single" w:sz="8" w:space="0" w:color="000000"/>
              <w:bottom w:val="single" w:sz="8" w:space="0" w:color="000000"/>
              <w:right w:val="single" w:sz="8" w:space="0" w:color="000000"/>
            </w:tcBorders>
            <w:vAlign w:val="center"/>
          </w:tcPr>
          <w:p w14:paraId="73576CEF" w14:textId="77777777" w:rsidR="00891A51" w:rsidRDefault="00C81294">
            <w:pPr>
              <w:jc w:val="center"/>
              <w:rPr>
                <w:color w:val="000000"/>
              </w:rPr>
            </w:pPr>
            <w:r>
              <w:rPr>
                <w:color w:val="000000"/>
              </w:rPr>
              <w:t>П</w:t>
            </w:r>
          </w:p>
        </w:tc>
        <w:tc>
          <w:tcPr>
            <w:tcW w:w="1275" w:type="dxa"/>
            <w:tcBorders>
              <w:top w:val="single" w:sz="8" w:space="0" w:color="000000"/>
              <w:left w:val="single" w:sz="8" w:space="0" w:color="000000"/>
              <w:bottom w:val="single" w:sz="8" w:space="0" w:color="000000"/>
              <w:right w:val="single" w:sz="8" w:space="0" w:color="000000"/>
            </w:tcBorders>
            <w:vAlign w:val="center"/>
          </w:tcPr>
          <w:p w14:paraId="7BFAFFD6" w14:textId="77777777" w:rsidR="00891A51" w:rsidRDefault="00C81294">
            <w:pPr>
              <w:jc w:val="center"/>
              <w:rPr>
                <w:color w:val="000000"/>
              </w:rPr>
            </w:pPr>
            <w:r>
              <w:rPr>
                <w:color w:val="000000"/>
              </w:rPr>
              <w:t>72,19</w:t>
            </w:r>
          </w:p>
        </w:tc>
        <w:tc>
          <w:tcPr>
            <w:tcW w:w="1843" w:type="dxa"/>
            <w:tcBorders>
              <w:top w:val="single" w:sz="8" w:space="0" w:color="000000"/>
              <w:left w:val="single" w:sz="8" w:space="0" w:color="000000"/>
              <w:bottom w:val="single" w:sz="8" w:space="0" w:color="000000"/>
              <w:right w:val="single" w:sz="8" w:space="0" w:color="000000"/>
            </w:tcBorders>
            <w:vAlign w:val="center"/>
          </w:tcPr>
          <w:p w14:paraId="6735AE0D" w14:textId="77777777" w:rsidR="00891A51" w:rsidRDefault="00C81294">
            <w:pPr>
              <w:jc w:val="center"/>
              <w:rPr>
                <w:color w:val="000000"/>
              </w:rPr>
            </w:pPr>
            <w:r>
              <w:rPr>
                <w:color w:val="000000"/>
              </w:rPr>
              <w:t>8,62</w:t>
            </w:r>
          </w:p>
        </w:tc>
        <w:tc>
          <w:tcPr>
            <w:tcW w:w="1559" w:type="dxa"/>
            <w:tcBorders>
              <w:top w:val="single" w:sz="8" w:space="0" w:color="000000"/>
              <w:left w:val="single" w:sz="8" w:space="0" w:color="000000"/>
              <w:bottom w:val="single" w:sz="8" w:space="0" w:color="000000"/>
              <w:right w:val="single" w:sz="8" w:space="0" w:color="000000"/>
            </w:tcBorders>
            <w:vAlign w:val="center"/>
          </w:tcPr>
          <w:p w14:paraId="11630590" w14:textId="77777777" w:rsidR="00891A51" w:rsidRDefault="00C81294">
            <w:pPr>
              <w:jc w:val="center"/>
              <w:rPr>
                <w:color w:val="000000"/>
              </w:rPr>
            </w:pPr>
            <w:r>
              <w:rPr>
                <w:color w:val="000000"/>
              </w:rPr>
              <w:t>44,57</w:t>
            </w:r>
          </w:p>
        </w:tc>
        <w:tc>
          <w:tcPr>
            <w:tcW w:w="1418" w:type="dxa"/>
            <w:tcBorders>
              <w:top w:val="single" w:sz="8" w:space="0" w:color="000000"/>
              <w:left w:val="single" w:sz="8" w:space="0" w:color="000000"/>
              <w:bottom w:val="single" w:sz="8" w:space="0" w:color="000000"/>
              <w:right w:val="single" w:sz="8" w:space="0" w:color="000000"/>
            </w:tcBorders>
            <w:vAlign w:val="center"/>
          </w:tcPr>
          <w:p w14:paraId="1ED91AD0" w14:textId="77777777" w:rsidR="00891A51" w:rsidRDefault="00C81294">
            <w:pPr>
              <w:jc w:val="center"/>
              <w:rPr>
                <w:color w:val="000000"/>
              </w:rPr>
            </w:pPr>
            <w:r>
              <w:rPr>
                <w:color w:val="000000"/>
              </w:rPr>
              <w:t>90,76</w:t>
            </w:r>
          </w:p>
        </w:tc>
        <w:tc>
          <w:tcPr>
            <w:tcW w:w="1532" w:type="dxa"/>
            <w:tcBorders>
              <w:top w:val="single" w:sz="8" w:space="0" w:color="000000"/>
              <w:left w:val="single" w:sz="8" w:space="0" w:color="000000"/>
              <w:bottom w:val="single" w:sz="8" w:space="0" w:color="000000"/>
              <w:right w:val="single" w:sz="8" w:space="0" w:color="000000"/>
            </w:tcBorders>
            <w:vAlign w:val="center"/>
          </w:tcPr>
          <w:p w14:paraId="09E66B91" w14:textId="77777777" w:rsidR="00891A51" w:rsidRDefault="00C81294">
            <w:pPr>
              <w:jc w:val="center"/>
              <w:rPr>
                <w:color w:val="000000"/>
              </w:rPr>
            </w:pPr>
            <w:r>
              <w:rPr>
                <w:color w:val="000000"/>
              </w:rPr>
              <w:t>99,49</w:t>
            </w:r>
          </w:p>
        </w:tc>
      </w:tr>
      <w:tr w:rsidR="0098408A" w14:paraId="600E9A1B" w14:textId="77777777" w:rsidTr="0098408A">
        <w:trPr>
          <w:cantSplit/>
          <w:trHeight w:val="9"/>
        </w:trPr>
        <w:tc>
          <w:tcPr>
            <w:tcW w:w="853" w:type="dxa"/>
            <w:tcBorders>
              <w:top w:val="single" w:sz="8" w:space="0" w:color="000000"/>
              <w:left w:val="single" w:sz="8" w:space="0" w:color="000000"/>
              <w:bottom w:val="single" w:sz="8" w:space="0" w:color="000000"/>
              <w:right w:val="single" w:sz="8" w:space="0" w:color="000000"/>
            </w:tcBorders>
            <w:vAlign w:val="center"/>
          </w:tcPr>
          <w:p w14:paraId="4B52FD05" w14:textId="77777777" w:rsidR="00891A51" w:rsidRDefault="00C81294">
            <w:pPr>
              <w:autoSpaceDE w:val="0"/>
              <w:autoSpaceDN w:val="0"/>
              <w:adjustRightInd w:val="0"/>
              <w:ind w:firstLine="67"/>
              <w:jc w:val="center"/>
              <w:rPr>
                <w:szCs w:val="20"/>
              </w:rPr>
            </w:pPr>
            <w:r>
              <w:rPr>
                <w:sz w:val="22"/>
                <w:szCs w:val="20"/>
              </w:rPr>
              <w:t>16</w:t>
            </w:r>
          </w:p>
        </w:tc>
        <w:tc>
          <w:tcPr>
            <w:tcW w:w="4601" w:type="dxa"/>
            <w:tcBorders>
              <w:top w:val="single" w:sz="8" w:space="0" w:color="000000"/>
              <w:left w:val="single" w:sz="8" w:space="0" w:color="000000"/>
              <w:bottom w:val="single" w:sz="8" w:space="0" w:color="000000"/>
              <w:right w:val="single" w:sz="8" w:space="0" w:color="000000"/>
            </w:tcBorders>
            <w:vAlign w:val="center"/>
          </w:tcPr>
          <w:p w14:paraId="49C18893" w14:textId="77777777" w:rsidR="00891A51" w:rsidRPr="00D24E59" w:rsidRDefault="00C81294" w:rsidP="00C62697">
            <w:pPr>
              <w:rPr>
                <w:sz w:val="22"/>
                <w:szCs w:val="22"/>
              </w:rPr>
            </w:pPr>
            <w:r w:rsidRPr="00D24E59">
              <w:rPr>
                <w:sz w:val="22"/>
                <w:szCs w:val="22"/>
              </w:rPr>
              <w:t>Генетическая связь между классами органических соединений</w:t>
            </w:r>
          </w:p>
          <w:p w14:paraId="20A14E7D" w14:textId="77777777" w:rsidR="00891A51" w:rsidRPr="00D24E59" w:rsidRDefault="00C81294" w:rsidP="00C62697">
            <w:pPr>
              <w:rPr>
                <w:sz w:val="22"/>
                <w:szCs w:val="22"/>
              </w:rPr>
            </w:pPr>
            <w:r w:rsidRPr="00D24E59">
              <w:rPr>
                <w:i/>
                <w:sz w:val="22"/>
                <w:szCs w:val="22"/>
              </w:rPr>
              <w:t>Коды проверяемых элементов содержания по кодификатору</w:t>
            </w:r>
            <w:r w:rsidRPr="00D24E59">
              <w:rPr>
                <w:sz w:val="22"/>
                <w:szCs w:val="22"/>
              </w:rPr>
              <w:t xml:space="preserve">: </w:t>
            </w:r>
            <w:r w:rsidRPr="00D24E59">
              <w:rPr>
                <w:i/>
                <w:sz w:val="22"/>
                <w:szCs w:val="22"/>
              </w:rPr>
              <w:t>3.20 Коды требований:8.2</w:t>
            </w:r>
          </w:p>
        </w:tc>
        <w:tc>
          <w:tcPr>
            <w:tcW w:w="1276" w:type="dxa"/>
            <w:tcBorders>
              <w:top w:val="single" w:sz="8" w:space="0" w:color="000000"/>
              <w:left w:val="single" w:sz="8" w:space="0" w:color="000000"/>
              <w:bottom w:val="single" w:sz="8" w:space="0" w:color="000000"/>
              <w:right w:val="single" w:sz="8" w:space="0" w:color="000000"/>
            </w:tcBorders>
            <w:vAlign w:val="center"/>
          </w:tcPr>
          <w:p w14:paraId="674CD824" w14:textId="77777777" w:rsidR="00891A51" w:rsidRDefault="00C81294">
            <w:pPr>
              <w:jc w:val="center"/>
              <w:rPr>
                <w:color w:val="000000"/>
              </w:rPr>
            </w:pPr>
            <w:r>
              <w:rPr>
                <w:color w:val="000000"/>
              </w:rPr>
              <w:t>П</w:t>
            </w:r>
          </w:p>
        </w:tc>
        <w:tc>
          <w:tcPr>
            <w:tcW w:w="1275" w:type="dxa"/>
            <w:tcBorders>
              <w:top w:val="single" w:sz="8" w:space="0" w:color="000000"/>
              <w:left w:val="single" w:sz="8" w:space="0" w:color="000000"/>
              <w:bottom w:val="single" w:sz="8" w:space="0" w:color="000000"/>
              <w:right w:val="single" w:sz="8" w:space="0" w:color="000000"/>
            </w:tcBorders>
            <w:vAlign w:val="center"/>
          </w:tcPr>
          <w:p w14:paraId="0A0CC8E7" w14:textId="77777777" w:rsidR="00891A51" w:rsidRDefault="00C81294">
            <w:pPr>
              <w:jc w:val="center"/>
              <w:rPr>
                <w:color w:val="000000"/>
              </w:rPr>
            </w:pPr>
            <w:r>
              <w:rPr>
                <w:color w:val="000000"/>
              </w:rPr>
              <w:t>70,74</w:t>
            </w:r>
          </w:p>
        </w:tc>
        <w:tc>
          <w:tcPr>
            <w:tcW w:w="1843" w:type="dxa"/>
            <w:tcBorders>
              <w:top w:val="single" w:sz="8" w:space="0" w:color="000000"/>
              <w:left w:val="single" w:sz="8" w:space="0" w:color="000000"/>
              <w:bottom w:val="single" w:sz="8" w:space="0" w:color="000000"/>
              <w:right w:val="single" w:sz="8" w:space="0" w:color="000000"/>
            </w:tcBorders>
            <w:vAlign w:val="center"/>
          </w:tcPr>
          <w:p w14:paraId="27840802" w14:textId="77777777" w:rsidR="00891A51" w:rsidRDefault="00C81294">
            <w:pPr>
              <w:jc w:val="center"/>
              <w:rPr>
                <w:color w:val="000000"/>
              </w:rPr>
            </w:pPr>
            <w:r>
              <w:rPr>
                <w:color w:val="000000"/>
              </w:rPr>
              <w:t>3,45</w:t>
            </w:r>
          </w:p>
        </w:tc>
        <w:tc>
          <w:tcPr>
            <w:tcW w:w="1559" w:type="dxa"/>
            <w:tcBorders>
              <w:top w:val="single" w:sz="8" w:space="0" w:color="000000"/>
              <w:left w:val="single" w:sz="8" w:space="0" w:color="000000"/>
              <w:bottom w:val="single" w:sz="8" w:space="0" w:color="000000"/>
              <w:right w:val="single" w:sz="8" w:space="0" w:color="000000"/>
            </w:tcBorders>
            <w:vAlign w:val="center"/>
          </w:tcPr>
          <w:p w14:paraId="0F33F026" w14:textId="77777777" w:rsidR="00891A51" w:rsidRDefault="00C81294">
            <w:pPr>
              <w:jc w:val="center"/>
              <w:rPr>
                <w:color w:val="000000"/>
              </w:rPr>
            </w:pPr>
            <w:r>
              <w:rPr>
                <w:color w:val="000000"/>
              </w:rPr>
              <w:t>44,57</w:t>
            </w:r>
          </w:p>
        </w:tc>
        <w:tc>
          <w:tcPr>
            <w:tcW w:w="1418" w:type="dxa"/>
            <w:tcBorders>
              <w:top w:val="single" w:sz="8" w:space="0" w:color="000000"/>
              <w:left w:val="single" w:sz="8" w:space="0" w:color="000000"/>
              <w:bottom w:val="single" w:sz="8" w:space="0" w:color="000000"/>
              <w:right w:val="single" w:sz="8" w:space="0" w:color="000000"/>
            </w:tcBorders>
            <w:vAlign w:val="center"/>
          </w:tcPr>
          <w:p w14:paraId="569096DA" w14:textId="77777777" w:rsidR="00891A51" w:rsidRDefault="00C81294">
            <w:pPr>
              <w:jc w:val="center"/>
              <w:rPr>
                <w:color w:val="000000"/>
              </w:rPr>
            </w:pPr>
            <w:r>
              <w:rPr>
                <w:color w:val="000000"/>
              </w:rPr>
              <w:t>88,04</w:t>
            </w:r>
          </w:p>
        </w:tc>
        <w:tc>
          <w:tcPr>
            <w:tcW w:w="1532" w:type="dxa"/>
            <w:tcBorders>
              <w:top w:val="single" w:sz="8" w:space="0" w:color="000000"/>
              <w:left w:val="single" w:sz="8" w:space="0" w:color="000000"/>
              <w:bottom w:val="single" w:sz="8" w:space="0" w:color="000000"/>
              <w:right w:val="single" w:sz="8" w:space="0" w:color="000000"/>
            </w:tcBorders>
            <w:vAlign w:val="center"/>
          </w:tcPr>
          <w:p w14:paraId="03F81A1E" w14:textId="77777777" w:rsidR="00891A51" w:rsidRDefault="00C81294">
            <w:pPr>
              <w:jc w:val="center"/>
              <w:rPr>
                <w:color w:val="000000"/>
              </w:rPr>
            </w:pPr>
            <w:r>
              <w:rPr>
                <w:color w:val="000000"/>
              </w:rPr>
              <w:t>98,98</w:t>
            </w:r>
          </w:p>
        </w:tc>
      </w:tr>
      <w:tr w:rsidR="0098408A" w14:paraId="55779E69" w14:textId="77777777" w:rsidTr="0098408A">
        <w:trPr>
          <w:cantSplit/>
          <w:trHeight w:val="9"/>
        </w:trPr>
        <w:tc>
          <w:tcPr>
            <w:tcW w:w="853" w:type="dxa"/>
            <w:tcBorders>
              <w:top w:val="single" w:sz="8" w:space="0" w:color="000000"/>
              <w:left w:val="single" w:sz="8" w:space="0" w:color="000000"/>
              <w:bottom w:val="single" w:sz="8" w:space="0" w:color="000000"/>
              <w:right w:val="single" w:sz="8" w:space="0" w:color="000000"/>
            </w:tcBorders>
            <w:vAlign w:val="center"/>
          </w:tcPr>
          <w:p w14:paraId="2B3AFA44" w14:textId="77777777" w:rsidR="00891A51" w:rsidRDefault="00C81294">
            <w:pPr>
              <w:autoSpaceDE w:val="0"/>
              <w:autoSpaceDN w:val="0"/>
              <w:adjustRightInd w:val="0"/>
              <w:ind w:firstLine="67"/>
              <w:jc w:val="center"/>
              <w:rPr>
                <w:szCs w:val="20"/>
              </w:rPr>
            </w:pPr>
            <w:r>
              <w:rPr>
                <w:sz w:val="22"/>
                <w:szCs w:val="20"/>
              </w:rPr>
              <w:lastRenderedPageBreak/>
              <w:t>17</w:t>
            </w:r>
          </w:p>
        </w:tc>
        <w:tc>
          <w:tcPr>
            <w:tcW w:w="4601" w:type="dxa"/>
            <w:tcBorders>
              <w:top w:val="single" w:sz="8" w:space="0" w:color="000000"/>
              <w:left w:val="single" w:sz="8" w:space="0" w:color="000000"/>
              <w:bottom w:val="single" w:sz="8" w:space="0" w:color="000000"/>
              <w:right w:val="single" w:sz="8" w:space="0" w:color="000000"/>
            </w:tcBorders>
            <w:vAlign w:val="center"/>
          </w:tcPr>
          <w:p w14:paraId="109FD13B" w14:textId="77777777" w:rsidR="00891A51" w:rsidRPr="00D24E59" w:rsidRDefault="00C81294" w:rsidP="00C62697">
            <w:pPr>
              <w:rPr>
                <w:sz w:val="22"/>
                <w:szCs w:val="22"/>
              </w:rPr>
            </w:pPr>
            <w:r w:rsidRPr="00D24E59">
              <w:rPr>
                <w:sz w:val="22"/>
                <w:szCs w:val="22"/>
              </w:rPr>
              <w:t>Химическая реакция. Классификация химических реакций в неорганической и органической химии. Закон сохранения массы веществ</w:t>
            </w:r>
          </w:p>
          <w:p w14:paraId="5E2A85B2" w14:textId="77777777" w:rsidR="00891A51" w:rsidRPr="00D24E59" w:rsidRDefault="00C81294" w:rsidP="00C62697">
            <w:pPr>
              <w:rPr>
                <w:sz w:val="22"/>
                <w:szCs w:val="22"/>
              </w:rPr>
            </w:pPr>
            <w:r w:rsidRPr="00D24E59">
              <w:rPr>
                <w:i/>
                <w:sz w:val="22"/>
                <w:szCs w:val="22"/>
              </w:rPr>
              <w:t>Коды проверяемых элементов содержания по кодификатору</w:t>
            </w:r>
            <w:r w:rsidRPr="00D24E59">
              <w:rPr>
                <w:sz w:val="22"/>
                <w:szCs w:val="22"/>
              </w:rPr>
              <w:t xml:space="preserve">: </w:t>
            </w:r>
            <w:r w:rsidRPr="00D24E59">
              <w:rPr>
                <w:i/>
                <w:sz w:val="22"/>
                <w:szCs w:val="22"/>
              </w:rPr>
              <w:t>1.5 Коды требований:4.3</w:t>
            </w:r>
          </w:p>
        </w:tc>
        <w:tc>
          <w:tcPr>
            <w:tcW w:w="1276" w:type="dxa"/>
            <w:tcBorders>
              <w:top w:val="single" w:sz="8" w:space="0" w:color="000000"/>
              <w:left w:val="single" w:sz="8" w:space="0" w:color="000000"/>
              <w:bottom w:val="single" w:sz="8" w:space="0" w:color="000000"/>
              <w:right w:val="single" w:sz="8" w:space="0" w:color="000000"/>
            </w:tcBorders>
            <w:vAlign w:val="center"/>
          </w:tcPr>
          <w:p w14:paraId="2057DF86" w14:textId="77777777" w:rsidR="00891A51" w:rsidRDefault="00C81294">
            <w:pPr>
              <w:jc w:val="center"/>
              <w:rPr>
                <w:color w:val="000000"/>
              </w:rPr>
            </w:pPr>
            <w:r>
              <w:rPr>
                <w:color w:val="000000"/>
              </w:rPr>
              <w:t>Б</w:t>
            </w:r>
          </w:p>
        </w:tc>
        <w:tc>
          <w:tcPr>
            <w:tcW w:w="1275" w:type="dxa"/>
            <w:tcBorders>
              <w:top w:val="single" w:sz="8" w:space="0" w:color="000000"/>
              <w:left w:val="single" w:sz="8" w:space="0" w:color="000000"/>
              <w:bottom w:val="single" w:sz="8" w:space="0" w:color="000000"/>
              <w:right w:val="single" w:sz="8" w:space="0" w:color="000000"/>
            </w:tcBorders>
            <w:vAlign w:val="center"/>
          </w:tcPr>
          <w:p w14:paraId="6626D3B2" w14:textId="77777777" w:rsidR="00891A51" w:rsidRDefault="00C81294">
            <w:pPr>
              <w:jc w:val="center"/>
              <w:rPr>
                <w:color w:val="000000"/>
              </w:rPr>
            </w:pPr>
            <w:r>
              <w:rPr>
                <w:color w:val="000000"/>
              </w:rPr>
              <w:t>53,70</w:t>
            </w:r>
          </w:p>
        </w:tc>
        <w:tc>
          <w:tcPr>
            <w:tcW w:w="1843" w:type="dxa"/>
            <w:tcBorders>
              <w:top w:val="single" w:sz="8" w:space="0" w:color="000000"/>
              <w:left w:val="single" w:sz="8" w:space="0" w:color="000000"/>
              <w:bottom w:val="single" w:sz="8" w:space="0" w:color="000000"/>
              <w:right w:val="single" w:sz="8" w:space="0" w:color="000000"/>
            </w:tcBorders>
            <w:vAlign w:val="center"/>
          </w:tcPr>
          <w:p w14:paraId="7A944075" w14:textId="77777777" w:rsidR="00891A51" w:rsidRDefault="00C81294">
            <w:pPr>
              <w:jc w:val="center"/>
              <w:rPr>
                <w:color w:val="000000"/>
              </w:rPr>
            </w:pPr>
            <w:r>
              <w:rPr>
                <w:color w:val="000000"/>
              </w:rPr>
              <w:t>0,00</w:t>
            </w:r>
          </w:p>
        </w:tc>
        <w:tc>
          <w:tcPr>
            <w:tcW w:w="1559" w:type="dxa"/>
            <w:tcBorders>
              <w:top w:val="single" w:sz="8" w:space="0" w:color="000000"/>
              <w:left w:val="single" w:sz="8" w:space="0" w:color="000000"/>
              <w:bottom w:val="single" w:sz="8" w:space="0" w:color="000000"/>
              <w:right w:val="single" w:sz="8" w:space="0" w:color="000000"/>
            </w:tcBorders>
            <w:vAlign w:val="center"/>
          </w:tcPr>
          <w:p w14:paraId="2479BED1" w14:textId="77777777" w:rsidR="00891A51" w:rsidRDefault="00C81294">
            <w:pPr>
              <w:jc w:val="center"/>
              <w:rPr>
                <w:color w:val="000000"/>
              </w:rPr>
            </w:pPr>
            <w:r>
              <w:rPr>
                <w:color w:val="000000"/>
              </w:rPr>
              <w:t>29,35</w:t>
            </w:r>
          </w:p>
        </w:tc>
        <w:tc>
          <w:tcPr>
            <w:tcW w:w="1418" w:type="dxa"/>
            <w:tcBorders>
              <w:top w:val="single" w:sz="8" w:space="0" w:color="000000"/>
              <w:left w:val="single" w:sz="8" w:space="0" w:color="000000"/>
              <w:bottom w:val="single" w:sz="8" w:space="0" w:color="000000"/>
              <w:right w:val="single" w:sz="8" w:space="0" w:color="000000"/>
            </w:tcBorders>
            <w:vAlign w:val="center"/>
          </w:tcPr>
          <w:p w14:paraId="6D9A2A92" w14:textId="77777777" w:rsidR="00891A51" w:rsidRDefault="00C81294">
            <w:pPr>
              <w:jc w:val="center"/>
              <w:rPr>
                <w:color w:val="000000"/>
              </w:rPr>
            </w:pPr>
            <w:r>
              <w:rPr>
                <w:color w:val="000000"/>
              </w:rPr>
              <w:t>56,52</w:t>
            </w:r>
          </w:p>
        </w:tc>
        <w:tc>
          <w:tcPr>
            <w:tcW w:w="1532" w:type="dxa"/>
            <w:tcBorders>
              <w:top w:val="single" w:sz="8" w:space="0" w:color="000000"/>
              <w:left w:val="single" w:sz="8" w:space="0" w:color="000000"/>
              <w:bottom w:val="single" w:sz="8" w:space="0" w:color="000000"/>
              <w:right w:val="single" w:sz="8" w:space="0" w:color="000000"/>
            </w:tcBorders>
            <w:vAlign w:val="center"/>
          </w:tcPr>
          <w:p w14:paraId="4E600A4A" w14:textId="77777777" w:rsidR="00891A51" w:rsidRDefault="00C81294">
            <w:pPr>
              <w:jc w:val="center"/>
              <w:rPr>
                <w:color w:val="000000"/>
              </w:rPr>
            </w:pPr>
            <w:r>
              <w:rPr>
                <w:color w:val="000000"/>
              </w:rPr>
              <w:t>89,80</w:t>
            </w:r>
          </w:p>
        </w:tc>
      </w:tr>
      <w:tr w:rsidR="0098408A" w14:paraId="2B19308C" w14:textId="77777777" w:rsidTr="0098408A">
        <w:trPr>
          <w:cantSplit/>
          <w:trHeight w:val="9"/>
        </w:trPr>
        <w:tc>
          <w:tcPr>
            <w:tcW w:w="853" w:type="dxa"/>
            <w:tcBorders>
              <w:top w:val="single" w:sz="8" w:space="0" w:color="000000"/>
              <w:left w:val="single" w:sz="8" w:space="0" w:color="000000"/>
              <w:bottom w:val="single" w:sz="8" w:space="0" w:color="000000"/>
              <w:right w:val="single" w:sz="8" w:space="0" w:color="000000"/>
            </w:tcBorders>
            <w:vAlign w:val="center"/>
          </w:tcPr>
          <w:p w14:paraId="690500B4" w14:textId="77777777" w:rsidR="00891A51" w:rsidRDefault="00C81294">
            <w:pPr>
              <w:autoSpaceDE w:val="0"/>
              <w:autoSpaceDN w:val="0"/>
              <w:adjustRightInd w:val="0"/>
              <w:ind w:firstLine="67"/>
              <w:jc w:val="center"/>
              <w:rPr>
                <w:szCs w:val="20"/>
              </w:rPr>
            </w:pPr>
            <w:r>
              <w:rPr>
                <w:sz w:val="22"/>
                <w:szCs w:val="20"/>
              </w:rPr>
              <w:t>18</w:t>
            </w:r>
          </w:p>
        </w:tc>
        <w:tc>
          <w:tcPr>
            <w:tcW w:w="4601" w:type="dxa"/>
            <w:tcBorders>
              <w:top w:val="single" w:sz="8" w:space="0" w:color="000000"/>
              <w:left w:val="single" w:sz="8" w:space="0" w:color="000000"/>
              <w:bottom w:val="single" w:sz="8" w:space="0" w:color="000000"/>
              <w:right w:val="single" w:sz="8" w:space="0" w:color="000000"/>
            </w:tcBorders>
            <w:vAlign w:val="center"/>
          </w:tcPr>
          <w:p w14:paraId="7FF8DC11" w14:textId="77777777" w:rsidR="00891A51" w:rsidRPr="00D24E59" w:rsidRDefault="00C81294" w:rsidP="00C62697">
            <w:pPr>
              <w:rPr>
                <w:sz w:val="22"/>
                <w:szCs w:val="22"/>
              </w:rPr>
            </w:pPr>
            <w:r w:rsidRPr="00D24E59">
              <w:rPr>
                <w:sz w:val="22"/>
                <w:szCs w:val="22"/>
              </w:rPr>
              <w:t xml:space="preserve">Скорость реакции, её зависимость от различных факторов </w:t>
            </w:r>
          </w:p>
          <w:p w14:paraId="091F80D9" w14:textId="77777777" w:rsidR="00891A51" w:rsidRPr="00D24E59" w:rsidRDefault="00C81294" w:rsidP="00C62697">
            <w:pPr>
              <w:rPr>
                <w:sz w:val="22"/>
                <w:szCs w:val="22"/>
              </w:rPr>
            </w:pPr>
            <w:r w:rsidRPr="00D24E59">
              <w:rPr>
                <w:i/>
                <w:sz w:val="22"/>
                <w:szCs w:val="22"/>
              </w:rPr>
              <w:t>Коды проверяемых элементов содержания по кодификатору</w:t>
            </w:r>
            <w:r w:rsidRPr="00D24E59">
              <w:rPr>
                <w:sz w:val="22"/>
                <w:szCs w:val="22"/>
              </w:rPr>
              <w:t xml:space="preserve">: </w:t>
            </w:r>
            <w:r w:rsidRPr="00D24E59">
              <w:rPr>
                <w:i/>
                <w:sz w:val="22"/>
                <w:szCs w:val="22"/>
              </w:rPr>
              <w:t>1.6 Коды требований:1.3</w:t>
            </w:r>
          </w:p>
        </w:tc>
        <w:tc>
          <w:tcPr>
            <w:tcW w:w="1276" w:type="dxa"/>
            <w:tcBorders>
              <w:top w:val="single" w:sz="8" w:space="0" w:color="000000"/>
              <w:left w:val="single" w:sz="8" w:space="0" w:color="000000"/>
              <w:bottom w:val="single" w:sz="8" w:space="0" w:color="000000"/>
              <w:right w:val="single" w:sz="8" w:space="0" w:color="000000"/>
            </w:tcBorders>
            <w:vAlign w:val="center"/>
          </w:tcPr>
          <w:p w14:paraId="189EC44D" w14:textId="77777777" w:rsidR="00891A51" w:rsidRDefault="00C81294">
            <w:pPr>
              <w:jc w:val="center"/>
              <w:rPr>
                <w:color w:val="000000"/>
              </w:rPr>
            </w:pPr>
            <w:r>
              <w:rPr>
                <w:color w:val="000000"/>
              </w:rPr>
              <w:t>Б</w:t>
            </w:r>
          </w:p>
        </w:tc>
        <w:tc>
          <w:tcPr>
            <w:tcW w:w="1275" w:type="dxa"/>
            <w:tcBorders>
              <w:top w:val="single" w:sz="8" w:space="0" w:color="000000"/>
              <w:left w:val="single" w:sz="8" w:space="0" w:color="000000"/>
              <w:bottom w:val="single" w:sz="8" w:space="0" w:color="000000"/>
              <w:right w:val="single" w:sz="8" w:space="0" w:color="000000"/>
            </w:tcBorders>
            <w:vAlign w:val="center"/>
          </w:tcPr>
          <w:p w14:paraId="1DDD6BAE" w14:textId="77777777" w:rsidR="00891A51" w:rsidRDefault="00C81294">
            <w:pPr>
              <w:jc w:val="center"/>
              <w:rPr>
                <w:color w:val="000000"/>
              </w:rPr>
            </w:pPr>
            <w:r>
              <w:rPr>
                <w:color w:val="000000"/>
              </w:rPr>
              <w:t>66,56</w:t>
            </w:r>
          </w:p>
        </w:tc>
        <w:tc>
          <w:tcPr>
            <w:tcW w:w="1843" w:type="dxa"/>
            <w:tcBorders>
              <w:top w:val="single" w:sz="8" w:space="0" w:color="000000"/>
              <w:left w:val="single" w:sz="8" w:space="0" w:color="000000"/>
              <w:bottom w:val="single" w:sz="8" w:space="0" w:color="000000"/>
              <w:right w:val="single" w:sz="8" w:space="0" w:color="000000"/>
            </w:tcBorders>
            <w:vAlign w:val="center"/>
          </w:tcPr>
          <w:p w14:paraId="5278C468" w14:textId="77777777" w:rsidR="00891A51" w:rsidRDefault="00C81294">
            <w:pPr>
              <w:jc w:val="center"/>
              <w:rPr>
                <w:color w:val="000000"/>
              </w:rPr>
            </w:pPr>
            <w:r>
              <w:rPr>
                <w:color w:val="000000"/>
              </w:rPr>
              <w:t>20,69</w:t>
            </w:r>
          </w:p>
        </w:tc>
        <w:tc>
          <w:tcPr>
            <w:tcW w:w="1559" w:type="dxa"/>
            <w:tcBorders>
              <w:top w:val="single" w:sz="8" w:space="0" w:color="000000"/>
              <w:left w:val="single" w:sz="8" w:space="0" w:color="000000"/>
              <w:bottom w:val="single" w:sz="8" w:space="0" w:color="000000"/>
              <w:right w:val="single" w:sz="8" w:space="0" w:color="000000"/>
            </w:tcBorders>
            <w:vAlign w:val="center"/>
          </w:tcPr>
          <w:p w14:paraId="7E13AD95" w14:textId="77777777" w:rsidR="00891A51" w:rsidRDefault="00C81294">
            <w:pPr>
              <w:jc w:val="center"/>
              <w:rPr>
                <w:color w:val="000000"/>
              </w:rPr>
            </w:pPr>
            <w:r>
              <w:rPr>
                <w:color w:val="000000"/>
              </w:rPr>
              <w:t>45,65</w:t>
            </w:r>
          </w:p>
        </w:tc>
        <w:tc>
          <w:tcPr>
            <w:tcW w:w="1418" w:type="dxa"/>
            <w:tcBorders>
              <w:top w:val="single" w:sz="8" w:space="0" w:color="000000"/>
              <w:left w:val="single" w:sz="8" w:space="0" w:color="000000"/>
              <w:bottom w:val="single" w:sz="8" w:space="0" w:color="000000"/>
              <w:right w:val="single" w:sz="8" w:space="0" w:color="000000"/>
            </w:tcBorders>
            <w:vAlign w:val="center"/>
          </w:tcPr>
          <w:p w14:paraId="53F72B3B" w14:textId="77777777" w:rsidR="00891A51" w:rsidRDefault="00C81294">
            <w:pPr>
              <w:jc w:val="center"/>
              <w:rPr>
                <w:color w:val="000000"/>
              </w:rPr>
            </w:pPr>
            <w:r>
              <w:rPr>
                <w:color w:val="000000"/>
              </w:rPr>
              <w:t>73,91</w:t>
            </w:r>
          </w:p>
        </w:tc>
        <w:tc>
          <w:tcPr>
            <w:tcW w:w="1532" w:type="dxa"/>
            <w:tcBorders>
              <w:top w:val="single" w:sz="8" w:space="0" w:color="000000"/>
              <w:left w:val="single" w:sz="8" w:space="0" w:color="000000"/>
              <w:bottom w:val="single" w:sz="8" w:space="0" w:color="000000"/>
              <w:right w:val="single" w:sz="8" w:space="0" w:color="000000"/>
            </w:tcBorders>
            <w:vAlign w:val="center"/>
          </w:tcPr>
          <w:p w14:paraId="4C426B3F" w14:textId="77777777" w:rsidR="00891A51" w:rsidRDefault="00C81294">
            <w:pPr>
              <w:jc w:val="center"/>
              <w:rPr>
                <w:color w:val="000000"/>
              </w:rPr>
            </w:pPr>
            <w:r>
              <w:rPr>
                <w:color w:val="000000"/>
              </w:rPr>
              <w:t>92,86</w:t>
            </w:r>
          </w:p>
        </w:tc>
      </w:tr>
      <w:tr w:rsidR="0098408A" w14:paraId="67D77728" w14:textId="77777777" w:rsidTr="0098408A">
        <w:trPr>
          <w:cantSplit/>
          <w:trHeight w:val="9"/>
        </w:trPr>
        <w:tc>
          <w:tcPr>
            <w:tcW w:w="853" w:type="dxa"/>
            <w:tcBorders>
              <w:top w:val="single" w:sz="8" w:space="0" w:color="000000"/>
              <w:left w:val="single" w:sz="8" w:space="0" w:color="000000"/>
              <w:bottom w:val="single" w:sz="8" w:space="0" w:color="000000"/>
              <w:right w:val="single" w:sz="8" w:space="0" w:color="000000"/>
            </w:tcBorders>
            <w:vAlign w:val="center"/>
          </w:tcPr>
          <w:p w14:paraId="00682A7A" w14:textId="77777777" w:rsidR="00891A51" w:rsidRDefault="00C81294">
            <w:pPr>
              <w:autoSpaceDE w:val="0"/>
              <w:autoSpaceDN w:val="0"/>
              <w:adjustRightInd w:val="0"/>
              <w:ind w:firstLine="67"/>
              <w:jc w:val="center"/>
              <w:rPr>
                <w:szCs w:val="20"/>
              </w:rPr>
            </w:pPr>
            <w:r>
              <w:rPr>
                <w:sz w:val="22"/>
                <w:szCs w:val="20"/>
              </w:rPr>
              <w:t>19</w:t>
            </w:r>
          </w:p>
        </w:tc>
        <w:tc>
          <w:tcPr>
            <w:tcW w:w="4601" w:type="dxa"/>
            <w:tcBorders>
              <w:top w:val="single" w:sz="8" w:space="0" w:color="000000"/>
              <w:left w:val="single" w:sz="8" w:space="0" w:color="000000"/>
              <w:bottom w:val="single" w:sz="8" w:space="0" w:color="000000"/>
              <w:right w:val="single" w:sz="8" w:space="0" w:color="000000"/>
            </w:tcBorders>
            <w:vAlign w:val="center"/>
          </w:tcPr>
          <w:p w14:paraId="373245F7" w14:textId="77777777" w:rsidR="00891A51" w:rsidRPr="00D24E59" w:rsidRDefault="00C81294" w:rsidP="00C62697">
            <w:pPr>
              <w:rPr>
                <w:sz w:val="22"/>
                <w:szCs w:val="22"/>
              </w:rPr>
            </w:pPr>
            <w:r w:rsidRPr="00D24E59">
              <w:rPr>
                <w:sz w:val="22"/>
                <w:szCs w:val="22"/>
              </w:rPr>
              <w:t>Окислительно-восстановительные реакции. Поведение веществ в средах с разным значением pH. Методы электронного баланса</w:t>
            </w:r>
          </w:p>
          <w:p w14:paraId="1EB2DEB0" w14:textId="77777777" w:rsidR="00891A51" w:rsidRPr="00D24E59" w:rsidRDefault="00C81294" w:rsidP="00C62697">
            <w:pPr>
              <w:rPr>
                <w:sz w:val="22"/>
                <w:szCs w:val="22"/>
              </w:rPr>
            </w:pPr>
            <w:r w:rsidRPr="00D24E59">
              <w:rPr>
                <w:i/>
                <w:sz w:val="22"/>
                <w:szCs w:val="22"/>
              </w:rPr>
              <w:t>Коды проверяемых элементов содержания по кодификатору</w:t>
            </w:r>
            <w:r w:rsidRPr="00D24E59">
              <w:rPr>
                <w:sz w:val="22"/>
                <w:szCs w:val="22"/>
              </w:rPr>
              <w:t xml:space="preserve">: </w:t>
            </w:r>
            <w:r w:rsidRPr="00D24E59">
              <w:rPr>
                <w:i/>
                <w:sz w:val="22"/>
                <w:szCs w:val="22"/>
              </w:rPr>
              <w:t>1.12 Коды требований:7.1</w:t>
            </w:r>
          </w:p>
        </w:tc>
        <w:tc>
          <w:tcPr>
            <w:tcW w:w="1276" w:type="dxa"/>
            <w:tcBorders>
              <w:top w:val="single" w:sz="8" w:space="0" w:color="000000"/>
              <w:left w:val="single" w:sz="8" w:space="0" w:color="000000"/>
              <w:bottom w:val="single" w:sz="8" w:space="0" w:color="000000"/>
              <w:right w:val="single" w:sz="8" w:space="0" w:color="000000"/>
            </w:tcBorders>
            <w:vAlign w:val="center"/>
          </w:tcPr>
          <w:p w14:paraId="4F15D283" w14:textId="77777777" w:rsidR="00891A51" w:rsidRDefault="00C81294">
            <w:pPr>
              <w:jc w:val="center"/>
              <w:rPr>
                <w:color w:val="000000"/>
              </w:rPr>
            </w:pPr>
            <w:r>
              <w:rPr>
                <w:color w:val="000000"/>
              </w:rPr>
              <w:t>Б</w:t>
            </w:r>
          </w:p>
        </w:tc>
        <w:tc>
          <w:tcPr>
            <w:tcW w:w="1275" w:type="dxa"/>
            <w:tcBorders>
              <w:top w:val="single" w:sz="8" w:space="0" w:color="000000"/>
              <w:left w:val="single" w:sz="8" w:space="0" w:color="000000"/>
              <w:bottom w:val="single" w:sz="8" w:space="0" w:color="000000"/>
              <w:right w:val="single" w:sz="8" w:space="0" w:color="000000"/>
            </w:tcBorders>
            <w:vAlign w:val="center"/>
          </w:tcPr>
          <w:p w14:paraId="1339DDDC" w14:textId="77777777" w:rsidR="00891A51" w:rsidRDefault="00C81294">
            <w:pPr>
              <w:jc w:val="center"/>
              <w:rPr>
                <w:color w:val="000000"/>
              </w:rPr>
            </w:pPr>
            <w:r>
              <w:rPr>
                <w:color w:val="000000"/>
              </w:rPr>
              <w:t>87,78</w:t>
            </w:r>
          </w:p>
        </w:tc>
        <w:tc>
          <w:tcPr>
            <w:tcW w:w="1843" w:type="dxa"/>
            <w:tcBorders>
              <w:top w:val="single" w:sz="8" w:space="0" w:color="000000"/>
              <w:left w:val="single" w:sz="8" w:space="0" w:color="000000"/>
              <w:bottom w:val="single" w:sz="8" w:space="0" w:color="000000"/>
              <w:right w:val="single" w:sz="8" w:space="0" w:color="000000"/>
            </w:tcBorders>
            <w:vAlign w:val="center"/>
          </w:tcPr>
          <w:p w14:paraId="2E00F479" w14:textId="77777777" w:rsidR="00891A51" w:rsidRDefault="00C81294">
            <w:pPr>
              <w:jc w:val="center"/>
              <w:rPr>
                <w:color w:val="000000"/>
              </w:rPr>
            </w:pPr>
            <w:r>
              <w:rPr>
                <w:color w:val="000000"/>
              </w:rPr>
              <w:t>24,14</w:t>
            </w:r>
          </w:p>
        </w:tc>
        <w:tc>
          <w:tcPr>
            <w:tcW w:w="1559" w:type="dxa"/>
            <w:tcBorders>
              <w:top w:val="single" w:sz="8" w:space="0" w:color="000000"/>
              <w:left w:val="single" w:sz="8" w:space="0" w:color="000000"/>
              <w:bottom w:val="single" w:sz="8" w:space="0" w:color="000000"/>
              <w:right w:val="single" w:sz="8" w:space="0" w:color="000000"/>
            </w:tcBorders>
            <w:vAlign w:val="center"/>
          </w:tcPr>
          <w:p w14:paraId="75AF9E98" w14:textId="77777777" w:rsidR="00891A51" w:rsidRDefault="00C81294">
            <w:pPr>
              <w:jc w:val="center"/>
              <w:rPr>
                <w:color w:val="000000"/>
              </w:rPr>
            </w:pPr>
            <w:r>
              <w:rPr>
                <w:color w:val="000000"/>
              </w:rPr>
              <w:t>90,22</w:t>
            </w:r>
          </w:p>
        </w:tc>
        <w:tc>
          <w:tcPr>
            <w:tcW w:w="1418" w:type="dxa"/>
            <w:tcBorders>
              <w:top w:val="single" w:sz="8" w:space="0" w:color="000000"/>
              <w:left w:val="single" w:sz="8" w:space="0" w:color="000000"/>
              <w:bottom w:val="single" w:sz="8" w:space="0" w:color="000000"/>
              <w:right w:val="single" w:sz="8" w:space="0" w:color="000000"/>
            </w:tcBorders>
            <w:vAlign w:val="center"/>
          </w:tcPr>
          <w:p w14:paraId="6D6428D9" w14:textId="77777777" w:rsidR="00891A51" w:rsidRDefault="00C81294">
            <w:pPr>
              <w:jc w:val="center"/>
              <w:rPr>
                <w:color w:val="000000"/>
              </w:rPr>
            </w:pPr>
            <w:r>
              <w:rPr>
                <w:color w:val="000000"/>
              </w:rPr>
              <w:t>95,65</w:t>
            </w:r>
          </w:p>
        </w:tc>
        <w:tc>
          <w:tcPr>
            <w:tcW w:w="1532" w:type="dxa"/>
            <w:tcBorders>
              <w:top w:val="single" w:sz="8" w:space="0" w:color="000000"/>
              <w:left w:val="single" w:sz="8" w:space="0" w:color="000000"/>
              <w:bottom w:val="single" w:sz="8" w:space="0" w:color="000000"/>
              <w:right w:val="single" w:sz="8" w:space="0" w:color="000000"/>
            </w:tcBorders>
            <w:vAlign w:val="center"/>
          </w:tcPr>
          <w:p w14:paraId="368001F2" w14:textId="77777777" w:rsidR="00891A51" w:rsidRDefault="00C81294">
            <w:pPr>
              <w:jc w:val="center"/>
              <w:rPr>
                <w:color w:val="000000"/>
              </w:rPr>
            </w:pPr>
            <w:r>
              <w:rPr>
                <w:color w:val="000000"/>
              </w:rPr>
              <w:t>96,94</w:t>
            </w:r>
          </w:p>
        </w:tc>
      </w:tr>
      <w:tr w:rsidR="0098408A" w14:paraId="7D8126B3" w14:textId="77777777" w:rsidTr="0098408A">
        <w:trPr>
          <w:cantSplit/>
          <w:trHeight w:val="9"/>
        </w:trPr>
        <w:tc>
          <w:tcPr>
            <w:tcW w:w="853" w:type="dxa"/>
            <w:tcBorders>
              <w:top w:val="single" w:sz="8" w:space="0" w:color="000000"/>
              <w:left w:val="single" w:sz="8" w:space="0" w:color="000000"/>
              <w:bottom w:val="single" w:sz="8" w:space="0" w:color="000000"/>
              <w:right w:val="single" w:sz="8" w:space="0" w:color="000000"/>
            </w:tcBorders>
            <w:vAlign w:val="center"/>
          </w:tcPr>
          <w:p w14:paraId="500315FE" w14:textId="77777777" w:rsidR="00891A51" w:rsidRDefault="00C81294">
            <w:pPr>
              <w:autoSpaceDE w:val="0"/>
              <w:autoSpaceDN w:val="0"/>
              <w:adjustRightInd w:val="0"/>
              <w:ind w:firstLine="67"/>
              <w:jc w:val="center"/>
              <w:rPr>
                <w:szCs w:val="20"/>
              </w:rPr>
            </w:pPr>
            <w:r>
              <w:rPr>
                <w:sz w:val="22"/>
                <w:szCs w:val="20"/>
              </w:rPr>
              <w:t>20</w:t>
            </w:r>
          </w:p>
        </w:tc>
        <w:tc>
          <w:tcPr>
            <w:tcW w:w="4601" w:type="dxa"/>
            <w:tcBorders>
              <w:top w:val="single" w:sz="8" w:space="0" w:color="000000"/>
              <w:left w:val="single" w:sz="8" w:space="0" w:color="000000"/>
              <w:bottom w:val="single" w:sz="8" w:space="0" w:color="000000"/>
              <w:right w:val="single" w:sz="8" w:space="0" w:color="000000"/>
            </w:tcBorders>
            <w:vAlign w:val="center"/>
          </w:tcPr>
          <w:p w14:paraId="216F90A9" w14:textId="77777777" w:rsidR="00891A51" w:rsidRPr="00D24E59" w:rsidRDefault="00C81294" w:rsidP="00C62697">
            <w:pPr>
              <w:rPr>
                <w:sz w:val="22"/>
                <w:szCs w:val="22"/>
              </w:rPr>
            </w:pPr>
            <w:r w:rsidRPr="00D24E59">
              <w:rPr>
                <w:sz w:val="22"/>
                <w:szCs w:val="22"/>
              </w:rPr>
              <w:t>Электролиз расплавов и растворов солей</w:t>
            </w:r>
          </w:p>
          <w:p w14:paraId="500D5FA3" w14:textId="77777777" w:rsidR="00891A51" w:rsidRPr="00D24E59" w:rsidRDefault="00C81294" w:rsidP="00C62697">
            <w:pPr>
              <w:rPr>
                <w:sz w:val="22"/>
                <w:szCs w:val="22"/>
              </w:rPr>
            </w:pPr>
            <w:r w:rsidRPr="00D24E59">
              <w:rPr>
                <w:i/>
                <w:sz w:val="22"/>
                <w:szCs w:val="22"/>
              </w:rPr>
              <w:t>Коды проверяемых элементов содержания по кодификатору</w:t>
            </w:r>
            <w:r w:rsidRPr="00D24E59">
              <w:rPr>
                <w:sz w:val="22"/>
                <w:szCs w:val="22"/>
              </w:rPr>
              <w:t xml:space="preserve">: </w:t>
            </w:r>
            <w:r w:rsidRPr="00D24E59">
              <w:rPr>
                <w:i/>
                <w:sz w:val="22"/>
                <w:szCs w:val="22"/>
              </w:rPr>
              <w:t>1.13 Коды требований:7.2</w:t>
            </w:r>
          </w:p>
        </w:tc>
        <w:tc>
          <w:tcPr>
            <w:tcW w:w="1276" w:type="dxa"/>
            <w:tcBorders>
              <w:top w:val="single" w:sz="8" w:space="0" w:color="000000"/>
              <w:left w:val="single" w:sz="8" w:space="0" w:color="000000"/>
              <w:bottom w:val="single" w:sz="8" w:space="0" w:color="000000"/>
              <w:right w:val="single" w:sz="8" w:space="0" w:color="000000"/>
            </w:tcBorders>
            <w:vAlign w:val="center"/>
          </w:tcPr>
          <w:p w14:paraId="2C1ACB8E" w14:textId="77777777" w:rsidR="00891A51" w:rsidRDefault="00C81294">
            <w:pPr>
              <w:jc w:val="center"/>
              <w:rPr>
                <w:color w:val="000000"/>
              </w:rPr>
            </w:pPr>
            <w:r>
              <w:rPr>
                <w:color w:val="000000"/>
              </w:rPr>
              <w:t>Б</w:t>
            </w:r>
          </w:p>
        </w:tc>
        <w:tc>
          <w:tcPr>
            <w:tcW w:w="1275" w:type="dxa"/>
            <w:tcBorders>
              <w:top w:val="single" w:sz="8" w:space="0" w:color="000000"/>
              <w:left w:val="single" w:sz="8" w:space="0" w:color="000000"/>
              <w:bottom w:val="single" w:sz="8" w:space="0" w:color="000000"/>
              <w:right w:val="single" w:sz="8" w:space="0" w:color="000000"/>
            </w:tcBorders>
            <w:vAlign w:val="center"/>
          </w:tcPr>
          <w:p w14:paraId="1AFFCA2D" w14:textId="77777777" w:rsidR="00891A51" w:rsidRDefault="00C81294">
            <w:pPr>
              <w:jc w:val="center"/>
              <w:rPr>
                <w:color w:val="000000"/>
              </w:rPr>
            </w:pPr>
            <w:r>
              <w:rPr>
                <w:color w:val="000000"/>
              </w:rPr>
              <w:t>88,10</w:t>
            </w:r>
          </w:p>
        </w:tc>
        <w:tc>
          <w:tcPr>
            <w:tcW w:w="1843" w:type="dxa"/>
            <w:tcBorders>
              <w:top w:val="single" w:sz="8" w:space="0" w:color="000000"/>
              <w:left w:val="single" w:sz="8" w:space="0" w:color="000000"/>
              <w:bottom w:val="single" w:sz="8" w:space="0" w:color="000000"/>
              <w:right w:val="single" w:sz="8" w:space="0" w:color="000000"/>
            </w:tcBorders>
            <w:vAlign w:val="center"/>
          </w:tcPr>
          <w:p w14:paraId="61FBCDAD" w14:textId="77777777" w:rsidR="00891A51" w:rsidRDefault="00C81294">
            <w:pPr>
              <w:jc w:val="center"/>
              <w:rPr>
                <w:color w:val="000000"/>
              </w:rPr>
            </w:pPr>
            <w:r>
              <w:rPr>
                <w:color w:val="000000"/>
              </w:rPr>
              <w:t>44,83</w:t>
            </w:r>
          </w:p>
        </w:tc>
        <w:tc>
          <w:tcPr>
            <w:tcW w:w="1559" w:type="dxa"/>
            <w:tcBorders>
              <w:top w:val="single" w:sz="8" w:space="0" w:color="000000"/>
              <w:left w:val="single" w:sz="8" w:space="0" w:color="000000"/>
              <w:bottom w:val="single" w:sz="8" w:space="0" w:color="000000"/>
              <w:right w:val="single" w:sz="8" w:space="0" w:color="000000"/>
            </w:tcBorders>
            <w:vAlign w:val="center"/>
          </w:tcPr>
          <w:p w14:paraId="140E61EF" w14:textId="77777777" w:rsidR="00891A51" w:rsidRDefault="00C81294">
            <w:pPr>
              <w:jc w:val="center"/>
              <w:rPr>
                <w:color w:val="000000"/>
              </w:rPr>
            </w:pPr>
            <w:r>
              <w:rPr>
                <w:color w:val="000000"/>
              </w:rPr>
              <w:t>83,70</w:t>
            </w:r>
          </w:p>
        </w:tc>
        <w:tc>
          <w:tcPr>
            <w:tcW w:w="1418" w:type="dxa"/>
            <w:tcBorders>
              <w:top w:val="single" w:sz="8" w:space="0" w:color="000000"/>
              <w:left w:val="single" w:sz="8" w:space="0" w:color="000000"/>
              <w:bottom w:val="single" w:sz="8" w:space="0" w:color="000000"/>
              <w:right w:val="single" w:sz="8" w:space="0" w:color="000000"/>
            </w:tcBorders>
            <w:vAlign w:val="center"/>
          </w:tcPr>
          <w:p w14:paraId="06CFB983" w14:textId="77777777" w:rsidR="00891A51" w:rsidRDefault="00C81294">
            <w:pPr>
              <w:jc w:val="center"/>
              <w:rPr>
                <w:color w:val="000000"/>
              </w:rPr>
            </w:pPr>
            <w:r>
              <w:rPr>
                <w:color w:val="000000"/>
              </w:rPr>
              <w:t>94,57</w:t>
            </w:r>
          </w:p>
        </w:tc>
        <w:tc>
          <w:tcPr>
            <w:tcW w:w="1532" w:type="dxa"/>
            <w:tcBorders>
              <w:top w:val="single" w:sz="8" w:space="0" w:color="000000"/>
              <w:left w:val="single" w:sz="8" w:space="0" w:color="000000"/>
              <w:bottom w:val="single" w:sz="8" w:space="0" w:color="000000"/>
              <w:right w:val="single" w:sz="8" w:space="0" w:color="000000"/>
            </w:tcBorders>
            <w:vAlign w:val="center"/>
          </w:tcPr>
          <w:p w14:paraId="6A0C8618" w14:textId="77777777" w:rsidR="00891A51" w:rsidRDefault="00C81294">
            <w:pPr>
              <w:jc w:val="center"/>
              <w:rPr>
                <w:color w:val="000000"/>
              </w:rPr>
            </w:pPr>
            <w:r>
              <w:rPr>
                <w:color w:val="000000"/>
              </w:rPr>
              <w:t>98,98</w:t>
            </w:r>
          </w:p>
        </w:tc>
      </w:tr>
      <w:tr w:rsidR="0098408A" w14:paraId="434CE16D" w14:textId="77777777" w:rsidTr="0098408A">
        <w:trPr>
          <w:cantSplit/>
          <w:trHeight w:val="9"/>
        </w:trPr>
        <w:tc>
          <w:tcPr>
            <w:tcW w:w="853" w:type="dxa"/>
            <w:tcBorders>
              <w:top w:val="single" w:sz="8" w:space="0" w:color="000000"/>
              <w:left w:val="single" w:sz="8" w:space="0" w:color="000000"/>
              <w:bottom w:val="single" w:sz="8" w:space="0" w:color="000000"/>
              <w:right w:val="single" w:sz="8" w:space="0" w:color="000000"/>
            </w:tcBorders>
            <w:vAlign w:val="center"/>
          </w:tcPr>
          <w:p w14:paraId="5EB69504" w14:textId="77777777" w:rsidR="00891A51" w:rsidRDefault="00C81294">
            <w:pPr>
              <w:autoSpaceDE w:val="0"/>
              <w:autoSpaceDN w:val="0"/>
              <w:adjustRightInd w:val="0"/>
              <w:ind w:firstLine="67"/>
              <w:jc w:val="center"/>
              <w:rPr>
                <w:szCs w:val="20"/>
              </w:rPr>
            </w:pPr>
            <w:r>
              <w:rPr>
                <w:sz w:val="22"/>
                <w:szCs w:val="20"/>
              </w:rPr>
              <w:t>21</w:t>
            </w:r>
          </w:p>
        </w:tc>
        <w:tc>
          <w:tcPr>
            <w:tcW w:w="4601" w:type="dxa"/>
            <w:tcBorders>
              <w:top w:val="single" w:sz="8" w:space="0" w:color="000000"/>
              <w:left w:val="single" w:sz="8" w:space="0" w:color="000000"/>
              <w:bottom w:val="single" w:sz="8" w:space="0" w:color="000000"/>
              <w:right w:val="single" w:sz="8" w:space="0" w:color="000000"/>
            </w:tcBorders>
            <w:vAlign w:val="center"/>
          </w:tcPr>
          <w:p w14:paraId="1D7F9B30" w14:textId="77777777" w:rsidR="00891A51" w:rsidRPr="00D24E59" w:rsidRDefault="00C81294" w:rsidP="00C62697">
            <w:pPr>
              <w:rPr>
                <w:sz w:val="22"/>
                <w:szCs w:val="22"/>
              </w:rPr>
            </w:pPr>
            <w:r w:rsidRPr="00D24E59">
              <w:rPr>
                <w:sz w:val="22"/>
                <w:szCs w:val="22"/>
              </w:rPr>
              <w:t>Гидролиз солей. Ионное произведение воды. Водородный показатель (pH) раствора</w:t>
            </w:r>
          </w:p>
          <w:p w14:paraId="43714705" w14:textId="77777777" w:rsidR="00891A51" w:rsidRPr="00D24E59" w:rsidRDefault="00C81294" w:rsidP="00C62697">
            <w:pPr>
              <w:rPr>
                <w:sz w:val="22"/>
                <w:szCs w:val="22"/>
              </w:rPr>
            </w:pPr>
            <w:r w:rsidRPr="00D24E59">
              <w:rPr>
                <w:i/>
                <w:sz w:val="22"/>
                <w:szCs w:val="22"/>
              </w:rPr>
              <w:t>Коды проверяемых элементов содержания по кодификатору</w:t>
            </w:r>
            <w:r w:rsidRPr="00D24E59">
              <w:rPr>
                <w:sz w:val="22"/>
                <w:szCs w:val="22"/>
              </w:rPr>
              <w:t xml:space="preserve">: </w:t>
            </w:r>
            <w:r w:rsidRPr="00D24E59">
              <w:rPr>
                <w:i/>
                <w:sz w:val="22"/>
                <w:szCs w:val="22"/>
              </w:rPr>
              <w:t>1.10 Коды требований:7.3</w:t>
            </w:r>
          </w:p>
        </w:tc>
        <w:tc>
          <w:tcPr>
            <w:tcW w:w="1276" w:type="dxa"/>
            <w:tcBorders>
              <w:top w:val="single" w:sz="8" w:space="0" w:color="000000"/>
              <w:left w:val="single" w:sz="8" w:space="0" w:color="000000"/>
              <w:bottom w:val="single" w:sz="8" w:space="0" w:color="000000"/>
              <w:right w:val="single" w:sz="8" w:space="0" w:color="000000"/>
            </w:tcBorders>
            <w:vAlign w:val="center"/>
          </w:tcPr>
          <w:p w14:paraId="6BBE68B3" w14:textId="77777777" w:rsidR="00891A51" w:rsidRDefault="00C81294">
            <w:pPr>
              <w:jc w:val="center"/>
              <w:rPr>
                <w:color w:val="000000"/>
              </w:rPr>
            </w:pPr>
            <w:r>
              <w:rPr>
                <w:color w:val="000000"/>
              </w:rPr>
              <w:t>Б</w:t>
            </w:r>
          </w:p>
        </w:tc>
        <w:tc>
          <w:tcPr>
            <w:tcW w:w="1275" w:type="dxa"/>
            <w:tcBorders>
              <w:top w:val="single" w:sz="8" w:space="0" w:color="000000"/>
              <w:left w:val="single" w:sz="8" w:space="0" w:color="000000"/>
              <w:bottom w:val="single" w:sz="8" w:space="0" w:color="000000"/>
              <w:right w:val="single" w:sz="8" w:space="0" w:color="000000"/>
            </w:tcBorders>
            <w:vAlign w:val="center"/>
          </w:tcPr>
          <w:p w14:paraId="02C38BB9" w14:textId="77777777" w:rsidR="00891A51" w:rsidRDefault="00C81294">
            <w:pPr>
              <w:jc w:val="center"/>
              <w:rPr>
                <w:color w:val="000000"/>
              </w:rPr>
            </w:pPr>
            <w:r>
              <w:rPr>
                <w:color w:val="000000"/>
              </w:rPr>
              <w:t>84,24</w:t>
            </w:r>
          </w:p>
        </w:tc>
        <w:tc>
          <w:tcPr>
            <w:tcW w:w="1843" w:type="dxa"/>
            <w:tcBorders>
              <w:top w:val="single" w:sz="8" w:space="0" w:color="000000"/>
              <w:left w:val="single" w:sz="8" w:space="0" w:color="000000"/>
              <w:bottom w:val="single" w:sz="8" w:space="0" w:color="000000"/>
              <w:right w:val="single" w:sz="8" w:space="0" w:color="000000"/>
            </w:tcBorders>
            <w:vAlign w:val="center"/>
          </w:tcPr>
          <w:p w14:paraId="22D3F2E1" w14:textId="77777777" w:rsidR="00891A51" w:rsidRDefault="00C81294">
            <w:pPr>
              <w:jc w:val="center"/>
              <w:rPr>
                <w:color w:val="000000"/>
              </w:rPr>
            </w:pPr>
            <w:r>
              <w:rPr>
                <w:color w:val="000000"/>
              </w:rPr>
              <w:t>24,14</w:t>
            </w:r>
          </w:p>
        </w:tc>
        <w:tc>
          <w:tcPr>
            <w:tcW w:w="1559" w:type="dxa"/>
            <w:tcBorders>
              <w:top w:val="single" w:sz="8" w:space="0" w:color="000000"/>
              <w:left w:val="single" w:sz="8" w:space="0" w:color="000000"/>
              <w:bottom w:val="single" w:sz="8" w:space="0" w:color="000000"/>
              <w:right w:val="single" w:sz="8" w:space="0" w:color="000000"/>
            </w:tcBorders>
            <w:vAlign w:val="center"/>
          </w:tcPr>
          <w:p w14:paraId="38195DD5" w14:textId="77777777" w:rsidR="00891A51" w:rsidRDefault="00C81294">
            <w:pPr>
              <w:jc w:val="center"/>
              <w:rPr>
                <w:color w:val="000000"/>
              </w:rPr>
            </w:pPr>
            <w:r>
              <w:rPr>
                <w:color w:val="000000"/>
              </w:rPr>
              <w:t>76,09</w:t>
            </w:r>
          </w:p>
        </w:tc>
        <w:tc>
          <w:tcPr>
            <w:tcW w:w="1418" w:type="dxa"/>
            <w:tcBorders>
              <w:top w:val="single" w:sz="8" w:space="0" w:color="000000"/>
              <w:left w:val="single" w:sz="8" w:space="0" w:color="000000"/>
              <w:bottom w:val="single" w:sz="8" w:space="0" w:color="000000"/>
              <w:right w:val="single" w:sz="8" w:space="0" w:color="000000"/>
            </w:tcBorders>
            <w:vAlign w:val="center"/>
          </w:tcPr>
          <w:p w14:paraId="403198C8" w14:textId="77777777" w:rsidR="00891A51" w:rsidRDefault="00C81294">
            <w:pPr>
              <w:jc w:val="center"/>
              <w:rPr>
                <w:color w:val="000000"/>
              </w:rPr>
            </w:pPr>
            <w:r>
              <w:rPr>
                <w:color w:val="000000"/>
              </w:rPr>
              <w:t>94,57</w:t>
            </w:r>
          </w:p>
        </w:tc>
        <w:tc>
          <w:tcPr>
            <w:tcW w:w="1532" w:type="dxa"/>
            <w:tcBorders>
              <w:top w:val="single" w:sz="8" w:space="0" w:color="000000"/>
              <w:left w:val="single" w:sz="8" w:space="0" w:color="000000"/>
              <w:bottom w:val="single" w:sz="8" w:space="0" w:color="000000"/>
              <w:right w:val="single" w:sz="8" w:space="0" w:color="000000"/>
            </w:tcBorders>
            <w:vAlign w:val="center"/>
          </w:tcPr>
          <w:p w14:paraId="49BF19C8" w14:textId="77777777" w:rsidR="00891A51" w:rsidRDefault="00C81294">
            <w:pPr>
              <w:jc w:val="center"/>
              <w:rPr>
                <w:color w:val="000000"/>
              </w:rPr>
            </w:pPr>
            <w:r>
              <w:rPr>
                <w:color w:val="000000"/>
              </w:rPr>
              <w:t>100,00</w:t>
            </w:r>
          </w:p>
        </w:tc>
      </w:tr>
      <w:tr w:rsidR="0098408A" w14:paraId="5165557E" w14:textId="77777777" w:rsidTr="0098408A">
        <w:trPr>
          <w:cantSplit/>
          <w:trHeight w:val="9"/>
        </w:trPr>
        <w:tc>
          <w:tcPr>
            <w:tcW w:w="853" w:type="dxa"/>
            <w:tcBorders>
              <w:top w:val="single" w:sz="8" w:space="0" w:color="000000"/>
              <w:left w:val="single" w:sz="8" w:space="0" w:color="000000"/>
              <w:bottom w:val="single" w:sz="8" w:space="0" w:color="000000"/>
              <w:right w:val="single" w:sz="8" w:space="0" w:color="000000"/>
            </w:tcBorders>
            <w:vAlign w:val="center"/>
          </w:tcPr>
          <w:p w14:paraId="7770EF48" w14:textId="77777777" w:rsidR="00891A51" w:rsidRDefault="00C81294">
            <w:pPr>
              <w:autoSpaceDE w:val="0"/>
              <w:autoSpaceDN w:val="0"/>
              <w:adjustRightInd w:val="0"/>
              <w:ind w:firstLine="67"/>
              <w:jc w:val="center"/>
              <w:rPr>
                <w:szCs w:val="20"/>
              </w:rPr>
            </w:pPr>
            <w:r>
              <w:rPr>
                <w:sz w:val="22"/>
                <w:szCs w:val="20"/>
              </w:rPr>
              <w:t>22</w:t>
            </w:r>
          </w:p>
        </w:tc>
        <w:tc>
          <w:tcPr>
            <w:tcW w:w="4601" w:type="dxa"/>
            <w:tcBorders>
              <w:top w:val="single" w:sz="8" w:space="0" w:color="000000"/>
              <w:left w:val="single" w:sz="8" w:space="0" w:color="000000"/>
              <w:bottom w:val="single" w:sz="8" w:space="0" w:color="000000"/>
              <w:right w:val="single" w:sz="8" w:space="0" w:color="000000"/>
            </w:tcBorders>
            <w:vAlign w:val="center"/>
          </w:tcPr>
          <w:p w14:paraId="42989172" w14:textId="77777777" w:rsidR="00891A51" w:rsidRPr="00D24E59" w:rsidRDefault="00C81294" w:rsidP="00C62697">
            <w:pPr>
              <w:rPr>
                <w:sz w:val="22"/>
                <w:szCs w:val="22"/>
              </w:rPr>
            </w:pPr>
            <w:r w:rsidRPr="00D24E59">
              <w:rPr>
                <w:sz w:val="22"/>
                <w:szCs w:val="22"/>
              </w:rPr>
              <w:t>Обратимые реакции. Химическое равновесие. Факторы, влияющие на состояние химического равновесия. Принцип ЛеШателье</w:t>
            </w:r>
          </w:p>
          <w:p w14:paraId="721098A7" w14:textId="77777777" w:rsidR="00891A51" w:rsidRPr="00D24E59" w:rsidRDefault="00C81294" w:rsidP="00C62697">
            <w:pPr>
              <w:rPr>
                <w:sz w:val="22"/>
                <w:szCs w:val="22"/>
              </w:rPr>
            </w:pPr>
            <w:r w:rsidRPr="00D24E59">
              <w:rPr>
                <w:i/>
                <w:sz w:val="22"/>
                <w:szCs w:val="22"/>
              </w:rPr>
              <w:t>Коды проверяемых элементов содержания по кодификатору</w:t>
            </w:r>
            <w:r w:rsidRPr="00D24E59">
              <w:rPr>
                <w:sz w:val="22"/>
                <w:szCs w:val="22"/>
              </w:rPr>
              <w:t xml:space="preserve">: </w:t>
            </w:r>
            <w:r w:rsidRPr="00D24E59">
              <w:rPr>
                <w:i/>
                <w:sz w:val="22"/>
                <w:szCs w:val="22"/>
              </w:rPr>
              <w:t>1.8 Коды требований:1.3</w:t>
            </w:r>
          </w:p>
        </w:tc>
        <w:tc>
          <w:tcPr>
            <w:tcW w:w="1276" w:type="dxa"/>
            <w:tcBorders>
              <w:top w:val="single" w:sz="8" w:space="0" w:color="000000"/>
              <w:left w:val="single" w:sz="8" w:space="0" w:color="000000"/>
              <w:bottom w:val="single" w:sz="8" w:space="0" w:color="000000"/>
              <w:right w:val="single" w:sz="8" w:space="0" w:color="000000"/>
            </w:tcBorders>
            <w:vAlign w:val="center"/>
          </w:tcPr>
          <w:p w14:paraId="01BD417F" w14:textId="77777777" w:rsidR="00891A51" w:rsidRDefault="00C81294">
            <w:pPr>
              <w:jc w:val="center"/>
              <w:rPr>
                <w:color w:val="000000"/>
              </w:rPr>
            </w:pPr>
            <w:r>
              <w:rPr>
                <w:color w:val="000000"/>
              </w:rPr>
              <w:t>П</w:t>
            </w:r>
          </w:p>
        </w:tc>
        <w:tc>
          <w:tcPr>
            <w:tcW w:w="1275" w:type="dxa"/>
            <w:tcBorders>
              <w:top w:val="single" w:sz="8" w:space="0" w:color="000000"/>
              <w:left w:val="single" w:sz="8" w:space="0" w:color="000000"/>
              <w:bottom w:val="single" w:sz="8" w:space="0" w:color="000000"/>
              <w:right w:val="single" w:sz="8" w:space="0" w:color="000000"/>
            </w:tcBorders>
            <w:vAlign w:val="center"/>
          </w:tcPr>
          <w:p w14:paraId="54865E4E" w14:textId="77777777" w:rsidR="00891A51" w:rsidRDefault="00C81294">
            <w:pPr>
              <w:jc w:val="center"/>
              <w:rPr>
                <w:color w:val="000000"/>
              </w:rPr>
            </w:pPr>
            <w:r>
              <w:rPr>
                <w:color w:val="000000"/>
              </w:rPr>
              <w:t>76,21</w:t>
            </w:r>
          </w:p>
        </w:tc>
        <w:tc>
          <w:tcPr>
            <w:tcW w:w="1843" w:type="dxa"/>
            <w:tcBorders>
              <w:top w:val="single" w:sz="8" w:space="0" w:color="000000"/>
              <w:left w:val="single" w:sz="8" w:space="0" w:color="000000"/>
              <w:bottom w:val="single" w:sz="8" w:space="0" w:color="000000"/>
              <w:right w:val="single" w:sz="8" w:space="0" w:color="000000"/>
            </w:tcBorders>
            <w:vAlign w:val="center"/>
          </w:tcPr>
          <w:p w14:paraId="41DCC6E1" w14:textId="77777777" w:rsidR="00891A51" w:rsidRDefault="00C81294">
            <w:pPr>
              <w:jc w:val="center"/>
              <w:rPr>
                <w:color w:val="000000"/>
              </w:rPr>
            </w:pPr>
            <w:r>
              <w:rPr>
                <w:color w:val="000000"/>
              </w:rPr>
              <w:t>12,07</w:t>
            </w:r>
          </w:p>
        </w:tc>
        <w:tc>
          <w:tcPr>
            <w:tcW w:w="1559" w:type="dxa"/>
            <w:tcBorders>
              <w:top w:val="single" w:sz="8" w:space="0" w:color="000000"/>
              <w:left w:val="single" w:sz="8" w:space="0" w:color="000000"/>
              <w:bottom w:val="single" w:sz="8" w:space="0" w:color="000000"/>
              <w:right w:val="single" w:sz="8" w:space="0" w:color="000000"/>
            </w:tcBorders>
            <w:vAlign w:val="center"/>
          </w:tcPr>
          <w:p w14:paraId="4DC68FD6" w14:textId="77777777" w:rsidR="00891A51" w:rsidRDefault="00C81294">
            <w:pPr>
              <w:jc w:val="center"/>
              <w:rPr>
                <w:color w:val="000000"/>
              </w:rPr>
            </w:pPr>
            <w:r>
              <w:rPr>
                <w:color w:val="000000"/>
              </w:rPr>
              <w:t>65,76</w:t>
            </w:r>
          </w:p>
        </w:tc>
        <w:tc>
          <w:tcPr>
            <w:tcW w:w="1418" w:type="dxa"/>
            <w:tcBorders>
              <w:top w:val="single" w:sz="8" w:space="0" w:color="000000"/>
              <w:left w:val="single" w:sz="8" w:space="0" w:color="000000"/>
              <w:bottom w:val="single" w:sz="8" w:space="0" w:color="000000"/>
              <w:right w:val="single" w:sz="8" w:space="0" w:color="000000"/>
            </w:tcBorders>
            <w:vAlign w:val="center"/>
          </w:tcPr>
          <w:p w14:paraId="5588E65F" w14:textId="77777777" w:rsidR="00891A51" w:rsidRDefault="00C81294">
            <w:pPr>
              <w:jc w:val="center"/>
              <w:rPr>
                <w:color w:val="000000"/>
              </w:rPr>
            </w:pPr>
            <w:r>
              <w:rPr>
                <w:color w:val="000000"/>
              </w:rPr>
              <w:t>84,24</w:t>
            </w:r>
          </w:p>
        </w:tc>
        <w:tc>
          <w:tcPr>
            <w:tcW w:w="1532" w:type="dxa"/>
            <w:tcBorders>
              <w:top w:val="single" w:sz="8" w:space="0" w:color="000000"/>
              <w:left w:val="single" w:sz="8" w:space="0" w:color="000000"/>
              <w:bottom w:val="single" w:sz="8" w:space="0" w:color="000000"/>
              <w:right w:val="single" w:sz="8" w:space="0" w:color="000000"/>
            </w:tcBorders>
            <w:vAlign w:val="center"/>
          </w:tcPr>
          <w:p w14:paraId="7FFABE59" w14:textId="77777777" w:rsidR="00891A51" w:rsidRDefault="00C81294">
            <w:pPr>
              <w:jc w:val="center"/>
              <w:rPr>
                <w:color w:val="000000"/>
              </w:rPr>
            </w:pPr>
            <w:r>
              <w:rPr>
                <w:color w:val="000000"/>
              </w:rPr>
              <w:t>97,45</w:t>
            </w:r>
          </w:p>
        </w:tc>
      </w:tr>
      <w:tr w:rsidR="0098408A" w14:paraId="156B27AC" w14:textId="77777777" w:rsidTr="0098408A">
        <w:trPr>
          <w:cantSplit/>
          <w:trHeight w:val="9"/>
        </w:trPr>
        <w:tc>
          <w:tcPr>
            <w:tcW w:w="853" w:type="dxa"/>
            <w:tcBorders>
              <w:top w:val="single" w:sz="8" w:space="0" w:color="000000"/>
              <w:left w:val="single" w:sz="8" w:space="0" w:color="000000"/>
              <w:bottom w:val="single" w:sz="8" w:space="0" w:color="000000"/>
              <w:right w:val="single" w:sz="8" w:space="0" w:color="000000"/>
            </w:tcBorders>
            <w:vAlign w:val="center"/>
          </w:tcPr>
          <w:p w14:paraId="378D91AC" w14:textId="77777777" w:rsidR="00891A51" w:rsidRDefault="00C81294">
            <w:pPr>
              <w:autoSpaceDE w:val="0"/>
              <w:autoSpaceDN w:val="0"/>
              <w:adjustRightInd w:val="0"/>
              <w:ind w:firstLine="67"/>
              <w:jc w:val="center"/>
              <w:rPr>
                <w:szCs w:val="20"/>
              </w:rPr>
            </w:pPr>
            <w:r>
              <w:rPr>
                <w:sz w:val="22"/>
                <w:szCs w:val="20"/>
              </w:rPr>
              <w:lastRenderedPageBreak/>
              <w:t>23</w:t>
            </w:r>
          </w:p>
        </w:tc>
        <w:tc>
          <w:tcPr>
            <w:tcW w:w="4601" w:type="dxa"/>
            <w:tcBorders>
              <w:top w:val="single" w:sz="8" w:space="0" w:color="000000"/>
              <w:left w:val="single" w:sz="8" w:space="0" w:color="000000"/>
              <w:bottom w:val="single" w:sz="8" w:space="0" w:color="000000"/>
              <w:right w:val="single" w:sz="8" w:space="0" w:color="000000"/>
            </w:tcBorders>
            <w:vAlign w:val="center"/>
          </w:tcPr>
          <w:p w14:paraId="4D1A5797" w14:textId="77777777" w:rsidR="00891A51" w:rsidRPr="00D24E59" w:rsidRDefault="00C81294" w:rsidP="00C62697">
            <w:pPr>
              <w:rPr>
                <w:sz w:val="22"/>
                <w:szCs w:val="22"/>
              </w:rPr>
            </w:pPr>
            <w:r w:rsidRPr="00D24E59">
              <w:rPr>
                <w:sz w:val="22"/>
                <w:szCs w:val="22"/>
              </w:rPr>
              <w:t>Обратимые и необратимые химические реакции. Химическое равновесие. Расчёты количества вещества, массы вещества или объёма газов по известному количеству вещества, массе или объёму одного из участвующих в реакции веществ</w:t>
            </w:r>
          </w:p>
          <w:p w14:paraId="069F091C" w14:textId="77777777" w:rsidR="00891A51" w:rsidRPr="00D24E59" w:rsidRDefault="00C81294" w:rsidP="00C62697">
            <w:pPr>
              <w:autoSpaceDE w:val="0"/>
              <w:autoSpaceDN w:val="0"/>
              <w:adjustRightInd w:val="0"/>
              <w:rPr>
                <w:sz w:val="22"/>
                <w:szCs w:val="22"/>
              </w:rPr>
            </w:pPr>
            <w:r w:rsidRPr="00D24E59">
              <w:rPr>
                <w:i/>
                <w:sz w:val="22"/>
                <w:szCs w:val="22"/>
              </w:rPr>
              <w:t>Коды проверяемых элементов содержания по кодификатору</w:t>
            </w:r>
            <w:r w:rsidRPr="00D24E59">
              <w:rPr>
                <w:sz w:val="22"/>
                <w:szCs w:val="22"/>
              </w:rPr>
              <w:t>:1.8, 5.1, 5.7</w:t>
            </w:r>
            <w:r w:rsidRPr="00D24E59">
              <w:rPr>
                <w:i/>
                <w:sz w:val="22"/>
                <w:szCs w:val="22"/>
              </w:rPr>
              <w:t xml:space="preserve"> Коды требований:1.3, 10.2</w:t>
            </w:r>
          </w:p>
        </w:tc>
        <w:tc>
          <w:tcPr>
            <w:tcW w:w="1276" w:type="dxa"/>
            <w:tcBorders>
              <w:top w:val="single" w:sz="8" w:space="0" w:color="000000"/>
              <w:left w:val="single" w:sz="8" w:space="0" w:color="000000"/>
              <w:bottom w:val="single" w:sz="8" w:space="0" w:color="000000"/>
              <w:right w:val="single" w:sz="8" w:space="0" w:color="000000"/>
            </w:tcBorders>
            <w:vAlign w:val="center"/>
          </w:tcPr>
          <w:p w14:paraId="1E2D3511" w14:textId="77777777" w:rsidR="00891A51" w:rsidRDefault="00C81294">
            <w:pPr>
              <w:jc w:val="center"/>
              <w:rPr>
                <w:color w:val="000000"/>
              </w:rPr>
            </w:pPr>
            <w:r>
              <w:rPr>
                <w:color w:val="000000"/>
              </w:rPr>
              <w:t>Б</w:t>
            </w:r>
          </w:p>
        </w:tc>
        <w:tc>
          <w:tcPr>
            <w:tcW w:w="1275" w:type="dxa"/>
            <w:tcBorders>
              <w:top w:val="single" w:sz="8" w:space="0" w:color="000000"/>
              <w:left w:val="single" w:sz="8" w:space="0" w:color="000000"/>
              <w:bottom w:val="single" w:sz="8" w:space="0" w:color="000000"/>
              <w:right w:val="single" w:sz="8" w:space="0" w:color="000000"/>
            </w:tcBorders>
            <w:vAlign w:val="center"/>
          </w:tcPr>
          <w:p w14:paraId="47598200" w14:textId="77777777" w:rsidR="00891A51" w:rsidRDefault="00C81294">
            <w:pPr>
              <w:jc w:val="center"/>
              <w:rPr>
                <w:color w:val="000000"/>
              </w:rPr>
            </w:pPr>
            <w:r>
              <w:rPr>
                <w:color w:val="000000"/>
              </w:rPr>
              <w:t>90,03</w:t>
            </w:r>
          </w:p>
        </w:tc>
        <w:tc>
          <w:tcPr>
            <w:tcW w:w="1843" w:type="dxa"/>
            <w:tcBorders>
              <w:top w:val="single" w:sz="8" w:space="0" w:color="000000"/>
              <w:left w:val="single" w:sz="8" w:space="0" w:color="000000"/>
              <w:bottom w:val="single" w:sz="8" w:space="0" w:color="000000"/>
              <w:right w:val="single" w:sz="8" w:space="0" w:color="000000"/>
            </w:tcBorders>
            <w:vAlign w:val="center"/>
          </w:tcPr>
          <w:p w14:paraId="4FDD1603" w14:textId="77777777" w:rsidR="00891A51" w:rsidRDefault="00C81294">
            <w:pPr>
              <w:jc w:val="center"/>
              <w:rPr>
                <w:color w:val="000000"/>
              </w:rPr>
            </w:pPr>
            <w:r>
              <w:rPr>
                <w:color w:val="000000"/>
              </w:rPr>
              <w:t>37,93</w:t>
            </w:r>
          </w:p>
        </w:tc>
        <w:tc>
          <w:tcPr>
            <w:tcW w:w="1559" w:type="dxa"/>
            <w:tcBorders>
              <w:top w:val="single" w:sz="8" w:space="0" w:color="000000"/>
              <w:left w:val="single" w:sz="8" w:space="0" w:color="000000"/>
              <w:bottom w:val="single" w:sz="8" w:space="0" w:color="000000"/>
              <w:right w:val="single" w:sz="8" w:space="0" w:color="000000"/>
            </w:tcBorders>
            <w:vAlign w:val="center"/>
          </w:tcPr>
          <w:p w14:paraId="6FA24D06" w14:textId="77777777" w:rsidR="00891A51" w:rsidRDefault="00C81294">
            <w:pPr>
              <w:jc w:val="center"/>
              <w:rPr>
                <w:color w:val="000000"/>
              </w:rPr>
            </w:pPr>
            <w:r>
              <w:rPr>
                <w:color w:val="000000"/>
              </w:rPr>
              <w:t>90,22</w:t>
            </w:r>
          </w:p>
        </w:tc>
        <w:tc>
          <w:tcPr>
            <w:tcW w:w="1418" w:type="dxa"/>
            <w:tcBorders>
              <w:top w:val="single" w:sz="8" w:space="0" w:color="000000"/>
              <w:left w:val="single" w:sz="8" w:space="0" w:color="000000"/>
              <w:bottom w:val="single" w:sz="8" w:space="0" w:color="000000"/>
              <w:right w:val="single" w:sz="8" w:space="0" w:color="000000"/>
            </w:tcBorders>
            <w:vAlign w:val="center"/>
          </w:tcPr>
          <w:p w14:paraId="4071DA83" w14:textId="77777777" w:rsidR="00891A51" w:rsidRDefault="00C81294">
            <w:pPr>
              <w:jc w:val="center"/>
              <w:rPr>
                <w:color w:val="000000"/>
              </w:rPr>
            </w:pPr>
            <w:r>
              <w:rPr>
                <w:color w:val="000000"/>
              </w:rPr>
              <w:t>96,20</w:t>
            </w:r>
          </w:p>
        </w:tc>
        <w:tc>
          <w:tcPr>
            <w:tcW w:w="1532" w:type="dxa"/>
            <w:tcBorders>
              <w:top w:val="single" w:sz="8" w:space="0" w:color="000000"/>
              <w:left w:val="single" w:sz="8" w:space="0" w:color="000000"/>
              <w:bottom w:val="single" w:sz="8" w:space="0" w:color="000000"/>
              <w:right w:val="single" w:sz="8" w:space="0" w:color="000000"/>
            </w:tcBorders>
            <w:vAlign w:val="center"/>
          </w:tcPr>
          <w:p w14:paraId="6AD8ACD4" w14:textId="77777777" w:rsidR="00891A51" w:rsidRDefault="00C81294">
            <w:pPr>
              <w:jc w:val="center"/>
              <w:rPr>
                <w:color w:val="000000"/>
              </w:rPr>
            </w:pPr>
            <w:r>
              <w:rPr>
                <w:color w:val="000000"/>
              </w:rPr>
              <w:t>99,49</w:t>
            </w:r>
          </w:p>
        </w:tc>
      </w:tr>
      <w:tr w:rsidR="0098408A" w14:paraId="66594C3F" w14:textId="77777777" w:rsidTr="0098408A">
        <w:trPr>
          <w:cantSplit/>
          <w:trHeight w:val="9"/>
        </w:trPr>
        <w:tc>
          <w:tcPr>
            <w:tcW w:w="853" w:type="dxa"/>
            <w:tcBorders>
              <w:top w:val="single" w:sz="8" w:space="0" w:color="000000"/>
              <w:left w:val="single" w:sz="8" w:space="0" w:color="000000"/>
              <w:bottom w:val="single" w:sz="8" w:space="0" w:color="000000"/>
              <w:right w:val="single" w:sz="8" w:space="0" w:color="000000"/>
            </w:tcBorders>
            <w:vAlign w:val="center"/>
          </w:tcPr>
          <w:p w14:paraId="4ADD9F44" w14:textId="77777777" w:rsidR="00891A51" w:rsidRDefault="00C81294">
            <w:pPr>
              <w:autoSpaceDE w:val="0"/>
              <w:autoSpaceDN w:val="0"/>
              <w:adjustRightInd w:val="0"/>
              <w:ind w:firstLine="67"/>
              <w:jc w:val="center"/>
              <w:rPr>
                <w:szCs w:val="20"/>
              </w:rPr>
            </w:pPr>
            <w:r>
              <w:rPr>
                <w:sz w:val="22"/>
                <w:szCs w:val="20"/>
              </w:rPr>
              <w:t>24</w:t>
            </w:r>
          </w:p>
        </w:tc>
        <w:tc>
          <w:tcPr>
            <w:tcW w:w="4601" w:type="dxa"/>
            <w:tcBorders>
              <w:top w:val="single" w:sz="8" w:space="0" w:color="000000"/>
              <w:left w:val="single" w:sz="8" w:space="0" w:color="000000"/>
              <w:bottom w:val="single" w:sz="8" w:space="0" w:color="000000"/>
              <w:right w:val="single" w:sz="8" w:space="0" w:color="000000"/>
            </w:tcBorders>
            <w:vAlign w:val="center"/>
          </w:tcPr>
          <w:p w14:paraId="3333CCDE" w14:textId="77777777" w:rsidR="00891A51" w:rsidRPr="00D24E59" w:rsidRDefault="00C81294" w:rsidP="00C62697">
            <w:pPr>
              <w:rPr>
                <w:sz w:val="22"/>
                <w:szCs w:val="22"/>
              </w:rPr>
            </w:pPr>
            <w:r w:rsidRPr="00D24E59">
              <w:rPr>
                <w:sz w:val="22"/>
                <w:szCs w:val="22"/>
              </w:rPr>
              <w:t>Идентификация неорганических соединений. Качественные реакции на неорганические вещества и ионы.  Идентификация органических соединений. Решение экспериментальных задач на распознавание веществ</w:t>
            </w:r>
          </w:p>
          <w:p w14:paraId="65474054" w14:textId="77777777" w:rsidR="00891A51" w:rsidRPr="00D24E59" w:rsidRDefault="00C81294" w:rsidP="00C62697">
            <w:pPr>
              <w:rPr>
                <w:sz w:val="22"/>
                <w:szCs w:val="22"/>
              </w:rPr>
            </w:pPr>
            <w:r w:rsidRPr="00D24E59">
              <w:rPr>
                <w:i/>
                <w:sz w:val="22"/>
                <w:szCs w:val="22"/>
              </w:rPr>
              <w:t>Коды проверяемых элементов содержания по кодификатору</w:t>
            </w:r>
            <w:r w:rsidRPr="00D24E59">
              <w:rPr>
                <w:sz w:val="22"/>
                <w:szCs w:val="22"/>
              </w:rPr>
              <w:t xml:space="preserve">: 2.5, 3.19 </w:t>
            </w:r>
          </w:p>
          <w:p w14:paraId="797BD4FE" w14:textId="77777777" w:rsidR="00891A51" w:rsidRPr="00D24E59" w:rsidRDefault="00C81294" w:rsidP="00C62697">
            <w:pPr>
              <w:autoSpaceDE w:val="0"/>
              <w:autoSpaceDN w:val="0"/>
              <w:adjustRightInd w:val="0"/>
              <w:rPr>
                <w:sz w:val="22"/>
                <w:szCs w:val="22"/>
              </w:rPr>
            </w:pPr>
            <w:r w:rsidRPr="00D24E59">
              <w:rPr>
                <w:i/>
                <w:sz w:val="22"/>
                <w:szCs w:val="22"/>
              </w:rPr>
              <w:t>Коды требований:11, 13</w:t>
            </w:r>
          </w:p>
        </w:tc>
        <w:tc>
          <w:tcPr>
            <w:tcW w:w="1276" w:type="dxa"/>
            <w:tcBorders>
              <w:top w:val="single" w:sz="8" w:space="0" w:color="000000"/>
              <w:left w:val="single" w:sz="8" w:space="0" w:color="000000"/>
              <w:bottom w:val="single" w:sz="8" w:space="0" w:color="000000"/>
              <w:right w:val="single" w:sz="8" w:space="0" w:color="000000"/>
            </w:tcBorders>
            <w:vAlign w:val="center"/>
          </w:tcPr>
          <w:p w14:paraId="1EA7057E" w14:textId="77777777" w:rsidR="00891A51" w:rsidRDefault="00C81294">
            <w:pPr>
              <w:jc w:val="center"/>
              <w:rPr>
                <w:color w:val="000000"/>
              </w:rPr>
            </w:pPr>
            <w:r>
              <w:rPr>
                <w:color w:val="000000"/>
              </w:rPr>
              <w:t>П</w:t>
            </w:r>
          </w:p>
        </w:tc>
        <w:tc>
          <w:tcPr>
            <w:tcW w:w="1275" w:type="dxa"/>
            <w:tcBorders>
              <w:top w:val="single" w:sz="8" w:space="0" w:color="000000"/>
              <w:left w:val="single" w:sz="8" w:space="0" w:color="000000"/>
              <w:bottom w:val="single" w:sz="8" w:space="0" w:color="000000"/>
              <w:right w:val="single" w:sz="8" w:space="0" w:color="000000"/>
            </w:tcBorders>
            <w:vAlign w:val="center"/>
          </w:tcPr>
          <w:p w14:paraId="088A77F0" w14:textId="77777777" w:rsidR="00891A51" w:rsidRDefault="00C81294">
            <w:pPr>
              <w:jc w:val="center"/>
              <w:rPr>
                <w:color w:val="000000"/>
              </w:rPr>
            </w:pPr>
            <w:r>
              <w:rPr>
                <w:color w:val="000000"/>
              </w:rPr>
              <w:t>48,55</w:t>
            </w:r>
          </w:p>
        </w:tc>
        <w:tc>
          <w:tcPr>
            <w:tcW w:w="1843" w:type="dxa"/>
            <w:tcBorders>
              <w:top w:val="single" w:sz="8" w:space="0" w:color="000000"/>
              <w:left w:val="single" w:sz="8" w:space="0" w:color="000000"/>
              <w:bottom w:val="single" w:sz="8" w:space="0" w:color="000000"/>
              <w:right w:val="single" w:sz="8" w:space="0" w:color="000000"/>
            </w:tcBorders>
            <w:vAlign w:val="center"/>
          </w:tcPr>
          <w:p w14:paraId="4327D867" w14:textId="77777777" w:rsidR="00891A51" w:rsidRDefault="00C81294">
            <w:pPr>
              <w:jc w:val="center"/>
              <w:rPr>
                <w:color w:val="000000"/>
              </w:rPr>
            </w:pPr>
            <w:r>
              <w:rPr>
                <w:color w:val="000000"/>
              </w:rPr>
              <w:t>3,45</w:t>
            </w:r>
          </w:p>
        </w:tc>
        <w:tc>
          <w:tcPr>
            <w:tcW w:w="1559" w:type="dxa"/>
            <w:tcBorders>
              <w:top w:val="single" w:sz="8" w:space="0" w:color="000000"/>
              <w:left w:val="single" w:sz="8" w:space="0" w:color="000000"/>
              <w:bottom w:val="single" w:sz="8" w:space="0" w:color="000000"/>
              <w:right w:val="single" w:sz="8" w:space="0" w:color="000000"/>
            </w:tcBorders>
            <w:vAlign w:val="center"/>
          </w:tcPr>
          <w:p w14:paraId="6AA5B351" w14:textId="77777777" w:rsidR="00891A51" w:rsidRDefault="00C81294">
            <w:pPr>
              <w:jc w:val="center"/>
              <w:rPr>
                <w:color w:val="000000"/>
              </w:rPr>
            </w:pPr>
            <w:r>
              <w:rPr>
                <w:color w:val="000000"/>
              </w:rPr>
              <w:t>11,41</w:t>
            </w:r>
          </w:p>
        </w:tc>
        <w:tc>
          <w:tcPr>
            <w:tcW w:w="1418" w:type="dxa"/>
            <w:tcBorders>
              <w:top w:val="single" w:sz="8" w:space="0" w:color="000000"/>
              <w:left w:val="single" w:sz="8" w:space="0" w:color="000000"/>
              <w:bottom w:val="single" w:sz="8" w:space="0" w:color="000000"/>
              <w:right w:val="single" w:sz="8" w:space="0" w:color="000000"/>
            </w:tcBorders>
            <w:vAlign w:val="center"/>
          </w:tcPr>
          <w:p w14:paraId="71DD2AB3" w14:textId="77777777" w:rsidR="00891A51" w:rsidRDefault="00C81294">
            <w:pPr>
              <w:jc w:val="center"/>
              <w:rPr>
                <w:color w:val="000000"/>
              </w:rPr>
            </w:pPr>
            <w:r>
              <w:rPr>
                <w:color w:val="000000"/>
              </w:rPr>
              <w:t>53,26</w:t>
            </w:r>
          </w:p>
        </w:tc>
        <w:tc>
          <w:tcPr>
            <w:tcW w:w="1532" w:type="dxa"/>
            <w:tcBorders>
              <w:top w:val="single" w:sz="8" w:space="0" w:color="000000"/>
              <w:left w:val="single" w:sz="8" w:space="0" w:color="000000"/>
              <w:bottom w:val="single" w:sz="8" w:space="0" w:color="000000"/>
              <w:right w:val="single" w:sz="8" w:space="0" w:color="000000"/>
            </w:tcBorders>
            <w:vAlign w:val="center"/>
          </w:tcPr>
          <w:p w14:paraId="4CBC1408" w14:textId="77777777" w:rsidR="00891A51" w:rsidRDefault="00C81294">
            <w:pPr>
              <w:jc w:val="center"/>
              <w:rPr>
                <w:color w:val="000000"/>
              </w:rPr>
            </w:pPr>
            <w:r>
              <w:rPr>
                <w:color w:val="000000"/>
              </w:rPr>
              <w:t>92,35</w:t>
            </w:r>
          </w:p>
        </w:tc>
      </w:tr>
      <w:tr w:rsidR="0098408A" w14:paraId="620249BC" w14:textId="77777777" w:rsidTr="0098408A">
        <w:trPr>
          <w:cantSplit/>
          <w:trHeight w:val="9"/>
        </w:trPr>
        <w:tc>
          <w:tcPr>
            <w:tcW w:w="853" w:type="dxa"/>
            <w:tcBorders>
              <w:top w:val="single" w:sz="8" w:space="0" w:color="000000"/>
              <w:left w:val="single" w:sz="8" w:space="0" w:color="000000"/>
              <w:bottom w:val="single" w:sz="8" w:space="0" w:color="000000"/>
              <w:right w:val="single" w:sz="8" w:space="0" w:color="000000"/>
            </w:tcBorders>
            <w:vAlign w:val="center"/>
          </w:tcPr>
          <w:p w14:paraId="0ACF08D2" w14:textId="77777777" w:rsidR="00891A51" w:rsidRDefault="00C81294">
            <w:pPr>
              <w:autoSpaceDE w:val="0"/>
              <w:autoSpaceDN w:val="0"/>
              <w:adjustRightInd w:val="0"/>
              <w:ind w:firstLine="67"/>
              <w:jc w:val="center"/>
              <w:rPr>
                <w:szCs w:val="20"/>
              </w:rPr>
            </w:pPr>
            <w:r>
              <w:rPr>
                <w:sz w:val="22"/>
                <w:szCs w:val="20"/>
              </w:rPr>
              <w:t>25</w:t>
            </w:r>
          </w:p>
        </w:tc>
        <w:tc>
          <w:tcPr>
            <w:tcW w:w="4601" w:type="dxa"/>
            <w:tcBorders>
              <w:top w:val="single" w:sz="8" w:space="0" w:color="000000"/>
              <w:left w:val="single" w:sz="8" w:space="0" w:color="000000"/>
              <w:bottom w:val="single" w:sz="8" w:space="0" w:color="000000"/>
              <w:right w:val="single" w:sz="8" w:space="0" w:color="000000"/>
            </w:tcBorders>
            <w:vAlign w:val="center"/>
          </w:tcPr>
          <w:p w14:paraId="43922466" w14:textId="77777777" w:rsidR="00891A51" w:rsidRPr="00D24E59" w:rsidRDefault="00C81294" w:rsidP="00C62697">
            <w:pPr>
              <w:rPr>
                <w:sz w:val="22"/>
                <w:szCs w:val="22"/>
              </w:rPr>
            </w:pPr>
            <w:r w:rsidRPr="00D24E59">
              <w:rPr>
                <w:sz w:val="22"/>
                <w:szCs w:val="22"/>
              </w:rPr>
              <w:t>Строение и структура полимеров. Зависимость свойств полимеров от строения молекул. Основные способы получения высокомолекулярных соединений: реакции полимеризации и поликонденсации. Классификация волокон</w:t>
            </w:r>
          </w:p>
          <w:p w14:paraId="588B3B2A" w14:textId="77777777" w:rsidR="00891A51" w:rsidRPr="00D24E59" w:rsidRDefault="00C81294" w:rsidP="00C62697">
            <w:pPr>
              <w:rPr>
                <w:sz w:val="22"/>
                <w:szCs w:val="22"/>
              </w:rPr>
            </w:pPr>
            <w:r w:rsidRPr="00D24E59">
              <w:rPr>
                <w:i/>
                <w:sz w:val="22"/>
                <w:szCs w:val="22"/>
              </w:rPr>
              <w:t>Коды проверяемых элементов содержания по кодификатору</w:t>
            </w:r>
            <w:r w:rsidRPr="00D24E59">
              <w:rPr>
                <w:sz w:val="22"/>
                <w:szCs w:val="22"/>
              </w:rPr>
              <w:t xml:space="preserve">: 3.18,  4.1–4.4 </w:t>
            </w:r>
          </w:p>
          <w:p w14:paraId="7069997D" w14:textId="77777777" w:rsidR="00891A51" w:rsidRPr="00D24E59" w:rsidRDefault="00C81294" w:rsidP="00C62697">
            <w:pPr>
              <w:rPr>
                <w:sz w:val="22"/>
                <w:szCs w:val="22"/>
              </w:rPr>
            </w:pPr>
            <w:r w:rsidRPr="00D24E59">
              <w:rPr>
                <w:i/>
                <w:sz w:val="22"/>
                <w:szCs w:val="22"/>
              </w:rPr>
              <w:t>Коды требований:1.4, 1.5, 2.2, 14, 15</w:t>
            </w:r>
          </w:p>
        </w:tc>
        <w:tc>
          <w:tcPr>
            <w:tcW w:w="1276" w:type="dxa"/>
            <w:tcBorders>
              <w:top w:val="single" w:sz="8" w:space="0" w:color="000000"/>
              <w:left w:val="single" w:sz="8" w:space="0" w:color="000000"/>
              <w:bottom w:val="single" w:sz="8" w:space="0" w:color="000000"/>
              <w:right w:val="single" w:sz="8" w:space="0" w:color="000000"/>
            </w:tcBorders>
            <w:vAlign w:val="center"/>
          </w:tcPr>
          <w:p w14:paraId="1E324B72" w14:textId="77777777" w:rsidR="00891A51" w:rsidRDefault="00C81294">
            <w:pPr>
              <w:jc w:val="center"/>
              <w:rPr>
                <w:color w:val="000000"/>
              </w:rPr>
            </w:pPr>
            <w:r>
              <w:rPr>
                <w:color w:val="000000"/>
              </w:rPr>
              <w:t>Б</w:t>
            </w:r>
          </w:p>
        </w:tc>
        <w:tc>
          <w:tcPr>
            <w:tcW w:w="1275" w:type="dxa"/>
            <w:tcBorders>
              <w:top w:val="single" w:sz="8" w:space="0" w:color="000000"/>
              <w:left w:val="single" w:sz="8" w:space="0" w:color="000000"/>
              <w:bottom w:val="single" w:sz="8" w:space="0" w:color="000000"/>
              <w:right w:val="single" w:sz="8" w:space="0" w:color="000000"/>
            </w:tcBorders>
            <w:vAlign w:val="center"/>
          </w:tcPr>
          <w:p w14:paraId="0A8511C9" w14:textId="77777777" w:rsidR="00891A51" w:rsidRDefault="00C81294">
            <w:pPr>
              <w:jc w:val="center"/>
              <w:rPr>
                <w:color w:val="000000"/>
              </w:rPr>
            </w:pPr>
            <w:r>
              <w:rPr>
                <w:color w:val="000000"/>
              </w:rPr>
              <w:t>72,99</w:t>
            </w:r>
          </w:p>
        </w:tc>
        <w:tc>
          <w:tcPr>
            <w:tcW w:w="1843" w:type="dxa"/>
            <w:tcBorders>
              <w:top w:val="single" w:sz="8" w:space="0" w:color="000000"/>
              <w:left w:val="single" w:sz="8" w:space="0" w:color="000000"/>
              <w:bottom w:val="single" w:sz="8" w:space="0" w:color="000000"/>
              <w:right w:val="single" w:sz="8" w:space="0" w:color="000000"/>
            </w:tcBorders>
            <w:vAlign w:val="center"/>
          </w:tcPr>
          <w:p w14:paraId="2E07F66E" w14:textId="77777777" w:rsidR="00891A51" w:rsidRDefault="00C81294">
            <w:pPr>
              <w:jc w:val="center"/>
              <w:rPr>
                <w:color w:val="000000"/>
              </w:rPr>
            </w:pPr>
            <w:r>
              <w:rPr>
                <w:color w:val="000000"/>
              </w:rPr>
              <w:t>17,24</w:t>
            </w:r>
          </w:p>
        </w:tc>
        <w:tc>
          <w:tcPr>
            <w:tcW w:w="1559" w:type="dxa"/>
            <w:tcBorders>
              <w:top w:val="single" w:sz="8" w:space="0" w:color="000000"/>
              <w:left w:val="single" w:sz="8" w:space="0" w:color="000000"/>
              <w:bottom w:val="single" w:sz="8" w:space="0" w:color="000000"/>
              <w:right w:val="single" w:sz="8" w:space="0" w:color="000000"/>
            </w:tcBorders>
            <w:vAlign w:val="center"/>
          </w:tcPr>
          <w:p w14:paraId="0285AC76" w14:textId="77777777" w:rsidR="00891A51" w:rsidRDefault="00C81294">
            <w:pPr>
              <w:jc w:val="center"/>
              <w:rPr>
                <w:color w:val="000000"/>
              </w:rPr>
            </w:pPr>
            <w:r>
              <w:rPr>
                <w:color w:val="000000"/>
              </w:rPr>
              <w:t>52,17</w:t>
            </w:r>
          </w:p>
        </w:tc>
        <w:tc>
          <w:tcPr>
            <w:tcW w:w="1418" w:type="dxa"/>
            <w:tcBorders>
              <w:top w:val="single" w:sz="8" w:space="0" w:color="000000"/>
              <w:left w:val="single" w:sz="8" w:space="0" w:color="000000"/>
              <w:bottom w:val="single" w:sz="8" w:space="0" w:color="000000"/>
              <w:right w:val="single" w:sz="8" w:space="0" w:color="000000"/>
            </w:tcBorders>
            <w:vAlign w:val="center"/>
          </w:tcPr>
          <w:p w14:paraId="5D35DDD1" w14:textId="77777777" w:rsidR="00891A51" w:rsidRDefault="00C81294">
            <w:pPr>
              <w:jc w:val="center"/>
              <w:rPr>
                <w:color w:val="000000"/>
              </w:rPr>
            </w:pPr>
            <w:r>
              <w:rPr>
                <w:color w:val="000000"/>
              </w:rPr>
              <w:t>83,70</w:t>
            </w:r>
          </w:p>
        </w:tc>
        <w:tc>
          <w:tcPr>
            <w:tcW w:w="1532" w:type="dxa"/>
            <w:tcBorders>
              <w:top w:val="single" w:sz="8" w:space="0" w:color="000000"/>
              <w:left w:val="single" w:sz="8" w:space="0" w:color="000000"/>
              <w:bottom w:val="single" w:sz="8" w:space="0" w:color="000000"/>
              <w:right w:val="single" w:sz="8" w:space="0" w:color="000000"/>
            </w:tcBorders>
            <w:vAlign w:val="center"/>
          </w:tcPr>
          <w:p w14:paraId="768B888C" w14:textId="77777777" w:rsidR="00891A51" w:rsidRDefault="00C81294">
            <w:pPr>
              <w:jc w:val="center"/>
              <w:rPr>
                <w:color w:val="000000"/>
              </w:rPr>
            </w:pPr>
            <w:r>
              <w:rPr>
                <w:color w:val="000000"/>
              </w:rPr>
              <w:t>98,98</w:t>
            </w:r>
          </w:p>
        </w:tc>
      </w:tr>
      <w:tr w:rsidR="0098408A" w14:paraId="7CC5D06E" w14:textId="77777777" w:rsidTr="0098408A">
        <w:trPr>
          <w:cantSplit/>
          <w:trHeight w:val="9"/>
        </w:trPr>
        <w:tc>
          <w:tcPr>
            <w:tcW w:w="853" w:type="dxa"/>
            <w:tcBorders>
              <w:top w:val="single" w:sz="8" w:space="0" w:color="000000"/>
              <w:left w:val="single" w:sz="8" w:space="0" w:color="000000"/>
              <w:bottom w:val="single" w:sz="8" w:space="0" w:color="000000"/>
              <w:right w:val="single" w:sz="8" w:space="0" w:color="000000"/>
            </w:tcBorders>
            <w:vAlign w:val="center"/>
          </w:tcPr>
          <w:p w14:paraId="0CD39A46" w14:textId="77777777" w:rsidR="00891A51" w:rsidRDefault="00C81294">
            <w:pPr>
              <w:autoSpaceDE w:val="0"/>
              <w:autoSpaceDN w:val="0"/>
              <w:adjustRightInd w:val="0"/>
              <w:ind w:firstLine="67"/>
              <w:jc w:val="center"/>
              <w:rPr>
                <w:szCs w:val="20"/>
              </w:rPr>
            </w:pPr>
            <w:r>
              <w:rPr>
                <w:sz w:val="22"/>
                <w:szCs w:val="20"/>
              </w:rPr>
              <w:lastRenderedPageBreak/>
              <w:t>26</w:t>
            </w:r>
          </w:p>
        </w:tc>
        <w:tc>
          <w:tcPr>
            <w:tcW w:w="4601" w:type="dxa"/>
            <w:tcBorders>
              <w:top w:val="single" w:sz="8" w:space="0" w:color="000000"/>
              <w:left w:val="single" w:sz="8" w:space="0" w:color="000000"/>
              <w:bottom w:val="single" w:sz="8" w:space="0" w:color="000000"/>
              <w:right w:val="single" w:sz="8" w:space="0" w:color="000000"/>
            </w:tcBorders>
            <w:vAlign w:val="center"/>
          </w:tcPr>
          <w:p w14:paraId="2CD23544" w14:textId="77777777" w:rsidR="00891A51" w:rsidRPr="00D24E59" w:rsidRDefault="00C81294" w:rsidP="00C62697">
            <w:pPr>
              <w:rPr>
                <w:sz w:val="22"/>
                <w:szCs w:val="22"/>
              </w:rPr>
            </w:pPr>
            <w:r w:rsidRPr="00D24E59">
              <w:rPr>
                <w:sz w:val="22"/>
                <w:szCs w:val="22"/>
              </w:rPr>
              <w:t xml:space="preserve">Расчеты массовой доли и молярной концентрации вещества в растворе </w:t>
            </w:r>
          </w:p>
          <w:p w14:paraId="17523045" w14:textId="77777777" w:rsidR="00891A51" w:rsidRPr="00D24E59" w:rsidRDefault="00C81294" w:rsidP="00C62697">
            <w:pPr>
              <w:rPr>
                <w:sz w:val="22"/>
                <w:szCs w:val="22"/>
              </w:rPr>
            </w:pPr>
            <w:r w:rsidRPr="00D24E59">
              <w:rPr>
                <w:i/>
                <w:sz w:val="22"/>
                <w:szCs w:val="22"/>
              </w:rPr>
              <w:t>Коды проверяемых элементов содержания по кодификатору</w:t>
            </w:r>
            <w:r w:rsidRPr="00D24E59">
              <w:rPr>
                <w:sz w:val="22"/>
                <w:szCs w:val="22"/>
              </w:rPr>
              <w:t xml:space="preserve">: 1.11, 5.7 </w:t>
            </w:r>
          </w:p>
          <w:p w14:paraId="4712943E" w14:textId="77777777" w:rsidR="00891A51" w:rsidRPr="00D24E59" w:rsidRDefault="00C81294" w:rsidP="00C62697">
            <w:pPr>
              <w:rPr>
                <w:sz w:val="22"/>
                <w:szCs w:val="22"/>
              </w:rPr>
            </w:pPr>
            <w:r w:rsidRPr="00D24E59">
              <w:rPr>
                <w:i/>
                <w:sz w:val="22"/>
                <w:szCs w:val="22"/>
              </w:rPr>
              <w:t>Коды требований:10.1</w:t>
            </w:r>
          </w:p>
        </w:tc>
        <w:tc>
          <w:tcPr>
            <w:tcW w:w="1276" w:type="dxa"/>
            <w:tcBorders>
              <w:top w:val="single" w:sz="8" w:space="0" w:color="000000"/>
              <w:left w:val="single" w:sz="8" w:space="0" w:color="000000"/>
              <w:bottom w:val="single" w:sz="8" w:space="0" w:color="000000"/>
              <w:right w:val="single" w:sz="8" w:space="0" w:color="000000"/>
            </w:tcBorders>
            <w:vAlign w:val="center"/>
          </w:tcPr>
          <w:p w14:paraId="2ECDEBCF" w14:textId="77777777" w:rsidR="00891A51" w:rsidRDefault="00C81294">
            <w:pPr>
              <w:jc w:val="center"/>
              <w:rPr>
                <w:color w:val="000000"/>
              </w:rPr>
            </w:pPr>
            <w:r>
              <w:rPr>
                <w:color w:val="000000"/>
              </w:rPr>
              <w:t>Б</w:t>
            </w:r>
          </w:p>
        </w:tc>
        <w:tc>
          <w:tcPr>
            <w:tcW w:w="1275" w:type="dxa"/>
            <w:tcBorders>
              <w:top w:val="single" w:sz="8" w:space="0" w:color="000000"/>
              <w:left w:val="single" w:sz="8" w:space="0" w:color="000000"/>
              <w:bottom w:val="single" w:sz="8" w:space="0" w:color="000000"/>
              <w:right w:val="single" w:sz="8" w:space="0" w:color="000000"/>
            </w:tcBorders>
            <w:vAlign w:val="center"/>
          </w:tcPr>
          <w:p w14:paraId="2CDC4382" w14:textId="77777777" w:rsidR="00891A51" w:rsidRDefault="00C81294">
            <w:pPr>
              <w:jc w:val="center"/>
              <w:rPr>
                <w:color w:val="000000"/>
              </w:rPr>
            </w:pPr>
            <w:r>
              <w:rPr>
                <w:color w:val="000000"/>
              </w:rPr>
              <w:t>71,06</w:t>
            </w:r>
          </w:p>
        </w:tc>
        <w:tc>
          <w:tcPr>
            <w:tcW w:w="1843" w:type="dxa"/>
            <w:tcBorders>
              <w:top w:val="single" w:sz="8" w:space="0" w:color="000000"/>
              <w:left w:val="single" w:sz="8" w:space="0" w:color="000000"/>
              <w:bottom w:val="single" w:sz="8" w:space="0" w:color="000000"/>
              <w:right w:val="single" w:sz="8" w:space="0" w:color="000000"/>
            </w:tcBorders>
            <w:vAlign w:val="center"/>
          </w:tcPr>
          <w:p w14:paraId="1916ADDE" w14:textId="77777777" w:rsidR="00891A51" w:rsidRDefault="00C81294">
            <w:pPr>
              <w:jc w:val="center"/>
              <w:rPr>
                <w:color w:val="000000"/>
              </w:rPr>
            </w:pPr>
            <w:r>
              <w:rPr>
                <w:color w:val="000000"/>
              </w:rPr>
              <w:t>13,79</w:t>
            </w:r>
          </w:p>
        </w:tc>
        <w:tc>
          <w:tcPr>
            <w:tcW w:w="1559" w:type="dxa"/>
            <w:tcBorders>
              <w:top w:val="single" w:sz="8" w:space="0" w:color="000000"/>
              <w:left w:val="single" w:sz="8" w:space="0" w:color="000000"/>
              <w:bottom w:val="single" w:sz="8" w:space="0" w:color="000000"/>
              <w:right w:val="single" w:sz="8" w:space="0" w:color="000000"/>
            </w:tcBorders>
            <w:vAlign w:val="center"/>
          </w:tcPr>
          <w:p w14:paraId="1618D6BF" w14:textId="77777777" w:rsidR="00891A51" w:rsidRDefault="00C81294">
            <w:pPr>
              <w:jc w:val="center"/>
              <w:rPr>
                <w:color w:val="000000"/>
              </w:rPr>
            </w:pPr>
            <w:r>
              <w:rPr>
                <w:color w:val="000000"/>
              </w:rPr>
              <w:t>53,26</w:t>
            </w:r>
          </w:p>
        </w:tc>
        <w:tc>
          <w:tcPr>
            <w:tcW w:w="1418" w:type="dxa"/>
            <w:tcBorders>
              <w:top w:val="single" w:sz="8" w:space="0" w:color="000000"/>
              <w:left w:val="single" w:sz="8" w:space="0" w:color="000000"/>
              <w:bottom w:val="single" w:sz="8" w:space="0" w:color="000000"/>
              <w:right w:val="single" w:sz="8" w:space="0" w:color="000000"/>
            </w:tcBorders>
            <w:vAlign w:val="center"/>
          </w:tcPr>
          <w:p w14:paraId="51F32099" w14:textId="77777777" w:rsidR="00891A51" w:rsidRDefault="00C81294">
            <w:pPr>
              <w:jc w:val="center"/>
              <w:rPr>
                <w:color w:val="000000"/>
              </w:rPr>
            </w:pPr>
            <w:r>
              <w:rPr>
                <w:color w:val="000000"/>
              </w:rPr>
              <w:t>83,70</w:t>
            </w:r>
          </w:p>
        </w:tc>
        <w:tc>
          <w:tcPr>
            <w:tcW w:w="1532" w:type="dxa"/>
            <w:tcBorders>
              <w:top w:val="single" w:sz="8" w:space="0" w:color="000000"/>
              <w:left w:val="single" w:sz="8" w:space="0" w:color="000000"/>
              <w:bottom w:val="single" w:sz="8" w:space="0" w:color="000000"/>
              <w:right w:val="single" w:sz="8" w:space="0" w:color="000000"/>
            </w:tcBorders>
            <w:vAlign w:val="center"/>
          </w:tcPr>
          <w:p w14:paraId="773664CC" w14:textId="77777777" w:rsidR="00891A51" w:rsidRDefault="00C81294">
            <w:pPr>
              <w:jc w:val="center"/>
              <w:rPr>
                <w:color w:val="000000"/>
              </w:rPr>
            </w:pPr>
            <w:r>
              <w:rPr>
                <w:color w:val="000000"/>
              </w:rPr>
              <w:t>92,86</w:t>
            </w:r>
          </w:p>
        </w:tc>
      </w:tr>
      <w:tr w:rsidR="0098408A" w14:paraId="3520B1E9" w14:textId="77777777" w:rsidTr="0098408A">
        <w:trPr>
          <w:cantSplit/>
          <w:trHeight w:val="9"/>
        </w:trPr>
        <w:tc>
          <w:tcPr>
            <w:tcW w:w="853" w:type="dxa"/>
            <w:tcBorders>
              <w:top w:val="single" w:sz="8" w:space="0" w:color="000000"/>
              <w:left w:val="single" w:sz="8" w:space="0" w:color="000000"/>
              <w:bottom w:val="single" w:sz="8" w:space="0" w:color="000000"/>
              <w:right w:val="single" w:sz="8" w:space="0" w:color="000000"/>
            </w:tcBorders>
            <w:vAlign w:val="center"/>
          </w:tcPr>
          <w:p w14:paraId="4BDA0292" w14:textId="77777777" w:rsidR="00891A51" w:rsidRDefault="00C81294">
            <w:pPr>
              <w:autoSpaceDE w:val="0"/>
              <w:autoSpaceDN w:val="0"/>
              <w:adjustRightInd w:val="0"/>
              <w:ind w:firstLine="67"/>
              <w:jc w:val="center"/>
              <w:rPr>
                <w:szCs w:val="20"/>
              </w:rPr>
            </w:pPr>
            <w:r>
              <w:rPr>
                <w:sz w:val="22"/>
                <w:szCs w:val="20"/>
              </w:rPr>
              <w:t>27</w:t>
            </w:r>
          </w:p>
        </w:tc>
        <w:tc>
          <w:tcPr>
            <w:tcW w:w="4601" w:type="dxa"/>
            <w:tcBorders>
              <w:top w:val="single" w:sz="8" w:space="0" w:color="000000"/>
              <w:left w:val="single" w:sz="8" w:space="0" w:color="000000"/>
              <w:bottom w:val="single" w:sz="8" w:space="0" w:color="000000"/>
              <w:right w:val="single" w:sz="8" w:space="0" w:color="000000"/>
            </w:tcBorders>
            <w:vAlign w:val="center"/>
          </w:tcPr>
          <w:p w14:paraId="05A18990" w14:textId="77777777" w:rsidR="00891A51" w:rsidRPr="00D24E59" w:rsidRDefault="00C81294" w:rsidP="00C62697">
            <w:pPr>
              <w:rPr>
                <w:sz w:val="22"/>
                <w:szCs w:val="22"/>
              </w:rPr>
            </w:pPr>
            <w:r w:rsidRPr="00D24E59">
              <w:rPr>
                <w:sz w:val="22"/>
                <w:szCs w:val="22"/>
              </w:rPr>
              <w:t>Расчёты теплового эффекта (по термохимическим уравнениям). Расчёты объёмных отношений газов при химических реакциях</w:t>
            </w:r>
          </w:p>
          <w:p w14:paraId="212709B8" w14:textId="77777777" w:rsidR="00891A51" w:rsidRPr="00D24E59" w:rsidRDefault="00C81294" w:rsidP="00C62697">
            <w:pPr>
              <w:rPr>
                <w:sz w:val="22"/>
                <w:szCs w:val="22"/>
              </w:rPr>
            </w:pPr>
            <w:r w:rsidRPr="00D24E59">
              <w:rPr>
                <w:i/>
                <w:sz w:val="22"/>
                <w:szCs w:val="22"/>
              </w:rPr>
              <w:t>Коды проверяемых элементов содержания по кодификатору</w:t>
            </w:r>
            <w:r w:rsidRPr="00D24E59">
              <w:rPr>
                <w:sz w:val="22"/>
                <w:szCs w:val="22"/>
              </w:rPr>
              <w:t xml:space="preserve">: 5.2, 5.3 </w:t>
            </w:r>
            <w:r w:rsidRPr="00D24E59">
              <w:rPr>
                <w:i/>
                <w:sz w:val="22"/>
                <w:szCs w:val="22"/>
              </w:rPr>
              <w:t>Коды требований:10.3</w:t>
            </w:r>
          </w:p>
        </w:tc>
        <w:tc>
          <w:tcPr>
            <w:tcW w:w="1276" w:type="dxa"/>
            <w:tcBorders>
              <w:top w:val="single" w:sz="8" w:space="0" w:color="000000"/>
              <w:left w:val="single" w:sz="8" w:space="0" w:color="000000"/>
              <w:bottom w:val="single" w:sz="8" w:space="0" w:color="000000"/>
              <w:right w:val="single" w:sz="8" w:space="0" w:color="000000"/>
            </w:tcBorders>
            <w:vAlign w:val="center"/>
          </w:tcPr>
          <w:p w14:paraId="71AC985B" w14:textId="77777777" w:rsidR="00891A51" w:rsidRDefault="00C81294">
            <w:pPr>
              <w:jc w:val="center"/>
              <w:rPr>
                <w:color w:val="000000"/>
              </w:rPr>
            </w:pPr>
            <w:r>
              <w:rPr>
                <w:color w:val="000000"/>
              </w:rPr>
              <w:t>Б</w:t>
            </w:r>
          </w:p>
        </w:tc>
        <w:tc>
          <w:tcPr>
            <w:tcW w:w="1275" w:type="dxa"/>
            <w:tcBorders>
              <w:top w:val="single" w:sz="8" w:space="0" w:color="000000"/>
              <w:left w:val="single" w:sz="8" w:space="0" w:color="000000"/>
              <w:bottom w:val="single" w:sz="8" w:space="0" w:color="000000"/>
              <w:right w:val="single" w:sz="8" w:space="0" w:color="000000"/>
            </w:tcBorders>
            <w:vAlign w:val="center"/>
          </w:tcPr>
          <w:p w14:paraId="055DC3F6" w14:textId="77777777" w:rsidR="00891A51" w:rsidRDefault="00C81294">
            <w:pPr>
              <w:jc w:val="center"/>
              <w:rPr>
                <w:color w:val="000000"/>
              </w:rPr>
            </w:pPr>
            <w:r>
              <w:rPr>
                <w:color w:val="000000"/>
              </w:rPr>
              <w:t>82,64</w:t>
            </w:r>
          </w:p>
        </w:tc>
        <w:tc>
          <w:tcPr>
            <w:tcW w:w="1843" w:type="dxa"/>
            <w:tcBorders>
              <w:top w:val="single" w:sz="8" w:space="0" w:color="000000"/>
              <w:left w:val="single" w:sz="8" w:space="0" w:color="000000"/>
              <w:bottom w:val="single" w:sz="8" w:space="0" w:color="000000"/>
              <w:right w:val="single" w:sz="8" w:space="0" w:color="000000"/>
            </w:tcBorders>
            <w:vAlign w:val="center"/>
          </w:tcPr>
          <w:p w14:paraId="7933733B" w14:textId="77777777" w:rsidR="00891A51" w:rsidRDefault="00C81294">
            <w:pPr>
              <w:jc w:val="center"/>
              <w:rPr>
                <w:color w:val="000000"/>
              </w:rPr>
            </w:pPr>
            <w:r>
              <w:rPr>
                <w:color w:val="000000"/>
              </w:rPr>
              <w:t>20,69</w:t>
            </w:r>
          </w:p>
        </w:tc>
        <w:tc>
          <w:tcPr>
            <w:tcW w:w="1559" w:type="dxa"/>
            <w:tcBorders>
              <w:top w:val="single" w:sz="8" w:space="0" w:color="000000"/>
              <w:left w:val="single" w:sz="8" w:space="0" w:color="000000"/>
              <w:bottom w:val="single" w:sz="8" w:space="0" w:color="000000"/>
              <w:right w:val="single" w:sz="8" w:space="0" w:color="000000"/>
            </w:tcBorders>
            <w:vAlign w:val="center"/>
          </w:tcPr>
          <w:p w14:paraId="45D8877C" w14:textId="77777777" w:rsidR="00891A51" w:rsidRDefault="00C81294">
            <w:pPr>
              <w:jc w:val="center"/>
              <w:rPr>
                <w:color w:val="000000"/>
              </w:rPr>
            </w:pPr>
            <w:r>
              <w:rPr>
                <w:color w:val="000000"/>
              </w:rPr>
              <w:t>71,74</w:t>
            </w:r>
          </w:p>
        </w:tc>
        <w:tc>
          <w:tcPr>
            <w:tcW w:w="1418" w:type="dxa"/>
            <w:tcBorders>
              <w:top w:val="single" w:sz="8" w:space="0" w:color="000000"/>
              <w:left w:val="single" w:sz="8" w:space="0" w:color="000000"/>
              <w:bottom w:val="single" w:sz="8" w:space="0" w:color="000000"/>
              <w:right w:val="single" w:sz="8" w:space="0" w:color="000000"/>
            </w:tcBorders>
            <w:vAlign w:val="center"/>
          </w:tcPr>
          <w:p w14:paraId="1ED26D00" w14:textId="77777777" w:rsidR="00891A51" w:rsidRDefault="00C81294">
            <w:pPr>
              <w:jc w:val="center"/>
              <w:rPr>
                <w:color w:val="000000"/>
              </w:rPr>
            </w:pPr>
            <w:r>
              <w:rPr>
                <w:color w:val="000000"/>
              </w:rPr>
              <w:t>95,65</w:t>
            </w:r>
          </w:p>
        </w:tc>
        <w:tc>
          <w:tcPr>
            <w:tcW w:w="1532" w:type="dxa"/>
            <w:tcBorders>
              <w:top w:val="single" w:sz="8" w:space="0" w:color="000000"/>
              <w:left w:val="single" w:sz="8" w:space="0" w:color="000000"/>
              <w:bottom w:val="single" w:sz="8" w:space="0" w:color="000000"/>
              <w:right w:val="single" w:sz="8" w:space="0" w:color="000000"/>
            </w:tcBorders>
            <w:vAlign w:val="center"/>
          </w:tcPr>
          <w:p w14:paraId="09AC6162" w14:textId="77777777" w:rsidR="00891A51" w:rsidRDefault="00C81294">
            <w:pPr>
              <w:jc w:val="center"/>
              <w:rPr>
                <w:color w:val="000000"/>
              </w:rPr>
            </w:pPr>
            <w:r>
              <w:rPr>
                <w:color w:val="000000"/>
              </w:rPr>
              <w:t>98,98</w:t>
            </w:r>
          </w:p>
        </w:tc>
      </w:tr>
      <w:tr w:rsidR="0098408A" w14:paraId="5EBE2ECF" w14:textId="77777777" w:rsidTr="0098408A">
        <w:trPr>
          <w:cantSplit/>
          <w:trHeight w:val="9"/>
        </w:trPr>
        <w:tc>
          <w:tcPr>
            <w:tcW w:w="853" w:type="dxa"/>
            <w:tcBorders>
              <w:top w:val="single" w:sz="8" w:space="0" w:color="000000"/>
              <w:left w:val="single" w:sz="8" w:space="0" w:color="000000"/>
              <w:bottom w:val="single" w:sz="8" w:space="0" w:color="000000"/>
              <w:right w:val="single" w:sz="8" w:space="0" w:color="000000"/>
            </w:tcBorders>
            <w:vAlign w:val="center"/>
          </w:tcPr>
          <w:p w14:paraId="42561228" w14:textId="77777777" w:rsidR="00891A51" w:rsidRDefault="00C81294">
            <w:pPr>
              <w:autoSpaceDE w:val="0"/>
              <w:autoSpaceDN w:val="0"/>
              <w:adjustRightInd w:val="0"/>
              <w:ind w:firstLine="67"/>
              <w:jc w:val="center"/>
              <w:rPr>
                <w:szCs w:val="20"/>
              </w:rPr>
            </w:pPr>
            <w:r>
              <w:rPr>
                <w:sz w:val="22"/>
                <w:szCs w:val="20"/>
              </w:rPr>
              <w:t>28</w:t>
            </w:r>
          </w:p>
        </w:tc>
        <w:tc>
          <w:tcPr>
            <w:tcW w:w="4601" w:type="dxa"/>
            <w:tcBorders>
              <w:top w:val="single" w:sz="8" w:space="0" w:color="000000"/>
              <w:left w:val="single" w:sz="8" w:space="0" w:color="000000"/>
              <w:bottom w:val="single" w:sz="8" w:space="0" w:color="000000"/>
              <w:right w:val="single" w:sz="8" w:space="0" w:color="000000"/>
            </w:tcBorders>
            <w:vAlign w:val="center"/>
          </w:tcPr>
          <w:p w14:paraId="7B03728D" w14:textId="77777777" w:rsidR="00891A51" w:rsidRPr="00D24E59" w:rsidRDefault="00C81294" w:rsidP="00C62697">
            <w:pPr>
              <w:rPr>
                <w:sz w:val="22"/>
                <w:szCs w:val="22"/>
              </w:rPr>
            </w:pPr>
            <w:r w:rsidRPr="00D24E59">
              <w:rPr>
                <w:sz w:val="22"/>
                <w:szCs w:val="22"/>
              </w:rPr>
              <w:t>Расчёты массы (объёма, количества вещества) продуктов реакции, если одно из веществ дано в избытке (имеет примеси); расчёты массовой или объёмной доли выхода продукта реакции от теоретически возможного</w:t>
            </w:r>
          </w:p>
          <w:p w14:paraId="4E4E8C40" w14:textId="77777777" w:rsidR="00891A51" w:rsidRPr="00D24E59" w:rsidRDefault="00C81294" w:rsidP="00C62697">
            <w:pPr>
              <w:rPr>
                <w:sz w:val="22"/>
                <w:szCs w:val="22"/>
              </w:rPr>
            </w:pPr>
            <w:r w:rsidRPr="00D24E59">
              <w:rPr>
                <w:i/>
                <w:sz w:val="22"/>
                <w:szCs w:val="22"/>
              </w:rPr>
              <w:t>Коды проверяемых элементов содержания по кодификатору</w:t>
            </w:r>
            <w:r w:rsidRPr="00D24E59">
              <w:rPr>
                <w:sz w:val="22"/>
                <w:szCs w:val="22"/>
              </w:rPr>
              <w:t xml:space="preserve">: 5.4, 5.5  </w:t>
            </w:r>
            <w:r w:rsidRPr="00D24E59">
              <w:rPr>
                <w:i/>
                <w:sz w:val="22"/>
                <w:szCs w:val="22"/>
              </w:rPr>
              <w:t>Коды требований:10.2, 10.4</w:t>
            </w:r>
          </w:p>
        </w:tc>
        <w:tc>
          <w:tcPr>
            <w:tcW w:w="1276" w:type="dxa"/>
            <w:tcBorders>
              <w:top w:val="single" w:sz="8" w:space="0" w:color="000000"/>
              <w:left w:val="single" w:sz="8" w:space="0" w:color="000000"/>
              <w:bottom w:val="single" w:sz="8" w:space="0" w:color="000000"/>
              <w:right w:val="single" w:sz="8" w:space="0" w:color="000000"/>
            </w:tcBorders>
            <w:vAlign w:val="center"/>
          </w:tcPr>
          <w:p w14:paraId="366744FF" w14:textId="77777777" w:rsidR="00891A51" w:rsidRDefault="00C81294">
            <w:pPr>
              <w:jc w:val="center"/>
              <w:rPr>
                <w:color w:val="000000"/>
              </w:rPr>
            </w:pPr>
            <w:r>
              <w:rPr>
                <w:color w:val="000000"/>
              </w:rPr>
              <w:t>Б</w:t>
            </w:r>
          </w:p>
        </w:tc>
        <w:tc>
          <w:tcPr>
            <w:tcW w:w="1275" w:type="dxa"/>
            <w:tcBorders>
              <w:top w:val="single" w:sz="8" w:space="0" w:color="000000"/>
              <w:left w:val="single" w:sz="8" w:space="0" w:color="000000"/>
              <w:bottom w:val="single" w:sz="8" w:space="0" w:color="000000"/>
              <w:right w:val="single" w:sz="8" w:space="0" w:color="000000"/>
            </w:tcBorders>
            <w:vAlign w:val="center"/>
          </w:tcPr>
          <w:p w14:paraId="32CECAFF" w14:textId="77777777" w:rsidR="00891A51" w:rsidRDefault="00C81294">
            <w:pPr>
              <w:jc w:val="center"/>
              <w:rPr>
                <w:color w:val="000000"/>
              </w:rPr>
            </w:pPr>
            <w:r>
              <w:rPr>
                <w:color w:val="000000"/>
              </w:rPr>
              <w:t>45,34</w:t>
            </w:r>
          </w:p>
        </w:tc>
        <w:tc>
          <w:tcPr>
            <w:tcW w:w="1843" w:type="dxa"/>
            <w:tcBorders>
              <w:top w:val="single" w:sz="8" w:space="0" w:color="000000"/>
              <w:left w:val="single" w:sz="8" w:space="0" w:color="000000"/>
              <w:bottom w:val="single" w:sz="8" w:space="0" w:color="000000"/>
              <w:right w:val="single" w:sz="8" w:space="0" w:color="000000"/>
            </w:tcBorders>
            <w:vAlign w:val="center"/>
          </w:tcPr>
          <w:p w14:paraId="424E62BE" w14:textId="77777777" w:rsidR="00891A51" w:rsidRDefault="00C81294">
            <w:pPr>
              <w:jc w:val="center"/>
              <w:rPr>
                <w:color w:val="000000"/>
              </w:rPr>
            </w:pPr>
            <w:r>
              <w:rPr>
                <w:color w:val="000000"/>
              </w:rPr>
              <w:t>0,00</w:t>
            </w:r>
          </w:p>
        </w:tc>
        <w:tc>
          <w:tcPr>
            <w:tcW w:w="1559" w:type="dxa"/>
            <w:tcBorders>
              <w:top w:val="single" w:sz="8" w:space="0" w:color="000000"/>
              <w:left w:val="single" w:sz="8" w:space="0" w:color="000000"/>
              <w:bottom w:val="single" w:sz="8" w:space="0" w:color="000000"/>
              <w:right w:val="single" w:sz="8" w:space="0" w:color="000000"/>
            </w:tcBorders>
            <w:vAlign w:val="center"/>
          </w:tcPr>
          <w:p w14:paraId="542EDF26" w14:textId="77777777" w:rsidR="00891A51" w:rsidRDefault="00C81294">
            <w:pPr>
              <w:jc w:val="center"/>
              <w:rPr>
                <w:color w:val="000000"/>
              </w:rPr>
            </w:pPr>
            <w:r>
              <w:rPr>
                <w:color w:val="000000"/>
              </w:rPr>
              <w:t>18,48</w:t>
            </w:r>
          </w:p>
        </w:tc>
        <w:tc>
          <w:tcPr>
            <w:tcW w:w="1418" w:type="dxa"/>
            <w:tcBorders>
              <w:top w:val="single" w:sz="8" w:space="0" w:color="000000"/>
              <w:left w:val="single" w:sz="8" w:space="0" w:color="000000"/>
              <w:bottom w:val="single" w:sz="8" w:space="0" w:color="000000"/>
              <w:right w:val="single" w:sz="8" w:space="0" w:color="000000"/>
            </w:tcBorders>
            <w:vAlign w:val="center"/>
          </w:tcPr>
          <w:p w14:paraId="2533A3A0" w14:textId="77777777" w:rsidR="00891A51" w:rsidRDefault="00C81294">
            <w:pPr>
              <w:jc w:val="center"/>
              <w:rPr>
                <w:color w:val="000000"/>
              </w:rPr>
            </w:pPr>
            <w:r>
              <w:rPr>
                <w:color w:val="000000"/>
              </w:rPr>
              <w:t>48,91</w:t>
            </w:r>
          </w:p>
        </w:tc>
        <w:tc>
          <w:tcPr>
            <w:tcW w:w="1532" w:type="dxa"/>
            <w:tcBorders>
              <w:top w:val="single" w:sz="8" w:space="0" w:color="000000"/>
              <w:left w:val="single" w:sz="8" w:space="0" w:color="000000"/>
              <w:bottom w:val="single" w:sz="8" w:space="0" w:color="000000"/>
              <w:right w:val="single" w:sz="8" w:space="0" w:color="000000"/>
            </w:tcBorders>
            <w:vAlign w:val="center"/>
          </w:tcPr>
          <w:p w14:paraId="4918FD67" w14:textId="77777777" w:rsidR="00891A51" w:rsidRDefault="00C81294">
            <w:pPr>
              <w:jc w:val="center"/>
              <w:rPr>
                <w:color w:val="000000"/>
              </w:rPr>
            </w:pPr>
            <w:r>
              <w:rPr>
                <w:color w:val="000000"/>
              </w:rPr>
              <w:t>80,61</w:t>
            </w:r>
          </w:p>
        </w:tc>
      </w:tr>
      <w:tr w:rsidR="0098408A" w14:paraId="3C508FA0" w14:textId="77777777" w:rsidTr="0098408A">
        <w:trPr>
          <w:cantSplit/>
          <w:trHeight w:val="9"/>
        </w:trPr>
        <w:tc>
          <w:tcPr>
            <w:tcW w:w="853" w:type="dxa"/>
            <w:tcBorders>
              <w:top w:val="single" w:sz="8" w:space="0" w:color="000000"/>
              <w:left w:val="single" w:sz="8" w:space="0" w:color="000000"/>
              <w:bottom w:val="single" w:sz="8" w:space="0" w:color="000000"/>
              <w:right w:val="single" w:sz="8" w:space="0" w:color="000000"/>
            </w:tcBorders>
            <w:vAlign w:val="center"/>
          </w:tcPr>
          <w:p w14:paraId="4116A599" w14:textId="77777777" w:rsidR="00891A51" w:rsidRDefault="00C81294">
            <w:pPr>
              <w:autoSpaceDE w:val="0"/>
              <w:autoSpaceDN w:val="0"/>
              <w:adjustRightInd w:val="0"/>
              <w:ind w:firstLine="67"/>
              <w:jc w:val="center"/>
              <w:rPr>
                <w:szCs w:val="20"/>
              </w:rPr>
            </w:pPr>
            <w:r>
              <w:rPr>
                <w:sz w:val="22"/>
                <w:szCs w:val="20"/>
              </w:rPr>
              <w:t>29</w:t>
            </w:r>
          </w:p>
        </w:tc>
        <w:tc>
          <w:tcPr>
            <w:tcW w:w="4601" w:type="dxa"/>
            <w:tcBorders>
              <w:top w:val="single" w:sz="8" w:space="0" w:color="000000"/>
              <w:left w:val="single" w:sz="8" w:space="0" w:color="000000"/>
              <w:bottom w:val="single" w:sz="8" w:space="0" w:color="000000"/>
              <w:right w:val="single" w:sz="8" w:space="0" w:color="000000"/>
            </w:tcBorders>
            <w:vAlign w:val="center"/>
          </w:tcPr>
          <w:p w14:paraId="1CDBB5BA" w14:textId="77777777" w:rsidR="00891A51" w:rsidRPr="00D24E59" w:rsidRDefault="00C81294" w:rsidP="00C62697">
            <w:pPr>
              <w:rPr>
                <w:sz w:val="22"/>
                <w:szCs w:val="22"/>
              </w:rPr>
            </w:pPr>
            <w:r w:rsidRPr="00D24E59">
              <w:rPr>
                <w:sz w:val="22"/>
                <w:szCs w:val="22"/>
              </w:rPr>
              <w:t xml:space="preserve">Окислительно-восстановительные реакции. Поведение веществ в средах с разным значением pH. Методы электронного баланса </w:t>
            </w:r>
          </w:p>
          <w:p w14:paraId="33D75D90" w14:textId="77777777" w:rsidR="00891A51" w:rsidRPr="00D24E59" w:rsidRDefault="00C81294" w:rsidP="00C62697">
            <w:pPr>
              <w:rPr>
                <w:sz w:val="22"/>
                <w:szCs w:val="22"/>
              </w:rPr>
            </w:pPr>
            <w:r w:rsidRPr="00D24E59">
              <w:rPr>
                <w:i/>
                <w:sz w:val="22"/>
                <w:szCs w:val="22"/>
              </w:rPr>
              <w:t>Коды проверяемых элементов содержания по кодификатору</w:t>
            </w:r>
            <w:r w:rsidRPr="00D24E59">
              <w:rPr>
                <w:sz w:val="22"/>
                <w:szCs w:val="22"/>
              </w:rPr>
              <w:t xml:space="preserve">: 1.12 </w:t>
            </w:r>
            <w:r w:rsidRPr="00D24E59">
              <w:rPr>
                <w:i/>
                <w:sz w:val="22"/>
                <w:szCs w:val="22"/>
              </w:rPr>
              <w:t>Коды требований:7.1, 8.2, 12</w:t>
            </w:r>
          </w:p>
        </w:tc>
        <w:tc>
          <w:tcPr>
            <w:tcW w:w="1276" w:type="dxa"/>
            <w:tcBorders>
              <w:top w:val="single" w:sz="8" w:space="0" w:color="000000"/>
              <w:left w:val="single" w:sz="8" w:space="0" w:color="000000"/>
              <w:bottom w:val="single" w:sz="8" w:space="0" w:color="000000"/>
              <w:right w:val="single" w:sz="8" w:space="0" w:color="000000"/>
            </w:tcBorders>
            <w:vAlign w:val="center"/>
          </w:tcPr>
          <w:p w14:paraId="682D319B" w14:textId="77777777" w:rsidR="00891A51" w:rsidRDefault="00C81294">
            <w:pPr>
              <w:jc w:val="center"/>
              <w:rPr>
                <w:color w:val="000000"/>
              </w:rPr>
            </w:pPr>
            <w:r>
              <w:rPr>
                <w:color w:val="000000"/>
              </w:rPr>
              <w:t>В</w:t>
            </w:r>
          </w:p>
        </w:tc>
        <w:tc>
          <w:tcPr>
            <w:tcW w:w="1275" w:type="dxa"/>
            <w:tcBorders>
              <w:top w:val="single" w:sz="8" w:space="0" w:color="000000"/>
              <w:left w:val="single" w:sz="8" w:space="0" w:color="000000"/>
              <w:bottom w:val="single" w:sz="8" w:space="0" w:color="000000"/>
              <w:right w:val="single" w:sz="8" w:space="0" w:color="000000"/>
            </w:tcBorders>
            <w:vAlign w:val="center"/>
          </w:tcPr>
          <w:p w14:paraId="28D4EE69" w14:textId="77777777" w:rsidR="00891A51" w:rsidRDefault="00C81294">
            <w:pPr>
              <w:jc w:val="center"/>
              <w:rPr>
                <w:color w:val="000000"/>
              </w:rPr>
            </w:pPr>
            <w:r>
              <w:rPr>
                <w:color w:val="000000"/>
              </w:rPr>
              <w:t>60,61</w:t>
            </w:r>
          </w:p>
        </w:tc>
        <w:tc>
          <w:tcPr>
            <w:tcW w:w="1843" w:type="dxa"/>
            <w:tcBorders>
              <w:top w:val="single" w:sz="8" w:space="0" w:color="000000"/>
              <w:left w:val="single" w:sz="8" w:space="0" w:color="000000"/>
              <w:bottom w:val="single" w:sz="8" w:space="0" w:color="000000"/>
              <w:right w:val="single" w:sz="8" w:space="0" w:color="000000"/>
            </w:tcBorders>
            <w:vAlign w:val="center"/>
          </w:tcPr>
          <w:p w14:paraId="0BCB0997" w14:textId="77777777" w:rsidR="00891A51" w:rsidRDefault="00C81294">
            <w:pPr>
              <w:jc w:val="center"/>
              <w:rPr>
                <w:color w:val="000000"/>
              </w:rPr>
            </w:pPr>
            <w:r>
              <w:rPr>
                <w:color w:val="000000"/>
              </w:rPr>
              <w:t>1,72</w:t>
            </w:r>
          </w:p>
        </w:tc>
        <w:tc>
          <w:tcPr>
            <w:tcW w:w="1559" w:type="dxa"/>
            <w:tcBorders>
              <w:top w:val="single" w:sz="8" w:space="0" w:color="000000"/>
              <w:left w:val="single" w:sz="8" w:space="0" w:color="000000"/>
              <w:bottom w:val="single" w:sz="8" w:space="0" w:color="000000"/>
              <w:right w:val="single" w:sz="8" w:space="0" w:color="000000"/>
            </w:tcBorders>
            <w:vAlign w:val="center"/>
          </w:tcPr>
          <w:p w14:paraId="073B985C" w14:textId="77777777" w:rsidR="00891A51" w:rsidRDefault="00C81294">
            <w:pPr>
              <w:jc w:val="center"/>
              <w:rPr>
                <w:color w:val="000000"/>
              </w:rPr>
            </w:pPr>
            <w:r>
              <w:rPr>
                <w:color w:val="000000"/>
              </w:rPr>
              <w:t>25,54</w:t>
            </w:r>
          </w:p>
        </w:tc>
        <w:tc>
          <w:tcPr>
            <w:tcW w:w="1418" w:type="dxa"/>
            <w:tcBorders>
              <w:top w:val="single" w:sz="8" w:space="0" w:color="000000"/>
              <w:left w:val="single" w:sz="8" w:space="0" w:color="000000"/>
              <w:bottom w:val="single" w:sz="8" w:space="0" w:color="000000"/>
              <w:right w:val="single" w:sz="8" w:space="0" w:color="000000"/>
            </w:tcBorders>
            <w:vAlign w:val="center"/>
          </w:tcPr>
          <w:p w14:paraId="1450C53C" w14:textId="77777777" w:rsidR="00891A51" w:rsidRDefault="00C81294">
            <w:pPr>
              <w:jc w:val="center"/>
              <w:rPr>
                <w:color w:val="000000"/>
              </w:rPr>
            </w:pPr>
            <w:r>
              <w:rPr>
                <w:color w:val="000000"/>
              </w:rPr>
              <w:t>77,17</w:t>
            </w:r>
          </w:p>
        </w:tc>
        <w:tc>
          <w:tcPr>
            <w:tcW w:w="1532" w:type="dxa"/>
            <w:tcBorders>
              <w:top w:val="single" w:sz="8" w:space="0" w:color="000000"/>
              <w:left w:val="single" w:sz="8" w:space="0" w:color="000000"/>
              <w:bottom w:val="single" w:sz="8" w:space="0" w:color="000000"/>
              <w:right w:val="single" w:sz="8" w:space="0" w:color="000000"/>
            </w:tcBorders>
            <w:vAlign w:val="center"/>
          </w:tcPr>
          <w:p w14:paraId="79AB5108" w14:textId="77777777" w:rsidR="00891A51" w:rsidRDefault="00C81294">
            <w:pPr>
              <w:jc w:val="center"/>
              <w:rPr>
                <w:color w:val="000000"/>
              </w:rPr>
            </w:pPr>
            <w:r>
              <w:rPr>
                <w:color w:val="000000"/>
              </w:rPr>
              <w:t>95,41</w:t>
            </w:r>
          </w:p>
        </w:tc>
      </w:tr>
      <w:tr w:rsidR="0098408A" w14:paraId="3B3EF372" w14:textId="77777777" w:rsidTr="0098408A">
        <w:trPr>
          <w:cantSplit/>
          <w:trHeight w:val="9"/>
        </w:trPr>
        <w:tc>
          <w:tcPr>
            <w:tcW w:w="853" w:type="dxa"/>
            <w:tcBorders>
              <w:top w:val="single" w:sz="8" w:space="0" w:color="000000"/>
              <w:left w:val="single" w:sz="8" w:space="0" w:color="000000"/>
              <w:bottom w:val="single" w:sz="8" w:space="0" w:color="000000"/>
              <w:right w:val="single" w:sz="8" w:space="0" w:color="000000"/>
            </w:tcBorders>
            <w:vAlign w:val="center"/>
          </w:tcPr>
          <w:p w14:paraId="79A2C05E" w14:textId="77777777" w:rsidR="00891A51" w:rsidRDefault="00C81294">
            <w:pPr>
              <w:autoSpaceDE w:val="0"/>
              <w:autoSpaceDN w:val="0"/>
              <w:adjustRightInd w:val="0"/>
              <w:ind w:firstLine="67"/>
              <w:jc w:val="center"/>
              <w:rPr>
                <w:szCs w:val="20"/>
              </w:rPr>
            </w:pPr>
            <w:r>
              <w:rPr>
                <w:sz w:val="22"/>
                <w:szCs w:val="20"/>
              </w:rPr>
              <w:lastRenderedPageBreak/>
              <w:t>30</w:t>
            </w:r>
          </w:p>
        </w:tc>
        <w:tc>
          <w:tcPr>
            <w:tcW w:w="4601" w:type="dxa"/>
            <w:tcBorders>
              <w:top w:val="single" w:sz="8" w:space="0" w:color="000000"/>
              <w:left w:val="single" w:sz="8" w:space="0" w:color="000000"/>
              <w:bottom w:val="single" w:sz="8" w:space="0" w:color="000000"/>
              <w:right w:val="single" w:sz="8" w:space="0" w:color="000000"/>
            </w:tcBorders>
            <w:vAlign w:val="center"/>
          </w:tcPr>
          <w:p w14:paraId="73BACEC8" w14:textId="77777777" w:rsidR="00891A51" w:rsidRPr="00D24E59" w:rsidRDefault="00C81294" w:rsidP="00C62697">
            <w:pPr>
              <w:rPr>
                <w:sz w:val="22"/>
                <w:szCs w:val="22"/>
              </w:rPr>
            </w:pPr>
            <w:r w:rsidRPr="00D24E59">
              <w:rPr>
                <w:sz w:val="22"/>
                <w:szCs w:val="22"/>
              </w:rPr>
              <w:t>Электролитическая диссоциация. Сильные и слабые электролиты. Среда водных растворов веществ: кислая, нейтральная, щелочная. Степень диссоциации. Реакции ионного обмена</w:t>
            </w:r>
          </w:p>
          <w:p w14:paraId="609BB994" w14:textId="77777777" w:rsidR="00891A51" w:rsidRPr="00D24E59" w:rsidRDefault="00C81294" w:rsidP="00C62697">
            <w:pPr>
              <w:rPr>
                <w:sz w:val="22"/>
                <w:szCs w:val="22"/>
              </w:rPr>
            </w:pPr>
            <w:r w:rsidRPr="00D24E59">
              <w:rPr>
                <w:i/>
                <w:sz w:val="22"/>
                <w:szCs w:val="22"/>
              </w:rPr>
              <w:t>Коды проверяемых элементов содержания по кодификатору</w:t>
            </w:r>
            <w:r w:rsidRPr="00D24E59">
              <w:rPr>
                <w:sz w:val="22"/>
                <w:szCs w:val="22"/>
              </w:rPr>
              <w:t xml:space="preserve">: 1.9 </w:t>
            </w:r>
            <w:r w:rsidRPr="00D24E59">
              <w:rPr>
                <w:i/>
                <w:sz w:val="22"/>
                <w:szCs w:val="22"/>
              </w:rPr>
              <w:t>Коды требований:7.2, 8.2, 12</w:t>
            </w:r>
          </w:p>
        </w:tc>
        <w:tc>
          <w:tcPr>
            <w:tcW w:w="1276" w:type="dxa"/>
            <w:tcBorders>
              <w:top w:val="single" w:sz="8" w:space="0" w:color="000000"/>
              <w:left w:val="single" w:sz="8" w:space="0" w:color="000000"/>
              <w:bottom w:val="single" w:sz="8" w:space="0" w:color="000000"/>
              <w:right w:val="single" w:sz="8" w:space="0" w:color="000000"/>
            </w:tcBorders>
            <w:vAlign w:val="center"/>
          </w:tcPr>
          <w:p w14:paraId="512B4465" w14:textId="77777777" w:rsidR="00891A51" w:rsidRDefault="00C81294">
            <w:pPr>
              <w:jc w:val="center"/>
              <w:rPr>
                <w:color w:val="000000"/>
              </w:rPr>
            </w:pPr>
            <w:r>
              <w:rPr>
                <w:color w:val="000000"/>
              </w:rPr>
              <w:t>В</w:t>
            </w:r>
          </w:p>
        </w:tc>
        <w:tc>
          <w:tcPr>
            <w:tcW w:w="1275" w:type="dxa"/>
            <w:tcBorders>
              <w:top w:val="single" w:sz="8" w:space="0" w:color="000000"/>
              <w:left w:val="single" w:sz="8" w:space="0" w:color="000000"/>
              <w:bottom w:val="single" w:sz="8" w:space="0" w:color="000000"/>
              <w:right w:val="single" w:sz="8" w:space="0" w:color="000000"/>
            </w:tcBorders>
            <w:vAlign w:val="center"/>
          </w:tcPr>
          <w:p w14:paraId="03EBCA89" w14:textId="77777777" w:rsidR="00891A51" w:rsidRDefault="00C81294">
            <w:pPr>
              <w:jc w:val="center"/>
              <w:rPr>
                <w:color w:val="000000"/>
              </w:rPr>
            </w:pPr>
            <w:r>
              <w:rPr>
                <w:color w:val="000000"/>
              </w:rPr>
              <w:t>60,45</w:t>
            </w:r>
          </w:p>
        </w:tc>
        <w:tc>
          <w:tcPr>
            <w:tcW w:w="1843" w:type="dxa"/>
            <w:tcBorders>
              <w:top w:val="single" w:sz="8" w:space="0" w:color="000000"/>
              <w:left w:val="single" w:sz="8" w:space="0" w:color="000000"/>
              <w:bottom w:val="single" w:sz="8" w:space="0" w:color="000000"/>
              <w:right w:val="single" w:sz="8" w:space="0" w:color="000000"/>
            </w:tcBorders>
            <w:vAlign w:val="center"/>
          </w:tcPr>
          <w:p w14:paraId="07C59635" w14:textId="77777777" w:rsidR="00891A51" w:rsidRDefault="00C81294">
            <w:pPr>
              <w:jc w:val="center"/>
              <w:rPr>
                <w:color w:val="000000"/>
              </w:rPr>
            </w:pPr>
            <w:r>
              <w:rPr>
                <w:color w:val="000000"/>
              </w:rPr>
              <w:t>0,00</w:t>
            </w:r>
          </w:p>
        </w:tc>
        <w:tc>
          <w:tcPr>
            <w:tcW w:w="1559" w:type="dxa"/>
            <w:tcBorders>
              <w:top w:val="single" w:sz="8" w:space="0" w:color="000000"/>
              <w:left w:val="single" w:sz="8" w:space="0" w:color="000000"/>
              <w:bottom w:val="single" w:sz="8" w:space="0" w:color="000000"/>
              <w:right w:val="single" w:sz="8" w:space="0" w:color="000000"/>
            </w:tcBorders>
            <w:vAlign w:val="center"/>
          </w:tcPr>
          <w:p w14:paraId="422017B7" w14:textId="77777777" w:rsidR="00891A51" w:rsidRDefault="00C81294">
            <w:pPr>
              <w:jc w:val="center"/>
              <w:rPr>
                <w:color w:val="000000"/>
              </w:rPr>
            </w:pPr>
            <w:r>
              <w:rPr>
                <w:color w:val="000000"/>
              </w:rPr>
              <w:t>30,43</w:t>
            </w:r>
          </w:p>
        </w:tc>
        <w:tc>
          <w:tcPr>
            <w:tcW w:w="1418" w:type="dxa"/>
            <w:tcBorders>
              <w:top w:val="single" w:sz="8" w:space="0" w:color="000000"/>
              <w:left w:val="single" w:sz="8" w:space="0" w:color="000000"/>
              <w:bottom w:val="single" w:sz="8" w:space="0" w:color="000000"/>
              <w:right w:val="single" w:sz="8" w:space="0" w:color="000000"/>
            </w:tcBorders>
            <w:vAlign w:val="center"/>
          </w:tcPr>
          <w:p w14:paraId="643AA49D" w14:textId="77777777" w:rsidR="00891A51" w:rsidRDefault="00C81294">
            <w:pPr>
              <w:jc w:val="center"/>
              <w:rPr>
                <w:color w:val="000000"/>
              </w:rPr>
            </w:pPr>
            <w:r>
              <w:rPr>
                <w:color w:val="000000"/>
              </w:rPr>
              <w:t>72,28</w:t>
            </w:r>
          </w:p>
        </w:tc>
        <w:tc>
          <w:tcPr>
            <w:tcW w:w="1532" w:type="dxa"/>
            <w:tcBorders>
              <w:top w:val="single" w:sz="8" w:space="0" w:color="000000"/>
              <w:left w:val="single" w:sz="8" w:space="0" w:color="000000"/>
              <w:bottom w:val="single" w:sz="8" w:space="0" w:color="000000"/>
              <w:right w:val="single" w:sz="8" w:space="0" w:color="000000"/>
            </w:tcBorders>
            <w:vAlign w:val="center"/>
          </w:tcPr>
          <w:p w14:paraId="38CA12C5" w14:textId="77777777" w:rsidR="00891A51" w:rsidRDefault="00C81294">
            <w:pPr>
              <w:jc w:val="center"/>
              <w:rPr>
                <w:color w:val="000000"/>
              </w:rPr>
            </w:pPr>
            <w:r>
              <w:rPr>
                <w:color w:val="000000"/>
              </w:rPr>
              <w:t>95,41</w:t>
            </w:r>
          </w:p>
        </w:tc>
      </w:tr>
      <w:tr w:rsidR="0098408A" w14:paraId="1EAF023E" w14:textId="77777777" w:rsidTr="0098408A">
        <w:trPr>
          <w:cantSplit/>
          <w:trHeight w:val="9"/>
        </w:trPr>
        <w:tc>
          <w:tcPr>
            <w:tcW w:w="853" w:type="dxa"/>
            <w:tcBorders>
              <w:top w:val="single" w:sz="8" w:space="0" w:color="000000"/>
              <w:left w:val="single" w:sz="8" w:space="0" w:color="000000"/>
              <w:bottom w:val="single" w:sz="8" w:space="0" w:color="000000"/>
              <w:right w:val="single" w:sz="8" w:space="0" w:color="000000"/>
            </w:tcBorders>
            <w:vAlign w:val="center"/>
          </w:tcPr>
          <w:p w14:paraId="790E3B1F" w14:textId="77777777" w:rsidR="00891A51" w:rsidRDefault="00C81294">
            <w:pPr>
              <w:autoSpaceDE w:val="0"/>
              <w:autoSpaceDN w:val="0"/>
              <w:adjustRightInd w:val="0"/>
              <w:ind w:firstLine="67"/>
              <w:jc w:val="center"/>
              <w:rPr>
                <w:szCs w:val="20"/>
              </w:rPr>
            </w:pPr>
            <w:r>
              <w:rPr>
                <w:sz w:val="22"/>
                <w:szCs w:val="20"/>
              </w:rPr>
              <w:t>31</w:t>
            </w:r>
          </w:p>
        </w:tc>
        <w:tc>
          <w:tcPr>
            <w:tcW w:w="4601" w:type="dxa"/>
            <w:tcBorders>
              <w:top w:val="single" w:sz="8" w:space="0" w:color="000000"/>
              <w:left w:val="single" w:sz="8" w:space="0" w:color="000000"/>
              <w:bottom w:val="single" w:sz="8" w:space="0" w:color="000000"/>
              <w:right w:val="single" w:sz="8" w:space="0" w:color="000000"/>
            </w:tcBorders>
            <w:vAlign w:val="center"/>
          </w:tcPr>
          <w:p w14:paraId="31FF04E1" w14:textId="77777777" w:rsidR="00891A51" w:rsidRPr="00D24E59" w:rsidRDefault="00C81294" w:rsidP="00C62697">
            <w:pPr>
              <w:rPr>
                <w:sz w:val="22"/>
                <w:szCs w:val="22"/>
              </w:rPr>
            </w:pPr>
            <w:r w:rsidRPr="00D24E59">
              <w:rPr>
                <w:sz w:val="22"/>
                <w:szCs w:val="22"/>
              </w:rPr>
              <w:t>Генетическая связь неорганических веществ, принадлежащих к различным классам</w:t>
            </w:r>
          </w:p>
          <w:p w14:paraId="1F6B05E1" w14:textId="77777777" w:rsidR="00891A51" w:rsidRPr="00D24E59" w:rsidRDefault="00C81294" w:rsidP="00C62697">
            <w:pPr>
              <w:rPr>
                <w:sz w:val="22"/>
                <w:szCs w:val="22"/>
              </w:rPr>
            </w:pPr>
            <w:r w:rsidRPr="00D24E59">
              <w:rPr>
                <w:i/>
                <w:sz w:val="22"/>
                <w:szCs w:val="22"/>
              </w:rPr>
              <w:t>Коды проверяемых элементов содержания по кодификатору</w:t>
            </w:r>
            <w:r w:rsidRPr="00D24E59">
              <w:rPr>
                <w:sz w:val="22"/>
                <w:szCs w:val="22"/>
              </w:rPr>
              <w:t xml:space="preserve">: 2.2–2.4 </w:t>
            </w:r>
            <w:r w:rsidRPr="00D24E59">
              <w:rPr>
                <w:i/>
                <w:sz w:val="22"/>
                <w:szCs w:val="22"/>
              </w:rPr>
              <w:t>Коды требований:7.1– 7.3, 8.2, 13</w:t>
            </w:r>
          </w:p>
        </w:tc>
        <w:tc>
          <w:tcPr>
            <w:tcW w:w="1276" w:type="dxa"/>
            <w:tcBorders>
              <w:top w:val="single" w:sz="8" w:space="0" w:color="000000"/>
              <w:left w:val="single" w:sz="8" w:space="0" w:color="000000"/>
              <w:bottom w:val="single" w:sz="8" w:space="0" w:color="000000"/>
              <w:right w:val="single" w:sz="8" w:space="0" w:color="000000"/>
            </w:tcBorders>
            <w:vAlign w:val="center"/>
          </w:tcPr>
          <w:p w14:paraId="67CD4FEB" w14:textId="77777777" w:rsidR="00891A51" w:rsidRDefault="00C81294">
            <w:pPr>
              <w:jc w:val="center"/>
              <w:rPr>
                <w:color w:val="000000"/>
              </w:rPr>
            </w:pPr>
            <w:r>
              <w:rPr>
                <w:color w:val="000000"/>
              </w:rPr>
              <w:t>В</w:t>
            </w:r>
          </w:p>
        </w:tc>
        <w:tc>
          <w:tcPr>
            <w:tcW w:w="1275" w:type="dxa"/>
            <w:tcBorders>
              <w:top w:val="single" w:sz="8" w:space="0" w:color="000000"/>
              <w:left w:val="single" w:sz="8" w:space="0" w:color="000000"/>
              <w:bottom w:val="single" w:sz="8" w:space="0" w:color="000000"/>
              <w:right w:val="single" w:sz="8" w:space="0" w:color="000000"/>
            </w:tcBorders>
            <w:vAlign w:val="center"/>
          </w:tcPr>
          <w:p w14:paraId="4A7FD9A4" w14:textId="77777777" w:rsidR="00891A51" w:rsidRDefault="00C81294">
            <w:pPr>
              <w:jc w:val="center"/>
              <w:rPr>
                <w:color w:val="000000"/>
              </w:rPr>
            </w:pPr>
            <w:r>
              <w:rPr>
                <w:color w:val="000000"/>
              </w:rPr>
              <w:t>45,58</w:t>
            </w:r>
          </w:p>
        </w:tc>
        <w:tc>
          <w:tcPr>
            <w:tcW w:w="1843" w:type="dxa"/>
            <w:tcBorders>
              <w:top w:val="single" w:sz="8" w:space="0" w:color="000000"/>
              <w:left w:val="single" w:sz="8" w:space="0" w:color="000000"/>
              <w:bottom w:val="single" w:sz="8" w:space="0" w:color="000000"/>
              <w:right w:val="single" w:sz="8" w:space="0" w:color="000000"/>
            </w:tcBorders>
            <w:vAlign w:val="center"/>
          </w:tcPr>
          <w:p w14:paraId="25CD384E" w14:textId="77777777" w:rsidR="00891A51" w:rsidRDefault="00C81294">
            <w:pPr>
              <w:jc w:val="center"/>
              <w:rPr>
                <w:color w:val="000000"/>
              </w:rPr>
            </w:pPr>
            <w:r>
              <w:rPr>
                <w:color w:val="000000"/>
              </w:rPr>
              <w:t>0,00</w:t>
            </w:r>
          </w:p>
        </w:tc>
        <w:tc>
          <w:tcPr>
            <w:tcW w:w="1559" w:type="dxa"/>
            <w:tcBorders>
              <w:top w:val="single" w:sz="8" w:space="0" w:color="000000"/>
              <w:left w:val="single" w:sz="8" w:space="0" w:color="000000"/>
              <w:bottom w:val="single" w:sz="8" w:space="0" w:color="000000"/>
              <w:right w:val="single" w:sz="8" w:space="0" w:color="000000"/>
            </w:tcBorders>
            <w:vAlign w:val="center"/>
          </w:tcPr>
          <w:p w14:paraId="4CF5C600" w14:textId="77777777" w:rsidR="00891A51" w:rsidRDefault="00C81294">
            <w:pPr>
              <w:jc w:val="center"/>
              <w:rPr>
                <w:color w:val="000000"/>
              </w:rPr>
            </w:pPr>
            <w:r>
              <w:rPr>
                <w:color w:val="000000"/>
              </w:rPr>
              <w:t>7,88</w:t>
            </w:r>
          </w:p>
        </w:tc>
        <w:tc>
          <w:tcPr>
            <w:tcW w:w="1418" w:type="dxa"/>
            <w:tcBorders>
              <w:top w:val="single" w:sz="8" w:space="0" w:color="000000"/>
              <w:left w:val="single" w:sz="8" w:space="0" w:color="000000"/>
              <w:bottom w:val="single" w:sz="8" w:space="0" w:color="000000"/>
              <w:right w:val="single" w:sz="8" w:space="0" w:color="000000"/>
            </w:tcBorders>
            <w:vAlign w:val="center"/>
          </w:tcPr>
          <w:p w14:paraId="0BB9DAA6" w14:textId="77777777" w:rsidR="00891A51" w:rsidRDefault="00C81294">
            <w:pPr>
              <w:jc w:val="center"/>
              <w:rPr>
                <w:color w:val="000000"/>
              </w:rPr>
            </w:pPr>
            <w:r>
              <w:rPr>
                <w:color w:val="000000"/>
              </w:rPr>
              <w:t>52,99</w:t>
            </w:r>
          </w:p>
        </w:tc>
        <w:tc>
          <w:tcPr>
            <w:tcW w:w="1532" w:type="dxa"/>
            <w:tcBorders>
              <w:top w:val="single" w:sz="8" w:space="0" w:color="000000"/>
              <w:left w:val="single" w:sz="8" w:space="0" w:color="000000"/>
              <w:bottom w:val="single" w:sz="8" w:space="0" w:color="000000"/>
              <w:right w:val="single" w:sz="8" w:space="0" w:color="000000"/>
            </w:tcBorders>
            <w:vAlign w:val="center"/>
          </w:tcPr>
          <w:p w14:paraId="7405D450" w14:textId="77777777" w:rsidR="00891A51" w:rsidRDefault="00C81294">
            <w:pPr>
              <w:jc w:val="center"/>
              <w:rPr>
                <w:color w:val="000000"/>
              </w:rPr>
            </w:pPr>
            <w:r>
              <w:rPr>
                <w:color w:val="000000"/>
              </w:rPr>
              <w:t>87,50</w:t>
            </w:r>
          </w:p>
        </w:tc>
      </w:tr>
      <w:tr w:rsidR="0098408A" w14:paraId="79549DC7" w14:textId="77777777" w:rsidTr="0098408A">
        <w:trPr>
          <w:cantSplit/>
          <w:trHeight w:val="9"/>
        </w:trPr>
        <w:tc>
          <w:tcPr>
            <w:tcW w:w="853" w:type="dxa"/>
            <w:tcBorders>
              <w:top w:val="single" w:sz="8" w:space="0" w:color="000000"/>
              <w:left w:val="single" w:sz="8" w:space="0" w:color="000000"/>
              <w:bottom w:val="single" w:sz="8" w:space="0" w:color="000000"/>
              <w:right w:val="single" w:sz="8" w:space="0" w:color="000000"/>
            </w:tcBorders>
            <w:vAlign w:val="center"/>
          </w:tcPr>
          <w:p w14:paraId="3AF5BDB2" w14:textId="77777777" w:rsidR="00891A51" w:rsidRDefault="00C81294">
            <w:pPr>
              <w:autoSpaceDE w:val="0"/>
              <w:autoSpaceDN w:val="0"/>
              <w:adjustRightInd w:val="0"/>
              <w:ind w:firstLine="67"/>
              <w:jc w:val="center"/>
              <w:rPr>
                <w:szCs w:val="20"/>
              </w:rPr>
            </w:pPr>
            <w:r>
              <w:rPr>
                <w:sz w:val="22"/>
                <w:szCs w:val="20"/>
              </w:rPr>
              <w:t>32</w:t>
            </w:r>
          </w:p>
        </w:tc>
        <w:tc>
          <w:tcPr>
            <w:tcW w:w="4601" w:type="dxa"/>
            <w:tcBorders>
              <w:top w:val="single" w:sz="8" w:space="0" w:color="000000"/>
              <w:left w:val="single" w:sz="8" w:space="0" w:color="000000"/>
              <w:bottom w:val="single" w:sz="8" w:space="0" w:color="000000"/>
              <w:right w:val="single" w:sz="8" w:space="0" w:color="000000"/>
            </w:tcBorders>
            <w:vAlign w:val="center"/>
          </w:tcPr>
          <w:p w14:paraId="007B1FD9" w14:textId="77777777" w:rsidR="00891A51" w:rsidRPr="00D24E59" w:rsidRDefault="00C81294" w:rsidP="00C62697">
            <w:pPr>
              <w:rPr>
                <w:sz w:val="22"/>
                <w:szCs w:val="22"/>
              </w:rPr>
            </w:pPr>
            <w:r w:rsidRPr="00D24E59">
              <w:rPr>
                <w:sz w:val="22"/>
                <w:szCs w:val="22"/>
              </w:rPr>
              <w:t>Генетическая связь между классами органических соединений</w:t>
            </w:r>
          </w:p>
          <w:p w14:paraId="0E817491" w14:textId="77777777" w:rsidR="00891A51" w:rsidRPr="00D24E59" w:rsidRDefault="00C81294" w:rsidP="00C62697">
            <w:pPr>
              <w:rPr>
                <w:sz w:val="22"/>
                <w:szCs w:val="22"/>
              </w:rPr>
            </w:pPr>
            <w:r w:rsidRPr="00D24E59">
              <w:rPr>
                <w:i/>
                <w:sz w:val="22"/>
                <w:szCs w:val="22"/>
              </w:rPr>
              <w:t>Коды проверяемых элементов содержания по кодификатору</w:t>
            </w:r>
            <w:r w:rsidRPr="00D24E59">
              <w:rPr>
                <w:sz w:val="22"/>
                <w:szCs w:val="22"/>
              </w:rPr>
              <w:t xml:space="preserve">: 3.20  </w:t>
            </w:r>
            <w:r w:rsidRPr="00D24E59">
              <w:rPr>
                <w:i/>
                <w:sz w:val="22"/>
                <w:szCs w:val="22"/>
              </w:rPr>
              <w:t>Коды требований:7.1, 8.2, 13</w:t>
            </w:r>
          </w:p>
        </w:tc>
        <w:tc>
          <w:tcPr>
            <w:tcW w:w="1276" w:type="dxa"/>
            <w:tcBorders>
              <w:top w:val="single" w:sz="8" w:space="0" w:color="000000"/>
              <w:left w:val="single" w:sz="8" w:space="0" w:color="000000"/>
              <w:bottom w:val="single" w:sz="8" w:space="0" w:color="000000"/>
              <w:right w:val="single" w:sz="8" w:space="0" w:color="000000"/>
            </w:tcBorders>
            <w:vAlign w:val="center"/>
          </w:tcPr>
          <w:p w14:paraId="1761A304" w14:textId="77777777" w:rsidR="00891A51" w:rsidRDefault="00C81294">
            <w:pPr>
              <w:jc w:val="center"/>
              <w:rPr>
                <w:color w:val="000000"/>
              </w:rPr>
            </w:pPr>
            <w:r>
              <w:rPr>
                <w:color w:val="000000"/>
              </w:rPr>
              <w:t>В</w:t>
            </w:r>
          </w:p>
        </w:tc>
        <w:tc>
          <w:tcPr>
            <w:tcW w:w="1275" w:type="dxa"/>
            <w:tcBorders>
              <w:top w:val="single" w:sz="8" w:space="0" w:color="000000"/>
              <w:left w:val="single" w:sz="8" w:space="0" w:color="000000"/>
              <w:bottom w:val="single" w:sz="8" w:space="0" w:color="000000"/>
              <w:right w:val="single" w:sz="8" w:space="0" w:color="000000"/>
            </w:tcBorders>
            <w:vAlign w:val="center"/>
          </w:tcPr>
          <w:p w14:paraId="17B7823F" w14:textId="77777777" w:rsidR="00891A51" w:rsidRDefault="00C81294">
            <w:pPr>
              <w:jc w:val="center"/>
              <w:rPr>
                <w:color w:val="000000"/>
              </w:rPr>
            </w:pPr>
            <w:r>
              <w:rPr>
                <w:color w:val="000000"/>
              </w:rPr>
              <w:t>53,44</w:t>
            </w:r>
          </w:p>
        </w:tc>
        <w:tc>
          <w:tcPr>
            <w:tcW w:w="1843" w:type="dxa"/>
            <w:tcBorders>
              <w:top w:val="single" w:sz="8" w:space="0" w:color="000000"/>
              <w:left w:val="single" w:sz="8" w:space="0" w:color="000000"/>
              <w:bottom w:val="single" w:sz="8" w:space="0" w:color="000000"/>
              <w:right w:val="single" w:sz="8" w:space="0" w:color="000000"/>
            </w:tcBorders>
            <w:vAlign w:val="center"/>
          </w:tcPr>
          <w:p w14:paraId="760C660A" w14:textId="77777777" w:rsidR="00891A51" w:rsidRDefault="00C81294">
            <w:pPr>
              <w:jc w:val="center"/>
              <w:rPr>
                <w:color w:val="000000"/>
              </w:rPr>
            </w:pPr>
            <w:r>
              <w:rPr>
                <w:color w:val="000000"/>
              </w:rPr>
              <w:t>0,00</w:t>
            </w:r>
          </w:p>
        </w:tc>
        <w:tc>
          <w:tcPr>
            <w:tcW w:w="1559" w:type="dxa"/>
            <w:tcBorders>
              <w:top w:val="single" w:sz="8" w:space="0" w:color="000000"/>
              <w:left w:val="single" w:sz="8" w:space="0" w:color="000000"/>
              <w:bottom w:val="single" w:sz="8" w:space="0" w:color="000000"/>
              <w:right w:val="single" w:sz="8" w:space="0" w:color="000000"/>
            </w:tcBorders>
            <w:vAlign w:val="center"/>
          </w:tcPr>
          <w:p w14:paraId="54B38A33" w14:textId="77777777" w:rsidR="00891A51" w:rsidRDefault="00C81294">
            <w:pPr>
              <w:jc w:val="center"/>
              <w:rPr>
                <w:color w:val="000000"/>
              </w:rPr>
            </w:pPr>
            <w:r>
              <w:rPr>
                <w:color w:val="000000"/>
              </w:rPr>
              <w:t>14,13</w:t>
            </w:r>
          </w:p>
        </w:tc>
        <w:tc>
          <w:tcPr>
            <w:tcW w:w="1418" w:type="dxa"/>
            <w:tcBorders>
              <w:top w:val="single" w:sz="8" w:space="0" w:color="000000"/>
              <w:left w:val="single" w:sz="8" w:space="0" w:color="000000"/>
              <w:bottom w:val="single" w:sz="8" w:space="0" w:color="000000"/>
              <w:right w:val="single" w:sz="8" w:space="0" w:color="000000"/>
            </w:tcBorders>
            <w:vAlign w:val="center"/>
          </w:tcPr>
          <w:p w14:paraId="06C9B2CD" w14:textId="77777777" w:rsidR="00891A51" w:rsidRDefault="00C81294">
            <w:pPr>
              <w:jc w:val="center"/>
              <w:rPr>
                <w:color w:val="000000"/>
              </w:rPr>
            </w:pPr>
            <w:r>
              <w:rPr>
                <w:color w:val="000000"/>
              </w:rPr>
              <w:t>65,00</w:t>
            </w:r>
          </w:p>
        </w:tc>
        <w:tc>
          <w:tcPr>
            <w:tcW w:w="1532" w:type="dxa"/>
            <w:tcBorders>
              <w:top w:val="single" w:sz="8" w:space="0" w:color="000000"/>
              <w:left w:val="single" w:sz="8" w:space="0" w:color="000000"/>
              <w:bottom w:val="single" w:sz="8" w:space="0" w:color="000000"/>
              <w:right w:val="single" w:sz="8" w:space="0" w:color="000000"/>
            </w:tcBorders>
            <w:vAlign w:val="center"/>
          </w:tcPr>
          <w:p w14:paraId="02DD2803" w14:textId="77777777" w:rsidR="00891A51" w:rsidRDefault="00C81294">
            <w:pPr>
              <w:jc w:val="center"/>
              <w:rPr>
                <w:color w:val="000000"/>
              </w:rPr>
            </w:pPr>
            <w:r>
              <w:rPr>
                <w:color w:val="000000"/>
              </w:rPr>
              <w:t>95,31</w:t>
            </w:r>
          </w:p>
        </w:tc>
      </w:tr>
      <w:tr w:rsidR="0098408A" w14:paraId="554D6FDE" w14:textId="77777777" w:rsidTr="0098408A">
        <w:trPr>
          <w:cantSplit/>
          <w:trHeight w:val="9"/>
        </w:trPr>
        <w:tc>
          <w:tcPr>
            <w:tcW w:w="853" w:type="dxa"/>
            <w:tcBorders>
              <w:top w:val="single" w:sz="8" w:space="0" w:color="000000"/>
              <w:left w:val="single" w:sz="8" w:space="0" w:color="000000"/>
              <w:bottom w:val="single" w:sz="8" w:space="0" w:color="000000"/>
              <w:right w:val="single" w:sz="8" w:space="0" w:color="000000"/>
            </w:tcBorders>
            <w:vAlign w:val="center"/>
          </w:tcPr>
          <w:p w14:paraId="3E35DF52" w14:textId="77777777" w:rsidR="00891A51" w:rsidRDefault="00C81294">
            <w:pPr>
              <w:autoSpaceDE w:val="0"/>
              <w:autoSpaceDN w:val="0"/>
              <w:adjustRightInd w:val="0"/>
              <w:ind w:firstLine="67"/>
              <w:jc w:val="center"/>
              <w:rPr>
                <w:szCs w:val="20"/>
              </w:rPr>
            </w:pPr>
            <w:r>
              <w:rPr>
                <w:sz w:val="22"/>
                <w:szCs w:val="20"/>
              </w:rPr>
              <w:t>33</w:t>
            </w:r>
          </w:p>
        </w:tc>
        <w:tc>
          <w:tcPr>
            <w:tcW w:w="4601" w:type="dxa"/>
            <w:tcBorders>
              <w:top w:val="single" w:sz="8" w:space="0" w:color="000000"/>
              <w:left w:val="single" w:sz="8" w:space="0" w:color="000000"/>
              <w:bottom w:val="single" w:sz="8" w:space="0" w:color="000000"/>
              <w:right w:val="single" w:sz="8" w:space="0" w:color="000000"/>
            </w:tcBorders>
            <w:vAlign w:val="center"/>
          </w:tcPr>
          <w:p w14:paraId="33C5194B" w14:textId="77777777" w:rsidR="00891A51" w:rsidRPr="00D24E59" w:rsidRDefault="00C81294" w:rsidP="00C62697">
            <w:pPr>
              <w:rPr>
                <w:sz w:val="22"/>
                <w:szCs w:val="22"/>
              </w:rPr>
            </w:pPr>
            <w:r w:rsidRPr="00D24E59">
              <w:rPr>
                <w:sz w:val="22"/>
                <w:szCs w:val="22"/>
              </w:rPr>
              <w:t xml:space="preserve">Нахождение молекулярной формулы органического вещества по его плотности и массовым долям элементов, входящих в его состав, или по продуктам сгорания; установление структурной формулы органического вещества на основе его химических свойств или способов получения </w:t>
            </w:r>
          </w:p>
          <w:p w14:paraId="2B68172F" w14:textId="77777777" w:rsidR="00891A51" w:rsidRPr="00D24E59" w:rsidRDefault="00C81294" w:rsidP="00C62697">
            <w:pPr>
              <w:autoSpaceDE w:val="0"/>
              <w:autoSpaceDN w:val="0"/>
              <w:adjustRightInd w:val="0"/>
              <w:rPr>
                <w:sz w:val="22"/>
                <w:szCs w:val="22"/>
              </w:rPr>
            </w:pPr>
            <w:r w:rsidRPr="00D24E59">
              <w:rPr>
                <w:i/>
                <w:sz w:val="22"/>
                <w:szCs w:val="22"/>
              </w:rPr>
              <w:t>Коды проверяемых элементов содержания по кодификатору</w:t>
            </w:r>
            <w:r w:rsidRPr="00D24E59">
              <w:rPr>
                <w:sz w:val="22"/>
                <w:szCs w:val="22"/>
              </w:rPr>
              <w:t xml:space="preserve">: 5.8 </w:t>
            </w:r>
            <w:r w:rsidRPr="00D24E59">
              <w:rPr>
                <w:i/>
                <w:sz w:val="22"/>
                <w:szCs w:val="22"/>
              </w:rPr>
              <w:t>Коды требований:10.5, 14</w:t>
            </w:r>
          </w:p>
        </w:tc>
        <w:tc>
          <w:tcPr>
            <w:tcW w:w="1276" w:type="dxa"/>
            <w:tcBorders>
              <w:top w:val="single" w:sz="8" w:space="0" w:color="000000"/>
              <w:left w:val="single" w:sz="8" w:space="0" w:color="000000"/>
              <w:bottom w:val="single" w:sz="8" w:space="0" w:color="000000"/>
              <w:right w:val="single" w:sz="8" w:space="0" w:color="000000"/>
            </w:tcBorders>
            <w:vAlign w:val="center"/>
          </w:tcPr>
          <w:p w14:paraId="534E1DBF" w14:textId="77777777" w:rsidR="00891A51" w:rsidRDefault="00C81294">
            <w:pPr>
              <w:jc w:val="center"/>
              <w:rPr>
                <w:color w:val="000000"/>
              </w:rPr>
            </w:pPr>
            <w:r>
              <w:rPr>
                <w:color w:val="000000"/>
              </w:rPr>
              <w:t>В</w:t>
            </w:r>
          </w:p>
        </w:tc>
        <w:tc>
          <w:tcPr>
            <w:tcW w:w="1275" w:type="dxa"/>
            <w:tcBorders>
              <w:top w:val="single" w:sz="8" w:space="0" w:color="000000"/>
              <w:left w:val="single" w:sz="8" w:space="0" w:color="000000"/>
              <w:bottom w:val="single" w:sz="8" w:space="0" w:color="000000"/>
              <w:right w:val="single" w:sz="8" w:space="0" w:color="000000"/>
            </w:tcBorders>
            <w:vAlign w:val="center"/>
          </w:tcPr>
          <w:p w14:paraId="76D800A6" w14:textId="77777777" w:rsidR="00891A51" w:rsidRDefault="00C81294">
            <w:pPr>
              <w:jc w:val="center"/>
              <w:rPr>
                <w:color w:val="000000"/>
              </w:rPr>
            </w:pPr>
            <w:r>
              <w:rPr>
                <w:color w:val="000000"/>
              </w:rPr>
              <w:t>42,77</w:t>
            </w:r>
          </w:p>
        </w:tc>
        <w:tc>
          <w:tcPr>
            <w:tcW w:w="1843" w:type="dxa"/>
            <w:tcBorders>
              <w:top w:val="single" w:sz="8" w:space="0" w:color="000000"/>
              <w:left w:val="single" w:sz="8" w:space="0" w:color="000000"/>
              <w:bottom w:val="single" w:sz="8" w:space="0" w:color="000000"/>
              <w:right w:val="single" w:sz="8" w:space="0" w:color="000000"/>
            </w:tcBorders>
            <w:vAlign w:val="center"/>
          </w:tcPr>
          <w:p w14:paraId="579DDF75" w14:textId="77777777" w:rsidR="00891A51" w:rsidRDefault="00C81294">
            <w:pPr>
              <w:jc w:val="center"/>
              <w:rPr>
                <w:color w:val="000000"/>
              </w:rPr>
            </w:pPr>
            <w:r>
              <w:rPr>
                <w:color w:val="000000"/>
              </w:rPr>
              <w:t>0,00</w:t>
            </w:r>
          </w:p>
        </w:tc>
        <w:tc>
          <w:tcPr>
            <w:tcW w:w="1559" w:type="dxa"/>
            <w:tcBorders>
              <w:top w:val="single" w:sz="8" w:space="0" w:color="000000"/>
              <w:left w:val="single" w:sz="8" w:space="0" w:color="000000"/>
              <w:bottom w:val="single" w:sz="8" w:space="0" w:color="000000"/>
              <w:right w:val="single" w:sz="8" w:space="0" w:color="000000"/>
            </w:tcBorders>
            <w:vAlign w:val="center"/>
          </w:tcPr>
          <w:p w14:paraId="5E926EC8" w14:textId="77777777" w:rsidR="00891A51" w:rsidRDefault="00C81294">
            <w:pPr>
              <w:jc w:val="center"/>
              <w:rPr>
                <w:color w:val="000000"/>
              </w:rPr>
            </w:pPr>
            <w:r>
              <w:rPr>
                <w:color w:val="000000"/>
              </w:rPr>
              <w:t>6,16</w:t>
            </w:r>
          </w:p>
        </w:tc>
        <w:tc>
          <w:tcPr>
            <w:tcW w:w="1418" w:type="dxa"/>
            <w:tcBorders>
              <w:top w:val="single" w:sz="8" w:space="0" w:color="000000"/>
              <w:left w:val="single" w:sz="8" w:space="0" w:color="000000"/>
              <w:bottom w:val="single" w:sz="8" w:space="0" w:color="000000"/>
              <w:right w:val="single" w:sz="8" w:space="0" w:color="000000"/>
            </w:tcBorders>
            <w:vAlign w:val="center"/>
          </w:tcPr>
          <w:p w14:paraId="32B0E259" w14:textId="77777777" w:rsidR="00891A51" w:rsidRDefault="00C81294">
            <w:pPr>
              <w:jc w:val="center"/>
              <w:rPr>
                <w:color w:val="000000"/>
              </w:rPr>
            </w:pPr>
            <w:r>
              <w:rPr>
                <w:color w:val="000000"/>
              </w:rPr>
              <w:t>38,41</w:t>
            </w:r>
          </w:p>
        </w:tc>
        <w:tc>
          <w:tcPr>
            <w:tcW w:w="1532" w:type="dxa"/>
            <w:tcBorders>
              <w:top w:val="single" w:sz="8" w:space="0" w:color="000000"/>
              <w:left w:val="single" w:sz="8" w:space="0" w:color="000000"/>
              <w:bottom w:val="single" w:sz="8" w:space="0" w:color="000000"/>
              <w:right w:val="single" w:sz="8" w:space="0" w:color="000000"/>
            </w:tcBorders>
            <w:vAlign w:val="center"/>
          </w:tcPr>
          <w:p w14:paraId="46E83531" w14:textId="77777777" w:rsidR="00891A51" w:rsidRDefault="00C81294">
            <w:pPr>
              <w:jc w:val="center"/>
              <w:rPr>
                <w:color w:val="000000"/>
              </w:rPr>
            </w:pPr>
            <w:r>
              <w:rPr>
                <w:color w:val="000000"/>
              </w:rPr>
              <w:t>93,88</w:t>
            </w:r>
          </w:p>
        </w:tc>
      </w:tr>
      <w:tr w:rsidR="0098408A" w14:paraId="14B2FD1D" w14:textId="77777777" w:rsidTr="0098408A">
        <w:trPr>
          <w:cantSplit/>
          <w:trHeight w:val="9"/>
        </w:trPr>
        <w:tc>
          <w:tcPr>
            <w:tcW w:w="853" w:type="dxa"/>
            <w:tcBorders>
              <w:top w:val="single" w:sz="8" w:space="0" w:color="000000"/>
              <w:left w:val="single" w:sz="8" w:space="0" w:color="000000"/>
              <w:bottom w:val="single" w:sz="8" w:space="0" w:color="000000"/>
              <w:right w:val="single" w:sz="8" w:space="0" w:color="000000"/>
            </w:tcBorders>
            <w:vAlign w:val="center"/>
          </w:tcPr>
          <w:p w14:paraId="16C9740A" w14:textId="77777777" w:rsidR="00891A51" w:rsidRDefault="00C81294">
            <w:pPr>
              <w:autoSpaceDE w:val="0"/>
              <w:autoSpaceDN w:val="0"/>
              <w:adjustRightInd w:val="0"/>
              <w:ind w:firstLine="67"/>
              <w:jc w:val="center"/>
              <w:rPr>
                <w:szCs w:val="20"/>
              </w:rPr>
            </w:pPr>
            <w:r>
              <w:rPr>
                <w:sz w:val="22"/>
                <w:szCs w:val="20"/>
              </w:rPr>
              <w:lastRenderedPageBreak/>
              <w:t>34</w:t>
            </w:r>
          </w:p>
        </w:tc>
        <w:tc>
          <w:tcPr>
            <w:tcW w:w="4601" w:type="dxa"/>
            <w:tcBorders>
              <w:top w:val="single" w:sz="8" w:space="0" w:color="000000"/>
              <w:left w:val="single" w:sz="8" w:space="0" w:color="000000"/>
              <w:bottom w:val="single" w:sz="8" w:space="0" w:color="000000"/>
              <w:right w:val="single" w:sz="8" w:space="0" w:color="000000"/>
            </w:tcBorders>
            <w:vAlign w:val="center"/>
          </w:tcPr>
          <w:p w14:paraId="497555AF" w14:textId="77777777" w:rsidR="00891A51" w:rsidRPr="00D24E59" w:rsidRDefault="00C81294" w:rsidP="00C62697">
            <w:pPr>
              <w:rPr>
                <w:sz w:val="22"/>
                <w:szCs w:val="22"/>
              </w:rPr>
            </w:pPr>
            <w:r w:rsidRPr="00D24E59">
              <w:rPr>
                <w:sz w:val="22"/>
                <w:szCs w:val="22"/>
              </w:rPr>
              <w:t>Расчёты массы (объёма, количества вещества) продуктов реакции, если одно из веществ дано в избытке (имеет примеси). Расчёты массы (объёма, количества вещества) продукта реакции, если одно из веществ дано в виде раствора с определённой массовой долей растворённого вещества.  Расчёты с использованием понятий «массовая доля», «молярная концентрация», «растворимость»</w:t>
            </w:r>
          </w:p>
          <w:p w14:paraId="3565014D" w14:textId="77777777" w:rsidR="00891A51" w:rsidRPr="00D24E59" w:rsidRDefault="00C81294" w:rsidP="00C62697">
            <w:pPr>
              <w:rPr>
                <w:sz w:val="22"/>
                <w:szCs w:val="22"/>
              </w:rPr>
            </w:pPr>
            <w:r w:rsidRPr="00D24E59">
              <w:rPr>
                <w:i/>
                <w:sz w:val="22"/>
                <w:szCs w:val="22"/>
              </w:rPr>
              <w:t>Коды проверяемых элементов содержания по кодификатору</w:t>
            </w:r>
            <w:r w:rsidRPr="00D24E59">
              <w:rPr>
                <w:sz w:val="22"/>
                <w:szCs w:val="22"/>
              </w:rPr>
              <w:t xml:space="preserve">: 5.4, 5.6, 5.7 </w:t>
            </w:r>
          </w:p>
          <w:p w14:paraId="7EEFC1EF" w14:textId="77777777" w:rsidR="00891A51" w:rsidRPr="00D24E59" w:rsidRDefault="00C81294" w:rsidP="00C62697">
            <w:pPr>
              <w:autoSpaceDE w:val="0"/>
              <w:autoSpaceDN w:val="0"/>
              <w:adjustRightInd w:val="0"/>
              <w:rPr>
                <w:sz w:val="22"/>
                <w:szCs w:val="22"/>
              </w:rPr>
            </w:pPr>
            <w:r w:rsidRPr="00D24E59">
              <w:rPr>
                <w:i/>
                <w:sz w:val="22"/>
                <w:szCs w:val="22"/>
              </w:rPr>
              <w:t>Коды требований:10.4, 14</w:t>
            </w:r>
          </w:p>
        </w:tc>
        <w:tc>
          <w:tcPr>
            <w:tcW w:w="1276" w:type="dxa"/>
            <w:tcBorders>
              <w:top w:val="single" w:sz="8" w:space="0" w:color="000000"/>
              <w:left w:val="single" w:sz="8" w:space="0" w:color="000000"/>
              <w:bottom w:val="single" w:sz="8" w:space="0" w:color="000000"/>
              <w:right w:val="single" w:sz="8" w:space="0" w:color="000000"/>
            </w:tcBorders>
            <w:vAlign w:val="center"/>
          </w:tcPr>
          <w:p w14:paraId="4EEFDB4B" w14:textId="77777777" w:rsidR="00891A51" w:rsidRDefault="00C81294">
            <w:pPr>
              <w:jc w:val="center"/>
              <w:rPr>
                <w:color w:val="000000"/>
              </w:rPr>
            </w:pPr>
            <w:r>
              <w:rPr>
                <w:color w:val="000000"/>
              </w:rPr>
              <w:t>В</w:t>
            </w:r>
          </w:p>
        </w:tc>
        <w:tc>
          <w:tcPr>
            <w:tcW w:w="1275" w:type="dxa"/>
            <w:tcBorders>
              <w:top w:val="single" w:sz="8" w:space="0" w:color="000000"/>
              <w:left w:val="single" w:sz="8" w:space="0" w:color="000000"/>
              <w:bottom w:val="single" w:sz="8" w:space="0" w:color="000000"/>
              <w:right w:val="single" w:sz="8" w:space="0" w:color="000000"/>
            </w:tcBorders>
            <w:vAlign w:val="center"/>
          </w:tcPr>
          <w:p w14:paraId="62BCB49F" w14:textId="77777777" w:rsidR="00891A51" w:rsidRDefault="00C81294">
            <w:pPr>
              <w:jc w:val="center"/>
              <w:rPr>
                <w:color w:val="000000"/>
              </w:rPr>
            </w:pPr>
            <w:r>
              <w:rPr>
                <w:color w:val="000000"/>
              </w:rPr>
              <w:t>16,32</w:t>
            </w:r>
          </w:p>
        </w:tc>
        <w:tc>
          <w:tcPr>
            <w:tcW w:w="1843" w:type="dxa"/>
            <w:tcBorders>
              <w:top w:val="single" w:sz="8" w:space="0" w:color="000000"/>
              <w:left w:val="single" w:sz="8" w:space="0" w:color="000000"/>
              <w:bottom w:val="single" w:sz="8" w:space="0" w:color="000000"/>
              <w:right w:val="single" w:sz="8" w:space="0" w:color="000000"/>
            </w:tcBorders>
            <w:vAlign w:val="center"/>
          </w:tcPr>
          <w:p w14:paraId="7C6A1292" w14:textId="77777777" w:rsidR="00891A51" w:rsidRDefault="00C81294">
            <w:pPr>
              <w:jc w:val="center"/>
              <w:rPr>
                <w:color w:val="000000"/>
              </w:rPr>
            </w:pPr>
            <w:r>
              <w:rPr>
                <w:color w:val="000000"/>
              </w:rPr>
              <w:t>0,00</w:t>
            </w:r>
          </w:p>
        </w:tc>
        <w:tc>
          <w:tcPr>
            <w:tcW w:w="1559" w:type="dxa"/>
            <w:tcBorders>
              <w:top w:val="single" w:sz="8" w:space="0" w:color="000000"/>
              <w:left w:val="single" w:sz="8" w:space="0" w:color="000000"/>
              <w:bottom w:val="single" w:sz="8" w:space="0" w:color="000000"/>
              <w:right w:val="single" w:sz="8" w:space="0" w:color="000000"/>
            </w:tcBorders>
            <w:vAlign w:val="center"/>
          </w:tcPr>
          <w:p w14:paraId="0C5770F0" w14:textId="77777777" w:rsidR="00891A51" w:rsidRDefault="00C81294">
            <w:pPr>
              <w:jc w:val="center"/>
              <w:rPr>
                <w:color w:val="000000"/>
              </w:rPr>
            </w:pPr>
            <w:r>
              <w:rPr>
                <w:color w:val="000000"/>
              </w:rPr>
              <w:t>2,45</w:t>
            </w:r>
          </w:p>
        </w:tc>
        <w:tc>
          <w:tcPr>
            <w:tcW w:w="1418" w:type="dxa"/>
            <w:tcBorders>
              <w:top w:val="single" w:sz="8" w:space="0" w:color="000000"/>
              <w:left w:val="single" w:sz="8" w:space="0" w:color="000000"/>
              <w:bottom w:val="single" w:sz="8" w:space="0" w:color="000000"/>
              <w:right w:val="single" w:sz="8" w:space="0" w:color="000000"/>
            </w:tcBorders>
            <w:vAlign w:val="center"/>
          </w:tcPr>
          <w:p w14:paraId="11947172" w14:textId="77777777" w:rsidR="00891A51" w:rsidRDefault="00C81294">
            <w:pPr>
              <w:jc w:val="center"/>
              <w:rPr>
                <w:color w:val="000000"/>
              </w:rPr>
            </w:pPr>
            <w:r>
              <w:rPr>
                <w:color w:val="000000"/>
              </w:rPr>
              <w:t>8,42</w:t>
            </w:r>
          </w:p>
        </w:tc>
        <w:tc>
          <w:tcPr>
            <w:tcW w:w="1532" w:type="dxa"/>
            <w:tcBorders>
              <w:top w:val="single" w:sz="8" w:space="0" w:color="000000"/>
              <w:left w:val="single" w:sz="8" w:space="0" w:color="000000"/>
              <w:bottom w:val="single" w:sz="8" w:space="0" w:color="000000"/>
              <w:right w:val="single" w:sz="8" w:space="0" w:color="000000"/>
            </w:tcBorders>
            <w:vAlign w:val="center"/>
          </w:tcPr>
          <w:p w14:paraId="06D0D61E" w14:textId="77777777" w:rsidR="00891A51" w:rsidRDefault="00C81294">
            <w:pPr>
              <w:jc w:val="center"/>
              <w:rPr>
                <w:color w:val="000000"/>
              </w:rPr>
            </w:pPr>
            <w:r>
              <w:rPr>
                <w:color w:val="000000"/>
              </w:rPr>
              <w:t>41,58</w:t>
            </w:r>
          </w:p>
        </w:tc>
      </w:tr>
    </w:tbl>
    <w:p w14:paraId="31A50E90" w14:textId="77777777" w:rsidR="00C91460" w:rsidRPr="00C91460" w:rsidRDefault="00C91460" w:rsidP="00C91460"/>
    <w:p w14:paraId="242C79AA" w14:textId="77777777" w:rsidR="00891A51" w:rsidRDefault="00C81294">
      <w:pPr>
        <w:pStyle w:val="a6"/>
        <w:keepNext/>
        <w:ind w:left="567"/>
      </w:pPr>
      <w:r>
        <w:t>Таблица 2</w:t>
      </w:r>
      <w:r>
        <w:noBreakHyphen/>
      </w:r>
      <w:r w:rsidR="00094EE7">
        <w:fldChar w:fldCharType="begin"/>
      </w:r>
      <w:r w:rsidR="00342909">
        <w:instrText xml:space="preserve"> SEQ Таблица \* ARABIC \s 1 </w:instrText>
      </w:r>
      <w:r w:rsidR="00094EE7">
        <w:fldChar w:fldCharType="separate"/>
      </w:r>
      <w:r>
        <w:t>14</w:t>
      </w:r>
      <w:r w:rsidR="00094EE7">
        <w:fldChar w:fldCharType="end"/>
      </w:r>
    </w:p>
    <w:tbl>
      <w:tblPr>
        <w:tblW w:w="14384" w:type="dxa"/>
        <w:tblInd w:w="-10" w:type="dxa"/>
        <w:tblLayout w:type="fixed"/>
        <w:tblCellMar>
          <w:left w:w="57" w:type="dxa"/>
          <w:right w:w="57" w:type="dxa"/>
        </w:tblCellMar>
        <w:tblLook w:val="04A0" w:firstRow="1" w:lastRow="0" w:firstColumn="1" w:lastColumn="0" w:noHBand="0" w:noVBand="1"/>
      </w:tblPr>
      <w:tblGrid>
        <w:gridCol w:w="6"/>
        <w:gridCol w:w="2051"/>
        <w:gridCol w:w="2267"/>
        <w:gridCol w:w="2515"/>
        <w:gridCol w:w="2515"/>
        <w:gridCol w:w="2515"/>
        <w:gridCol w:w="2515"/>
      </w:tblGrid>
      <w:tr w:rsidR="00891A51" w14:paraId="4C758A6E" w14:textId="77777777">
        <w:trPr>
          <w:cantSplit/>
          <w:trHeight w:val="313"/>
          <w:tblHeader/>
        </w:trPr>
        <w:tc>
          <w:tcPr>
            <w:tcW w:w="2052" w:type="dxa"/>
            <w:gridSpan w:val="2"/>
            <w:vMerge w:val="restart"/>
            <w:tcBorders>
              <w:top w:val="single" w:sz="8" w:space="0" w:color="000000"/>
              <w:left w:val="single" w:sz="8" w:space="0" w:color="000000"/>
              <w:right w:val="single" w:sz="8" w:space="0" w:color="000000"/>
            </w:tcBorders>
            <w:vAlign w:val="center"/>
          </w:tcPr>
          <w:p w14:paraId="59442FF2" w14:textId="77777777" w:rsidR="00891A51" w:rsidRDefault="00C81294">
            <w:pPr>
              <w:autoSpaceDE w:val="0"/>
              <w:autoSpaceDN w:val="0"/>
              <w:adjustRightInd w:val="0"/>
              <w:jc w:val="center"/>
              <w:rPr>
                <w:szCs w:val="20"/>
              </w:rPr>
            </w:pPr>
            <w:r>
              <w:rPr>
                <w:bCs/>
                <w:sz w:val="22"/>
                <w:szCs w:val="20"/>
              </w:rPr>
              <w:t>Номер</w:t>
            </w:r>
          </w:p>
          <w:p w14:paraId="27F031CE" w14:textId="77777777" w:rsidR="00891A51" w:rsidRDefault="00C81294">
            <w:pPr>
              <w:autoSpaceDE w:val="0"/>
              <w:autoSpaceDN w:val="0"/>
              <w:adjustRightInd w:val="0"/>
              <w:jc w:val="center"/>
              <w:rPr>
                <w:szCs w:val="20"/>
              </w:rPr>
            </w:pPr>
            <w:r>
              <w:rPr>
                <w:bCs/>
                <w:sz w:val="22"/>
                <w:szCs w:val="20"/>
              </w:rPr>
              <w:t>задания / критерия оценивания в КИМ</w:t>
            </w:r>
          </w:p>
        </w:tc>
        <w:tc>
          <w:tcPr>
            <w:tcW w:w="2268" w:type="dxa"/>
            <w:vMerge w:val="restart"/>
            <w:tcBorders>
              <w:top w:val="single" w:sz="8" w:space="0" w:color="000000"/>
              <w:left w:val="single" w:sz="8" w:space="0" w:color="000000"/>
              <w:right w:val="single" w:sz="8" w:space="0" w:color="000000"/>
            </w:tcBorders>
            <w:vAlign w:val="center"/>
          </w:tcPr>
          <w:p w14:paraId="44B36BF9" w14:textId="77777777" w:rsidR="00891A51" w:rsidRDefault="00C81294">
            <w:pPr>
              <w:autoSpaceDE w:val="0"/>
              <w:autoSpaceDN w:val="0"/>
              <w:adjustRightInd w:val="0"/>
              <w:jc w:val="center"/>
              <w:rPr>
                <w:szCs w:val="20"/>
              </w:rPr>
            </w:pPr>
            <w:r>
              <w:rPr>
                <w:bCs/>
                <w:sz w:val="22"/>
                <w:szCs w:val="20"/>
              </w:rPr>
              <w:t>Количество полученных первичных баллов</w:t>
            </w:r>
          </w:p>
        </w:tc>
        <w:tc>
          <w:tcPr>
            <w:tcW w:w="10064" w:type="dxa"/>
            <w:gridSpan w:val="4"/>
            <w:tcBorders>
              <w:top w:val="single" w:sz="8" w:space="0" w:color="000000"/>
              <w:left w:val="single" w:sz="8" w:space="0" w:color="000000"/>
              <w:right w:val="single" w:sz="8" w:space="0" w:color="000000"/>
            </w:tcBorders>
          </w:tcPr>
          <w:p w14:paraId="32421BE1" w14:textId="77777777" w:rsidR="00891A51" w:rsidRDefault="00C81294">
            <w:pPr>
              <w:jc w:val="center"/>
              <w:rPr>
                <w:szCs w:val="20"/>
              </w:rPr>
            </w:pPr>
            <w:r>
              <w:rPr>
                <w:sz w:val="22"/>
                <w:szCs w:val="20"/>
              </w:rPr>
              <w:t xml:space="preserve">Процент участников экзамена в Псковской области, </w:t>
            </w:r>
          </w:p>
          <w:p w14:paraId="2D345A36" w14:textId="77777777" w:rsidR="00891A51" w:rsidRDefault="00C81294">
            <w:pPr>
              <w:jc w:val="center"/>
              <w:rPr>
                <w:bCs/>
                <w:szCs w:val="20"/>
              </w:rPr>
            </w:pPr>
            <w:r>
              <w:rPr>
                <w:sz w:val="22"/>
                <w:szCs w:val="20"/>
              </w:rPr>
              <w:t xml:space="preserve">получивших соответствующий первичный балл за выполнения задания </w:t>
            </w:r>
            <w:r>
              <w:rPr>
                <w:sz w:val="22"/>
                <w:szCs w:val="20"/>
              </w:rPr>
              <w:br/>
              <w:t>в группах участников экзамена с разными уровнями подготовки</w:t>
            </w:r>
          </w:p>
        </w:tc>
      </w:tr>
      <w:tr w:rsidR="00891A51" w14:paraId="761414AF" w14:textId="77777777">
        <w:trPr>
          <w:cantSplit/>
          <w:trHeight w:val="635"/>
          <w:tblHeader/>
        </w:trPr>
        <w:tc>
          <w:tcPr>
            <w:tcW w:w="2052" w:type="dxa"/>
            <w:gridSpan w:val="2"/>
            <w:vMerge/>
            <w:tcBorders>
              <w:left w:val="single" w:sz="8" w:space="0" w:color="000000"/>
              <w:bottom w:val="single" w:sz="8" w:space="0" w:color="000000"/>
              <w:right w:val="single" w:sz="8" w:space="0" w:color="000000"/>
            </w:tcBorders>
            <w:vAlign w:val="center"/>
          </w:tcPr>
          <w:p w14:paraId="544C7C5F" w14:textId="77777777" w:rsidR="00891A51" w:rsidRDefault="00891A51">
            <w:pPr>
              <w:autoSpaceDE w:val="0"/>
              <w:autoSpaceDN w:val="0"/>
              <w:adjustRightInd w:val="0"/>
              <w:jc w:val="center"/>
              <w:rPr>
                <w:bCs/>
                <w:szCs w:val="20"/>
              </w:rPr>
            </w:pPr>
          </w:p>
        </w:tc>
        <w:tc>
          <w:tcPr>
            <w:tcW w:w="2268" w:type="dxa"/>
            <w:vMerge/>
            <w:tcBorders>
              <w:left w:val="single" w:sz="8" w:space="0" w:color="000000"/>
              <w:bottom w:val="single" w:sz="8" w:space="0" w:color="000000"/>
              <w:right w:val="single" w:sz="8" w:space="0" w:color="000000"/>
            </w:tcBorders>
            <w:vAlign w:val="center"/>
          </w:tcPr>
          <w:p w14:paraId="154C1D42" w14:textId="77777777" w:rsidR="00891A51" w:rsidRDefault="00891A51">
            <w:pPr>
              <w:autoSpaceDE w:val="0"/>
              <w:autoSpaceDN w:val="0"/>
              <w:adjustRightInd w:val="0"/>
              <w:jc w:val="center"/>
              <w:rPr>
                <w:bCs/>
                <w:szCs w:val="20"/>
              </w:rPr>
            </w:pPr>
          </w:p>
        </w:tc>
        <w:tc>
          <w:tcPr>
            <w:tcW w:w="2516" w:type="dxa"/>
            <w:tcBorders>
              <w:top w:val="single" w:sz="8" w:space="0" w:color="000000"/>
              <w:left w:val="single" w:sz="8" w:space="0" w:color="000000"/>
              <w:bottom w:val="single" w:sz="8" w:space="0" w:color="000000"/>
              <w:right w:val="single" w:sz="8" w:space="0" w:color="000000"/>
            </w:tcBorders>
          </w:tcPr>
          <w:p w14:paraId="240B312A" w14:textId="77777777" w:rsidR="00891A51" w:rsidRDefault="00C81294">
            <w:pPr>
              <w:autoSpaceDE w:val="0"/>
              <w:autoSpaceDN w:val="0"/>
              <w:adjustRightInd w:val="0"/>
              <w:jc w:val="center"/>
              <w:rPr>
                <w:bCs/>
                <w:szCs w:val="20"/>
              </w:rPr>
            </w:pPr>
            <w:r>
              <w:rPr>
                <w:bCs/>
                <w:sz w:val="22"/>
                <w:szCs w:val="20"/>
              </w:rPr>
              <w:t xml:space="preserve">в группе </w:t>
            </w:r>
            <w:r>
              <w:rPr>
                <w:bCs/>
                <w:sz w:val="22"/>
                <w:szCs w:val="20"/>
              </w:rPr>
              <w:br/>
              <w:t>не преодолевших минимальный балл, %</w:t>
            </w:r>
          </w:p>
        </w:tc>
        <w:tc>
          <w:tcPr>
            <w:tcW w:w="2516" w:type="dxa"/>
            <w:tcBorders>
              <w:top w:val="single" w:sz="8" w:space="0" w:color="000000"/>
              <w:left w:val="single" w:sz="8" w:space="0" w:color="000000"/>
              <w:bottom w:val="single" w:sz="8" w:space="0" w:color="000000"/>
              <w:right w:val="single" w:sz="8" w:space="0" w:color="000000"/>
            </w:tcBorders>
            <w:vAlign w:val="center"/>
          </w:tcPr>
          <w:p w14:paraId="5C69D6F9" w14:textId="77777777" w:rsidR="00891A51" w:rsidRDefault="00C81294">
            <w:pPr>
              <w:autoSpaceDE w:val="0"/>
              <w:autoSpaceDN w:val="0"/>
              <w:adjustRightInd w:val="0"/>
              <w:jc w:val="center"/>
              <w:rPr>
                <w:bCs/>
                <w:szCs w:val="20"/>
              </w:rPr>
            </w:pPr>
            <w:r>
              <w:rPr>
                <w:bCs/>
                <w:sz w:val="22"/>
                <w:szCs w:val="20"/>
              </w:rPr>
              <w:t>в группе от минимального до 60 т.б., %</w:t>
            </w:r>
          </w:p>
        </w:tc>
        <w:tc>
          <w:tcPr>
            <w:tcW w:w="2516" w:type="dxa"/>
            <w:tcBorders>
              <w:top w:val="single" w:sz="8" w:space="0" w:color="000000"/>
              <w:left w:val="single" w:sz="8" w:space="0" w:color="000000"/>
              <w:bottom w:val="single" w:sz="8" w:space="0" w:color="000000"/>
              <w:right w:val="single" w:sz="8" w:space="0" w:color="000000"/>
            </w:tcBorders>
            <w:vAlign w:val="center"/>
          </w:tcPr>
          <w:p w14:paraId="6368E991" w14:textId="77777777" w:rsidR="00891A51" w:rsidRDefault="00C81294">
            <w:pPr>
              <w:autoSpaceDE w:val="0"/>
              <w:autoSpaceDN w:val="0"/>
              <w:adjustRightInd w:val="0"/>
              <w:jc w:val="center"/>
              <w:rPr>
                <w:bCs/>
                <w:szCs w:val="20"/>
              </w:rPr>
            </w:pPr>
            <w:r>
              <w:rPr>
                <w:bCs/>
                <w:sz w:val="22"/>
                <w:szCs w:val="20"/>
              </w:rPr>
              <w:t>в группе от 61 до 80 т.б., %</w:t>
            </w:r>
          </w:p>
        </w:tc>
        <w:tc>
          <w:tcPr>
            <w:tcW w:w="2516" w:type="dxa"/>
            <w:tcBorders>
              <w:top w:val="single" w:sz="8" w:space="0" w:color="000000"/>
              <w:left w:val="single" w:sz="8" w:space="0" w:color="000000"/>
              <w:bottom w:val="single" w:sz="8" w:space="0" w:color="000000"/>
              <w:right w:val="single" w:sz="8" w:space="0" w:color="000000"/>
            </w:tcBorders>
            <w:vAlign w:val="center"/>
          </w:tcPr>
          <w:p w14:paraId="4AD55B15" w14:textId="77777777" w:rsidR="00891A51" w:rsidRDefault="00C81294">
            <w:pPr>
              <w:autoSpaceDE w:val="0"/>
              <w:autoSpaceDN w:val="0"/>
              <w:adjustRightInd w:val="0"/>
              <w:jc w:val="center"/>
              <w:rPr>
                <w:bCs/>
                <w:szCs w:val="20"/>
              </w:rPr>
            </w:pPr>
            <w:r>
              <w:rPr>
                <w:bCs/>
                <w:sz w:val="22"/>
                <w:szCs w:val="20"/>
              </w:rPr>
              <w:t xml:space="preserve">в группе </w:t>
            </w:r>
            <w:r>
              <w:rPr>
                <w:bCs/>
                <w:sz w:val="22"/>
                <w:szCs w:val="20"/>
              </w:rPr>
              <w:br/>
              <w:t>от 81 до 100 т.б., %</w:t>
            </w:r>
          </w:p>
        </w:tc>
      </w:tr>
      <w:tr w:rsidR="00891A51" w14:paraId="532B7003" w14:textId="77777777">
        <w:trPr>
          <w:cantSplit/>
          <w:trHeight w:val="20"/>
        </w:trPr>
        <w:tc>
          <w:tcPr>
            <w:tcW w:w="2052" w:type="dxa"/>
            <w:gridSpan w:val="2"/>
            <w:vMerge w:val="restart"/>
            <w:tcBorders>
              <w:top w:val="single" w:sz="8" w:space="0" w:color="000000"/>
              <w:left w:val="single" w:sz="8" w:space="0" w:color="000000"/>
              <w:right w:val="single" w:sz="8" w:space="0" w:color="000000"/>
            </w:tcBorders>
            <w:vAlign w:val="center"/>
          </w:tcPr>
          <w:p w14:paraId="7B6A7887" w14:textId="77777777" w:rsidR="00891A51" w:rsidRDefault="00C81294">
            <w:pPr>
              <w:autoSpaceDE w:val="0"/>
              <w:autoSpaceDN w:val="0"/>
              <w:adjustRightInd w:val="0"/>
              <w:ind w:firstLine="67"/>
              <w:jc w:val="center"/>
              <w:rPr>
                <w:szCs w:val="20"/>
              </w:rPr>
            </w:pPr>
            <w:r>
              <w:rPr>
                <w:szCs w:val="20"/>
              </w:rPr>
              <w:t>1</w:t>
            </w:r>
          </w:p>
        </w:tc>
        <w:tc>
          <w:tcPr>
            <w:tcW w:w="2268" w:type="dxa"/>
            <w:tcBorders>
              <w:top w:val="single" w:sz="8" w:space="0" w:color="000000"/>
              <w:left w:val="single" w:sz="8" w:space="0" w:color="000000"/>
              <w:bottom w:val="single" w:sz="8" w:space="0" w:color="000000"/>
              <w:right w:val="single" w:sz="8" w:space="0" w:color="000000"/>
            </w:tcBorders>
            <w:vAlign w:val="center"/>
          </w:tcPr>
          <w:p w14:paraId="3E9ED618" w14:textId="77777777" w:rsidR="00891A51" w:rsidRDefault="00C81294">
            <w:pPr>
              <w:jc w:val="center"/>
              <w:rPr>
                <w:color w:val="000000"/>
              </w:rPr>
            </w:pPr>
            <w:r>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6E8824B7" w14:textId="77777777" w:rsidR="00891A51" w:rsidRDefault="00C81294">
            <w:pPr>
              <w:jc w:val="center"/>
              <w:rPr>
                <w:color w:val="000000"/>
              </w:rPr>
            </w:pPr>
            <w:r>
              <w:rPr>
                <w:color w:val="000000"/>
              </w:rPr>
              <w:t>44,83</w:t>
            </w:r>
          </w:p>
        </w:tc>
        <w:tc>
          <w:tcPr>
            <w:tcW w:w="2516" w:type="dxa"/>
            <w:tcBorders>
              <w:top w:val="single" w:sz="8" w:space="0" w:color="000000"/>
              <w:left w:val="single" w:sz="8" w:space="0" w:color="000000"/>
              <w:bottom w:val="single" w:sz="8" w:space="0" w:color="000000"/>
              <w:right w:val="single" w:sz="8" w:space="0" w:color="000000"/>
            </w:tcBorders>
            <w:vAlign w:val="center"/>
          </w:tcPr>
          <w:p w14:paraId="77F5840D" w14:textId="77777777" w:rsidR="00891A51" w:rsidRDefault="00C81294">
            <w:pPr>
              <w:jc w:val="center"/>
              <w:rPr>
                <w:color w:val="000000"/>
              </w:rPr>
            </w:pPr>
            <w:r>
              <w:rPr>
                <w:color w:val="000000"/>
              </w:rPr>
              <w:t>23,91</w:t>
            </w:r>
          </w:p>
        </w:tc>
        <w:tc>
          <w:tcPr>
            <w:tcW w:w="2516" w:type="dxa"/>
            <w:tcBorders>
              <w:top w:val="single" w:sz="8" w:space="0" w:color="000000"/>
              <w:left w:val="single" w:sz="8" w:space="0" w:color="000000"/>
              <w:bottom w:val="single" w:sz="8" w:space="0" w:color="000000"/>
              <w:right w:val="single" w:sz="8" w:space="0" w:color="000000"/>
            </w:tcBorders>
            <w:vAlign w:val="center"/>
          </w:tcPr>
          <w:p w14:paraId="20D7E56E" w14:textId="77777777" w:rsidR="00891A51" w:rsidRDefault="00C81294">
            <w:pPr>
              <w:jc w:val="center"/>
              <w:rPr>
                <w:color w:val="000000"/>
              </w:rPr>
            </w:pPr>
            <w:r>
              <w:rPr>
                <w:color w:val="000000"/>
              </w:rPr>
              <w:t>17,39</w:t>
            </w:r>
          </w:p>
        </w:tc>
        <w:tc>
          <w:tcPr>
            <w:tcW w:w="2516" w:type="dxa"/>
            <w:tcBorders>
              <w:top w:val="single" w:sz="8" w:space="0" w:color="000000"/>
              <w:left w:val="single" w:sz="8" w:space="0" w:color="000000"/>
              <w:bottom w:val="single" w:sz="8" w:space="0" w:color="000000"/>
              <w:right w:val="single" w:sz="8" w:space="0" w:color="000000"/>
            </w:tcBorders>
            <w:vAlign w:val="center"/>
          </w:tcPr>
          <w:p w14:paraId="1589666F" w14:textId="77777777" w:rsidR="00891A51" w:rsidRDefault="00C81294">
            <w:pPr>
              <w:jc w:val="center"/>
              <w:rPr>
                <w:color w:val="000000"/>
              </w:rPr>
            </w:pPr>
            <w:r>
              <w:rPr>
                <w:color w:val="000000"/>
              </w:rPr>
              <w:t>3,06</w:t>
            </w:r>
          </w:p>
        </w:tc>
      </w:tr>
      <w:tr w:rsidR="00891A51" w14:paraId="16C6BAB1" w14:textId="77777777">
        <w:trPr>
          <w:cantSplit/>
          <w:trHeight w:val="20"/>
        </w:trPr>
        <w:tc>
          <w:tcPr>
            <w:tcW w:w="2052" w:type="dxa"/>
            <w:gridSpan w:val="2"/>
            <w:vMerge/>
            <w:tcBorders>
              <w:left w:val="single" w:sz="8" w:space="0" w:color="000000"/>
              <w:bottom w:val="single" w:sz="8" w:space="0" w:color="000000"/>
              <w:right w:val="single" w:sz="8" w:space="0" w:color="000000"/>
            </w:tcBorders>
            <w:vAlign w:val="center"/>
          </w:tcPr>
          <w:p w14:paraId="44750C10" w14:textId="77777777" w:rsidR="00891A51" w:rsidRDefault="00891A51">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595CAE02" w14:textId="77777777" w:rsidR="00891A51" w:rsidRDefault="00C81294">
            <w:pPr>
              <w:jc w:val="center"/>
              <w:rPr>
                <w:color w:val="000000"/>
              </w:rPr>
            </w:pPr>
            <w:r>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538C67A7" w14:textId="77777777" w:rsidR="00891A51" w:rsidRDefault="00C81294">
            <w:pPr>
              <w:jc w:val="center"/>
              <w:rPr>
                <w:color w:val="000000"/>
              </w:rPr>
            </w:pPr>
            <w:r>
              <w:rPr>
                <w:color w:val="000000"/>
              </w:rPr>
              <w:t>55,17</w:t>
            </w:r>
          </w:p>
        </w:tc>
        <w:tc>
          <w:tcPr>
            <w:tcW w:w="2516" w:type="dxa"/>
            <w:tcBorders>
              <w:top w:val="single" w:sz="8" w:space="0" w:color="000000"/>
              <w:left w:val="single" w:sz="8" w:space="0" w:color="000000"/>
              <w:bottom w:val="single" w:sz="8" w:space="0" w:color="000000"/>
              <w:right w:val="single" w:sz="8" w:space="0" w:color="000000"/>
            </w:tcBorders>
            <w:vAlign w:val="center"/>
          </w:tcPr>
          <w:p w14:paraId="4C716535" w14:textId="77777777" w:rsidR="00891A51" w:rsidRDefault="00C81294">
            <w:pPr>
              <w:jc w:val="center"/>
              <w:rPr>
                <w:color w:val="000000"/>
              </w:rPr>
            </w:pPr>
            <w:r>
              <w:rPr>
                <w:color w:val="000000"/>
              </w:rPr>
              <w:t>76,09</w:t>
            </w:r>
          </w:p>
        </w:tc>
        <w:tc>
          <w:tcPr>
            <w:tcW w:w="2516" w:type="dxa"/>
            <w:tcBorders>
              <w:top w:val="single" w:sz="8" w:space="0" w:color="000000"/>
              <w:left w:val="single" w:sz="8" w:space="0" w:color="000000"/>
              <w:bottom w:val="single" w:sz="8" w:space="0" w:color="000000"/>
              <w:right w:val="single" w:sz="8" w:space="0" w:color="000000"/>
            </w:tcBorders>
            <w:vAlign w:val="center"/>
          </w:tcPr>
          <w:p w14:paraId="35447F8A" w14:textId="77777777" w:rsidR="00891A51" w:rsidRDefault="00C81294">
            <w:pPr>
              <w:jc w:val="center"/>
              <w:rPr>
                <w:color w:val="000000"/>
              </w:rPr>
            </w:pPr>
            <w:r>
              <w:rPr>
                <w:color w:val="000000"/>
              </w:rPr>
              <w:t>82,61</w:t>
            </w:r>
          </w:p>
        </w:tc>
        <w:tc>
          <w:tcPr>
            <w:tcW w:w="2516" w:type="dxa"/>
            <w:tcBorders>
              <w:top w:val="single" w:sz="8" w:space="0" w:color="000000"/>
              <w:left w:val="single" w:sz="8" w:space="0" w:color="000000"/>
              <w:bottom w:val="single" w:sz="8" w:space="0" w:color="000000"/>
              <w:right w:val="single" w:sz="8" w:space="0" w:color="000000"/>
            </w:tcBorders>
            <w:vAlign w:val="center"/>
          </w:tcPr>
          <w:p w14:paraId="1FDDB072" w14:textId="77777777" w:rsidR="00891A51" w:rsidRDefault="00C81294">
            <w:pPr>
              <w:jc w:val="center"/>
              <w:rPr>
                <w:color w:val="000000"/>
              </w:rPr>
            </w:pPr>
            <w:r>
              <w:rPr>
                <w:color w:val="000000"/>
              </w:rPr>
              <w:t>96,94</w:t>
            </w:r>
          </w:p>
        </w:tc>
      </w:tr>
      <w:tr w:rsidR="00891A51" w14:paraId="790A5427" w14:textId="77777777">
        <w:trPr>
          <w:cantSplit/>
          <w:trHeight w:val="20"/>
        </w:trPr>
        <w:tc>
          <w:tcPr>
            <w:tcW w:w="2052" w:type="dxa"/>
            <w:gridSpan w:val="2"/>
            <w:vMerge w:val="restart"/>
            <w:tcBorders>
              <w:top w:val="single" w:sz="8" w:space="0" w:color="000000"/>
              <w:left w:val="single" w:sz="8" w:space="0" w:color="000000"/>
              <w:right w:val="single" w:sz="8" w:space="0" w:color="000000"/>
            </w:tcBorders>
            <w:vAlign w:val="center"/>
          </w:tcPr>
          <w:p w14:paraId="60F4D165" w14:textId="77777777" w:rsidR="00891A51" w:rsidRDefault="00C81294">
            <w:pPr>
              <w:autoSpaceDE w:val="0"/>
              <w:autoSpaceDN w:val="0"/>
              <w:adjustRightInd w:val="0"/>
              <w:ind w:firstLine="67"/>
              <w:jc w:val="center"/>
              <w:rPr>
                <w:szCs w:val="20"/>
              </w:rPr>
            </w:pPr>
            <w:r>
              <w:rPr>
                <w:szCs w:val="20"/>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2B11F944" w14:textId="77777777" w:rsidR="00891A51" w:rsidRDefault="00C81294">
            <w:pPr>
              <w:jc w:val="center"/>
              <w:rPr>
                <w:color w:val="000000"/>
              </w:rPr>
            </w:pPr>
            <w:r>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6B947CEB" w14:textId="77777777" w:rsidR="00891A51" w:rsidRDefault="00C81294">
            <w:pPr>
              <w:jc w:val="center"/>
              <w:rPr>
                <w:color w:val="000000"/>
              </w:rPr>
            </w:pPr>
            <w:r>
              <w:rPr>
                <w:color w:val="000000"/>
              </w:rPr>
              <w:t>41,38</w:t>
            </w:r>
          </w:p>
        </w:tc>
        <w:tc>
          <w:tcPr>
            <w:tcW w:w="2516" w:type="dxa"/>
            <w:tcBorders>
              <w:top w:val="single" w:sz="8" w:space="0" w:color="000000"/>
              <w:left w:val="single" w:sz="8" w:space="0" w:color="000000"/>
              <w:bottom w:val="single" w:sz="8" w:space="0" w:color="000000"/>
              <w:right w:val="single" w:sz="8" w:space="0" w:color="000000"/>
            </w:tcBorders>
            <w:vAlign w:val="center"/>
          </w:tcPr>
          <w:p w14:paraId="3A892DB2" w14:textId="77777777" w:rsidR="00891A51" w:rsidRDefault="00C81294">
            <w:pPr>
              <w:jc w:val="center"/>
              <w:rPr>
                <w:color w:val="000000"/>
              </w:rPr>
            </w:pPr>
            <w:r>
              <w:rPr>
                <w:color w:val="000000"/>
              </w:rPr>
              <w:t>17,39</w:t>
            </w:r>
          </w:p>
        </w:tc>
        <w:tc>
          <w:tcPr>
            <w:tcW w:w="2516" w:type="dxa"/>
            <w:tcBorders>
              <w:top w:val="single" w:sz="8" w:space="0" w:color="000000"/>
              <w:left w:val="single" w:sz="8" w:space="0" w:color="000000"/>
              <w:bottom w:val="single" w:sz="8" w:space="0" w:color="000000"/>
              <w:right w:val="single" w:sz="8" w:space="0" w:color="000000"/>
            </w:tcBorders>
            <w:vAlign w:val="center"/>
          </w:tcPr>
          <w:p w14:paraId="3BAAD5EA" w14:textId="77777777" w:rsidR="00891A51" w:rsidRDefault="00C81294">
            <w:pPr>
              <w:jc w:val="center"/>
              <w:rPr>
                <w:color w:val="000000"/>
              </w:rPr>
            </w:pPr>
            <w:r>
              <w:rPr>
                <w:color w:val="000000"/>
              </w:rPr>
              <w:t>9,78</w:t>
            </w:r>
          </w:p>
        </w:tc>
        <w:tc>
          <w:tcPr>
            <w:tcW w:w="2516" w:type="dxa"/>
            <w:tcBorders>
              <w:top w:val="single" w:sz="8" w:space="0" w:color="000000"/>
              <w:left w:val="single" w:sz="8" w:space="0" w:color="000000"/>
              <w:bottom w:val="single" w:sz="8" w:space="0" w:color="000000"/>
              <w:right w:val="single" w:sz="8" w:space="0" w:color="000000"/>
            </w:tcBorders>
            <w:vAlign w:val="center"/>
          </w:tcPr>
          <w:p w14:paraId="23DD3A17" w14:textId="77777777" w:rsidR="00891A51" w:rsidRDefault="00C81294">
            <w:pPr>
              <w:jc w:val="center"/>
              <w:rPr>
                <w:color w:val="000000"/>
              </w:rPr>
            </w:pPr>
            <w:r>
              <w:rPr>
                <w:color w:val="000000"/>
              </w:rPr>
              <w:t>2,04</w:t>
            </w:r>
          </w:p>
        </w:tc>
      </w:tr>
      <w:tr w:rsidR="00891A51" w14:paraId="4BA6D1D0" w14:textId="77777777">
        <w:trPr>
          <w:cantSplit/>
          <w:trHeight w:val="20"/>
        </w:trPr>
        <w:tc>
          <w:tcPr>
            <w:tcW w:w="2052" w:type="dxa"/>
            <w:gridSpan w:val="2"/>
            <w:vMerge/>
            <w:tcBorders>
              <w:left w:val="single" w:sz="8" w:space="0" w:color="000000"/>
              <w:bottom w:val="single" w:sz="8" w:space="0" w:color="000000"/>
              <w:right w:val="single" w:sz="8" w:space="0" w:color="000000"/>
            </w:tcBorders>
            <w:vAlign w:val="center"/>
          </w:tcPr>
          <w:p w14:paraId="1C4B472B" w14:textId="77777777" w:rsidR="00891A51" w:rsidRDefault="00891A51">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0EF5FEC9" w14:textId="77777777" w:rsidR="00891A51" w:rsidRDefault="00C81294">
            <w:pPr>
              <w:jc w:val="center"/>
              <w:rPr>
                <w:color w:val="000000"/>
              </w:rPr>
            </w:pPr>
            <w:r>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0E3C2769" w14:textId="77777777" w:rsidR="00891A51" w:rsidRDefault="00C81294">
            <w:pPr>
              <w:jc w:val="center"/>
              <w:rPr>
                <w:color w:val="000000"/>
              </w:rPr>
            </w:pPr>
            <w:r>
              <w:rPr>
                <w:color w:val="000000"/>
              </w:rPr>
              <w:t>58,62</w:t>
            </w:r>
          </w:p>
        </w:tc>
        <w:tc>
          <w:tcPr>
            <w:tcW w:w="2516" w:type="dxa"/>
            <w:tcBorders>
              <w:top w:val="single" w:sz="8" w:space="0" w:color="000000"/>
              <w:left w:val="single" w:sz="8" w:space="0" w:color="000000"/>
              <w:bottom w:val="single" w:sz="8" w:space="0" w:color="000000"/>
              <w:right w:val="single" w:sz="8" w:space="0" w:color="000000"/>
            </w:tcBorders>
            <w:vAlign w:val="center"/>
          </w:tcPr>
          <w:p w14:paraId="34C09813" w14:textId="77777777" w:rsidR="00891A51" w:rsidRDefault="00C81294">
            <w:pPr>
              <w:jc w:val="center"/>
              <w:rPr>
                <w:color w:val="000000"/>
              </w:rPr>
            </w:pPr>
            <w:r>
              <w:rPr>
                <w:color w:val="000000"/>
              </w:rPr>
              <w:t>82,61</w:t>
            </w:r>
          </w:p>
        </w:tc>
        <w:tc>
          <w:tcPr>
            <w:tcW w:w="2516" w:type="dxa"/>
            <w:tcBorders>
              <w:top w:val="single" w:sz="8" w:space="0" w:color="000000"/>
              <w:left w:val="single" w:sz="8" w:space="0" w:color="000000"/>
              <w:bottom w:val="single" w:sz="8" w:space="0" w:color="000000"/>
              <w:right w:val="single" w:sz="8" w:space="0" w:color="000000"/>
            </w:tcBorders>
            <w:vAlign w:val="center"/>
          </w:tcPr>
          <w:p w14:paraId="5B96DBD4" w14:textId="77777777" w:rsidR="00891A51" w:rsidRDefault="00C81294">
            <w:pPr>
              <w:jc w:val="center"/>
              <w:rPr>
                <w:color w:val="000000"/>
              </w:rPr>
            </w:pPr>
            <w:r>
              <w:rPr>
                <w:color w:val="000000"/>
              </w:rPr>
              <w:t>90,22</w:t>
            </w:r>
          </w:p>
        </w:tc>
        <w:tc>
          <w:tcPr>
            <w:tcW w:w="2516" w:type="dxa"/>
            <w:tcBorders>
              <w:top w:val="single" w:sz="8" w:space="0" w:color="000000"/>
              <w:left w:val="single" w:sz="8" w:space="0" w:color="000000"/>
              <w:bottom w:val="single" w:sz="8" w:space="0" w:color="000000"/>
              <w:right w:val="single" w:sz="8" w:space="0" w:color="000000"/>
            </w:tcBorders>
            <w:vAlign w:val="center"/>
          </w:tcPr>
          <w:p w14:paraId="457C466E" w14:textId="77777777" w:rsidR="00891A51" w:rsidRDefault="00C81294">
            <w:pPr>
              <w:jc w:val="center"/>
              <w:rPr>
                <w:color w:val="000000"/>
              </w:rPr>
            </w:pPr>
            <w:r>
              <w:rPr>
                <w:color w:val="000000"/>
              </w:rPr>
              <w:t>97,96</w:t>
            </w:r>
          </w:p>
        </w:tc>
      </w:tr>
      <w:tr w:rsidR="00891A51" w14:paraId="1A720838" w14:textId="77777777">
        <w:trPr>
          <w:cantSplit/>
          <w:trHeight w:val="20"/>
        </w:trPr>
        <w:tc>
          <w:tcPr>
            <w:tcW w:w="2052" w:type="dxa"/>
            <w:gridSpan w:val="2"/>
            <w:vMerge w:val="restart"/>
            <w:tcBorders>
              <w:top w:val="single" w:sz="8" w:space="0" w:color="000000"/>
              <w:left w:val="single" w:sz="8" w:space="0" w:color="000000"/>
              <w:right w:val="single" w:sz="8" w:space="0" w:color="000000"/>
            </w:tcBorders>
            <w:vAlign w:val="center"/>
          </w:tcPr>
          <w:p w14:paraId="59CBE8F6" w14:textId="77777777" w:rsidR="00891A51" w:rsidRDefault="00C81294">
            <w:pPr>
              <w:autoSpaceDE w:val="0"/>
              <w:autoSpaceDN w:val="0"/>
              <w:adjustRightInd w:val="0"/>
              <w:jc w:val="center"/>
              <w:rPr>
                <w:szCs w:val="20"/>
              </w:rPr>
            </w:pPr>
            <w:r>
              <w:rPr>
                <w:szCs w:val="20"/>
              </w:rPr>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7EB4FB62" w14:textId="77777777" w:rsidR="00891A51" w:rsidRDefault="00C81294">
            <w:pPr>
              <w:jc w:val="center"/>
              <w:rPr>
                <w:color w:val="000000"/>
              </w:rPr>
            </w:pPr>
            <w:r>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001CCC87" w14:textId="77777777" w:rsidR="00891A51" w:rsidRDefault="00C81294">
            <w:pPr>
              <w:jc w:val="center"/>
              <w:rPr>
                <w:color w:val="000000"/>
              </w:rPr>
            </w:pPr>
            <w:r>
              <w:rPr>
                <w:color w:val="000000"/>
              </w:rPr>
              <w:t>51,72</w:t>
            </w:r>
          </w:p>
        </w:tc>
        <w:tc>
          <w:tcPr>
            <w:tcW w:w="2516" w:type="dxa"/>
            <w:tcBorders>
              <w:top w:val="single" w:sz="8" w:space="0" w:color="000000"/>
              <w:left w:val="single" w:sz="8" w:space="0" w:color="000000"/>
              <w:bottom w:val="single" w:sz="8" w:space="0" w:color="000000"/>
              <w:right w:val="single" w:sz="8" w:space="0" w:color="000000"/>
            </w:tcBorders>
            <w:vAlign w:val="center"/>
          </w:tcPr>
          <w:p w14:paraId="6BDEF623" w14:textId="77777777" w:rsidR="00891A51" w:rsidRDefault="00C81294">
            <w:pPr>
              <w:jc w:val="center"/>
              <w:rPr>
                <w:color w:val="000000"/>
              </w:rPr>
            </w:pPr>
            <w:r>
              <w:rPr>
                <w:color w:val="000000"/>
              </w:rPr>
              <w:t>21,74</w:t>
            </w:r>
          </w:p>
        </w:tc>
        <w:tc>
          <w:tcPr>
            <w:tcW w:w="2516" w:type="dxa"/>
            <w:tcBorders>
              <w:top w:val="single" w:sz="8" w:space="0" w:color="000000"/>
              <w:left w:val="single" w:sz="8" w:space="0" w:color="000000"/>
              <w:bottom w:val="single" w:sz="8" w:space="0" w:color="000000"/>
              <w:right w:val="single" w:sz="8" w:space="0" w:color="000000"/>
            </w:tcBorders>
            <w:vAlign w:val="center"/>
          </w:tcPr>
          <w:p w14:paraId="6395852A" w14:textId="77777777" w:rsidR="00891A51" w:rsidRDefault="00C81294">
            <w:pPr>
              <w:jc w:val="center"/>
              <w:rPr>
                <w:color w:val="000000"/>
              </w:rPr>
            </w:pPr>
            <w:r>
              <w:rPr>
                <w:color w:val="000000"/>
              </w:rPr>
              <w:t>6,52</w:t>
            </w:r>
          </w:p>
        </w:tc>
        <w:tc>
          <w:tcPr>
            <w:tcW w:w="2516" w:type="dxa"/>
            <w:tcBorders>
              <w:top w:val="single" w:sz="8" w:space="0" w:color="000000"/>
              <w:left w:val="single" w:sz="8" w:space="0" w:color="000000"/>
              <w:bottom w:val="single" w:sz="8" w:space="0" w:color="000000"/>
              <w:right w:val="single" w:sz="8" w:space="0" w:color="000000"/>
            </w:tcBorders>
            <w:vAlign w:val="center"/>
          </w:tcPr>
          <w:p w14:paraId="7A228C6C" w14:textId="77777777" w:rsidR="00891A51" w:rsidRDefault="00C81294">
            <w:pPr>
              <w:jc w:val="center"/>
              <w:rPr>
                <w:color w:val="000000"/>
              </w:rPr>
            </w:pPr>
            <w:r>
              <w:rPr>
                <w:color w:val="000000"/>
              </w:rPr>
              <w:t>0,00</w:t>
            </w:r>
          </w:p>
        </w:tc>
      </w:tr>
      <w:tr w:rsidR="00891A51" w14:paraId="467CF21A" w14:textId="77777777">
        <w:trPr>
          <w:cantSplit/>
          <w:trHeight w:val="20"/>
        </w:trPr>
        <w:tc>
          <w:tcPr>
            <w:tcW w:w="2052" w:type="dxa"/>
            <w:gridSpan w:val="2"/>
            <w:vMerge/>
            <w:tcBorders>
              <w:left w:val="single" w:sz="8" w:space="0" w:color="000000"/>
              <w:bottom w:val="single" w:sz="8" w:space="0" w:color="000000"/>
              <w:right w:val="single" w:sz="8" w:space="0" w:color="000000"/>
            </w:tcBorders>
            <w:vAlign w:val="center"/>
          </w:tcPr>
          <w:p w14:paraId="23B1FEEC" w14:textId="77777777" w:rsidR="00891A51" w:rsidRDefault="00891A51">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7E8D6E82" w14:textId="77777777" w:rsidR="00891A51" w:rsidRDefault="00C81294">
            <w:pPr>
              <w:jc w:val="center"/>
              <w:rPr>
                <w:color w:val="000000"/>
              </w:rPr>
            </w:pPr>
            <w:r>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12D57C12" w14:textId="77777777" w:rsidR="00891A51" w:rsidRDefault="00C81294">
            <w:pPr>
              <w:jc w:val="center"/>
              <w:rPr>
                <w:color w:val="000000"/>
              </w:rPr>
            </w:pPr>
            <w:r>
              <w:rPr>
                <w:color w:val="000000"/>
              </w:rPr>
              <w:t>48,28</w:t>
            </w:r>
          </w:p>
        </w:tc>
        <w:tc>
          <w:tcPr>
            <w:tcW w:w="2516" w:type="dxa"/>
            <w:tcBorders>
              <w:top w:val="single" w:sz="8" w:space="0" w:color="000000"/>
              <w:left w:val="single" w:sz="8" w:space="0" w:color="000000"/>
              <w:bottom w:val="single" w:sz="8" w:space="0" w:color="000000"/>
              <w:right w:val="single" w:sz="8" w:space="0" w:color="000000"/>
            </w:tcBorders>
            <w:vAlign w:val="center"/>
          </w:tcPr>
          <w:p w14:paraId="23058858" w14:textId="77777777" w:rsidR="00891A51" w:rsidRDefault="00C81294">
            <w:pPr>
              <w:jc w:val="center"/>
              <w:rPr>
                <w:color w:val="000000"/>
              </w:rPr>
            </w:pPr>
            <w:r>
              <w:rPr>
                <w:color w:val="000000"/>
              </w:rPr>
              <w:t>78,26</w:t>
            </w:r>
          </w:p>
        </w:tc>
        <w:tc>
          <w:tcPr>
            <w:tcW w:w="2516" w:type="dxa"/>
            <w:tcBorders>
              <w:top w:val="single" w:sz="8" w:space="0" w:color="000000"/>
              <w:left w:val="single" w:sz="8" w:space="0" w:color="000000"/>
              <w:bottom w:val="single" w:sz="8" w:space="0" w:color="000000"/>
              <w:right w:val="single" w:sz="8" w:space="0" w:color="000000"/>
            </w:tcBorders>
            <w:vAlign w:val="center"/>
          </w:tcPr>
          <w:p w14:paraId="264C6E96" w14:textId="77777777" w:rsidR="00891A51" w:rsidRDefault="00C81294">
            <w:pPr>
              <w:jc w:val="center"/>
              <w:rPr>
                <w:color w:val="000000"/>
              </w:rPr>
            </w:pPr>
            <w:r>
              <w:rPr>
                <w:color w:val="000000"/>
              </w:rPr>
              <w:t>93,48</w:t>
            </w:r>
          </w:p>
        </w:tc>
        <w:tc>
          <w:tcPr>
            <w:tcW w:w="2516" w:type="dxa"/>
            <w:tcBorders>
              <w:top w:val="single" w:sz="8" w:space="0" w:color="000000"/>
              <w:left w:val="single" w:sz="8" w:space="0" w:color="000000"/>
              <w:bottom w:val="single" w:sz="8" w:space="0" w:color="000000"/>
              <w:right w:val="single" w:sz="8" w:space="0" w:color="000000"/>
            </w:tcBorders>
            <w:vAlign w:val="center"/>
          </w:tcPr>
          <w:p w14:paraId="5D3B496E" w14:textId="77777777" w:rsidR="00891A51" w:rsidRDefault="00C81294">
            <w:pPr>
              <w:jc w:val="center"/>
              <w:rPr>
                <w:color w:val="000000"/>
              </w:rPr>
            </w:pPr>
            <w:r>
              <w:rPr>
                <w:color w:val="000000"/>
              </w:rPr>
              <w:t>100,00</w:t>
            </w:r>
          </w:p>
        </w:tc>
      </w:tr>
      <w:tr w:rsidR="00891A51" w14:paraId="1541562E" w14:textId="77777777">
        <w:trPr>
          <w:cantSplit/>
          <w:trHeight w:val="20"/>
        </w:trPr>
        <w:tc>
          <w:tcPr>
            <w:tcW w:w="2052" w:type="dxa"/>
            <w:gridSpan w:val="2"/>
            <w:vMerge w:val="restart"/>
            <w:tcBorders>
              <w:top w:val="single" w:sz="8" w:space="0" w:color="000000"/>
              <w:left w:val="single" w:sz="8" w:space="0" w:color="000000"/>
              <w:right w:val="single" w:sz="8" w:space="0" w:color="000000"/>
            </w:tcBorders>
            <w:vAlign w:val="center"/>
          </w:tcPr>
          <w:p w14:paraId="4260B3ED" w14:textId="77777777" w:rsidR="00891A51" w:rsidRDefault="00C81294">
            <w:pPr>
              <w:autoSpaceDE w:val="0"/>
              <w:autoSpaceDN w:val="0"/>
              <w:adjustRightInd w:val="0"/>
              <w:ind w:firstLine="67"/>
              <w:jc w:val="center"/>
              <w:rPr>
                <w:szCs w:val="20"/>
              </w:rPr>
            </w:pPr>
            <w:r>
              <w:rPr>
                <w:szCs w:val="20"/>
              </w:rPr>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12E354D5" w14:textId="77777777" w:rsidR="00891A51" w:rsidRDefault="00C81294">
            <w:pPr>
              <w:jc w:val="center"/>
              <w:rPr>
                <w:color w:val="000000"/>
              </w:rPr>
            </w:pPr>
            <w:r>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363A18AA" w14:textId="77777777" w:rsidR="00891A51" w:rsidRDefault="00C81294">
            <w:pPr>
              <w:jc w:val="center"/>
              <w:rPr>
                <w:color w:val="000000"/>
              </w:rPr>
            </w:pPr>
            <w:r>
              <w:rPr>
                <w:color w:val="00000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DD10ED1" w14:textId="77777777" w:rsidR="00891A51" w:rsidRDefault="00C81294">
            <w:pPr>
              <w:jc w:val="center"/>
              <w:rPr>
                <w:color w:val="000000"/>
              </w:rPr>
            </w:pPr>
            <w:r>
              <w:rPr>
                <w:color w:val="000000"/>
              </w:rPr>
              <w:t>73,91</w:t>
            </w:r>
          </w:p>
        </w:tc>
        <w:tc>
          <w:tcPr>
            <w:tcW w:w="2516" w:type="dxa"/>
            <w:tcBorders>
              <w:top w:val="single" w:sz="8" w:space="0" w:color="000000"/>
              <w:left w:val="single" w:sz="8" w:space="0" w:color="000000"/>
              <w:bottom w:val="single" w:sz="8" w:space="0" w:color="000000"/>
              <w:right w:val="single" w:sz="8" w:space="0" w:color="000000"/>
            </w:tcBorders>
            <w:vAlign w:val="center"/>
          </w:tcPr>
          <w:p w14:paraId="083258B2" w14:textId="77777777" w:rsidR="00891A51" w:rsidRDefault="00C81294">
            <w:pPr>
              <w:jc w:val="center"/>
              <w:rPr>
                <w:color w:val="000000"/>
              </w:rPr>
            </w:pPr>
            <w:r>
              <w:rPr>
                <w:color w:val="000000"/>
              </w:rPr>
              <w:t>41,30</w:t>
            </w:r>
          </w:p>
        </w:tc>
        <w:tc>
          <w:tcPr>
            <w:tcW w:w="2516" w:type="dxa"/>
            <w:tcBorders>
              <w:top w:val="single" w:sz="8" w:space="0" w:color="000000"/>
              <w:left w:val="single" w:sz="8" w:space="0" w:color="000000"/>
              <w:bottom w:val="single" w:sz="8" w:space="0" w:color="000000"/>
              <w:right w:val="single" w:sz="8" w:space="0" w:color="000000"/>
            </w:tcBorders>
            <w:vAlign w:val="center"/>
          </w:tcPr>
          <w:p w14:paraId="0E816661" w14:textId="77777777" w:rsidR="00891A51" w:rsidRDefault="00C81294">
            <w:pPr>
              <w:jc w:val="center"/>
              <w:rPr>
                <w:color w:val="000000"/>
              </w:rPr>
            </w:pPr>
            <w:r>
              <w:rPr>
                <w:color w:val="000000"/>
              </w:rPr>
              <w:t>19,39</w:t>
            </w:r>
          </w:p>
        </w:tc>
      </w:tr>
      <w:tr w:rsidR="00891A51" w14:paraId="488470DB" w14:textId="77777777">
        <w:trPr>
          <w:cantSplit/>
          <w:trHeight w:val="20"/>
        </w:trPr>
        <w:tc>
          <w:tcPr>
            <w:tcW w:w="2052" w:type="dxa"/>
            <w:gridSpan w:val="2"/>
            <w:vMerge/>
            <w:tcBorders>
              <w:left w:val="single" w:sz="8" w:space="0" w:color="000000"/>
              <w:bottom w:val="single" w:sz="8" w:space="0" w:color="000000"/>
              <w:right w:val="single" w:sz="8" w:space="0" w:color="000000"/>
            </w:tcBorders>
            <w:vAlign w:val="center"/>
          </w:tcPr>
          <w:p w14:paraId="0693EC5F" w14:textId="77777777" w:rsidR="00891A51" w:rsidRDefault="00891A51">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73DF9AD3" w14:textId="77777777" w:rsidR="00891A51" w:rsidRDefault="00C81294">
            <w:pPr>
              <w:jc w:val="center"/>
              <w:rPr>
                <w:color w:val="000000"/>
              </w:rPr>
            </w:pPr>
            <w:r>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64439832" w14:textId="77777777" w:rsidR="00891A51" w:rsidRDefault="00C81294">
            <w:pPr>
              <w:jc w:val="center"/>
              <w:rPr>
                <w:color w:val="000000"/>
              </w:rPr>
            </w:pPr>
            <w:r>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032A6A2" w14:textId="77777777" w:rsidR="00891A51" w:rsidRDefault="00C81294">
            <w:pPr>
              <w:jc w:val="center"/>
              <w:rPr>
                <w:color w:val="000000"/>
              </w:rPr>
            </w:pPr>
            <w:r>
              <w:rPr>
                <w:color w:val="000000"/>
              </w:rPr>
              <w:t>26,09</w:t>
            </w:r>
          </w:p>
        </w:tc>
        <w:tc>
          <w:tcPr>
            <w:tcW w:w="2516" w:type="dxa"/>
            <w:tcBorders>
              <w:top w:val="single" w:sz="8" w:space="0" w:color="000000"/>
              <w:left w:val="single" w:sz="8" w:space="0" w:color="000000"/>
              <w:bottom w:val="single" w:sz="8" w:space="0" w:color="000000"/>
              <w:right w:val="single" w:sz="8" w:space="0" w:color="000000"/>
            </w:tcBorders>
            <w:vAlign w:val="center"/>
          </w:tcPr>
          <w:p w14:paraId="022F60FC" w14:textId="77777777" w:rsidR="00891A51" w:rsidRDefault="00C81294">
            <w:pPr>
              <w:jc w:val="center"/>
              <w:rPr>
                <w:color w:val="000000"/>
              </w:rPr>
            </w:pPr>
            <w:r>
              <w:rPr>
                <w:color w:val="000000"/>
              </w:rPr>
              <w:t>58,70</w:t>
            </w:r>
          </w:p>
        </w:tc>
        <w:tc>
          <w:tcPr>
            <w:tcW w:w="2516" w:type="dxa"/>
            <w:tcBorders>
              <w:top w:val="single" w:sz="8" w:space="0" w:color="000000"/>
              <w:left w:val="single" w:sz="8" w:space="0" w:color="000000"/>
              <w:bottom w:val="single" w:sz="8" w:space="0" w:color="000000"/>
              <w:right w:val="single" w:sz="8" w:space="0" w:color="000000"/>
            </w:tcBorders>
            <w:vAlign w:val="center"/>
          </w:tcPr>
          <w:p w14:paraId="6EA845A3" w14:textId="77777777" w:rsidR="00891A51" w:rsidRDefault="00C81294">
            <w:pPr>
              <w:jc w:val="center"/>
              <w:rPr>
                <w:color w:val="000000"/>
              </w:rPr>
            </w:pPr>
            <w:r>
              <w:rPr>
                <w:color w:val="000000"/>
              </w:rPr>
              <w:t>80,61</w:t>
            </w:r>
          </w:p>
        </w:tc>
      </w:tr>
      <w:tr w:rsidR="00891A51" w14:paraId="0B365D8C" w14:textId="77777777">
        <w:trPr>
          <w:cantSplit/>
          <w:trHeight w:val="20"/>
        </w:trPr>
        <w:tc>
          <w:tcPr>
            <w:tcW w:w="2052" w:type="dxa"/>
            <w:gridSpan w:val="2"/>
            <w:vMerge w:val="restart"/>
            <w:tcBorders>
              <w:top w:val="single" w:sz="8" w:space="0" w:color="000000"/>
              <w:left w:val="single" w:sz="8" w:space="0" w:color="000000"/>
              <w:right w:val="single" w:sz="8" w:space="0" w:color="000000"/>
            </w:tcBorders>
            <w:vAlign w:val="center"/>
          </w:tcPr>
          <w:p w14:paraId="1BEA6F08" w14:textId="77777777" w:rsidR="00891A51" w:rsidRDefault="00C81294">
            <w:pPr>
              <w:autoSpaceDE w:val="0"/>
              <w:autoSpaceDN w:val="0"/>
              <w:adjustRightInd w:val="0"/>
              <w:ind w:firstLine="67"/>
              <w:jc w:val="center"/>
              <w:rPr>
                <w:szCs w:val="20"/>
              </w:rPr>
            </w:pPr>
            <w:r>
              <w:rPr>
                <w:szCs w:val="20"/>
              </w:rPr>
              <w:lastRenderedPageBreak/>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0BB247D9" w14:textId="77777777" w:rsidR="00891A51" w:rsidRDefault="00C81294">
            <w:pPr>
              <w:jc w:val="center"/>
              <w:rPr>
                <w:color w:val="000000"/>
              </w:rPr>
            </w:pPr>
            <w:r>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517AFD50" w14:textId="77777777" w:rsidR="00891A51" w:rsidRDefault="00C81294">
            <w:pPr>
              <w:jc w:val="center"/>
              <w:rPr>
                <w:color w:val="000000"/>
              </w:rPr>
            </w:pPr>
            <w:r>
              <w:rPr>
                <w:color w:val="000000"/>
              </w:rPr>
              <w:t>89,66</w:t>
            </w:r>
          </w:p>
        </w:tc>
        <w:tc>
          <w:tcPr>
            <w:tcW w:w="2516" w:type="dxa"/>
            <w:tcBorders>
              <w:top w:val="single" w:sz="8" w:space="0" w:color="000000"/>
              <w:left w:val="single" w:sz="8" w:space="0" w:color="000000"/>
              <w:bottom w:val="single" w:sz="8" w:space="0" w:color="000000"/>
              <w:right w:val="single" w:sz="8" w:space="0" w:color="000000"/>
            </w:tcBorders>
            <w:vAlign w:val="center"/>
          </w:tcPr>
          <w:p w14:paraId="7654C9B7" w14:textId="77777777" w:rsidR="00891A51" w:rsidRDefault="00C81294">
            <w:pPr>
              <w:jc w:val="center"/>
              <w:rPr>
                <w:color w:val="000000"/>
              </w:rPr>
            </w:pPr>
            <w:r>
              <w:rPr>
                <w:color w:val="000000"/>
              </w:rPr>
              <w:t>32,61</w:t>
            </w:r>
          </w:p>
        </w:tc>
        <w:tc>
          <w:tcPr>
            <w:tcW w:w="2516" w:type="dxa"/>
            <w:tcBorders>
              <w:top w:val="single" w:sz="8" w:space="0" w:color="000000"/>
              <w:left w:val="single" w:sz="8" w:space="0" w:color="000000"/>
              <w:bottom w:val="single" w:sz="8" w:space="0" w:color="000000"/>
              <w:right w:val="single" w:sz="8" w:space="0" w:color="000000"/>
            </w:tcBorders>
            <w:vAlign w:val="center"/>
          </w:tcPr>
          <w:p w14:paraId="2DCB61A6" w14:textId="77777777" w:rsidR="00891A51" w:rsidRDefault="00C81294">
            <w:pPr>
              <w:jc w:val="center"/>
              <w:rPr>
                <w:color w:val="000000"/>
              </w:rPr>
            </w:pPr>
            <w:r>
              <w:rPr>
                <w:color w:val="000000"/>
              </w:rPr>
              <w:t>15,22</w:t>
            </w:r>
          </w:p>
        </w:tc>
        <w:tc>
          <w:tcPr>
            <w:tcW w:w="2516" w:type="dxa"/>
            <w:tcBorders>
              <w:top w:val="single" w:sz="8" w:space="0" w:color="000000"/>
              <w:left w:val="single" w:sz="8" w:space="0" w:color="000000"/>
              <w:bottom w:val="single" w:sz="8" w:space="0" w:color="000000"/>
              <w:right w:val="single" w:sz="8" w:space="0" w:color="000000"/>
            </w:tcBorders>
            <w:vAlign w:val="center"/>
          </w:tcPr>
          <w:p w14:paraId="6E6DF3FF" w14:textId="77777777" w:rsidR="00891A51" w:rsidRDefault="00C81294">
            <w:pPr>
              <w:jc w:val="center"/>
              <w:rPr>
                <w:color w:val="000000"/>
              </w:rPr>
            </w:pPr>
            <w:r>
              <w:rPr>
                <w:color w:val="000000"/>
              </w:rPr>
              <w:t>5,10</w:t>
            </w:r>
          </w:p>
        </w:tc>
      </w:tr>
      <w:tr w:rsidR="00891A51" w14:paraId="1159B757" w14:textId="77777777">
        <w:trPr>
          <w:cantSplit/>
          <w:trHeight w:val="20"/>
        </w:trPr>
        <w:tc>
          <w:tcPr>
            <w:tcW w:w="2052" w:type="dxa"/>
            <w:gridSpan w:val="2"/>
            <w:vMerge/>
            <w:tcBorders>
              <w:left w:val="single" w:sz="8" w:space="0" w:color="000000"/>
              <w:bottom w:val="single" w:sz="8" w:space="0" w:color="000000"/>
              <w:right w:val="single" w:sz="8" w:space="0" w:color="000000"/>
            </w:tcBorders>
            <w:vAlign w:val="center"/>
          </w:tcPr>
          <w:p w14:paraId="3FAF8A84" w14:textId="77777777" w:rsidR="00891A51" w:rsidRDefault="00891A51">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4C61CECE" w14:textId="77777777" w:rsidR="00891A51" w:rsidRDefault="00C81294">
            <w:pPr>
              <w:jc w:val="center"/>
              <w:rPr>
                <w:color w:val="000000"/>
              </w:rPr>
            </w:pPr>
            <w:r>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5F47A168" w14:textId="77777777" w:rsidR="00891A51" w:rsidRDefault="00C81294">
            <w:pPr>
              <w:jc w:val="center"/>
              <w:rPr>
                <w:color w:val="000000"/>
              </w:rPr>
            </w:pPr>
            <w:r>
              <w:rPr>
                <w:color w:val="000000"/>
              </w:rPr>
              <w:t>10,34</w:t>
            </w:r>
          </w:p>
        </w:tc>
        <w:tc>
          <w:tcPr>
            <w:tcW w:w="2516" w:type="dxa"/>
            <w:tcBorders>
              <w:top w:val="single" w:sz="8" w:space="0" w:color="000000"/>
              <w:left w:val="single" w:sz="8" w:space="0" w:color="000000"/>
              <w:bottom w:val="single" w:sz="8" w:space="0" w:color="000000"/>
              <w:right w:val="single" w:sz="8" w:space="0" w:color="000000"/>
            </w:tcBorders>
            <w:vAlign w:val="center"/>
          </w:tcPr>
          <w:p w14:paraId="5A07F430" w14:textId="77777777" w:rsidR="00891A51" w:rsidRDefault="00C81294">
            <w:pPr>
              <w:jc w:val="center"/>
              <w:rPr>
                <w:color w:val="000000"/>
              </w:rPr>
            </w:pPr>
            <w:r>
              <w:rPr>
                <w:color w:val="000000"/>
              </w:rPr>
              <w:t>67,39</w:t>
            </w:r>
          </w:p>
        </w:tc>
        <w:tc>
          <w:tcPr>
            <w:tcW w:w="2516" w:type="dxa"/>
            <w:tcBorders>
              <w:top w:val="single" w:sz="8" w:space="0" w:color="000000"/>
              <w:left w:val="single" w:sz="8" w:space="0" w:color="000000"/>
              <w:bottom w:val="single" w:sz="8" w:space="0" w:color="000000"/>
              <w:right w:val="single" w:sz="8" w:space="0" w:color="000000"/>
            </w:tcBorders>
            <w:vAlign w:val="center"/>
          </w:tcPr>
          <w:p w14:paraId="7E2FB45E" w14:textId="77777777" w:rsidR="00891A51" w:rsidRDefault="00C81294">
            <w:pPr>
              <w:jc w:val="center"/>
              <w:rPr>
                <w:color w:val="000000"/>
              </w:rPr>
            </w:pPr>
            <w:r>
              <w:rPr>
                <w:color w:val="000000"/>
              </w:rPr>
              <w:t>84,78</w:t>
            </w:r>
          </w:p>
        </w:tc>
        <w:tc>
          <w:tcPr>
            <w:tcW w:w="2516" w:type="dxa"/>
            <w:tcBorders>
              <w:top w:val="single" w:sz="8" w:space="0" w:color="000000"/>
              <w:left w:val="single" w:sz="8" w:space="0" w:color="000000"/>
              <w:bottom w:val="single" w:sz="8" w:space="0" w:color="000000"/>
              <w:right w:val="single" w:sz="8" w:space="0" w:color="000000"/>
            </w:tcBorders>
            <w:vAlign w:val="center"/>
          </w:tcPr>
          <w:p w14:paraId="07277FAD" w14:textId="77777777" w:rsidR="00891A51" w:rsidRDefault="00C81294">
            <w:pPr>
              <w:jc w:val="center"/>
              <w:rPr>
                <w:color w:val="000000"/>
              </w:rPr>
            </w:pPr>
            <w:r>
              <w:rPr>
                <w:color w:val="000000"/>
              </w:rPr>
              <w:t>94,90</w:t>
            </w:r>
          </w:p>
        </w:tc>
      </w:tr>
      <w:tr w:rsidR="00891A51" w14:paraId="0447BC99" w14:textId="77777777">
        <w:trPr>
          <w:cantSplit/>
          <w:trHeight w:val="20"/>
        </w:trPr>
        <w:tc>
          <w:tcPr>
            <w:tcW w:w="2052" w:type="dxa"/>
            <w:gridSpan w:val="2"/>
            <w:vMerge w:val="restart"/>
            <w:tcBorders>
              <w:top w:val="single" w:sz="8" w:space="0" w:color="000000"/>
              <w:left w:val="single" w:sz="8" w:space="0" w:color="000000"/>
              <w:right w:val="single" w:sz="8" w:space="0" w:color="000000"/>
            </w:tcBorders>
            <w:vAlign w:val="center"/>
          </w:tcPr>
          <w:p w14:paraId="39DB2D84" w14:textId="77777777" w:rsidR="00891A51" w:rsidRDefault="00C81294">
            <w:pPr>
              <w:autoSpaceDE w:val="0"/>
              <w:autoSpaceDN w:val="0"/>
              <w:adjustRightInd w:val="0"/>
              <w:ind w:firstLine="67"/>
              <w:jc w:val="center"/>
              <w:rPr>
                <w:szCs w:val="20"/>
              </w:rPr>
            </w:pPr>
            <w:r>
              <w:rPr>
                <w:szCs w:val="20"/>
              </w:rPr>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286E018A" w14:textId="77777777" w:rsidR="00891A51" w:rsidRDefault="00C81294">
            <w:pPr>
              <w:jc w:val="center"/>
              <w:rPr>
                <w:color w:val="000000"/>
              </w:rPr>
            </w:pPr>
            <w:r>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1F3DC3C8" w14:textId="77777777" w:rsidR="00891A51" w:rsidRDefault="00C81294">
            <w:pPr>
              <w:jc w:val="center"/>
              <w:rPr>
                <w:color w:val="000000"/>
              </w:rPr>
            </w:pPr>
            <w:r>
              <w:rPr>
                <w:color w:val="000000"/>
              </w:rPr>
              <w:t>75,86</w:t>
            </w:r>
          </w:p>
        </w:tc>
        <w:tc>
          <w:tcPr>
            <w:tcW w:w="2516" w:type="dxa"/>
            <w:tcBorders>
              <w:top w:val="single" w:sz="8" w:space="0" w:color="000000"/>
              <w:left w:val="single" w:sz="8" w:space="0" w:color="000000"/>
              <w:bottom w:val="single" w:sz="8" w:space="0" w:color="000000"/>
              <w:right w:val="single" w:sz="8" w:space="0" w:color="000000"/>
            </w:tcBorders>
            <w:vAlign w:val="center"/>
          </w:tcPr>
          <w:p w14:paraId="1F8C8F6C" w14:textId="77777777" w:rsidR="00891A51" w:rsidRDefault="00C81294">
            <w:pPr>
              <w:jc w:val="center"/>
              <w:rPr>
                <w:color w:val="000000"/>
              </w:rPr>
            </w:pPr>
            <w:r>
              <w:rPr>
                <w:color w:val="000000"/>
              </w:rPr>
              <w:t>36,96</w:t>
            </w:r>
          </w:p>
        </w:tc>
        <w:tc>
          <w:tcPr>
            <w:tcW w:w="2516" w:type="dxa"/>
            <w:tcBorders>
              <w:top w:val="single" w:sz="8" w:space="0" w:color="000000"/>
              <w:left w:val="single" w:sz="8" w:space="0" w:color="000000"/>
              <w:bottom w:val="single" w:sz="8" w:space="0" w:color="000000"/>
              <w:right w:val="single" w:sz="8" w:space="0" w:color="000000"/>
            </w:tcBorders>
            <w:vAlign w:val="center"/>
          </w:tcPr>
          <w:p w14:paraId="6E66EBD0" w14:textId="77777777" w:rsidR="00891A51" w:rsidRDefault="00C81294">
            <w:pPr>
              <w:jc w:val="center"/>
              <w:rPr>
                <w:color w:val="000000"/>
              </w:rPr>
            </w:pPr>
            <w:r>
              <w:rPr>
                <w:color w:val="000000"/>
              </w:rPr>
              <w:t>18,48</w:t>
            </w:r>
          </w:p>
        </w:tc>
        <w:tc>
          <w:tcPr>
            <w:tcW w:w="2516" w:type="dxa"/>
            <w:tcBorders>
              <w:top w:val="single" w:sz="8" w:space="0" w:color="000000"/>
              <w:left w:val="single" w:sz="8" w:space="0" w:color="000000"/>
              <w:bottom w:val="single" w:sz="8" w:space="0" w:color="000000"/>
              <w:right w:val="single" w:sz="8" w:space="0" w:color="000000"/>
            </w:tcBorders>
            <w:vAlign w:val="center"/>
          </w:tcPr>
          <w:p w14:paraId="7D7172A2" w14:textId="77777777" w:rsidR="00891A51" w:rsidRDefault="00C81294">
            <w:pPr>
              <w:jc w:val="center"/>
              <w:rPr>
                <w:color w:val="000000"/>
              </w:rPr>
            </w:pPr>
            <w:r>
              <w:rPr>
                <w:color w:val="000000"/>
              </w:rPr>
              <w:t>4,08</w:t>
            </w:r>
          </w:p>
        </w:tc>
      </w:tr>
      <w:tr w:rsidR="00891A51" w14:paraId="17877F99" w14:textId="77777777">
        <w:trPr>
          <w:cantSplit/>
          <w:trHeight w:val="20"/>
        </w:trPr>
        <w:tc>
          <w:tcPr>
            <w:tcW w:w="2052" w:type="dxa"/>
            <w:gridSpan w:val="2"/>
            <w:vMerge/>
            <w:tcBorders>
              <w:left w:val="single" w:sz="8" w:space="0" w:color="000000"/>
              <w:right w:val="single" w:sz="8" w:space="0" w:color="000000"/>
            </w:tcBorders>
            <w:vAlign w:val="center"/>
          </w:tcPr>
          <w:p w14:paraId="4F1AE3EA" w14:textId="77777777" w:rsidR="00891A51" w:rsidRDefault="00891A51">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55A679E6" w14:textId="77777777" w:rsidR="00891A51" w:rsidRDefault="00C81294">
            <w:pPr>
              <w:jc w:val="center"/>
              <w:rPr>
                <w:color w:val="000000"/>
              </w:rPr>
            </w:pPr>
            <w:r>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6E9F49FD" w14:textId="77777777" w:rsidR="00891A51" w:rsidRDefault="00C81294">
            <w:pPr>
              <w:jc w:val="center"/>
              <w:rPr>
                <w:color w:val="000000"/>
              </w:rPr>
            </w:pPr>
            <w:r>
              <w:rPr>
                <w:color w:val="000000"/>
              </w:rPr>
              <w:t>24,14</w:t>
            </w:r>
          </w:p>
        </w:tc>
        <w:tc>
          <w:tcPr>
            <w:tcW w:w="2516" w:type="dxa"/>
            <w:tcBorders>
              <w:top w:val="single" w:sz="8" w:space="0" w:color="000000"/>
              <w:left w:val="single" w:sz="8" w:space="0" w:color="000000"/>
              <w:bottom w:val="single" w:sz="8" w:space="0" w:color="000000"/>
              <w:right w:val="single" w:sz="8" w:space="0" w:color="000000"/>
            </w:tcBorders>
            <w:vAlign w:val="center"/>
          </w:tcPr>
          <w:p w14:paraId="6FE65C27" w14:textId="77777777" w:rsidR="00891A51" w:rsidRDefault="00C81294">
            <w:pPr>
              <w:jc w:val="center"/>
              <w:rPr>
                <w:color w:val="000000"/>
              </w:rPr>
            </w:pPr>
            <w:r>
              <w:rPr>
                <w:color w:val="000000"/>
              </w:rPr>
              <w:t>21,74</w:t>
            </w:r>
          </w:p>
        </w:tc>
        <w:tc>
          <w:tcPr>
            <w:tcW w:w="2516" w:type="dxa"/>
            <w:tcBorders>
              <w:top w:val="single" w:sz="8" w:space="0" w:color="000000"/>
              <w:left w:val="single" w:sz="8" w:space="0" w:color="000000"/>
              <w:bottom w:val="single" w:sz="8" w:space="0" w:color="000000"/>
              <w:right w:val="single" w:sz="8" w:space="0" w:color="000000"/>
            </w:tcBorders>
            <w:vAlign w:val="center"/>
          </w:tcPr>
          <w:p w14:paraId="736A3E13" w14:textId="77777777" w:rsidR="00891A51" w:rsidRDefault="00C81294">
            <w:pPr>
              <w:jc w:val="center"/>
              <w:rPr>
                <w:color w:val="000000"/>
              </w:rPr>
            </w:pPr>
            <w:r>
              <w:rPr>
                <w:color w:val="000000"/>
              </w:rPr>
              <w:t>5,43</w:t>
            </w:r>
          </w:p>
        </w:tc>
        <w:tc>
          <w:tcPr>
            <w:tcW w:w="2516" w:type="dxa"/>
            <w:tcBorders>
              <w:top w:val="single" w:sz="8" w:space="0" w:color="000000"/>
              <w:left w:val="single" w:sz="8" w:space="0" w:color="000000"/>
              <w:bottom w:val="single" w:sz="8" w:space="0" w:color="000000"/>
              <w:right w:val="single" w:sz="8" w:space="0" w:color="000000"/>
            </w:tcBorders>
            <w:vAlign w:val="center"/>
          </w:tcPr>
          <w:p w14:paraId="4DDC4D1F" w14:textId="77777777" w:rsidR="00891A51" w:rsidRDefault="00C81294">
            <w:pPr>
              <w:jc w:val="center"/>
              <w:rPr>
                <w:color w:val="000000"/>
              </w:rPr>
            </w:pPr>
            <w:r>
              <w:rPr>
                <w:color w:val="000000"/>
              </w:rPr>
              <w:t>1,02</w:t>
            </w:r>
          </w:p>
        </w:tc>
      </w:tr>
      <w:tr w:rsidR="00891A51" w14:paraId="1F425998" w14:textId="77777777">
        <w:trPr>
          <w:cantSplit/>
          <w:trHeight w:val="20"/>
        </w:trPr>
        <w:tc>
          <w:tcPr>
            <w:tcW w:w="2052" w:type="dxa"/>
            <w:gridSpan w:val="2"/>
            <w:vMerge/>
            <w:tcBorders>
              <w:left w:val="single" w:sz="8" w:space="0" w:color="000000"/>
              <w:bottom w:val="single" w:sz="8" w:space="0" w:color="000000"/>
              <w:right w:val="single" w:sz="8" w:space="0" w:color="000000"/>
            </w:tcBorders>
            <w:vAlign w:val="center"/>
          </w:tcPr>
          <w:p w14:paraId="4436C22F" w14:textId="77777777" w:rsidR="00891A51" w:rsidRDefault="00891A51">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03C4685C" w14:textId="77777777" w:rsidR="00891A51" w:rsidRDefault="00C81294">
            <w:pPr>
              <w:jc w:val="center"/>
              <w:rPr>
                <w:color w:val="000000"/>
              </w:rPr>
            </w:pPr>
            <w:r>
              <w:rPr>
                <w:color w:val="00000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20E43863" w14:textId="77777777" w:rsidR="00891A51" w:rsidRDefault="00C81294">
            <w:pPr>
              <w:jc w:val="center"/>
              <w:rPr>
                <w:color w:val="000000"/>
              </w:rPr>
            </w:pPr>
            <w:r>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E53F2D2" w14:textId="77777777" w:rsidR="00891A51" w:rsidRDefault="00C81294">
            <w:pPr>
              <w:jc w:val="center"/>
              <w:rPr>
                <w:color w:val="000000"/>
              </w:rPr>
            </w:pPr>
            <w:r>
              <w:rPr>
                <w:color w:val="000000"/>
              </w:rPr>
              <w:t>41,30</w:t>
            </w:r>
          </w:p>
        </w:tc>
        <w:tc>
          <w:tcPr>
            <w:tcW w:w="2516" w:type="dxa"/>
            <w:tcBorders>
              <w:top w:val="single" w:sz="8" w:space="0" w:color="000000"/>
              <w:left w:val="single" w:sz="8" w:space="0" w:color="000000"/>
              <w:bottom w:val="single" w:sz="8" w:space="0" w:color="000000"/>
              <w:right w:val="single" w:sz="8" w:space="0" w:color="000000"/>
            </w:tcBorders>
            <w:vAlign w:val="center"/>
          </w:tcPr>
          <w:p w14:paraId="25975FB9" w14:textId="77777777" w:rsidR="00891A51" w:rsidRDefault="00C81294">
            <w:pPr>
              <w:jc w:val="center"/>
              <w:rPr>
                <w:color w:val="000000"/>
              </w:rPr>
            </w:pPr>
            <w:r>
              <w:rPr>
                <w:color w:val="000000"/>
              </w:rPr>
              <w:t>76,09</w:t>
            </w:r>
          </w:p>
        </w:tc>
        <w:tc>
          <w:tcPr>
            <w:tcW w:w="2516" w:type="dxa"/>
            <w:tcBorders>
              <w:top w:val="single" w:sz="8" w:space="0" w:color="000000"/>
              <w:left w:val="single" w:sz="8" w:space="0" w:color="000000"/>
              <w:bottom w:val="single" w:sz="8" w:space="0" w:color="000000"/>
              <w:right w:val="single" w:sz="8" w:space="0" w:color="000000"/>
            </w:tcBorders>
            <w:vAlign w:val="center"/>
          </w:tcPr>
          <w:p w14:paraId="3B3FF261" w14:textId="77777777" w:rsidR="00891A51" w:rsidRDefault="00C81294">
            <w:pPr>
              <w:jc w:val="center"/>
              <w:rPr>
                <w:color w:val="000000"/>
              </w:rPr>
            </w:pPr>
            <w:r>
              <w:rPr>
                <w:color w:val="000000"/>
              </w:rPr>
              <w:t>94,90</w:t>
            </w:r>
          </w:p>
        </w:tc>
      </w:tr>
      <w:tr w:rsidR="00891A51" w14:paraId="15637A35" w14:textId="77777777">
        <w:trPr>
          <w:cantSplit/>
          <w:trHeight w:val="20"/>
        </w:trPr>
        <w:tc>
          <w:tcPr>
            <w:tcW w:w="2052" w:type="dxa"/>
            <w:gridSpan w:val="2"/>
            <w:vMerge w:val="restart"/>
            <w:tcBorders>
              <w:top w:val="single" w:sz="8" w:space="0" w:color="000000"/>
              <w:left w:val="single" w:sz="8" w:space="0" w:color="000000"/>
              <w:right w:val="single" w:sz="8" w:space="0" w:color="000000"/>
            </w:tcBorders>
            <w:vAlign w:val="center"/>
          </w:tcPr>
          <w:p w14:paraId="4F73D457" w14:textId="77777777" w:rsidR="00891A51" w:rsidRDefault="00C81294">
            <w:pPr>
              <w:autoSpaceDE w:val="0"/>
              <w:autoSpaceDN w:val="0"/>
              <w:adjustRightInd w:val="0"/>
              <w:ind w:firstLine="67"/>
              <w:jc w:val="center"/>
              <w:rPr>
                <w:szCs w:val="20"/>
              </w:rPr>
            </w:pPr>
            <w:r>
              <w:rPr>
                <w:szCs w:val="20"/>
              </w:rPr>
              <w:t>7</w:t>
            </w:r>
          </w:p>
        </w:tc>
        <w:tc>
          <w:tcPr>
            <w:tcW w:w="2268" w:type="dxa"/>
            <w:tcBorders>
              <w:top w:val="single" w:sz="8" w:space="0" w:color="000000"/>
              <w:left w:val="single" w:sz="8" w:space="0" w:color="000000"/>
              <w:bottom w:val="single" w:sz="8" w:space="0" w:color="000000"/>
              <w:right w:val="single" w:sz="8" w:space="0" w:color="000000"/>
            </w:tcBorders>
            <w:vAlign w:val="center"/>
          </w:tcPr>
          <w:p w14:paraId="29A5E952" w14:textId="77777777" w:rsidR="00891A51" w:rsidRDefault="00C81294">
            <w:pPr>
              <w:jc w:val="center"/>
              <w:rPr>
                <w:color w:val="000000"/>
              </w:rPr>
            </w:pPr>
            <w:r>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5CF4AEDA" w14:textId="77777777" w:rsidR="00891A51" w:rsidRDefault="00C81294">
            <w:pPr>
              <w:jc w:val="center"/>
              <w:rPr>
                <w:color w:val="000000"/>
              </w:rPr>
            </w:pPr>
            <w:r>
              <w:rPr>
                <w:color w:val="000000"/>
              </w:rPr>
              <w:t>89,66</w:t>
            </w:r>
          </w:p>
        </w:tc>
        <w:tc>
          <w:tcPr>
            <w:tcW w:w="2516" w:type="dxa"/>
            <w:tcBorders>
              <w:top w:val="single" w:sz="8" w:space="0" w:color="000000"/>
              <w:left w:val="single" w:sz="8" w:space="0" w:color="000000"/>
              <w:bottom w:val="single" w:sz="8" w:space="0" w:color="000000"/>
              <w:right w:val="single" w:sz="8" w:space="0" w:color="000000"/>
            </w:tcBorders>
            <w:vAlign w:val="center"/>
          </w:tcPr>
          <w:p w14:paraId="31E4C6A6" w14:textId="77777777" w:rsidR="00891A51" w:rsidRDefault="00C81294">
            <w:pPr>
              <w:jc w:val="center"/>
              <w:rPr>
                <w:color w:val="000000"/>
              </w:rPr>
            </w:pPr>
            <w:r>
              <w:rPr>
                <w:color w:val="000000"/>
              </w:rPr>
              <w:t>61,96</w:t>
            </w:r>
          </w:p>
        </w:tc>
        <w:tc>
          <w:tcPr>
            <w:tcW w:w="2516" w:type="dxa"/>
            <w:tcBorders>
              <w:top w:val="single" w:sz="8" w:space="0" w:color="000000"/>
              <w:left w:val="single" w:sz="8" w:space="0" w:color="000000"/>
              <w:bottom w:val="single" w:sz="8" w:space="0" w:color="000000"/>
              <w:right w:val="single" w:sz="8" w:space="0" w:color="000000"/>
            </w:tcBorders>
            <w:vAlign w:val="center"/>
          </w:tcPr>
          <w:p w14:paraId="30A5A5E6" w14:textId="77777777" w:rsidR="00891A51" w:rsidRDefault="00C81294">
            <w:pPr>
              <w:jc w:val="center"/>
              <w:rPr>
                <w:color w:val="000000"/>
              </w:rPr>
            </w:pPr>
            <w:r>
              <w:rPr>
                <w:color w:val="000000"/>
              </w:rPr>
              <w:t>38,04</w:t>
            </w:r>
          </w:p>
        </w:tc>
        <w:tc>
          <w:tcPr>
            <w:tcW w:w="2516" w:type="dxa"/>
            <w:tcBorders>
              <w:top w:val="single" w:sz="8" w:space="0" w:color="000000"/>
              <w:left w:val="single" w:sz="8" w:space="0" w:color="000000"/>
              <w:bottom w:val="single" w:sz="8" w:space="0" w:color="000000"/>
              <w:right w:val="single" w:sz="8" w:space="0" w:color="000000"/>
            </w:tcBorders>
            <w:vAlign w:val="center"/>
          </w:tcPr>
          <w:p w14:paraId="5DDA28FE" w14:textId="77777777" w:rsidR="00891A51" w:rsidRDefault="00C81294">
            <w:pPr>
              <w:jc w:val="center"/>
              <w:rPr>
                <w:color w:val="000000"/>
              </w:rPr>
            </w:pPr>
            <w:r>
              <w:rPr>
                <w:color w:val="000000"/>
              </w:rPr>
              <w:t>12,24</w:t>
            </w:r>
          </w:p>
        </w:tc>
      </w:tr>
      <w:tr w:rsidR="00891A51" w14:paraId="29723039" w14:textId="77777777">
        <w:trPr>
          <w:cantSplit/>
          <w:trHeight w:val="20"/>
        </w:trPr>
        <w:tc>
          <w:tcPr>
            <w:tcW w:w="2052" w:type="dxa"/>
            <w:gridSpan w:val="2"/>
            <w:vMerge/>
            <w:tcBorders>
              <w:left w:val="single" w:sz="8" w:space="0" w:color="000000"/>
              <w:right w:val="single" w:sz="8" w:space="0" w:color="000000"/>
            </w:tcBorders>
            <w:vAlign w:val="center"/>
          </w:tcPr>
          <w:p w14:paraId="2454063E" w14:textId="77777777" w:rsidR="00891A51" w:rsidRDefault="00891A51">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46803AD6" w14:textId="77777777" w:rsidR="00891A51" w:rsidRDefault="00C81294">
            <w:pPr>
              <w:jc w:val="center"/>
              <w:rPr>
                <w:color w:val="000000"/>
              </w:rPr>
            </w:pPr>
            <w:r>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405DF411" w14:textId="77777777" w:rsidR="00891A51" w:rsidRDefault="00C81294">
            <w:pPr>
              <w:jc w:val="center"/>
              <w:rPr>
                <w:color w:val="000000"/>
              </w:rPr>
            </w:pPr>
            <w:r>
              <w:rPr>
                <w:color w:val="000000"/>
              </w:rPr>
              <w:t>10,34</w:t>
            </w:r>
          </w:p>
        </w:tc>
        <w:tc>
          <w:tcPr>
            <w:tcW w:w="2516" w:type="dxa"/>
            <w:tcBorders>
              <w:top w:val="single" w:sz="8" w:space="0" w:color="000000"/>
              <w:left w:val="single" w:sz="8" w:space="0" w:color="000000"/>
              <w:bottom w:val="single" w:sz="8" w:space="0" w:color="000000"/>
              <w:right w:val="single" w:sz="8" w:space="0" w:color="000000"/>
            </w:tcBorders>
            <w:vAlign w:val="center"/>
          </w:tcPr>
          <w:p w14:paraId="6F68FF39" w14:textId="77777777" w:rsidR="00891A51" w:rsidRDefault="00C81294">
            <w:pPr>
              <w:jc w:val="center"/>
              <w:rPr>
                <w:color w:val="000000"/>
              </w:rPr>
            </w:pPr>
            <w:r>
              <w:rPr>
                <w:color w:val="000000"/>
              </w:rPr>
              <w:t>27,17</w:t>
            </w:r>
          </w:p>
        </w:tc>
        <w:tc>
          <w:tcPr>
            <w:tcW w:w="2516" w:type="dxa"/>
            <w:tcBorders>
              <w:top w:val="single" w:sz="8" w:space="0" w:color="000000"/>
              <w:left w:val="single" w:sz="8" w:space="0" w:color="000000"/>
              <w:bottom w:val="single" w:sz="8" w:space="0" w:color="000000"/>
              <w:right w:val="single" w:sz="8" w:space="0" w:color="000000"/>
            </w:tcBorders>
            <w:vAlign w:val="center"/>
          </w:tcPr>
          <w:p w14:paraId="2A141FC0" w14:textId="77777777" w:rsidR="00891A51" w:rsidRDefault="00C81294">
            <w:pPr>
              <w:jc w:val="center"/>
              <w:rPr>
                <w:color w:val="000000"/>
              </w:rPr>
            </w:pPr>
            <w:r>
              <w:rPr>
                <w:color w:val="000000"/>
              </w:rPr>
              <w:t>27,17</w:t>
            </w:r>
          </w:p>
        </w:tc>
        <w:tc>
          <w:tcPr>
            <w:tcW w:w="2516" w:type="dxa"/>
            <w:tcBorders>
              <w:top w:val="single" w:sz="8" w:space="0" w:color="000000"/>
              <w:left w:val="single" w:sz="8" w:space="0" w:color="000000"/>
              <w:bottom w:val="single" w:sz="8" w:space="0" w:color="000000"/>
              <w:right w:val="single" w:sz="8" w:space="0" w:color="000000"/>
            </w:tcBorders>
            <w:vAlign w:val="center"/>
          </w:tcPr>
          <w:p w14:paraId="6112CDE8" w14:textId="77777777" w:rsidR="00891A51" w:rsidRDefault="00C81294">
            <w:pPr>
              <w:jc w:val="center"/>
              <w:rPr>
                <w:color w:val="000000"/>
              </w:rPr>
            </w:pPr>
            <w:r>
              <w:rPr>
                <w:color w:val="000000"/>
              </w:rPr>
              <w:t>15,31</w:t>
            </w:r>
          </w:p>
        </w:tc>
      </w:tr>
      <w:tr w:rsidR="00891A51" w14:paraId="3571ED30" w14:textId="77777777">
        <w:trPr>
          <w:cantSplit/>
          <w:trHeight w:val="20"/>
        </w:trPr>
        <w:tc>
          <w:tcPr>
            <w:tcW w:w="2052" w:type="dxa"/>
            <w:gridSpan w:val="2"/>
            <w:vMerge/>
            <w:tcBorders>
              <w:left w:val="single" w:sz="8" w:space="0" w:color="000000"/>
              <w:bottom w:val="single" w:sz="8" w:space="0" w:color="000000"/>
              <w:right w:val="single" w:sz="8" w:space="0" w:color="000000"/>
            </w:tcBorders>
            <w:vAlign w:val="center"/>
          </w:tcPr>
          <w:p w14:paraId="1CB0C69D" w14:textId="77777777" w:rsidR="00891A51" w:rsidRDefault="00891A51">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44C02896" w14:textId="77777777" w:rsidR="00891A51" w:rsidRDefault="00C81294">
            <w:pPr>
              <w:jc w:val="center"/>
              <w:rPr>
                <w:color w:val="000000"/>
              </w:rPr>
            </w:pPr>
            <w:r>
              <w:rPr>
                <w:color w:val="00000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1AE1DB23" w14:textId="77777777" w:rsidR="00891A51" w:rsidRDefault="00C81294">
            <w:pPr>
              <w:jc w:val="center"/>
              <w:rPr>
                <w:color w:val="000000"/>
              </w:rPr>
            </w:pPr>
            <w:r>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5A07C9E" w14:textId="77777777" w:rsidR="00891A51" w:rsidRDefault="00C81294">
            <w:pPr>
              <w:jc w:val="center"/>
              <w:rPr>
                <w:color w:val="000000"/>
              </w:rPr>
            </w:pPr>
            <w:r>
              <w:rPr>
                <w:color w:val="000000"/>
              </w:rPr>
              <w:t>10,87</w:t>
            </w:r>
          </w:p>
        </w:tc>
        <w:tc>
          <w:tcPr>
            <w:tcW w:w="2516" w:type="dxa"/>
            <w:tcBorders>
              <w:top w:val="single" w:sz="8" w:space="0" w:color="000000"/>
              <w:left w:val="single" w:sz="8" w:space="0" w:color="000000"/>
              <w:bottom w:val="single" w:sz="8" w:space="0" w:color="000000"/>
              <w:right w:val="single" w:sz="8" w:space="0" w:color="000000"/>
            </w:tcBorders>
            <w:vAlign w:val="center"/>
          </w:tcPr>
          <w:p w14:paraId="58D9AE5C" w14:textId="77777777" w:rsidR="00891A51" w:rsidRDefault="00C81294">
            <w:pPr>
              <w:jc w:val="center"/>
              <w:rPr>
                <w:color w:val="000000"/>
              </w:rPr>
            </w:pPr>
            <w:r>
              <w:rPr>
                <w:color w:val="000000"/>
              </w:rPr>
              <w:t>34,78</w:t>
            </w:r>
          </w:p>
        </w:tc>
        <w:tc>
          <w:tcPr>
            <w:tcW w:w="2516" w:type="dxa"/>
            <w:tcBorders>
              <w:top w:val="single" w:sz="8" w:space="0" w:color="000000"/>
              <w:left w:val="single" w:sz="8" w:space="0" w:color="000000"/>
              <w:bottom w:val="single" w:sz="8" w:space="0" w:color="000000"/>
              <w:right w:val="single" w:sz="8" w:space="0" w:color="000000"/>
            </w:tcBorders>
            <w:vAlign w:val="center"/>
          </w:tcPr>
          <w:p w14:paraId="3202EE04" w14:textId="77777777" w:rsidR="00891A51" w:rsidRDefault="00C81294">
            <w:pPr>
              <w:jc w:val="center"/>
              <w:rPr>
                <w:color w:val="000000"/>
              </w:rPr>
            </w:pPr>
            <w:r>
              <w:rPr>
                <w:color w:val="000000"/>
              </w:rPr>
              <w:t>72,45</w:t>
            </w:r>
          </w:p>
        </w:tc>
      </w:tr>
      <w:tr w:rsidR="00891A51" w14:paraId="51966CEE" w14:textId="77777777">
        <w:trPr>
          <w:cantSplit/>
          <w:trHeight w:val="20"/>
        </w:trPr>
        <w:tc>
          <w:tcPr>
            <w:tcW w:w="2052" w:type="dxa"/>
            <w:gridSpan w:val="2"/>
            <w:vMerge w:val="restart"/>
            <w:tcBorders>
              <w:top w:val="single" w:sz="8" w:space="0" w:color="000000"/>
              <w:left w:val="single" w:sz="8" w:space="0" w:color="000000"/>
              <w:right w:val="single" w:sz="8" w:space="0" w:color="000000"/>
            </w:tcBorders>
            <w:vAlign w:val="center"/>
          </w:tcPr>
          <w:p w14:paraId="6EA52D31" w14:textId="77777777" w:rsidR="00891A51" w:rsidRDefault="00C81294">
            <w:pPr>
              <w:autoSpaceDE w:val="0"/>
              <w:autoSpaceDN w:val="0"/>
              <w:adjustRightInd w:val="0"/>
              <w:ind w:firstLine="67"/>
              <w:jc w:val="center"/>
              <w:rPr>
                <w:szCs w:val="20"/>
              </w:rPr>
            </w:pPr>
            <w:r>
              <w:rPr>
                <w:szCs w:val="20"/>
              </w:rPr>
              <w:t>8</w:t>
            </w:r>
          </w:p>
        </w:tc>
        <w:tc>
          <w:tcPr>
            <w:tcW w:w="2268" w:type="dxa"/>
            <w:tcBorders>
              <w:top w:val="single" w:sz="8" w:space="0" w:color="000000"/>
              <w:left w:val="single" w:sz="8" w:space="0" w:color="000000"/>
              <w:bottom w:val="single" w:sz="8" w:space="0" w:color="000000"/>
              <w:right w:val="single" w:sz="8" w:space="0" w:color="000000"/>
            </w:tcBorders>
            <w:vAlign w:val="center"/>
          </w:tcPr>
          <w:p w14:paraId="51C39A13" w14:textId="77777777" w:rsidR="00891A51" w:rsidRDefault="00C81294">
            <w:pPr>
              <w:jc w:val="center"/>
              <w:rPr>
                <w:color w:val="000000"/>
              </w:rPr>
            </w:pPr>
            <w:r>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57FAACAF" w14:textId="77777777" w:rsidR="00891A51" w:rsidRDefault="00C81294">
            <w:pPr>
              <w:jc w:val="center"/>
              <w:rPr>
                <w:color w:val="000000"/>
              </w:rPr>
            </w:pPr>
            <w:r>
              <w:rPr>
                <w:color w:val="000000"/>
              </w:rPr>
              <w:t>96,55</w:t>
            </w:r>
          </w:p>
        </w:tc>
        <w:tc>
          <w:tcPr>
            <w:tcW w:w="2516" w:type="dxa"/>
            <w:tcBorders>
              <w:top w:val="single" w:sz="8" w:space="0" w:color="000000"/>
              <w:left w:val="single" w:sz="8" w:space="0" w:color="000000"/>
              <w:bottom w:val="single" w:sz="8" w:space="0" w:color="000000"/>
              <w:right w:val="single" w:sz="8" w:space="0" w:color="000000"/>
            </w:tcBorders>
            <w:vAlign w:val="center"/>
          </w:tcPr>
          <w:p w14:paraId="46BF90FD" w14:textId="77777777" w:rsidR="00891A51" w:rsidRDefault="00C81294">
            <w:pPr>
              <w:jc w:val="center"/>
              <w:rPr>
                <w:color w:val="000000"/>
              </w:rPr>
            </w:pPr>
            <w:r>
              <w:rPr>
                <w:color w:val="000000"/>
              </w:rPr>
              <w:t>69,57</w:t>
            </w:r>
          </w:p>
        </w:tc>
        <w:tc>
          <w:tcPr>
            <w:tcW w:w="2516" w:type="dxa"/>
            <w:tcBorders>
              <w:top w:val="single" w:sz="8" w:space="0" w:color="000000"/>
              <w:left w:val="single" w:sz="8" w:space="0" w:color="000000"/>
              <w:bottom w:val="single" w:sz="8" w:space="0" w:color="000000"/>
              <w:right w:val="single" w:sz="8" w:space="0" w:color="000000"/>
            </w:tcBorders>
            <w:vAlign w:val="center"/>
          </w:tcPr>
          <w:p w14:paraId="3E2A0477" w14:textId="77777777" w:rsidR="00891A51" w:rsidRDefault="00C81294">
            <w:pPr>
              <w:jc w:val="center"/>
              <w:rPr>
                <w:color w:val="000000"/>
              </w:rPr>
            </w:pPr>
            <w:r>
              <w:rPr>
                <w:color w:val="000000"/>
              </w:rPr>
              <w:t>18,48</w:t>
            </w:r>
          </w:p>
        </w:tc>
        <w:tc>
          <w:tcPr>
            <w:tcW w:w="2516" w:type="dxa"/>
            <w:tcBorders>
              <w:top w:val="single" w:sz="8" w:space="0" w:color="000000"/>
              <w:left w:val="single" w:sz="8" w:space="0" w:color="000000"/>
              <w:bottom w:val="single" w:sz="8" w:space="0" w:color="000000"/>
              <w:right w:val="single" w:sz="8" w:space="0" w:color="000000"/>
            </w:tcBorders>
            <w:vAlign w:val="center"/>
          </w:tcPr>
          <w:p w14:paraId="6CFA18CD" w14:textId="77777777" w:rsidR="00891A51" w:rsidRDefault="00C81294">
            <w:pPr>
              <w:jc w:val="center"/>
              <w:rPr>
                <w:color w:val="000000"/>
              </w:rPr>
            </w:pPr>
            <w:r>
              <w:rPr>
                <w:color w:val="000000"/>
              </w:rPr>
              <w:t>0,00</w:t>
            </w:r>
          </w:p>
        </w:tc>
      </w:tr>
      <w:tr w:rsidR="00891A51" w14:paraId="5591C898" w14:textId="77777777">
        <w:trPr>
          <w:cantSplit/>
          <w:trHeight w:val="20"/>
        </w:trPr>
        <w:tc>
          <w:tcPr>
            <w:tcW w:w="2052" w:type="dxa"/>
            <w:gridSpan w:val="2"/>
            <w:vMerge/>
            <w:tcBorders>
              <w:left w:val="single" w:sz="8" w:space="0" w:color="000000"/>
              <w:right w:val="single" w:sz="8" w:space="0" w:color="000000"/>
            </w:tcBorders>
            <w:vAlign w:val="center"/>
          </w:tcPr>
          <w:p w14:paraId="12DDB510" w14:textId="77777777" w:rsidR="00891A51" w:rsidRDefault="00891A51">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5E77EF0B" w14:textId="77777777" w:rsidR="00891A51" w:rsidRDefault="00C81294">
            <w:pPr>
              <w:jc w:val="center"/>
              <w:rPr>
                <w:color w:val="000000"/>
              </w:rPr>
            </w:pPr>
            <w:r>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3A1A56BB" w14:textId="77777777" w:rsidR="00891A51" w:rsidRDefault="00C81294">
            <w:pPr>
              <w:jc w:val="center"/>
              <w:rPr>
                <w:color w:val="000000"/>
              </w:rPr>
            </w:pPr>
            <w:r>
              <w:rPr>
                <w:color w:val="000000"/>
              </w:rPr>
              <w:t>3,45</w:t>
            </w:r>
          </w:p>
        </w:tc>
        <w:tc>
          <w:tcPr>
            <w:tcW w:w="2516" w:type="dxa"/>
            <w:tcBorders>
              <w:top w:val="single" w:sz="8" w:space="0" w:color="000000"/>
              <w:left w:val="single" w:sz="8" w:space="0" w:color="000000"/>
              <w:bottom w:val="single" w:sz="8" w:space="0" w:color="000000"/>
              <w:right w:val="single" w:sz="8" w:space="0" w:color="000000"/>
            </w:tcBorders>
            <w:vAlign w:val="center"/>
          </w:tcPr>
          <w:p w14:paraId="1F7E26B1" w14:textId="77777777" w:rsidR="00891A51" w:rsidRDefault="00C81294">
            <w:pPr>
              <w:jc w:val="center"/>
              <w:rPr>
                <w:color w:val="000000"/>
              </w:rPr>
            </w:pPr>
            <w:r>
              <w:rPr>
                <w:color w:val="000000"/>
              </w:rPr>
              <w:t>18,48</w:t>
            </w:r>
          </w:p>
        </w:tc>
        <w:tc>
          <w:tcPr>
            <w:tcW w:w="2516" w:type="dxa"/>
            <w:tcBorders>
              <w:top w:val="single" w:sz="8" w:space="0" w:color="000000"/>
              <w:left w:val="single" w:sz="8" w:space="0" w:color="000000"/>
              <w:bottom w:val="single" w:sz="8" w:space="0" w:color="000000"/>
              <w:right w:val="single" w:sz="8" w:space="0" w:color="000000"/>
            </w:tcBorders>
            <w:vAlign w:val="center"/>
          </w:tcPr>
          <w:p w14:paraId="459F1736" w14:textId="77777777" w:rsidR="00891A51" w:rsidRDefault="00C81294">
            <w:pPr>
              <w:jc w:val="center"/>
              <w:rPr>
                <w:color w:val="000000"/>
              </w:rPr>
            </w:pPr>
            <w:r>
              <w:rPr>
                <w:color w:val="000000"/>
              </w:rPr>
              <w:t>18,48</w:t>
            </w:r>
          </w:p>
        </w:tc>
        <w:tc>
          <w:tcPr>
            <w:tcW w:w="2516" w:type="dxa"/>
            <w:tcBorders>
              <w:top w:val="single" w:sz="8" w:space="0" w:color="000000"/>
              <w:left w:val="single" w:sz="8" w:space="0" w:color="000000"/>
              <w:bottom w:val="single" w:sz="8" w:space="0" w:color="000000"/>
              <w:right w:val="single" w:sz="8" w:space="0" w:color="000000"/>
            </w:tcBorders>
            <w:vAlign w:val="center"/>
          </w:tcPr>
          <w:p w14:paraId="034A5454" w14:textId="77777777" w:rsidR="00891A51" w:rsidRDefault="00C81294">
            <w:pPr>
              <w:jc w:val="center"/>
              <w:rPr>
                <w:color w:val="000000"/>
              </w:rPr>
            </w:pPr>
            <w:r>
              <w:rPr>
                <w:color w:val="000000"/>
              </w:rPr>
              <w:t>2,04</w:t>
            </w:r>
          </w:p>
        </w:tc>
      </w:tr>
      <w:tr w:rsidR="00891A51" w14:paraId="40B10F0E" w14:textId="77777777">
        <w:trPr>
          <w:cantSplit/>
          <w:trHeight w:val="20"/>
        </w:trPr>
        <w:tc>
          <w:tcPr>
            <w:tcW w:w="2052" w:type="dxa"/>
            <w:gridSpan w:val="2"/>
            <w:vMerge/>
            <w:tcBorders>
              <w:left w:val="single" w:sz="8" w:space="0" w:color="000000"/>
              <w:bottom w:val="single" w:sz="8" w:space="0" w:color="000000"/>
              <w:right w:val="single" w:sz="8" w:space="0" w:color="000000"/>
            </w:tcBorders>
            <w:vAlign w:val="center"/>
          </w:tcPr>
          <w:p w14:paraId="54C96442" w14:textId="77777777" w:rsidR="00891A51" w:rsidRDefault="00891A51">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4D181E2E" w14:textId="77777777" w:rsidR="00891A51" w:rsidRDefault="00C81294">
            <w:pPr>
              <w:jc w:val="center"/>
              <w:rPr>
                <w:color w:val="000000"/>
              </w:rPr>
            </w:pPr>
            <w:r>
              <w:rPr>
                <w:color w:val="00000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314A9B43" w14:textId="77777777" w:rsidR="00891A51" w:rsidRDefault="00C81294">
            <w:pPr>
              <w:jc w:val="center"/>
              <w:rPr>
                <w:color w:val="000000"/>
              </w:rPr>
            </w:pPr>
            <w:r>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63316EF" w14:textId="77777777" w:rsidR="00891A51" w:rsidRDefault="00C81294">
            <w:pPr>
              <w:jc w:val="center"/>
              <w:rPr>
                <w:color w:val="000000"/>
              </w:rPr>
            </w:pPr>
            <w:r>
              <w:rPr>
                <w:color w:val="000000"/>
              </w:rPr>
              <w:t>11,96</w:t>
            </w:r>
          </w:p>
        </w:tc>
        <w:tc>
          <w:tcPr>
            <w:tcW w:w="2516" w:type="dxa"/>
            <w:tcBorders>
              <w:top w:val="single" w:sz="8" w:space="0" w:color="000000"/>
              <w:left w:val="single" w:sz="8" w:space="0" w:color="000000"/>
              <w:bottom w:val="single" w:sz="8" w:space="0" w:color="000000"/>
              <w:right w:val="single" w:sz="8" w:space="0" w:color="000000"/>
            </w:tcBorders>
            <w:vAlign w:val="center"/>
          </w:tcPr>
          <w:p w14:paraId="41038E24" w14:textId="77777777" w:rsidR="00891A51" w:rsidRDefault="00C81294">
            <w:pPr>
              <w:jc w:val="center"/>
              <w:rPr>
                <w:color w:val="000000"/>
              </w:rPr>
            </w:pPr>
            <w:r>
              <w:rPr>
                <w:color w:val="000000"/>
              </w:rPr>
              <w:t>63,04</w:t>
            </w:r>
          </w:p>
        </w:tc>
        <w:tc>
          <w:tcPr>
            <w:tcW w:w="2516" w:type="dxa"/>
            <w:tcBorders>
              <w:top w:val="single" w:sz="8" w:space="0" w:color="000000"/>
              <w:left w:val="single" w:sz="8" w:space="0" w:color="000000"/>
              <w:bottom w:val="single" w:sz="8" w:space="0" w:color="000000"/>
              <w:right w:val="single" w:sz="8" w:space="0" w:color="000000"/>
            </w:tcBorders>
            <w:vAlign w:val="center"/>
          </w:tcPr>
          <w:p w14:paraId="4070C136" w14:textId="77777777" w:rsidR="00891A51" w:rsidRDefault="00C81294">
            <w:pPr>
              <w:jc w:val="center"/>
              <w:rPr>
                <w:color w:val="000000"/>
              </w:rPr>
            </w:pPr>
            <w:r>
              <w:rPr>
                <w:color w:val="000000"/>
              </w:rPr>
              <w:t>97,96</w:t>
            </w:r>
          </w:p>
        </w:tc>
      </w:tr>
      <w:tr w:rsidR="00891A51" w14:paraId="0A304948" w14:textId="77777777">
        <w:trPr>
          <w:cantSplit/>
          <w:trHeight w:val="20"/>
        </w:trPr>
        <w:tc>
          <w:tcPr>
            <w:tcW w:w="2052" w:type="dxa"/>
            <w:gridSpan w:val="2"/>
            <w:vMerge w:val="restart"/>
            <w:tcBorders>
              <w:top w:val="single" w:sz="8" w:space="0" w:color="000000"/>
              <w:left w:val="single" w:sz="8" w:space="0" w:color="000000"/>
              <w:right w:val="single" w:sz="8" w:space="0" w:color="000000"/>
            </w:tcBorders>
            <w:vAlign w:val="center"/>
          </w:tcPr>
          <w:p w14:paraId="639B6F24" w14:textId="77777777" w:rsidR="00891A51" w:rsidRDefault="00C81294">
            <w:pPr>
              <w:autoSpaceDE w:val="0"/>
              <w:autoSpaceDN w:val="0"/>
              <w:adjustRightInd w:val="0"/>
              <w:ind w:firstLine="67"/>
              <w:jc w:val="center"/>
              <w:rPr>
                <w:szCs w:val="20"/>
              </w:rPr>
            </w:pPr>
            <w:r>
              <w:rPr>
                <w:szCs w:val="20"/>
              </w:rPr>
              <w:t>9</w:t>
            </w:r>
          </w:p>
        </w:tc>
        <w:tc>
          <w:tcPr>
            <w:tcW w:w="2268" w:type="dxa"/>
            <w:tcBorders>
              <w:top w:val="single" w:sz="8" w:space="0" w:color="000000"/>
              <w:left w:val="single" w:sz="8" w:space="0" w:color="000000"/>
              <w:bottom w:val="single" w:sz="8" w:space="0" w:color="000000"/>
              <w:right w:val="single" w:sz="8" w:space="0" w:color="000000"/>
            </w:tcBorders>
            <w:vAlign w:val="center"/>
          </w:tcPr>
          <w:p w14:paraId="5D0396DC" w14:textId="77777777" w:rsidR="00891A51" w:rsidRDefault="00C81294">
            <w:pPr>
              <w:jc w:val="center"/>
              <w:rPr>
                <w:color w:val="000000"/>
              </w:rPr>
            </w:pPr>
            <w:r>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6DBF6D81" w14:textId="77777777" w:rsidR="00891A51" w:rsidRDefault="00C81294">
            <w:pPr>
              <w:jc w:val="center"/>
              <w:rPr>
                <w:color w:val="000000"/>
              </w:rPr>
            </w:pPr>
            <w:r>
              <w:rPr>
                <w:color w:val="000000"/>
              </w:rPr>
              <w:t>86,21</w:t>
            </w:r>
          </w:p>
        </w:tc>
        <w:tc>
          <w:tcPr>
            <w:tcW w:w="2516" w:type="dxa"/>
            <w:tcBorders>
              <w:top w:val="single" w:sz="8" w:space="0" w:color="000000"/>
              <w:left w:val="single" w:sz="8" w:space="0" w:color="000000"/>
              <w:bottom w:val="single" w:sz="8" w:space="0" w:color="000000"/>
              <w:right w:val="single" w:sz="8" w:space="0" w:color="000000"/>
            </w:tcBorders>
            <w:vAlign w:val="center"/>
          </w:tcPr>
          <w:p w14:paraId="63D8EA2B" w14:textId="77777777" w:rsidR="00891A51" w:rsidRDefault="00C81294">
            <w:pPr>
              <w:jc w:val="center"/>
              <w:rPr>
                <w:color w:val="000000"/>
              </w:rPr>
            </w:pPr>
            <w:r>
              <w:rPr>
                <w:color w:val="000000"/>
              </w:rPr>
              <w:t>63,04</w:t>
            </w:r>
          </w:p>
        </w:tc>
        <w:tc>
          <w:tcPr>
            <w:tcW w:w="2516" w:type="dxa"/>
            <w:tcBorders>
              <w:top w:val="single" w:sz="8" w:space="0" w:color="000000"/>
              <w:left w:val="single" w:sz="8" w:space="0" w:color="000000"/>
              <w:bottom w:val="single" w:sz="8" w:space="0" w:color="000000"/>
              <w:right w:val="single" w:sz="8" w:space="0" w:color="000000"/>
            </w:tcBorders>
            <w:vAlign w:val="center"/>
          </w:tcPr>
          <w:p w14:paraId="139C5AA7" w14:textId="77777777" w:rsidR="00891A51" w:rsidRDefault="00C81294">
            <w:pPr>
              <w:jc w:val="center"/>
              <w:rPr>
                <w:color w:val="000000"/>
              </w:rPr>
            </w:pPr>
            <w:r>
              <w:rPr>
                <w:color w:val="000000"/>
              </w:rPr>
              <w:t>19,57</w:t>
            </w:r>
          </w:p>
        </w:tc>
        <w:tc>
          <w:tcPr>
            <w:tcW w:w="2516" w:type="dxa"/>
            <w:tcBorders>
              <w:top w:val="single" w:sz="8" w:space="0" w:color="000000"/>
              <w:left w:val="single" w:sz="8" w:space="0" w:color="000000"/>
              <w:bottom w:val="single" w:sz="8" w:space="0" w:color="000000"/>
              <w:right w:val="single" w:sz="8" w:space="0" w:color="000000"/>
            </w:tcBorders>
            <w:vAlign w:val="center"/>
          </w:tcPr>
          <w:p w14:paraId="704E62C6" w14:textId="77777777" w:rsidR="00891A51" w:rsidRDefault="00C81294">
            <w:pPr>
              <w:jc w:val="center"/>
              <w:rPr>
                <w:color w:val="000000"/>
              </w:rPr>
            </w:pPr>
            <w:r>
              <w:rPr>
                <w:color w:val="000000"/>
              </w:rPr>
              <w:t>4,08</w:t>
            </w:r>
          </w:p>
        </w:tc>
      </w:tr>
      <w:tr w:rsidR="00891A51" w14:paraId="64346B10" w14:textId="77777777">
        <w:trPr>
          <w:cantSplit/>
          <w:trHeight w:val="20"/>
        </w:trPr>
        <w:tc>
          <w:tcPr>
            <w:tcW w:w="2052" w:type="dxa"/>
            <w:gridSpan w:val="2"/>
            <w:vMerge/>
            <w:tcBorders>
              <w:left w:val="single" w:sz="8" w:space="0" w:color="000000"/>
              <w:bottom w:val="single" w:sz="8" w:space="0" w:color="000000"/>
              <w:right w:val="single" w:sz="8" w:space="0" w:color="000000"/>
            </w:tcBorders>
            <w:vAlign w:val="center"/>
          </w:tcPr>
          <w:p w14:paraId="797812AA" w14:textId="77777777" w:rsidR="00891A51" w:rsidRDefault="00891A51">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0E70F6DA" w14:textId="77777777" w:rsidR="00891A51" w:rsidRDefault="00C81294">
            <w:pPr>
              <w:jc w:val="center"/>
              <w:rPr>
                <w:color w:val="000000"/>
              </w:rPr>
            </w:pPr>
            <w:r>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1EBABCAC" w14:textId="77777777" w:rsidR="00891A51" w:rsidRDefault="00C81294">
            <w:pPr>
              <w:jc w:val="center"/>
              <w:rPr>
                <w:color w:val="000000"/>
              </w:rPr>
            </w:pPr>
            <w:r>
              <w:rPr>
                <w:color w:val="000000"/>
              </w:rPr>
              <w:t>13,79</w:t>
            </w:r>
          </w:p>
        </w:tc>
        <w:tc>
          <w:tcPr>
            <w:tcW w:w="2516" w:type="dxa"/>
            <w:tcBorders>
              <w:top w:val="single" w:sz="8" w:space="0" w:color="000000"/>
              <w:left w:val="single" w:sz="8" w:space="0" w:color="000000"/>
              <w:bottom w:val="single" w:sz="8" w:space="0" w:color="000000"/>
              <w:right w:val="single" w:sz="8" w:space="0" w:color="000000"/>
            </w:tcBorders>
            <w:vAlign w:val="center"/>
          </w:tcPr>
          <w:p w14:paraId="7CE4E427" w14:textId="77777777" w:rsidR="00891A51" w:rsidRDefault="00C81294">
            <w:pPr>
              <w:jc w:val="center"/>
              <w:rPr>
                <w:color w:val="000000"/>
              </w:rPr>
            </w:pPr>
            <w:r>
              <w:rPr>
                <w:color w:val="000000"/>
              </w:rPr>
              <w:t>36,96</w:t>
            </w:r>
          </w:p>
        </w:tc>
        <w:tc>
          <w:tcPr>
            <w:tcW w:w="2516" w:type="dxa"/>
            <w:tcBorders>
              <w:top w:val="single" w:sz="8" w:space="0" w:color="000000"/>
              <w:left w:val="single" w:sz="8" w:space="0" w:color="000000"/>
              <w:bottom w:val="single" w:sz="8" w:space="0" w:color="000000"/>
              <w:right w:val="single" w:sz="8" w:space="0" w:color="000000"/>
            </w:tcBorders>
            <w:vAlign w:val="center"/>
          </w:tcPr>
          <w:p w14:paraId="7411ABEB" w14:textId="77777777" w:rsidR="00891A51" w:rsidRDefault="00C81294">
            <w:pPr>
              <w:jc w:val="center"/>
              <w:rPr>
                <w:color w:val="000000"/>
              </w:rPr>
            </w:pPr>
            <w:r>
              <w:rPr>
                <w:color w:val="000000"/>
              </w:rPr>
              <w:t>80,43</w:t>
            </w:r>
          </w:p>
        </w:tc>
        <w:tc>
          <w:tcPr>
            <w:tcW w:w="2516" w:type="dxa"/>
            <w:tcBorders>
              <w:top w:val="single" w:sz="8" w:space="0" w:color="000000"/>
              <w:left w:val="single" w:sz="8" w:space="0" w:color="000000"/>
              <w:bottom w:val="single" w:sz="8" w:space="0" w:color="000000"/>
              <w:right w:val="single" w:sz="8" w:space="0" w:color="000000"/>
            </w:tcBorders>
            <w:vAlign w:val="center"/>
          </w:tcPr>
          <w:p w14:paraId="64FD4B08" w14:textId="77777777" w:rsidR="00891A51" w:rsidRDefault="00C81294">
            <w:pPr>
              <w:jc w:val="center"/>
              <w:rPr>
                <w:color w:val="000000"/>
              </w:rPr>
            </w:pPr>
            <w:r>
              <w:rPr>
                <w:color w:val="000000"/>
              </w:rPr>
              <w:t>95,92</w:t>
            </w:r>
          </w:p>
        </w:tc>
      </w:tr>
      <w:tr w:rsidR="00891A51" w14:paraId="3091B93A" w14:textId="77777777">
        <w:trPr>
          <w:cantSplit/>
          <w:trHeight w:val="20"/>
        </w:trPr>
        <w:tc>
          <w:tcPr>
            <w:tcW w:w="2052" w:type="dxa"/>
            <w:gridSpan w:val="2"/>
            <w:vMerge w:val="restart"/>
            <w:tcBorders>
              <w:top w:val="single" w:sz="8" w:space="0" w:color="000000"/>
              <w:left w:val="single" w:sz="8" w:space="0" w:color="000000"/>
              <w:right w:val="single" w:sz="8" w:space="0" w:color="000000"/>
            </w:tcBorders>
            <w:vAlign w:val="center"/>
          </w:tcPr>
          <w:p w14:paraId="49FC3A00" w14:textId="77777777" w:rsidR="00891A51" w:rsidRDefault="00C81294">
            <w:pPr>
              <w:autoSpaceDE w:val="0"/>
              <w:autoSpaceDN w:val="0"/>
              <w:adjustRightInd w:val="0"/>
              <w:ind w:firstLine="67"/>
              <w:jc w:val="center"/>
              <w:rPr>
                <w:szCs w:val="20"/>
              </w:rPr>
            </w:pPr>
            <w:r>
              <w:rPr>
                <w:szCs w:val="20"/>
              </w:rPr>
              <w:t>10</w:t>
            </w:r>
          </w:p>
        </w:tc>
        <w:tc>
          <w:tcPr>
            <w:tcW w:w="2268" w:type="dxa"/>
            <w:tcBorders>
              <w:top w:val="single" w:sz="8" w:space="0" w:color="000000"/>
              <w:left w:val="single" w:sz="8" w:space="0" w:color="000000"/>
              <w:bottom w:val="single" w:sz="8" w:space="0" w:color="000000"/>
              <w:right w:val="single" w:sz="8" w:space="0" w:color="000000"/>
            </w:tcBorders>
            <w:vAlign w:val="center"/>
          </w:tcPr>
          <w:p w14:paraId="6C49EF22" w14:textId="77777777" w:rsidR="00891A51" w:rsidRDefault="00C81294">
            <w:pPr>
              <w:jc w:val="center"/>
              <w:rPr>
                <w:color w:val="000000"/>
              </w:rPr>
            </w:pPr>
            <w:r>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6B67E316" w14:textId="77777777" w:rsidR="00891A51" w:rsidRDefault="00C81294">
            <w:pPr>
              <w:jc w:val="center"/>
              <w:rPr>
                <w:color w:val="000000"/>
              </w:rPr>
            </w:pPr>
            <w:r>
              <w:rPr>
                <w:color w:val="000000"/>
              </w:rPr>
              <w:t>72,41</w:t>
            </w:r>
          </w:p>
        </w:tc>
        <w:tc>
          <w:tcPr>
            <w:tcW w:w="2516" w:type="dxa"/>
            <w:tcBorders>
              <w:top w:val="single" w:sz="8" w:space="0" w:color="000000"/>
              <w:left w:val="single" w:sz="8" w:space="0" w:color="000000"/>
              <w:bottom w:val="single" w:sz="8" w:space="0" w:color="000000"/>
              <w:right w:val="single" w:sz="8" w:space="0" w:color="000000"/>
            </w:tcBorders>
            <w:vAlign w:val="center"/>
          </w:tcPr>
          <w:p w14:paraId="0B7FA706" w14:textId="77777777" w:rsidR="00891A51" w:rsidRDefault="00C81294">
            <w:pPr>
              <w:jc w:val="center"/>
              <w:rPr>
                <w:color w:val="000000"/>
              </w:rPr>
            </w:pPr>
            <w:r>
              <w:rPr>
                <w:color w:val="000000"/>
              </w:rPr>
              <w:t>23,91</w:t>
            </w:r>
          </w:p>
        </w:tc>
        <w:tc>
          <w:tcPr>
            <w:tcW w:w="2516" w:type="dxa"/>
            <w:tcBorders>
              <w:top w:val="single" w:sz="8" w:space="0" w:color="000000"/>
              <w:left w:val="single" w:sz="8" w:space="0" w:color="000000"/>
              <w:bottom w:val="single" w:sz="8" w:space="0" w:color="000000"/>
              <w:right w:val="single" w:sz="8" w:space="0" w:color="000000"/>
            </w:tcBorders>
            <w:vAlign w:val="center"/>
          </w:tcPr>
          <w:p w14:paraId="3B37578A" w14:textId="77777777" w:rsidR="00891A51" w:rsidRDefault="00C81294">
            <w:pPr>
              <w:jc w:val="center"/>
              <w:rPr>
                <w:color w:val="000000"/>
              </w:rPr>
            </w:pPr>
            <w:r>
              <w:rPr>
                <w:color w:val="000000"/>
              </w:rPr>
              <w:t>6,52</w:t>
            </w:r>
          </w:p>
        </w:tc>
        <w:tc>
          <w:tcPr>
            <w:tcW w:w="2516" w:type="dxa"/>
            <w:tcBorders>
              <w:top w:val="single" w:sz="8" w:space="0" w:color="000000"/>
              <w:left w:val="single" w:sz="8" w:space="0" w:color="000000"/>
              <w:bottom w:val="single" w:sz="8" w:space="0" w:color="000000"/>
              <w:right w:val="single" w:sz="8" w:space="0" w:color="000000"/>
            </w:tcBorders>
            <w:vAlign w:val="center"/>
          </w:tcPr>
          <w:p w14:paraId="5526121D" w14:textId="77777777" w:rsidR="00891A51" w:rsidRDefault="00C81294">
            <w:pPr>
              <w:jc w:val="center"/>
              <w:rPr>
                <w:color w:val="000000"/>
              </w:rPr>
            </w:pPr>
            <w:r>
              <w:rPr>
                <w:color w:val="000000"/>
              </w:rPr>
              <w:t>2,04</w:t>
            </w:r>
          </w:p>
        </w:tc>
      </w:tr>
      <w:tr w:rsidR="00891A51" w14:paraId="0E73E284" w14:textId="77777777">
        <w:trPr>
          <w:cantSplit/>
          <w:trHeight w:val="20"/>
        </w:trPr>
        <w:tc>
          <w:tcPr>
            <w:tcW w:w="2052" w:type="dxa"/>
            <w:gridSpan w:val="2"/>
            <w:vMerge/>
            <w:tcBorders>
              <w:left w:val="single" w:sz="8" w:space="0" w:color="000000"/>
              <w:bottom w:val="single" w:sz="8" w:space="0" w:color="000000"/>
              <w:right w:val="single" w:sz="8" w:space="0" w:color="000000"/>
            </w:tcBorders>
            <w:vAlign w:val="center"/>
          </w:tcPr>
          <w:p w14:paraId="617BC5FA" w14:textId="77777777" w:rsidR="00891A51" w:rsidRDefault="00891A51">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6466F4D7" w14:textId="77777777" w:rsidR="00891A51" w:rsidRDefault="00C81294">
            <w:pPr>
              <w:jc w:val="center"/>
              <w:rPr>
                <w:color w:val="000000"/>
              </w:rPr>
            </w:pPr>
            <w:r>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5CCBC0F5" w14:textId="77777777" w:rsidR="00891A51" w:rsidRDefault="00C81294">
            <w:pPr>
              <w:jc w:val="center"/>
              <w:rPr>
                <w:color w:val="000000"/>
              </w:rPr>
            </w:pPr>
            <w:r>
              <w:rPr>
                <w:color w:val="000000"/>
              </w:rPr>
              <w:t>27,59</w:t>
            </w:r>
          </w:p>
        </w:tc>
        <w:tc>
          <w:tcPr>
            <w:tcW w:w="2516" w:type="dxa"/>
            <w:tcBorders>
              <w:top w:val="single" w:sz="8" w:space="0" w:color="000000"/>
              <w:left w:val="single" w:sz="8" w:space="0" w:color="000000"/>
              <w:bottom w:val="single" w:sz="8" w:space="0" w:color="000000"/>
              <w:right w:val="single" w:sz="8" w:space="0" w:color="000000"/>
            </w:tcBorders>
            <w:vAlign w:val="center"/>
          </w:tcPr>
          <w:p w14:paraId="0FB66394" w14:textId="77777777" w:rsidR="00891A51" w:rsidRDefault="00C81294">
            <w:pPr>
              <w:jc w:val="center"/>
              <w:rPr>
                <w:color w:val="000000"/>
              </w:rPr>
            </w:pPr>
            <w:r>
              <w:rPr>
                <w:color w:val="000000"/>
              </w:rPr>
              <w:t>76,09</w:t>
            </w:r>
          </w:p>
        </w:tc>
        <w:tc>
          <w:tcPr>
            <w:tcW w:w="2516" w:type="dxa"/>
            <w:tcBorders>
              <w:top w:val="single" w:sz="8" w:space="0" w:color="000000"/>
              <w:left w:val="single" w:sz="8" w:space="0" w:color="000000"/>
              <w:bottom w:val="single" w:sz="8" w:space="0" w:color="000000"/>
              <w:right w:val="single" w:sz="8" w:space="0" w:color="000000"/>
            </w:tcBorders>
            <w:vAlign w:val="center"/>
          </w:tcPr>
          <w:p w14:paraId="6316DFCF" w14:textId="77777777" w:rsidR="00891A51" w:rsidRDefault="00C81294">
            <w:pPr>
              <w:jc w:val="center"/>
              <w:rPr>
                <w:color w:val="000000"/>
              </w:rPr>
            </w:pPr>
            <w:r>
              <w:rPr>
                <w:color w:val="000000"/>
              </w:rPr>
              <w:t>93,48</w:t>
            </w:r>
          </w:p>
        </w:tc>
        <w:tc>
          <w:tcPr>
            <w:tcW w:w="2516" w:type="dxa"/>
            <w:tcBorders>
              <w:top w:val="single" w:sz="8" w:space="0" w:color="000000"/>
              <w:left w:val="single" w:sz="8" w:space="0" w:color="000000"/>
              <w:bottom w:val="single" w:sz="8" w:space="0" w:color="000000"/>
              <w:right w:val="single" w:sz="8" w:space="0" w:color="000000"/>
            </w:tcBorders>
            <w:vAlign w:val="center"/>
          </w:tcPr>
          <w:p w14:paraId="7F94E721" w14:textId="77777777" w:rsidR="00891A51" w:rsidRDefault="00C81294">
            <w:pPr>
              <w:jc w:val="center"/>
              <w:rPr>
                <w:color w:val="000000"/>
              </w:rPr>
            </w:pPr>
            <w:r>
              <w:rPr>
                <w:color w:val="000000"/>
              </w:rPr>
              <w:t>97,96</w:t>
            </w:r>
          </w:p>
        </w:tc>
      </w:tr>
      <w:tr w:rsidR="00891A51" w14:paraId="03B5E747" w14:textId="77777777">
        <w:trPr>
          <w:cantSplit/>
          <w:trHeight w:val="20"/>
        </w:trPr>
        <w:tc>
          <w:tcPr>
            <w:tcW w:w="2052" w:type="dxa"/>
            <w:gridSpan w:val="2"/>
            <w:vMerge w:val="restart"/>
            <w:tcBorders>
              <w:top w:val="single" w:sz="8" w:space="0" w:color="000000"/>
              <w:left w:val="single" w:sz="8" w:space="0" w:color="000000"/>
              <w:right w:val="single" w:sz="8" w:space="0" w:color="000000"/>
            </w:tcBorders>
            <w:vAlign w:val="center"/>
          </w:tcPr>
          <w:p w14:paraId="0EC58972" w14:textId="77777777" w:rsidR="00891A51" w:rsidRDefault="00C81294">
            <w:pPr>
              <w:autoSpaceDE w:val="0"/>
              <w:autoSpaceDN w:val="0"/>
              <w:adjustRightInd w:val="0"/>
              <w:ind w:firstLine="67"/>
              <w:jc w:val="center"/>
              <w:rPr>
                <w:szCs w:val="20"/>
              </w:rPr>
            </w:pPr>
            <w:r>
              <w:rPr>
                <w:szCs w:val="20"/>
              </w:rPr>
              <w:t>11</w:t>
            </w:r>
          </w:p>
        </w:tc>
        <w:tc>
          <w:tcPr>
            <w:tcW w:w="2268" w:type="dxa"/>
            <w:tcBorders>
              <w:top w:val="single" w:sz="8" w:space="0" w:color="000000"/>
              <w:left w:val="single" w:sz="8" w:space="0" w:color="000000"/>
              <w:bottom w:val="single" w:sz="8" w:space="0" w:color="000000"/>
              <w:right w:val="single" w:sz="8" w:space="0" w:color="000000"/>
            </w:tcBorders>
            <w:vAlign w:val="center"/>
          </w:tcPr>
          <w:p w14:paraId="4B368353" w14:textId="77777777" w:rsidR="00891A51" w:rsidRDefault="00C81294">
            <w:pPr>
              <w:jc w:val="center"/>
              <w:rPr>
                <w:color w:val="000000"/>
              </w:rPr>
            </w:pPr>
            <w:r>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0558E7BD" w14:textId="77777777" w:rsidR="00891A51" w:rsidRDefault="00C81294">
            <w:pPr>
              <w:jc w:val="center"/>
              <w:rPr>
                <w:color w:val="000000"/>
              </w:rPr>
            </w:pPr>
            <w:r>
              <w:rPr>
                <w:color w:val="000000"/>
              </w:rPr>
              <w:t>86,21</w:t>
            </w:r>
          </w:p>
        </w:tc>
        <w:tc>
          <w:tcPr>
            <w:tcW w:w="2516" w:type="dxa"/>
            <w:tcBorders>
              <w:top w:val="single" w:sz="8" w:space="0" w:color="000000"/>
              <w:left w:val="single" w:sz="8" w:space="0" w:color="000000"/>
              <w:bottom w:val="single" w:sz="8" w:space="0" w:color="000000"/>
              <w:right w:val="single" w:sz="8" w:space="0" w:color="000000"/>
            </w:tcBorders>
            <w:vAlign w:val="center"/>
          </w:tcPr>
          <w:p w14:paraId="3EBEF64E" w14:textId="77777777" w:rsidR="00891A51" w:rsidRDefault="00C81294">
            <w:pPr>
              <w:jc w:val="center"/>
              <w:rPr>
                <w:color w:val="000000"/>
              </w:rPr>
            </w:pPr>
            <w:r>
              <w:rPr>
                <w:color w:val="000000"/>
              </w:rPr>
              <w:t>60,87</w:t>
            </w:r>
          </w:p>
        </w:tc>
        <w:tc>
          <w:tcPr>
            <w:tcW w:w="2516" w:type="dxa"/>
            <w:tcBorders>
              <w:top w:val="single" w:sz="8" w:space="0" w:color="000000"/>
              <w:left w:val="single" w:sz="8" w:space="0" w:color="000000"/>
              <w:bottom w:val="single" w:sz="8" w:space="0" w:color="000000"/>
              <w:right w:val="single" w:sz="8" w:space="0" w:color="000000"/>
            </w:tcBorders>
            <w:vAlign w:val="center"/>
          </w:tcPr>
          <w:p w14:paraId="3EFBF477" w14:textId="77777777" w:rsidR="00891A51" w:rsidRDefault="00C81294">
            <w:pPr>
              <w:jc w:val="center"/>
              <w:rPr>
                <w:color w:val="000000"/>
              </w:rPr>
            </w:pPr>
            <w:r>
              <w:rPr>
                <w:color w:val="000000"/>
              </w:rPr>
              <w:t>22,83</w:t>
            </w:r>
          </w:p>
        </w:tc>
        <w:tc>
          <w:tcPr>
            <w:tcW w:w="2516" w:type="dxa"/>
            <w:tcBorders>
              <w:top w:val="single" w:sz="8" w:space="0" w:color="000000"/>
              <w:left w:val="single" w:sz="8" w:space="0" w:color="000000"/>
              <w:bottom w:val="single" w:sz="8" w:space="0" w:color="000000"/>
              <w:right w:val="single" w:sz="8" w:space="0" w:color="000000"/>
            </w:tcBorders>
            <w:vAlign w:val="center"/>
          </w:tcPr>
          <w:p w14:paraId="62DE42CF" w14:textId="77777777" w:rsidR="00891A51" w:rsidRDefault="00C81294">
            <w:pPr>
              <w:jc w:val="center"/>
              <w:rPr>
                <w:color w:val="000000"/>
              </w:rPr>
            </w:pPr>
            <w:r>
              <w:rPr>
                <w:color w:val="000000"/>
              </w:rPr>
              <w:t>11,22</w:t>
            </w:r>
          </w:p>
        </w:tc>
      </w:tr>
      <w:tr w:rsidR="00891A51" w14:paraId="24649031" w14:textId="77777777">
        <w:trPr>
          <w:cantSplit/>
          <w:trHeight w:val="20"/>
        </w:trPr>
        <w:tc>
          <w:tcPr>
            <w:tcW w:w="2052" w:type="dxa"/>
            <w:gridSpan w:val="2"/>
            <w:vMerge/>
            <w:tcBorders>
              <w:left w:val="single" w:sz="8" w:space="0" w:color="000000"/>
              <w:bottom w:val="single" w:sz="8" w:space="0" w:color="000000"/>
              <w:right w:val="single" w:sz="8" w:space="0" w:color="000000"/>
            </w:tcBorders>
            <w:vAlign w:val="center"/>
          </w:tcPr>
          <w:p w14:paraId="74764DBB" w14:textId="77777777" w:rsidR="00891A51" w:rsidRDefault="00891A51">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7990EEF3" w14:textId="77777777" w:rsidR="00891A51" w:rsidRDefault="00C81294">
            <w:pPr>
              <w:jc w:val="center"/>
              <w:rPr>
                <w:color w:val="000000"/>
              </w:rPr>
            </w:pPr>
            <w:r>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482BCF65" w14:textId="77777777" w:rsidR="00891A51" w:rsidRDefault="00C81294">
            <w:pPr>
              <w:jc w:val="center"/>
              <w:rPr>
                <w:color w:val="000000"/>
              </w:rPr>
            </w:pPr>
            <w:r>
              <w:rPr>
                <w:color w:val="000000"/>
              </w:rPr>
              <w:t>13,79</w:t>
            </w:r>
          </w:p>
        </w:tc>
        <w:tc>
          <w:tcPr>
            <w:tcW w:w="2516" w:type="dxa"/>
            <w:tcBorders>
              <w:top w:val="single" w:sz="8" w:space="0" w:color="000000"/>
              <w:left w:val="single" w:sz="8" w:space="0" w:color="000000"/>
              <w:bottom w:val="single" w:sz="8" w:space="0" w:color="000000"/>
              <w:right w:val="single" w:sz="8" w:space="0" w:color="000000"/>
            </w:tcBorders>
            <w:vAlign w:val="center"/>
          </w:tcPr>
          <w:p w14:paraId="53C03DEA" w14:textId="77777777" w:rsidR="00891A51" w:rsidRDefault="00C81294">
            <w:pPr>
              <w:jc w:val="center"/>
              <w:rPr>
                <w:color w:val="000000"/>
              </w:rPr>
            </w:pPr>
            <w:r>
              <w:rPr>
                <w:color w:val="000000"/>
              </w:rPr>
              <w:t>39,13</w:t>
            </w:r>
          </w:p>
        </w:tc>
        <w:tc>
          <w:tcPr>
            <w:tcW w:w="2516" w:type="dxa"/>
            <w:tcBorders>
              <w:top w:val="single" w:sz="8" w:space="0" w:color="000000"/>
              <w:left w:val="single" w:sz="8" w:space="0" w:color="000000"/>
              <w:bottom w:val="single" w:sz="8" w:space="0" w:color="000000"/>
              <w:right w:val="single" w:sz="8" w:space="0" w:color="000000"/>
            </w:tcBorders>
            <w:vAlign w:val="center"/>
          </w:tcPr>
          <w:p w14:paraId="11142D40" w14:textId="77777777" w:rsidR="00891A51" w:rsidRDefault="00C81294">
            <w:pPr>
              <w:jc w:val="center"/>
              <w:rPr>
                <w:color w:val="000000"/>
              </w:rPr>
            </w:pPr>
            <w:r>
              <w:rPr>
                <w:color w:val="000000"/>
              </w:rPr>
              <w:t>77,17</w:t>
            </w:r>
          </w:p>
        </w:tc>
        <w:tc>
          <w:tcPr>
            <w:tcW w:w="2516" w:type="dxa"/>
            <w:tcBorders>
              <w:top w:val="single" w:sz="8" w:space="0" w:color="000000"/>
              <w:left w:val="single" w:sz="8" w:space="0" w:color="000000"/>
              <w:bottom w:val="single" w:sz="8" w:space="0" w:color="000000"/>
              <w:right w:val="single" w:sz="8" w:space="0" w:color="000000"/>
            </w:tcBorders>
            <w:vAlign w:val="center"/>
          </w:tcPr>
          <w:p w14:paraId="4E18B1A9" w14:textId="77777777" w:rsidR="00891A51" w:rsidRDefault="00C81294">
            <w:pPr>
              <w:jc w:val="center"/>
              <w:rPr>
                <w:color w:val="000000"/>
              </w:rPr>
            </w:pPr>
            <w:r>
              <w:rPr>
                <w:color w:val="000000"/>
              </w:rPr>
              <w:t>88,78</w:t>
            </w:r>
          </w:p>
        </w:tc>
      </w:tr>
      <w:tr w:rsidR="00891A51" w14:paraId="7AD7A2CB" w14:textId="77777777">
        <w:trPr>
          <w:cantSplit/>
          <w:trHeight w:val="20"/>
        </w:trPr>
        <w:tc>
          <w:tcPr>
            <w:tcW w:w="2052" w:type="dxa"/>
            <w:gridSpan w:val="2"/>
            <w:vMerge w:val="restart"/>
            <w:tcBorders>
              <w:top w:val="single" w:sz="8" w:space="0" w:color="000000"/>
              <w:left w:val="single" w:sz="8" w:space="0" w:color="000000"/>
              <w:right w:val="single" w:sz="8" w:space="0" w:color="000000"/>
            </w:tcBorders>
            <w:vAlign w:val="center"/>
          </w:tcPr>
          <w:p w14:paraId="40FC5B94" w14:textId="77777777" w:rsidR="00891A51" w:rsidRDefault="00C81294">
            <w:pPr>
              <w:autoSpaceDE w:val="0"/>
              <w:autoSpaceDN w:val="0"/>
              <w:adjustRightInd w:val="0"/>
              <w:ind w:firstLine="67"/>
              <w:jc w:val="center"/>
              <w:rPr>
                <w:szCs w:val="20"/>
              </w:rPr>
            </w:pPr>
            <w:r>
              <w:rPr>
                <w:szCs w:val="20"/>
              </w:rPr>
              <w:t>12</w:t>
            </w:r>
          </w:p>
        </w:tc>
        <w:tc>
          <w:tcPr>
            <w:tcW w:w="2268" w:type="dxa"/>
            <w:tcBorders>
              <w:top w:val="single" w:sz="8" w:space="0" w:color="000000"/>
              <w:left w:val="single" w:sz="8" w:space="0" w:color="000000"/>
              <w:bottom w:val="single" w:sz="8" w:space="0" w:color="000000"/>
              <w:right w:val="single" w:sz="8" w:space="0" w:color="000000"/>
            </w:tcBorders>
            <w:vAlign w:val="center"/>
          </w:tcPr>
          <w:p w14:paraId="2C5203F3" w14:textId="77777777" w:rsidR="00891A51" w:rsidRDefault="00C81294">
            <w:pPr>
              <w:jc w:val="center"/>
              <w:rPr>
                <w:color w:val="000000"/>
              </w:rPr>
            </w:pPr>
            <w:r>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616E4A2E" w14:textId="77777777" w:rsidR="00891A51" w:rsidRDefault="00C81294">
            <w:pPr>
              <w:jc w:val="center"/>
              <w:rPr>
                <w:color w:val="000000"/>
              </w:rPr>
            </w:pPr>
            <w:r>
              <w:rPr>
                <w:color w:val="000000"/>
              </w:rPr>
              <w:t>93,10</w:t>
            </w:r>
          </w:p>
        </w:tc>
        <w:tc>
          <w:tcPr>
            <w:tcW w:w="2516" w:type="dxa"/>
            <w:tcBorders>
              <w:top w:val="single" w:sz="8" w:space="0" w:color="000000"/>
              <w:left w:val="single" w:sz="8" w:space="0" w:color="000000"/>
              <w:bottom w:val="single" w:sz="8" w:space="0" w:color="000000"/>
              <w:right w:val="single" w:sz="8" w:space="0" w:color="000000"/>
            </w:tcBorders>
            <w:vAlign w:val="center"/>
          </w:tcPr>
          <w:p w14:paraId="5F20BCCC" w14:textId="77777777" w:rsidR="00891A51" w:rsidRDefault="00C81294">
            <w:pPr>
              <w:jc w:val="center"/>
              <w:rPr>
                <w:color w:val="000000"/>
              </w:rPr>
            </w:pPr>
            <w:r>
              <w:rPr>
                <w:color w:val="000000"/>
              </w:rPr>
              <w:t>59,78</w:t>
            </w:r>
          </w:p>
        </w:tc>
        <w:tc>
          <w:tcPr>
            <w:tcW w:w="2516" w:type="dxa"/>
            <w:tcBorders>
              <w:top w:val="single" w:sz="8" w:space="0" w:color="000000"/>
              <w:left w:val="single" w:sz="8" w:space="0" w:color="000000"/>
              <w:bottom w:val="single" w:sz="8" w:space="0" w:color="000000"/>
              <w:right w:val="single" w:sz="8" w:space="0" w:color="000000"/>
            </w:tcBorders>
            <w:vAlign w:val="center"/>
          </w:tcPr>
          <w:p w14:paraId="05F7C224" w14:textId="77777777" w:rsidR="00891A51" w:rsidRDefault="00C81294">
            <w:pPr>
              <w:jc w:val="center"/>
              <w:rPr>
                <w:color w:val="000000"/>
              </w:rPr>
            </w:pPr>
            <w:r>
              <w:rPr>
                <w:color w:val="000000"/>
              </w:rPr>
              <w:t>13,04</w:t>
            </w:r>
          </w:p>
        </w:tc>
        <w:tc>
          <w:tcPr>
            <w:tcW w:w="2516" w:type="dxa"/>
            <w:tcBorders>
              <w:top w:val="single" w:sz="8" w:space="0" w:color="000000"/>
              <w:left w:val="single" w:sz="8" w:space="0" w:color="000000"/>
              <w:bottom w:val="single" w:sz="8" w:space="0" w:color="000000"/>
              <w:right w:val="single" w:sz="8" w:space="0" w:color="000000"/>
            </w:tcBorders>
            <w:vAlign w:val="center"/>
          </w:tcPr>
          <w:p w14:paraId="0CDFA55D" w14:textId="77777777" w:rsidR="00891A51" w:rsidRDefault="00C81294">
            <w:pPr>
              <w:jc w:val="center"/>
              <w:rPr>
                <w:color w:val="000000"/>
              </w:rPr>
            </w:pPr>
            <w:r>
              <w:rPr>
                <w:color w:val="000000"/>
              </w:rPr>
              <w:t>4,08</w:t>
            </w:r>
          </w:p>
        </w:tc>
      </w:tr>
      <w:tr w:rsidR="00891A51" w14:paraId="27A01948" w14:textId="77777777">
        <w:trPr>
          <w:cantSplit/>
          <w:trHeight w:val="20"/>
        </w:trPr>
        <w:tc>
          <w:tcPr>
            <w:tcW w:w="2052" w:type="dxa"/>
            <w:gridSpan w:val="2"/>
            <w:vMerge/>
            <w:tcBorders>
              <w:left w:val="single" w:sz="8" w:space="0" w:color="000000"/>
              <w:bottom w:val="single" w:sz="8" w:space="0" w:color="000000"/>
              <w:right w:val="single" w:sz="8" w:space="0" w:color="000000"/>
            </w:tcBorders>
            <w:vAlign w:val="center"/>
          </w:tcPr>
          <w:p w14:paraId="3D8D46EC" w14:textId="77777777" w:rsidR="00891A51" w:rsidRDefault="00891A51">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6FE6AB44" w14:textId="77777777" w:rsidR="00891A51" w:rsidRDefault="00C81294">
            <w:pPr>
              <w:jc w:val="center"/>
              <w:rPr>
                <w:color w:val="000000"/>
              </w:rPr>
            </w:pPr>
            <w:r>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7F45403E" w14:textId="77777777" w:rsidR="00891A51" w:rsidRDefault="00C81294">
            <w:pPr>
              <w:jc w:val="center"/>
              <w:rPr>
                <w:color w:val="000000"/>
              </w:rPr>
            </w:pPr>
            <w:r>
              <w:rPr>
                <w:color w:val="000000"/>
              </w:rPr>
              <w:t>6,90</w:t>
            </w:r>
          </w:p>
        </w:tc>
        <w:tc>
          <w:tcPr>
            <w:tcW w:w="2516" w:type="dxa"/>
            <w:tcBorders>
              <w:top w:val="single" w:sz="8" w:space="0" w:color="000000"/>
              <w:left w:val="single" w:sz="8" w:space="0" w:color="000000"/>
              <w:bottom w:val="single" w:sz="8" w:space="0" w:color="000000"/>
              <w:right w:val="single" w:sz="8" w:space="0" w:color="000000"/>
            </w:tcBorders>
            <w:vAlign w:val="center"/>
          </w:tcPr>
          <w:p w14:paraId="1EBE8422" w14:textId="77777777" w:rsidR="00891A51" w:rsidRDefault="00C81294">
            <w:pPr>
              <w:jc w:val="center"/>
              <w:rPr>
                <w:color w:val="000000"/>
              </w:rPr>
            </w:pPr>
            <w:r>
              <w:rPr>
                <w:color w:val="000000"/>
              </w:rPr>
              <w:t>40,22</w:t>
            </w:r>
          </w:p>
        </w:tc>
        <w:tc>
          <w:tcPr>
            <w:tcW w:w="2516" w:type="dxa"/>
            <w:tcBorders>
              <w:top w:val="single" w:sz="8" w:space="0" w:color="000000"/>
              <w:left w:val="single" w:sz="8" w:space="0" w:color="000000"/>
              <w:bottom w:val="single" w:sz="8" w:space="0" w:color="000000"/>
              <w:right w:val="single" w:sz="8" w:space="0" w:color="000000"/>
            </w:tcBorders>
            <w:vAlign w:val="center"/>
          </w:tcPr>
          <w:p w14:paraId="0DDFDEB3" w14:textId="77777777" w:rsidR="00891A51" w:rsidRDefault="00C81294">
            <w:pPr>
              <w:jc w:val="center"/>
              <w:rPr>
                <w:color w:val="000000"/>
              </w:rPr>
            </w:pPr>
            <w:r>
              <w:rPr>
                <w:color w:val="000000"/>
              </w:rPr>
              <w:t>86,96</w:t>
            </w:r>
          </w:p>
        </w:tc>
        <w:tc>
          <w:tcPr>
            <w:tcW w:w="2516" w:type="dxa"/>
            <w:tcBorders>
              <w:top w:val="single" w:sz="8" w:space="0" w:color="000000"/>
              <w:left w:val="single" w:sz="8" w:space="0" w:color="000000"/>
              <w:bottom w:val="single" w:sz="8" w:space="0" w:color="000000"/>
              <w:right w:val="single" w:sz="8" w:space="0" w:color="000000"/>
            </w:tcBorders>
            <w:vAlign w:val="center"/>
          </w:tcPr>
          <w:p w14:paraId="606F4467" w14:textId="77777777" w:rsidR="00891A51" w:rsidRDefault="00C81294">
            <w:pPr>
              <w:jc w:val="center"/>
              <w:rPr>
                <w:color w:val="000000"/>
              </w:rPr>
            </w:pPr>
            <w:r>
              <w:rPr>
                <w:color w:val="000000"/>
              </w:rPr>
              <w:t>95,92</w:t>
            </w:r>
          </w:p>
        </w:tc>
      </w:tr>
      <w:tr w:rsidR="00891A51" w14:paraId="551DFE90" w14:textId="77777777">
        <w:trPr>
          <w:cantSplit/>
          <w:trHeight w:val="283"/>
        </w:trPr>
        <w:tc>
          <w:tcPr>
            <w:tcW w:w="2052" w:type="dxa"/>
            <w:gridSpan w:val="2"/>
            <w:vMerge w:val="restart"/>
            <w:tcBorders>
              <w:top w:val="single" w:sz="8" w:space="0" w:color="000000"/>
              <w:left w:val="single" w:sz="8" w:space="0" w:color="000000"/>
              <w:right w:val="single" w:sz="8" w:space="0" w:color="000000"/>
            </w:tcBorders>
            <w:vAlign w:val="center"/>
          </w:tcPr>
          <w:p w14:paraId="43F6AE48" w14:textId="77777777" w:rsidR="00891A51" w:rsidRDefault="00C81294">
            <w:pPr>
              <w:autoSpaceDE w:val="0"/>
              <w:autoSpaceDN w:val="0"/>
              <w:adjustRightInd w:val="0"/>
              <w:ind w:firstLine="67"/>
              <w:jc w:val="center"/>
              <w:rPr>
                <w:szCs w:val="20"/>
              </w:rPr>
            </w:pPr>
            <w:r>
              <w:rPr>
                <w:szCs w:val="20"/>
              </w:rPr>
              <w:t>13</w:t>
            </w:r>
          </w:p>
        </w:tc>
        <w:tc>
          <w:tcPr>
            <w:tcW w:w="2268" w:type="dxa"/>
            <w:tcBorders>
              <w:top w:val="single" w:sz="8" w:space="0" w:color="000000"/>
              <w:left w:val="single" w:sz="8" w:space="0" w:color="000000"/>
              <w:bottom w:val="single" w:sz="8" w:space="0" w:color="000000"/>
              <w:right w:val="single" w:sz="8" w:space="0" w:color="000000"/>
            </w:tcBorders>
            <w:vAlign w:val="center"/>
          </w:tcPr>
          <w:p w14:paraId="6988D2CD" w14:textId="77777777" w:rsidR="00891A51" w:rsidRDefault="00C81294">
            <w:pPr>
              <w:jc w:val="center"/>
              <w:rPr>
                <w:color w:val="000000"/>
              </w:rPr>
            </w:pPr>
            <w:r>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410BE9B9" w14:textId="77777777" w:rsidR="00891A51" w:rsidRDefault="00C81294">
            <w:pPr>
              <w:jc w:val="center"/>
              <w:rPr>
                <w:color w:val="000000"/>
              </w:rPr>
            </w:pPr>
            <w:r>
              <w:rPr>
                <w:color w:val="000000"/>
              </w:rPr>
              <w:t>79,31</w:t>
            </w:r>
          </w:p>
        </w:tc>
        <w:tc>
          <w:tcPr>
            <w:tcW w:w="2516" w:type="dxa"/>
            <w:tcBorders>
              <w:top w:val="single" w:sz="8" w:space="0" w:color="000000"/>
              <w:left w:val="single" w:sz="8" w:space="0" w:color="000000"/>
              <w:bottom w:val="single" w:sz="8" w:space="0" w:color="000000"/>
              <w:right w:val="single" w:sz="8" w:space="0" w:color="000000"/>
            </w:tcBorders>
            <w:vAlign w:val="center"/>
          </w:tcPr>
          <w:p w14:paraId="01124397" w14:textId="77777777" w:rsidR="00891A51" w:rsidRDefault="00C81294">
            <w:pPr>
              <w:jc w:val="center"/>
              <w:rPr>
                <w:color w:val="000000"/>
              </w:rPr>
            </w:pPr>
            <w:r>
              <w:rPr>
                <w:color w:val="000000"/>
              </w:rPr>
              <w:t>69,57</w:t>
            </w:r>
          </w:p>
        </w:tc>
        <w:tc>
          <w:tcPr>
            <w:tcW w:w="2516" w:type="dxa"/>
            <w:tcBorders>
              <w:top w:val="single" w:sz="8" w:space="0" w:color="000000"/>
              <w:left w:val="single" w:sz="8" w:space="0" w:color="000000"/>
              <w:bottom w:val="single" w:sz="8" w:space="0" w:color="000000"/>
              <w:right w:val="single" w:sz="8" w:space="0" w:color="000000"/>
            </w:tcBorders>
            <w:vAlign w:val="center"/>
          </w:tcPr>
          <w:p w14:paraId="34B7A21E" w14:textId="77777777" w:rsidR="00891A51" w:rsidRDefault="00C81294">
            <w:pPr>
              <w:jc w:val="center"/>
              <w:rPr>
                <w:color w:val="000000"/>
              </w:rPr>
            </w:pPr>
            <w:r>
              <w:rPr>
                <w:color w:val="000000"/>
              </w:rPr>
              <w:t>27,17</w:t>
            </w:r>
          </w:p>
        </w:tc>
        <w:tc>
          <w:tcPr>
            <w:tcW w:w="2516" w:type="dxa"/>
            <w:tcBorders>
              <w:top w:val="single" w:sz="8" w:space="0" w:color="000000"/>
              <w:left w:val="single" w:sz="8" w:space="0" w:color="000000"/>
              <w:bottom w:val="single" w:sz="8" w:space="0" w:color="000000"/>
              <w:right w:val="single" w:sz="8" w:space="0" w:color="000000"/>
            </w:tcBorders>
            <w:vAlign w:val="center"/>
          </w:tcPr>
          <w:p w14:paraId="03D31D77" w14:textId="77777777" w:rsidR="00891A51" w:rsidRDefault="00C81294">
            <w:pPr>
              <w:jc w:val="center"/>
              <w:rPr>
                <w:color w:val="000000"/>
              </w:rPr>
            </w:pPr>
            <w:r>
              <w:rPr>
                <w:color w:val="000000"/>
              </w:rPr>
              <w:t>2,04</w:t>
            </w:r>
          </w:p>
        </w:tc>
      </w:tr>
      <w:tr w:rsidR="00891A51" w14:paraId="7BAE3697" w14:textId="77777777">
        <w:trPr>
          <w:cantSplit/>
          <w:trHeight w:val="283"/>
        </w:trPr>
        <w:tc>
          <w:tcPr>
            <w:tcW w:w="2052" w:type="dxa"/>
            <w:gridSpan w:val="2"/>
            <w:vMerge/>
            <w:tcBorders>
              <w:left w:val="single" w:sz="8" w:space="0" w:color="000000"/>
              <w:bottom w:val="single" w:sz="8" w:space="0" w:color="000000"/>
              <w:right w:val="single" w:sz="8" w:space="0" w:color="000000"/>
            </w:tcBorders>
            <w:vAlign w:val="center"/>
          </w:tcPr>
          <w:p w14:paraId="7ABBAF77" w14:textId="77777777" w:rsidR="00891A51" w:rsidRDefault="00891A51">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0D4765F7" w14:textId="77777777" w:rsidR="00891A51" w:rsidRDefault="00C81294">
            <w:pPr>
              <w:jc w:val="center"/>
              <w:rPr>
                <w:color w:val="000000"/>
              </w:rPr>
            </w:pPr>
            <w:r>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071F606B" w14:textId="77777777" w:rsidR="00891A51" w:rsidRDefault="00C81294">
            <w:pPr>
              <w:jc w:val="center"/>
              <w:rPr>
                <w:color w:val="000000"/>
              </w:rPr>
            </w:pPr>
            <w:r>
              <w:rPr>
                <w:color w:val="000000"/>
              </w:rPr>
              <w:t>20,69</w:t>
            </w:r>
          </w:p>
        </w:tc>
        <w:tc>
          <w:tcPr>
            <w:tcW w:w="2516" w:type="dxa"/>
            <w:tcBorders>
              <w:top w:val="single" w:sz="8" w:space="0" w:color="000000"/>
              <w:left w:val="single" w:sz="8" w:space="0" w:color="000000"/>
              <w:bottom w:val="single" w:sz="8" w:space="0" w:color="000000"/>
              <w:right w:val="single" w:sz="8" w:space="0" w:color="000000"/>
            </w:tcBorders>
            <w:vAlign w:val="center"/>
          </w:tcPr>
          <w:p w14:paraId="59C29860" w14:textId="77777777" w:rsidR="00891A51" w:rsidRDefault="00C81294">
            <w:pPr>
              <w:jc w:val="center"/>
              <w:rPr>
                <w:color w:val="000000"/>
              </w:rPr>
            </w:pPr>
            <w:r>
              <w:rPr>
                <w:color w:val="000000"/>
              </w:rPr>
              <w:t>30,43</w:t>
            </w:r>
          </w:p>
        </w:tc>
        <w:tc>
          <w:tcPr>
            <w:tcW w:w="2516" w:type="dxa"/>
            <w:tcBorders>
              <w:top w:val="single" w:sz="8" w:space="0" w:color="000000"/>
              <w:left w:val="single" w:sz="8" w:space="0" w:color="000000"/>
              <w:bottom w:val="single" w:sz="8" w:space="0" w:color="000000"/>
              <w:right w:val="single" w:sz="8" w:space="0" w:color="000000"/>
            </w:tcBorders>
            <w:vAlign w:val="center"/>
          </w:tcPr>
          <w:p w14:paraId="195C7ADC" w14:textId="77777777" w:rsidR="00891A51" w:rsidRDefault="00C81294">
            <w:pPr>
              <w:jc w:val="center"/>
              <w:rPr>
                <w:color w:val="000000"/>
              </w:rPr>
            </w:pPr>
            <w:r>
              <w:rPr>
                <w:color w:val="000000"/>
              </w:rPr>
              <w:t>72,83</w:t>
            </w:r>
          </w:p>
        </w:tc>
        <w:tc>
          <w:tcPr>
            <w:tcW w:w="2516" w:type="dxa"/>
            <w:tcBorders>
              <w:top w:val="single" w:sz="8" w:space="0" w:color="000000"/>
              <w:left w:val="single" w:sz="8" w:space="0" w:color="000000"/>
              <w:bottom w:val="single" w:sz="8" w:space="0" w:color="000000"/>
              <w:right w:val="single" w:sz="8" w:space="0" w:color="000000"/>
            </w:tcBorders>
            <w:vAlign w:val="center"/>
          </w:tcPr>
          <w:p w14:paraId="0BE2178D" w14:textId="77777777" w:rsidR="00891A51" w:rsidRDefault="00C81294">
            <w:pPr>
              <w:jc w:val="center"/>
              <w:rPr>
                <w:color w:val="000000"/>
              </w:rPr>
            </w:pPr>
            <w:r>
              <w:rPr>
                <w:color w:val="000000"/>
              </w:rPr>
              <w:t>97,96</w:t>
            </w:r>
          </w:p>
        </w:tc>
      </w:tr>
      <w:tr w:rsidR="00891A51" w14:paraId="4EE0FED4" w14:textId="77777777">
        <w:trPr>
          <w:cantSplit/>
          <w:trHeight w:val="283"/>
        </w:trPr>
        <w:tc>
          <w:tcPr>
            <w:tcW w:w="2052" w:type="dxa"/>
            <w:gridSpan w:val="2"/>
            <w:vMerge w:val="restart"/>
            <w:tcBorders>
              <w:top w:val="single" w:sz="8" w:space="0" w:color="000000"/>
              <w:left w:val="single" w:sz="8" w:space="0" w:color="000000"/>
              <w:right w:val="single" w:sz="8" w:space="0" w:color="000000"/>
            </w:tcBorders>
            <w:vAlign w:val="center"/>
          </w:tcPr>
          <w:p w14:paraId="65712BCD" w14:textId="77777777" w:rsidR="00891A51" w:rsidRDefault="00C81294">
            <w:pPr>
              <w:autoSpaceDE w:val="0"/>
              <w:autoSpaceDN w:val="0"/>
              <w:adjustRightInd w:val="0"/>
              <w:ind w:firstLine="67"/>
              <w:jc w:val="center"/>
              <w:rPr>
                <w:szCs w:val="20"/>
              </w:rPr>
            </w:pPr>
            <w:r>
              <w:rPr>
                <w:szCs w:val="20"/>
              </w:rPr>
              <w:t>14</w:t>
            </w:r>
          </w:p>
        </w:tc>
        <w:tc>
          <w:tcPr>
            <w:tcW w:w="2268" w:type="dxa"/>
            <w:tcBorders>
              <w:top w:val="single" w:sz="8" w:space="0" w:color="000000"/>
              <w:left w:val="single" w:sz="8" w:space="0" w:color="000000"/>
              <w:bottom w:val="single" w:sz="8" w:space="0" w:color="000000"/>
              <w:right w:val="single" w:sz="8" w:space="0" w:color="000000"/>
            </w:tcBorders>
            <w:vAlign w:val="center"/>
          </w:tcPr>
          <w:p w14:paraId="41AA3582" w14:textId="77777777" w:rsidR="00891A51" w:rsidRDefault="00C81294">
            <w:pPr>
              <w:jc w:val="center"/>
              <w:rPr>
                <w:color w:val="000000"/>
              </w:rPr>
            </w:pPr>
            <w:r>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39D3947E" w14:textId="77777777" w:rsidR="00891A51" w:rsidRDefault="00C81294">
            <w:pPr>
              <w:jc w:val="center"/>
              <w:rPr>
                <w:color w:val="000000"/>
              </w:rPr>
            </w:pPr>
            <w:r>
              <w:rPr>
                <w:color w:val="000000"/>
              </w:rPr>
              <w:t>96,55</w:t>
            </w:r>
          </w:p>
        </w:tc>
        <w:tc>
          <w:tcPr>
            <w:tcW w:w="2516" w:type="dxa"/>
            <w:tcBorders>
              <w:top w:val="single" w:sz="8" w:space="0" w:color="000000"/>
              <w:left w:val="single" w:sz="8" w:space="0" w:color="000000"/>
              <w:bottom w:val="single" w:sz="8" w:space="0" w:color="000000"/>
              <w:right w:val="single" w:sz="8" w:space="0" w:color="000000"/>
            </w:tcBorders>
            <w:vAlign w:val="center"/>
          </w:tcPr>
          <w:p w14:paraId="04F47E91" w14:textId="77777777" w:rsidR="00891A51" w:rsidRDefault="00C81294">
            <w:pPr>
              <w:jc w:val="center"/>
              <w:rPr>
                <w:color w:val="000000"/>
              </w:rPr>
            </w:pPr>
            <w:r>
              <w:rPr>
                <w:color w:val="000000"/>
              </w:rPr>
              <w:t>33,70</w:t>
            </w:r>
          </w:p>
        </w:tc>
        <w:tc>
          <w:tcPr>
            <w:tcW w:w="2516" w:type="dxa"/>
            <w:tcBorders>
              <w:top w:val="single" w:sz="8" w:space="0" w:color="000000"/>
              <w:left w:val="single" w:sz="8" w:space="0" w:color="000000"/>
              <w:bottom w:val="single" w:sz="8" w:space="0" w:color="000000"/>
              <w:right w:val="single" w:sz="8" w:space="0" w:color="000000"/>
            </w:tcBorders>
            <w:vAlign w:val="center"/>
          </w:tcPr>
          <w:p w14:paraId="32A83D85" w14:textId="77777777" w:rsidR="00891A51" w:rsidRDefault="00C81294">
            <w:pPr>
              <w:jc w:val="center"/>
              <w:rPr>
                <w:color w:val="000000"/>
              </w:rPr>
            </w:pPr>
            <w:r>
              <w:rPr>
                <w:color w:val="000000"/>
              </w:rPr>
              <w:t>2,17</w:t>
            </w:r>
          </w:p>
        </w:tc>
        <w:tc>
          <w:tcPr>
            <w:tcW w:w="2516" w:type="dxa"/>
            <w:tcBorders>
              <w:top w:val="single" w:sz="8" w:space="0" w:color="000000"/>
              <w:left w:val="single" w:sz="8" w:space="0" w:color="000000"/>
              <w:bottom w:val="single" w:sz="8" w:space="0" w:color="000000"/>
              <w:right w:val="single" w:sz="8" w:space="0" w:color="000000"/>
            </w:tcBorders>
            <w:vAlign w:val="center"/>
          </w:tcPr>
          <w:p w14:paraId="7B4CDDAC" w14:textId="77777777" w:rsidR="00891A51" w:rsidRDefault="00C81294">
            <w:pPr>
              <w:jc w:val="center"/>
              <w:rPr>
                <w:color w:val="000000"/>
              </w:rPr>
            </w:pPr>
            <w:r>
              <w:rPr>
                <w:color w:val="000000"/>
              </w:rPr>
              <w:t>0,00</w:t>
            </w:r>
          </w:p>
        </w:tc>
      </w:tr>
      <w:tr w:rsidR="00891A51" w14:paraId="4BA04B9A" w14:textId="77777777">
        <w:trPr>
          <w:cantSplit/>
          <w:trHeight w:val="283"/>
        </w:trPr>
        <w:tc>
          <w:tcPr>
            <w:tcW w:w="2052" w:type="dxa"/>
            <w:gridSpan w:val="2"/>
            <w:vMerge/>
            <w:tcBorders>
              <w:left w:val="single" w:sz="8" w:space="0" w:color="000000"/>
              <w:right w:val="single" w:sz="8" w:space="0" w:color="000000"/>
            </w:tcBorders>
            <w:vAlign w:val="center"/>
          </w:tcPr>
          <w:p w14:paraId="289CE1DC" w14:textId="77777777" w:rsidR="00891A51" w:rsidRDefault="00891A51">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25917C68" w14:textId="77777777" w:rsidR="00891A51" w:rsidRDefault="00C81294">
            <w:pPr>
              <w:jc w:val="center"/>
              <w:rPr>
                <w:color w:val="000000"/>
              </w:rPr>
            </w:pPr>
            <w:r>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595E6032" w14:textId="77777777" w:rsidR="00891A51" w:rsidRDefault="00C81294">
            <w:pPr>
              <w:jc w:val="center"/>
              <w:rPr>
                <w:color w:val="000000"/>
              </w:rPr>
            </w:pPr>
            <w:r>
              <w:rPr>
                <w:color w:val="000000"/>
              </w:rPr>
              <w:t>3,45</w:t>
            </w:r>
          </w:p>
        </w:tc>
        <w:tc>
          <w:tcPr>
            <w:tcW w:w="2516" w:type="dxa"/>
            <w:tcBorders>
              <w:top w:val="single" w:sz="8" w:space="0" w:color="000000"/>
              <w:left w:val="single" w:sz="8" w:space="0" w:color="000000"/>
              <w:bottom w:val="single" w:sz="8" w:space="0" w:color="000000"/>
              <w:right w:val="single" w:sz="8" w:space="0" w:color="000000"/>
            </w:tcBorders>
            <w:vAlign w:val="center"/>
          </w:tcPr>
          <w:p w14:paraId="149D43C5" w14:textId="77777777" w:rsidR="00891A51" w:rsidRDefault="00C81294">
            <w:pPr>
              <w:jc w:val="center"/>
              <w:rPr>
                <w:color w:val="000000"/>
              </w:rPr>
            </w:pPr>
            <w:r>
              <w:rPr>
                <w:color w:val="000000"/>
              </w:rPr>
              <w:t>42,39</w:t>
            </w:r>
          </w:p>
        </w:tc>
        <w:tc>
          <w:tcPr>
            <w:tcW w:w="2516" w:type="dxa"/>
            <w:tcBorders>
              <w:top w:val="single" w:sz="8" w:space="0" w:color="000000"/>
              <w:left w:val="single" w:sz="8" w:space="0" w:color="000000"/>
              <w:bottom w:val="single" w:sz="8" w:space="0" w:color="000000"/>
              <w:right w:val="single" w:sz="8" w:space="0" w:color="000000"/>
            </w:tcBorders>
            <w:vAlign w:val="center"/>
          </w:tcPr>
          <w:p w14:paraId="703D9BBA" w14:textId="77777777" w:rsidR="00891A51" w:rsidRDefault="00C81294">
            <w:pPr>
              <w:jc w:val="center"/>
              <w:rPr>
                <w:color w:val="000000"/>
              </w:rPr>
            </w:pPr>
            <w:r>
              <w:rPr>
                <w:color w:val="000000"/>
              </w:rPr>
              <w:t>22,83</w:t>
            </w:r>
          </w:p>
        </w:tc>
        <w:tc>
          <w:tcPr>
            <w:tcW w:w="2516" w:type="dxa"/>
            <w:tcBorders>
              <w:top w:val="single" w:sz="8" w:space="0" w:color="000000"/>
              <w:left w:val="single" w:sz="8" w:space="0" w:color="000000"/>
              <w:bottom w:val="single" w:sz="8" w:space="0" w:color="000000"/>
              <w:right w:val="single" w:sz="8" w:space="0" w:color="000000"/>
            </w:tcBorders>
            <w:vAlign w:val="center"/>
          </w:tcPr>
          <w:p w14:paraId="068C337F" w14:textId="77777777" w:rsidR="00891A51" w:rsidRDefault="00C81294">
            <w:pPr>
              <w:jc w:val="center"/>
              <w:rPr>
                <w:color w:val="000000"/>
              </w:rPr>
            </w:pPr>
            <w:r>
              <w:rPr>
                <w:color w:val="000000"/>
              </w:rPr>
              <w:t>7,14</w:t>
            </w:r>
          </w:p>
        </w:tc>
      </w:tr>
      <w:tr w:rsidR="00891A51" w14:paraId="257D260F" w14:textId="77777777">
        <w:trPr>
          <w:cantSplit/>
          <w:trHeight w:val="283"/>
        </w:trPr>
        <w:tc>
          <w:tcPr>
            <w:tcW w:w="2052" w:type="dxa"/>
            <w:gridSpan w:val="2"/>
            <w:vMerge/>
            <w:tcBorders>
              <w:left w:val="single" w:sz="8" w:space="0" w:color="000000"/>
              <w:bottom w:val="single" w:sz="8" w:space="0" w:color="000000"/>
              <w:right w:val="single" w:sz="8" w:space="0" w:color="000000"/>
            </w:tcBorders>
            <w:vAlign w:val="center"/>
          </w:tcPr>
          <w:p w14:paraId="5F814330" w14:textId="77777777" w:rsidR="00891A51" w:rsidRDefault="00891A51">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7CFB6605" w14:textId="77777777" w:rsidR="00891A51" w:rsidRDefault="00C81294">
            <w:pPr>
              <w:jc w:val="center"/>
              <w:rPr>
                <w:color w:val="000000"/>
              </w:rPr>
            </w:pPr>
            <w:r>
              <w:rPr>
                <w:color w:val="00000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5385C8FF" w14:textId="77777777" w:rsidR="00891A51" w:rsidRDefault="00C81294">
            <w:pPr>
              <w:jc w:val="center"/>
              <w:rPr>
                <w:color w:val="000000"/>
              </w:rPr>
            </w:pPr>
            <w:r>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E7CD027" w14:textId="77777777" w:rsidR="00891A51" w:rsidRDefault="00C81294">
            <w:pPr>
              <w:jc w:val="center"/>
              <w:rPr>
                <w:color w:val="000000"/>
              </w:rPr>
            </w:pPr>
            <w:r>
              <w:rPr>
                <w:color w:val="000000"/>
              </w:rPr>
              <w:t>23,91</w:t>
            </w:r>
          </w:p>
        </w:tc>
        <w:tc>
          <w:tcPr>
            <w:tcW w:w="2516" w:type="dxa"/>
            <w:tcBorders>
              <w:top w:val="single" w:sz="8" w:space="0" w:color="000000"/>
              <w:left w:val="single" w:sz="8" w:space="0" w:color="000000"/>
              <w:bottom w:val="single" w:sz="8" w:space="0" w:color="000000"/>
              <w:right w:val="single" w:sz="8" w:space="0" w:color="000000"/>
            </w:tcBorders>
            <w:vAlign w:val="center"/>
          </w:tcPr>
          <w:p w14:paraId="254A4921" w14:textId="77777777" w:rsidR="00891A51" w:rsidRDefault="00C81294">
            <w:pPr>
              <w:jc w:val="center"/>
              <w:rPr>
                <w:color w:val="000000"/>
              </w:rPr>
            </w:pPr>
            <w:r>
              <w:rPr>
                <w:color w:val="000000"/>
              </w:rPr>
              <w:t>75,00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DE42C1D" w14:textId="77777777" w:rsidR="00891A51" w:rsidRDefault="00C81294">
            <w:pPr>
              <w:jc w:val="center"/>
              <w:rPr>
                <w:color w:val="000000"/>
              </w:rPr>
            </w:pPr>
            <w:r>
              <w:rPr>
                <w:color w:val="000000"/>
              </w:rPr>
              <w:t>92,86</w:t>
            </w:r>
          </w:p>
        </w:tc>
      </w:tr>
      <w:tr w:rsidR="00891A51" w14:paraId="12B8A0D2" w14:textId="77777777">
        <w:trPr>
          <w:cantSplit/>
          <w:trHeight w:val="283"/>
        </w:trPr>
        <w:tc>
          <w:tcPr>
            <w:tcW w:w="2052" w:type="dxa"/>
            <w:gridSpan w:val="2"/>
            <w:vMerge w:val="restart"/>
            <w:tcBorders>
              <w:top w:val="single" w:sz="8" w:space="0" w:color="000000"/>
              <w:left w:val="single" w:sz="8" w:space="0" w:color="000000"/>
              <w:right w:val="single" w:sz="8" w:space="0" w:color="000000"/>
            </w:tcBorders>
            <w:vAlign w:val="center"/>
          </w:tcPr>
          <w:p w14:paraId="4D29D8E7" w14:textId="77777777" w:rsidR="00891A51" w:rsidRDefault="00C81294">
            <w:pPr>
              <w:autoSpaceDE w:val="0"/>
              <w:autoSpaceDN w:val="0"/>
              <w:adjustRightInd w:val="0"/>
              <w:ind w:firstLine="67"/>
              <w:jc w:val="center"/>
              <w:rPr>
                <w:szCs w:val="20"/>
              </w:rPr>
            </w:pPr>
            <w:r>
              <w:rPr>
                <w:szCs w:val="20"/>
              </w:rPr>
              <w:t>15</w:t>
            </w:r>
          </w:p>
        </w:tc>
        <w:tc>
          <w:tcPr>
            <w:tcW w:w="2268" w:type="dxa"/>
            <w:tcBorders>
              <w:top w:val="single" w:sz="8" w:space="0" w:color="000000"/>
              <w:left w:val="single" w:sz="8" w:space="0" w:color="000000"/>
              <w:bottom w:val="single" w:sz="8" w:space="0" w:color="000000"/>
              <w:right w:val="single" w:sz="8" w:space="0" w:color="000000"/>
            </w:tcBorders>
            <w:vAlign w:val="center"/>
          </w:tcPr>
          <w:p w14:paraId="5972EC62" w14:textId="77777777" w:rsidR="00891A51" w:rsidRDefault="00C81294">
            <w:pPr>
              <w:jc w:val="center"/>
              <w:rPr>
                <w:color w:val="000000"/>
              </w:rPr>
            </w:pPr>
            <w:r>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28E35CF8" w14:textId="77777777" w:rsidR="00891A51" w:rsidRDefault="00C81294">
            <w:pPr>
              <w:jc w:val="center"/>
              <w:rPr>
                <w:color w:val="000000"/>
              </w:rPr>
            </w:pPr>
            <w:r>
              <w:rPr>
                <w:color w:val="000000"/>
              </w:rPr>
              <w:t>86,21</w:t>
            </w:r>
          </w:p>
        </w:tc>
        <w:tc>
          <w:tcPr>
            <w:tcW w:w="2516" w:type="dxa"/>
            <w:tcBorders>
              <w:top w:val="single" w:sz="8" w:space="0" w:color="000000"/>
              <w:left w:val="single" w:sz="8" w:space="0" w:color="000000"/>
              <w:bottom w:val="single" w:sz="8" w:space="0" w:color="000000"/>
              <w:right w:val="single" w:sz="8" w:space="0" w:color="000000"/>
            </w:tcBorders>
            <w:vAlign w:val="center"/>
          </w:tcPr>
          <w:p w14:paraId="3572691E" w14:textId="77777777" w:rsidR="00891A51" w:rsidRDefault="00C81294">
            <w:pPr>
              <w:jc w:val="center"/>
              <w:rPr>
                <w:color w:val="000000"/>
              </w:rPr>
            </w:pPr>
            <w:r>
              <w:rPr>
                <w:color w:val="000000"/>
              </w:rPr>
              <w:t>47,83</w:t>
            </w:r>
          </w:p>
        </w:tc>
        <w:tc>
          <w:tcPr>
            <w:tcW w:w="2516" w:type="dxa"/>
            <w:tcBorders>
              <w:top w:val="single" w:sz="8" w:space="0" w:color="000000"/>
              <w:left w:val="single" w:sz="8" w:space="0" w:color="000000"/>
              <w:bottom w:val="single" w:sz="8" w:space="0" w:color="000000"/>
              <w:right w:val="single" w:sz="8" w:space="0" w:color="000000"/>
            </w:tcBorders>
            <w:vAlign w:val="center"/>
          </w:tcPr>
          <w:p w14:paraId="01376145" w14:textId="77777777" w:rsidR="00891A51" w:rsidRDefault="00C81294">
            <w:pPr>
              <w:jc w:val="center"/>
              <w:rPr>
                <w:color w:val="000000"/>
              </w:rPr>
            </w:pPr>
            <w:r>
              <w:rPr>
                <w:color w:val="000000"/>
              </w:rPr>
              <w:t>6,52</w:t>
            </w:r>
          </w:p>
        </w:tc>
        <w:tc>
          <w:tcPr>
            <w:tcW w:w="2516" w:type="dxa"/>
            <w:tcBorders>
              <w:top w:val="single" w:sz="8" w:space="0" w:color="000000"/>
              <w:left w:val="single" w:sz="8" w:space="0" w:color="000000"/>
              <w:bottom w:val="single" w:sz="8" w:space="0" w:color="000000"/>
              <w:right w:val="single" w:sz="8" w:space="0" w:color="000000"/>
            </w:tcBorders>
            <w:vAlign w:val="center"/>
          </w:tcPr>
          <w:p w14:paraId="449B3E7A" w14:textId="77777777" w:rsidR="00891A51" w:rsidRDefault="00C81294">
            <w:pPr>
              <w:jc w:val="center"/>
              <w:rPr>
                <w:color w:val="000000"/>
              </w:rPr>
            </w:pPr>
            <w:r>
              <w:rPr>
                <w:color w:val="000000"/>
              </w:rPr>
              <w:t>0,00</w:t>
            </w:r>
          </w:p>
        </w:tc>
      </w:tr>
      <w:tr w:rsidR="00891A51" w14:paraId="5B2D9523" w14:textId="77777777">
        <w:trPr>
          <w:cantSplit/>
          <w:trHeight w:val="283"/>
        </w:trPr>
        <w:tc>
          <w:tcPr>
            <w:tcW w:w="2052" w:type="dxa"/>
            <w:gridSpan w:val="2"/>
            <w:vMerge/>
            <w:tcBorders>
              <w:left w:val="single" w:sz="8" w:space="0" w:color="000000"/>
              <w:right w:val="single" w:sz="8" w:space="0" w:color="000000"/>
            </w:tcBorders>
            <w:vAlign w:val="center"/>
          </w:tcPr>
          <w:p w14:paraId="4FFE56B4" w14:textId="77777777" w:rsidR="00891A51" w:rsidRDefault="00891A51">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6B511CFE" w14:textId="77777777" w:rsidR="00891A51" w:rsidRDefault="00C81294">
            <w:pPr>
              <w:jc w:val="center"/>
              <w:rPr>
                <w:color w:val="000000"/>
              </w:rPr>
            </w:pPr>
            <w:r>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21D221CE" w14:textId="77777777" w:rsidR="00891A51" w:rsidRDefault="00C81294">
            <w:pPr>
              <w:jc w:val="center"/>
              <w:rPr>
                <w:color w:val="000000"/>
              </w:rPr>
            </w:pPr>
            <w:r>
              <w:rPr>
                <w:color w:val="000000"/>
              </w:rPr>
              <w:t>10,34</w:t>
            </w:r>
          </w:p>
        </w:tc>
        <w:tc>
          <w:tcPr>
            <w:tcW w:w="2516" w:type="dxa"/>
            <w:tcBorders>
              <w:top w:val="single" w:sz="8" w:space="0" w:color="000000"/>
              <w:left w:val="single" w:sz="8" w:space="0" w:color="000000"/>
              <w:bottom w:val="single" w:sz="8" w:space="0" w:color="000000"/>
              <w:right w:val="single" w:sz="8" w:space="0" w:color="000000"/>
            </w:tcBorders>
            <w:vAlign w:val="center"/>
          </w:tcPr>
          <w:p w14:paraId="1567941C" w14:textId="77777777" w:rsidR="00891A51" w:rsidRDefault="00C81294">
            <w:pPr>
              <w:jc w:val="center"/>
              <w:rPr>
                <w:color w:val="000000"/>
              </w:rPr>
            </w:pPr>
            <w:r>
              <w:rPr>
                <w:color w:val="000000"/>
              </w:rPr>
              <w:t>15,22</w:t>
            </w:r>
          </w:p>
        </w:tc>
        <w:tc>
          <w:tcPr>
            <w:tcW w:w="2516" w:type="dxa"/>
            <w:tcBorders>
              <w:top w:val="single" w:sz="8" w:space="0" w:color="000000"/>
              <w:left w:val="single" w:sz="8" w:space="0" w:color="000000"/>
              <w:bottom w:val="single" w:sz="8" w:space="0" w:color="000000"/>
              <w:right w:val="single" w:sz="8" w:space="0" w:color="000000"/>
            </w:tcBorders>
            <w:vAlign w:val="center"/>
          </w:tcPr>
          <w:p w14:paraId="41A9B975" w14:textId="77777777" w:rsidR="00891A51" w:rsidRDefault="00C81294">
            <w:pPr>
              <w:jc w:val="center"/>
              <w:rPr>
                <w:color w:val="000000"/>
              </w:rPr>
            </w:pPr>
            <w:r>
              <w:rPr>
                <w:color w:val="000000"/>
              </w:rPr>
              <w:t>5,43</w:t>
            </w:r>
          </w:p>
        </w:tc>
        <w:tc>
          <w:tcPr>
            <w:tcW w:w="2516" w:type="dxa"/>
            <w:tcBorders>
              <w:top w:val="single" w:sz="8" w:space="0" w:color="000000"/>
              <w:left w:val="single" w:sz="8" w:space="0" w:color="000000"/>
              <w:bottom w:val="single" w:sz="8" w:space="0" w:color="000000"/>
              <w:right w:val="single" w:sz="8" w:space="0" w:color="000000"/>
            </w:tcBorders>
            <w:vAlign w:val="center"/>
          </w:tcPr>
          <w:p w14:paraId="273C9BB1" w14:textId="77777777" w:rsidR="00891A51" w:rsidRDefault="00C81294">
            <w:pPr>
              <w:jc w:val="center"/>
              <w:rPr>
                <w:color w:val="000000"/>
              </w:rPr>
            </w:pPr>
            <w:r>
              <w:rPr>
                <w:color w:val="000000"/>
              </w:rPr>
              <w:t>1,02</w:t>
            </w:r>
          </w:p>
        </w:tc>
      </w:tr>
      <w:tr w:rsidR="00891A51" w14:paraId="12BDF1C8" w14:textId="77777777">
        <w:trPr>
          <w:cantSplit/>
          <w:trHeight w:val="283"/>
        </w:trPr>
        <w:tc>
          <w:tcPr>
            <w:tcW w:w="2052" w:type="dxa"/>
            <w:gridSpan w:val="2"/>
            <w:vMerge/>
            <w:tcBorders>
              <w:left w:val="single" w:sz="8" w:space="0" w:color="000000"/>
              <w:bottom w:val="single" w:sz="8" w:space="0" w:color="000000"/>
              <w:right w:val="single" w:sz="8" w:space="0" w:color="000000"/>
            </w:tcBorders>
            <w:vAlign w:val="center"/>
          </w:tcPr>
          <w:p w14:paraId="7EBF569F" w14:textId="77777777" w:rsidR="00891A51" w:rsidRDefault="00891A51">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0D6B1C15" w14:textId="77777777" w:rsidR="00891A51" w:rsidRDefault="00C81294">
            <w:pPr>
              <w:jc w:val="center"/>
              <w:rPr>
                <w:color w:val="000000"/>
              </w:rPr>
            </w:pPr>
            <w:r>
              <w:rPr>
                <w:color w:val="00000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61211117" w14:textId="77777777" w:rsidR="00891A51" w:rsidRDefault="00C81294">
            <w:pPr>
              <w:jc w:val="center"/>
              <w:rPr>
                <w:color w:val="000000"/>
              </w:rPr>
            </w:pPr>
            <w:r>
              <w:rPr>
                <w:color w:val="000000"/>
              </w:rPr>
              <w:t>3,45</w:t>
            </w:r>
          </w:p>
        </w:tc>
        <w:tc>
          <w:tcPr>
            <w:tcW w:w="2516" w:type="dxa"/>
            <w:tcBorders>
              <w:top w:val="single" w:sz="8" w:space="0" w:color="000000"/>
              <w:left w:val="single" w:sz="8" w:space="0" w:color="000000"/>
              <w:bottom w:val="single" w:sz="8" w:space="0" w:color="000000"/>
              <w:right w:val="single" w:sz="8" w:space="0" w:color="000000"/>
            </w:tcBorders>
            <w:vAlign w:val="center"/>
          </w:tcPr>
          <w:p w14:paraId="4C9999CA" w14:textId="77777777" w:rsidR="00891A51" w:rsidRDefault="00C81294">
            <w:pPr>
              <w:jc w:val="center"/>
              <w:rPr>
                <w:color w:val="000000"/>
              </w:rPr>
            </w:pPr>
            <w:r>
              <w:rPr>
                <w:color w:val="000000"/>
              </w:rPr>
              <w:t>36,96</w:t>
            </w:r>
          </w:p>
        </w:tc>
        <w:tc>
          <w:tcPr>
            <w:tcW w:w="2516" w:type="dxa"/>
            <w:tcBorders>
              <w:top w:val="single" w:sz="8" w:space="0" w:color="000000"/>
              <w:left w:val="single" w:sz="8" w:space="0" w:color="000000"/>
              <w:bottom w:val="single" w:sz="8" w:space="0" w:color="000000"/>
              <w:right w:val="single" w:sz="8" w:space="0" w:color="000000"/>
            </w:tcBorders>
            <w:vAlign w:val="center"/>
          </w:tcPr>
          <w:p w14:paraId="3BADAC94" w14:textId="77777777" w:rsidR="00891A51" w:rsidRDefault="00C81294">
            <w:pPr>
              <w:jc w:val="center"/>
              <w:rPr>
                <w:color w:val="000000"/>
              </w:rPr>
            </w:pPr>
            <w:r>
              <w:rPr>
                <w:color w:val="000000"/>
              </w:rPr>
              <w:t>88,04</w:t>
            </w:r>
          </w:p>
        </w:tc>
        <w:tc>
          <w:tcPr>
            <w:tcW w:w="2516" w:type="dxa"/>
            <w:tcBorders>
              <w:top w:val="single" w:sz="8" w:space="0" w:color="000000"/>
              <w:left w:val="single" w:sz="8" w:space="0" w:color="000000"/>
              <w:bottom w:val="single" w:sz="8" w:space="0" w:color="000000"/>
              <w:right w:val="single" w:sz="8" w:space="0" w:color="000000"/>
            </w:tcBorders>
            <w:vAlign w:val="center"/>
          </w:tcPr>
          <w:p w14:paraId="10C28D93" w14:textId="77777777" w:rsidR="00891A51" w:rsidRDefault="00C81294">
            <w:pPr>
              <w:jc w:val="center"/>
              <w:rPr>
                <w:color w:val="000000"/>
              </w:rPr>
            </w:pPr>
            <w:r>
              <w:rPr>
                <w:color w:val="000000"/>
              </w:rPr>
              <w:t>98,98</w:t>
            </w:r>
          </w:p>
        </w:tc>
      </w:tr>
      <w:tr w:rsidR="00891A51" w14:paraId="4590B404" w14:textId="77777777">
        <w:trPr>
          <w:gridBefore w:val="1"/>
          <w:wBefore w:w="6" w:type="dxa"/>
          <w:cantSplit/>
          <w:trHeight w:val="283"/>
        </w:trPr>
        <w:tc>
          <w:tcPr>
            <w:tcW w:w="2052" w:type="dxa"/>
            <w:vMerge w:val="restart"/>
            <w:tcBorders>
              <w:top w:val="single" w:sz="8" w:space="0" w:color="000000"/>
              <w:left w:val="single" w:sz="8" w:space="0" w:color="000000"/>
              <w:right w:val="single" w:sz="8" w:space="0" w:color="000000"/>
            </w:tcBorders>
            <w:vAlign w:val="center"/>
          </w:tcPr>
          <w:p w14:paraId="1BF15409" w14:textId="77777777" w:rsidR="00891A51" w:rsidRDefault="00C81294">
            <w:pPr>
              <w:autoSpaceDE w:val="0"/>
              <w:autoSpaceDN w:val="0"/>
              <w:adjustRightInd w:val="0"/>
              <w:ind w:firstLine="67"/>
              <w:jc w:val="center"/>
              <w:rPr>
                <w:szCs w:val="20"/>
              </w:rPr>
            </w:pPr>
            <w:r>
              <w:rPr>
                <w:szCs w:val="20"/>
              </w:rPr>
              <w:lastRenderedPageBreak/>
              <w:t>16</w:t>
            </w:r>
          </w:p>
        </w:tc>
        <w:tc>
          <w:tcPr>
            <w:tcW w:w="2268" w:type="dxa"/>
            <w:tcBorders>
              <w:top w:val="single" w:sz="8" w:space="0" w:color="000000"/>
              <w:left w:val="single" w:sz="8" w:space="0" w:color="000000"/>
              <w:bottom w:val="single" w:sz="8" w:space="0" w:color="000000"/>
              <w:right w:val="single" w:sz="8" w:space="0" w:color="000000"/>
            </w:tcBorders>
            <w:vAlign w:val="center"/>
          </w:tcPr>
          <w:p w14:paraId="14319099" w14:textId="77777777" w:rsidR="00891A51" w:rsidRDefault="00C81294">
            <w:pPr>
              <w:jc w:val="center"/>
              <w:rPr>
                <w:color w:val="000000"/>
              </w:rPr>
            </w:pPr>
            <w:r>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4C850151" w14:textId="77777777" w:rsidR="00891A51" w:rsidRDefault="00C81294">
            <w:pPr>
              <w:jc w:val="center"/>
              <w:rPr>
                <w:color w:val="000000"/>
              </w:rPr>
            </w:pPr>
            <w:r>
              <w:rPr>
                <w:color w:val="000000"/>
              </w:rPr>
              <w:t>96,55</w:t>
            </w:r>
          </w:p>
        </w:tc>
        <w:tc>
          <w:tcPr>
            <w:tcW w:w="2516" w:type="dxa"/>
            <w:tcBorders>
              <w:top w:val="single" w:sz="8" w:space="0" w:color="000000"/>
              <w:left w:val="single" w:sz="8" w:space="0" w:color="000000"/>
              <w:bottom w:val="single" w:sz="8" w:space="0" w:color="000000"/>
              <w:right w:val="single" w:sz="8" w:space="0" w:color="000000"/>
            </w:tcBorders>
            <w:vAlign w:val="center"/>
          </w:tcPr>
          <w:p w14:paraId="2590620F" w14:textId="77777777" w:rsidR="00891A51" w:rsidRDefault="00C81294">
            <w:pPr>
              <w:jc w:val="center"/>
              <w:rPr>
                <w:color w:val="000000"/>
              </w:rPr>
            </w:pPr>
            <w:r>
              <w:rPr>
                <w:color w:val="000000"/>
              </w:rPr>
              <w:t>55,43</w:t>
            </w:r>
          </w:p>
        </w:tc>
        <w:tc>
          <w:tcPr>
            <w:tcW w:w="2516" w:type="dxa"/>
            <w:tcBorders>
              <w:top w:val="single" w:sz="8" w:space="0" w:color="000000"/>
              <w:left w:val="single" w:sz="8" w:space="0" w:color="000000"/>
              <w:bottom w:val="single" w:sz="8" w:space="0" w:color="000000"/>
              <w:right w:val="single" w:sz="8" w:space="0" w:color="000000"/>
            </w:tcBorders>
            <w:vAlign w:val="center"/>
          </w:tcPr>
          <w:p w14:paraId="2F0EA6ED" w14:textId="77777777" w:rsidR="00891A51" w:rsidRDefault="00C81294">
            <w:pPr>
              <w:jc w:val="center"/>
              <w:rPr>
                <w:color w:val="000000"/>
              </w:rPr>
            </w:pPr>
            <w:r>
              <w:rPr>
                <w:color w:val="000000"/>
              </w:rPr>
              <w:t>11,96</w:t>
            </w:r>
          </w:p>
        </w:tc>
        <w:tc>
          <w:tcPr>
            <w:tcW w:w="2516" w:type="dxa"/>
            <w:tcBorders>
              <w:top w:val="single" w:sz="8" w:space="0" w:color="000000"/>
              <w:left w:val="single" w:sz="8" w:space="0" w:color="000000"/>
              <w:bottom w:val="single" w:sz="8" w:space="0" w:color="000000"/>
              <w:right w:val="single" w:sz="8" w:space="0" w:color="000000"/>
            </w:tcBorders>
            <w:vAlign w:val="center"/>
          </w:tcPr>
          <w:p w14:paraId="6026A4E4" w14:textId="77777777" w:rsidR="00891A51" w:rsidRDefault="00C81294">
            <w:pPr>
              <w:jc w:val="center"/>
              <w:rPr>
                <w:color w:val="000000"/>
              </w:rPr>
            </w:pPr>
            <w:r>
              <w:rPr>
                <w:color w:val="000000"/>
              </w:rPr>
              <w:t>1,02</w:t>
            </w:r>
          </w:p>
        </w:tc>
      </w:tr>
      <w:tr w:rsidR="00891A51" w14:paraId="6BC5E53C" w14:textId="77777777">
        <w:trPr>
          <w:gridBefore w:val="1"/>
          <w:wBefore w:w="6" w:type="dxa"/>
          <w:cantSplit/>
          <w:trHeight w:val="283"/>
        </w:trPr>
        <w:tc>
          <w:tcPr>
            <w:tcW w:w="2052" w:type="dxa"/>
            <w:vMerge/>
            <w:tcBorders>
              <w:left w:val="single" w:sz="8" w:space="0" w:color="000000"/>
              <w:bottom w:val="single" w:sz="8" w:space="0" w:color="000000"/>
              <w:right w:val="single" w:sz="8" w:space="0" w:color="000000"/>
            </w:tcBorders>
            <w:vAlign w:val="center"/>
          </w:tcPr>
          <w:p w14:paraId="5B56DA96" w14:textId="77777777" w:rsidR="00891A51" w:rsidRDefault="00891A51">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2E0CA43B" w14:textId="77777777" w:rsidR="00891A51" w:rsidRDefault="00C81294">
            <w:pPr>
              <w:jc w:val="center"/>
              <w:rPr>
                <w:color w:val="000000"/>
              </w:rPr>
            </w:pPr>
            <w:r>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360528F3" w14:textId="77777777" w:rsidR="00891A51" w:rsidRDefault="00C81294">
            <w:pPr>
              <w:jc w:val="center"/>
              <w:rPr>
                <w:color w:val="000000"/>
              </w:rPr>
            </w:pPr>
            <w:r>
              <w:rPr>
                <w:color w:val="000000"/>
              </w:rPr>
              <w:t>3,45</w:t>
            </w:r>
          </w:p>
        </w:tc>
        <w:tc>
          <w:tcPr>
            <w:tcW w:w="2516" w:type="dxa"/>
            <w:tcBorders>
              <w:top w:val="single" w:sz="8" w:space="0" w:color="000000"/>
              <w:left w:val="single" w:sz="8" w:space="0" w:color="000000"/>
              <w:bottom w:val="single" w:sz="8" w:space="0" w:color="000000"/>
              <w:right w:val="single" w:sz="8" w:space="0" w:color="000000"/>
            </w:tcBorders>
            <w:vAlign w:val="center"/>
          </w:tcPr>
          <w:p w14:paraId="7F00D0FC" w14:textId="77777777" w:rsidR="00891A51" w:rsidRDefault="00C81294">
            <w:pPr>
              <w:jc w:val="center"/>
              <w:rPr>
                <w:color w:val="000000"/>
              </w:rPr>
            </w:pPr>
            <w:r>
              <w:rPr>
                <w:color w:val="000000"/>
              </w:rPr>
              <w:t>44,57</w:t>
            </w:r>
          </w:p>
        </w:tc>
        <w:tc>
          <w:tcPr>
            <w:tcW w:w="2516" w:type="dxa"/>
            <w:tcBorders>
              <w:top w:val="single" w:sz="8" w:space="0" w:color="000000"/>
              <w:left w:val="single" w:sz="8" w:space="0" w:color="000000"/>
              <w:bottom w:val="single" w:sz="8" w:space="0" w:color="000000"/>
              <w:right w:val="single" w:sz="8" w:space="0" w:color="000000"/>
            </w:tcBorders>
            <w:vAlign w:val="center"/>
          </w:tcPr>
          <w:p w14:paraId="5D5E442A" w14:textId="77777777" w:rsidR="00891A51" w:rsidRDefault="00C81294">
            <w:pPr>
              <w:jc w:val="center"/>
              <w:rPr>
                <w:color w:val="000000"/>
              </w:rPr>
            </w:pPr>
            <w:r>
              <w:rPr>
                <w:color w:val="000000"/>
              </w:rPr>
              <w:t>88,04</w:t>
            </w:r>
          </w:p>
        </w:tc>
        <w:tc>
          <w:tcPr>
            <w:tcW w:w="2516" w:type="dxa"/>
            <w:tcBorders>
              <w:top w:val="single" w:sz="8" w:space="0" w:color="000000"/>
              <w:left w:val="single" w:sz="8" w:space="0" w:color="000000"/>
              <w:bottom w:val="single" w:sz="8" w:space="0" w:color="000000"/>
              <w:right w:val="single" w:sz="8" w:space="0" w:color="000000"/>
            </w:tcBorders>
            <w:vAlign w:val="center"/>
          </w:tcPr>
          <w:p w14:paraId="0469D967" w14:textId="77777777" w:rsidR="00891A51" w:rsidRDefault="00C81294">
            <w:pPr>
              <w:jc w:val="center"/>
              <w:rPr>
                <w:color w:val="000000"/>
              </w:rPr>
            </w:pPr>
            <w:r>
              <w:rPr>
                <w:color w:val="000000"/>
              </w:rPr>
              <w:t>98,98</w:t>
            </w:r>
          </w:p>
        </w:tc>
      </w:tr>
      <w:tr w:rsidR="00891A51" w14:paraId="1C9AA923" w14:textId="77777777">
        <w:trPr>
          <w:gridBefore w:val="1"/>
          <w:wBefore w:w="6" w:type="dxa"/>
          <w:cantSplit/>
          <w:trHeight w:val="283"/>
        </w:trPr>
        <w:tc>
          <w:tcPr>
            <w:tcW w:w="2052" w:type="dxa"/>
            <w:vMerge w:val="restart"/>
            <w:tcBorders>
              <w:top w:val="single" w:sz="8" w:space="0" w:color="000000"/>
              <w:left w:val="single" w:sz="8" w:space="0" w:color="000000"/>
              <w:right w:val="single" w:sz="8" w:space="0" w:color="000000"/>
            </w:tcBorders>
            <w:vAlign w:val="center"/>
          </w:tcPr>
          <w:p w14:paraId="21F81E11" w14:textId="77777777" w:rsidR="00891A51" w:rsidRDefault="00C81294">
            <w:pPr>
              <w:autoSpaceDE w:val="0"/>
              <w:autoSpaceDN w:val="0"/>
              <w:adjustRightInd w:val="0"/>
              <w:ind w:firstLine="67"/>
              <w:jc w:val="center"/>
              <w:rPr>
                <w:szCs w:val="20"/>
              </w:rPr>
            </w:pPr>
            <w:r>
              <w:rPr>
                <w:szCs w:val="20"/>
              </w:rPr>
              <w:t>17</w:t>
            </w:r>
          </w:p>
        </w:tc>
        <w:tc>
          <w:tcPr>
            <w:tcW w:w="2268" w:type="dxa"/>
            <w:tcBorders>
              <w:top w:val="single" w:sz="8" w:space="0" w:color="000000"/>
              <w:left w:val="single" w:sz="8" w:space="0" w:color="000000"/>
              <w:bottom w:val="single" w:sz="8" w:space="0" w:color="000000"/>
              <w:right w:val="single" w:sz="8" w:space="0" w:color="000000"/>
            </w:tcBorders>
            <w:vAlign w:val="center"/>
          </w:tcPr>
          <w:p w14:paraId="46A641F9" w14:textId="77777777" w:rsidR="00891A51" w:rsidRDefault="00C81294">
            <w:pPr>
              <w:jc w:val="center"/>
              <w:rPr>
                <w:color w:val="000000"/>
              </w:rPr>
            </w:pPr>
            <w:r>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733DD874" w14:textId="77777777" w:rsidR="00891A51" w:rsidRDefault="00C81294">
            <w:pPr>
              <w:jc w:val="center"/>
              <w:rPr>
                <w:color w:val="000000"/>
              </w:rPr>
            </w:pPr>
            <w:r>
              <w:rPr>
                <w:color w:val="00000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6A5C2AB" w14:textId="77777777" w:rsidR="00891A51" w:rsidRDefault="00C81294">
            <w:pPr>
              <w:jc w:val="center"/>
              <w:rPr>
                <w:color w:val="000000"/>
              </w:rPr>
            </w:pPr>
            <w:r>
              <w:rPr>
                <w:color w:val="000000"/>
              </w:rPr>
              <w:t>70,65</w:t>
            </w:r>
          </w:p>
        </w:tc>
        <w:tc>
          <w:tcPr>
            <w:tcW w:w="2516" w:type="dxa"/>
            <w:tcBorders>
              <w:top w:val="single" w:sz="8" w:space="0" w:color="000000"/>
              <w:left w:val="single" w:sz="8" w:space="0" w:color="000000"/>
              <w:bottom w:val="single" w:sz="8" w:space="0" w:color="000000"/>
              <w:right w:val="single" w:sz="8" w:space="0" w:color="000000"/>
            </w:tcBorders>
            <w:vAlign w:val="center"/>
          </w:tcPr>
          <w:p w14:paraId="4029DC95" w14:textId="77777777" w:rsidR="00891A51" w:rsidRDefault="00C81294">
            <w:pPr>
              <w:jc w:val="center"/>
              <w:rPr>
                <w:color w:val="000000"/>
              </w:rPr>
            </w:pPr>
            <w:r>
              <w:rPr>
                <w:color w:val="000000"/>
              </w:rPr>
              <w:t>43,48</w:t>
            </w:r>
          </w:p>
        </w:tc>
        <w:tc>
          <w:tcPr>
            <w:tcW w:w="2516" w:type="dxa"/>
            <w:tcBorders>
              <w:top w:val="single" w:sz="8" w:space="0" w:color="000000"/>
              <w:left w:val="single" w:sz="8" w:space="0" w:color="000000"/>
              <w:bottom w:val="single" w:sz="8" w:space="0" w:color="000000"/>
              <w:right w:val="single" w:sz="8" w:space="0" w:color="000000"/>
            </w:tcBorders>
            <w:vAlign w:val="center"/>
          </w:tcPr>
          <w:p w14:paraId="21001E64" w14:textId="77777777" w:rsidR="00891A51" w:rsidRDefault="00C81294">
            <w:pPr>
              <w:jc w:val="center"/>
              <w:rPr>
                <w:color w:val="000000"/>
              </w:rPr>
            </w:pPr>
            <w:r>
              <w:rPr>
                <w:color w:val="000000"/>
              </w:rPr>
              <w:t>10,20</w:t>
            </w:r>
          </w:p>
        </w:tc>
      </w:tr>
      <w:tr w:rsidR="00891A51" w14:paraId="784626D5" w14:textId="77777777">
        <w:trPr>
          <w:gridBefore w:val="1"/>
          <w:wBefore w:w="6" w:type="dxa"/>
          <w:cantSplit/>
          <w:trHeight w:val="283"/>
        </w:trPr>
        <w:tc>
          <w:tcPr>
            <w:tcW w:w="2052" w:type="dxa"/>
            <w:vMerge/>
            <w:tcBorders>
              <w:left w:val="single" w:sz="8" w:space="0" w:color="000000"/>
              <w:bottom w:val="single" w:sz="8" w:space="0" w:color="000000"/>
              <w:right w:val="single" w:sz="8" w:space="0" w:color="000000"/>
            </w:tcBorders>
            <w:vAlign w:val="center"/>
          </w:tcPr>
          <w:p w14:paraId="74577024" w14:textId="77777777" w:rsidR="00891A51" w:rsidRDefault="00891A51">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5975F968" w14:textId="77777777" w:rsidR="00891A51" w:rsidRDefault="00C81294">
            <w:pPr>
              <w:jc w:val="center"/>
              <w:rPr>
                <w:color w:val="000000"/>
              </w:rPr>
            </w:pPr>
            <w:r>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1DEDED04" w14:textId="77777777" w:rsidR="00891A51" w:rsidRDefault="00C81294">
            <w:pPr>
              <w:jc w:val="center"/>
              <w:rPr>
                <w:color w:val="000000"/>
              </w:rPr>
            </w:pPr>
            <w:r>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BAA6AF3" w14:textId="77777777" w:rsidR="00891A51" w:rsidRDefault="00C81294">
            <w:pPr>
              <w:jc w:val="center"/>
              <w:rPr>
                <w:color w:val="000000"/>
              </w:rPr>
            </w:pPr>
            <w:r>
              <w:rPr>
                <w:color w:val="000000"/>
              </w:rPr>
              <w:t>29,35</w:t>
            </w:r>
          </w:p>
        </w:tc>
        <w:tc>
          <w:tcPr>
            <w:tcW w:w="2516" w:type="dxa"/>
            <w:tcBorders>
              <w:top w:val="single" w:sz="8" w:space="0" w:color="000000"/>
              <w:left w:val="single" w:sz="8" w:space="0" w:color="000000"/>
              <w:bottom w:val="single" w:sz="8" w:space="0" w:color="000000"/>
              <w:right w:val="single" w:sz="8" w:space="0" w:color="000000"/>
            </w:tcBorders>
            <w:vAlign w:val="center"/>
          </w:tcPr>
          <w:p w14:paraId="63D5C477" w14:textId="77777777" w:rsidR="00891A51" w:rsidRDefault="00C81294">
            <w:pPr>
              <w:jc w:val="center"/>
              <w:rPr>
                <w:color w:val="000000"/>
              </w:rPr>
            </w:pPr>
            <w:r>
              <w:rPr>
                <w:color w:val="000000"/>
              </w:rPr>
              <w:t>56,52</w:t>
            </w:r>
          </w:p>
        </w:tc>
        <w:tc>
          <w:tcPr>
            <w:tcW w:w="2516" w:type="dxa"/>
            <w:tcBorders>
              <w:top w:val="single" w:sz="8" w:space="0" w:color="000000"/>
              <w:left w:val="single" w:sz="8" w:space="0" w:color="000000"/>
              <w:bottom w:val="single" w:sz="8" w:space="0" w:color="000000"/>
              <w:right w:val="single" w:sz="8" w:space="0" w:color="000000"/>
            </w:tcBorders>
            <w:vAlign w:val="center"/>
          </w:tcPr>
          <w:p w14:paraId="1ADF016B" w14:textId="77777777" w:rsidR="00891A51" w:rsidRDefault="00C81294">
            <w:pPr>
              <w:jc w:val="center"/>
              <w:rPr>
                <w:color w:val="000000"/>
              </w:rPr>
            </w:pPr>
            <w:r>
              <w:rPr>
                <w:color w:val="000000"/>
              </w:rPr>
              <w:t>89,80</w:t>
            </w:r>
          </w:p>
        </w:tc>
      </w:tr>
      <w:tr w:rsidR="00891A51" w14:paraId="1ED4D4C1" w14:textId="77777777">
        <w:trPr>
          <w:gridBefore w:val="1"/>
          <w:wBefore w:w="6" w:type="dxa"/>
          <w:cantSplit/>
          <w:trHeight w:val="283"/>
        </w:trPr>
        <w:tc>
          <w:tcPr>
            <w:tcW w:w="2052" w:type="dxa"/>
            <w:vMerge w:val="restart"/>
            <w:tcBorders>
              <w:top w:val="single" w:sz="8" w:space="0" w:color="000000"/>
              <w:left w:val="single" w:sz="8" w:space="0" w:color="000000"/>
              <w:right w:val="single" w:sz="8" w:space="0" w:color="000000"/>
            </w:tcBorders>
            <w:vAlign w:val="center"/>
          </w:tcPr>
          <w:p w14:paraId="364CA5BA" w14:textId="77777777" w:rsidR="00891A51" w:rsidRDefault="00C81294">
            <w:pPr>
              <w:autoSpaceDE w:val="0"/>
              <w:autoSpaceDN w:val="0"/>
              <w:adjustRightInd w:val="0"/>
              <w:ind w:firstLine="67"/>
              <w:jc w:val="center"/>
              <w:rPr>
                <w:szCs w:val="20"/>
              </w:rPr>
            </w:pPr>
            <w:r>
              <w:rPr>
                <w:szCs w:val="20"/>
              </w:rPr>
              <w:t>18</w:t>
            </w:r>
          </w:p>
        </w:tc>
        <w:tc>
          <w:tcPr>
            <w:tcW w:w="2268" w:type="dxa"/>
            <w:tcBorders>
              <w:top w:val="single" w:sz="8" w:space="0" w:color="000000"/>
              <w:left w:val="single" w:sz="8" w:space="0" w:color="000000"/>
              <w:bottom w:val="single" w:sz="8" w:space="0" w:color="000000"/>
              <w:right w:val="single" w:sz="8" w:space="0" w:color="000000"/>
            </w:tcBorders>
            <w:vAlign w:val="center"/>
          </w:tcPr>
          <w:p w14:paraId="357E9D39" w14:textId="77777777" w:rsidR="00891A51" w:rsidRDefault="00C81294">
            <w:pPr>
              <w:jc w:val="center"/>
              <w:rPr>
                <w:color w:val="000000"/>
              </w:rPr>
            </w:pPr>
            <w:r>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55626694" w14:textId="77777777" w:rsidR="00891A51" w:rsidRDefault="00C81294">
            <w:pPr>
              <w:jc w:val="center"/>
              <w:rPr>
                <w:color w:val="000000"/>
              </w:rPr>
            </w:pPr>
            <w:r>
              <w:rPr>
                <w:color w:val="000000"/>
              </w:rPr>
              <w:t>79,31</w:t>
            </w:r>
          </w:p>
        </w:tc>
        <w:tc>
          <w:tcPr>
            <w:tcW w:w="2516" w:type="dxa"/>
            <w:tcBorders>
              <w:top w:val="single" w:sz="8" w:space="0" w:color="000000"/>
              <w:left w:val="single" w:sz="8" w:space="0" w:color="000000"/>
              <w:bottom w:val="single" w:sz="8" w:space="0" w:color="000000"/>
              <w:right w:val="single" w:sz="8" w:space="0" w:color="000000"/>
            </w:tcBorders>
            <w:vAlign w:val="center"/>
          </w:tcPr>
          <w:p w14:paraId="3B06118F" w14:textId="77777777" w:rsidR="00891A51" w:rsidRDefault="00C81294">
            <w:pPr>
              <w:jc w:val="center"/>
              <w:rPr>
                <w:color w:val="000000"/>
              </w:rPr>
            </w:pPr>
            <w:r>
              <w:rPr>
                <w:color w:val="000000"/>
              </w:rPr>
              <w:t>54,35</w:t>
            </w:r>
          </w:p>
        </w:tc>
        <w:tc>
          <w:tcPr>
            <w:tcW w:w="2516" w:type="dxa"/>
            <w:tcBorders>
              <w:top w:val="single" w:sz="8" w:space="0" w:color="000000"/>
              <w:left w:val="single" w:sz="8" w:space="0" w:color="000000"/>
              <w:bottom w:val="single" w:sz="8" w:space="0" w:color="000000"/>
              <w:right w:val="single" w:sz="8" w:space="0" w:color="000000"/>
            </w:tcBorders>
            <w:vAlign w:val="center"/>
          </w:tcPr>
          <w:p w14:paraId="72DC73F6" w14:textId="77777777" w:rsidR="00891A51" w:rsidRDefault="00C81294">
            <w:pPr>
              <w:jc w:val="center"/>
              <w:rPr>
                <w:color w:val="000000"/>
              </w:rPr>
            </w:pPr>
            <w:r>
              <w:rPr>
                <w:color w:val="000000"/>
              </w:rPr>
              <w:t>26,09</w:t>
            </w:r>
          </w:p>
        </w:tc>
        <w:tc>
          <w:tcPr>
            <w:tcW w:w="2516" w:type="dxa"/>
            <w:tcBorders>
              <w:top w:val="single" w:sz="8" w:space="0" w:color="000000"/>
              <w:left w:val="single" w:sz="8" w:space="0" w:color="000000"/>
              <w:bottom w:val="single" w:sz="8" w:space="0" w:color="000000"/>
              <w:right w:val="single" w:sz="8" w:space="0" w:color="000000"/>
            </w:tcBorders>
            <w:vAlign w:val="center"/>
          </w:tcPr>
          <w:p w14:paraId="0E599C7B" w14:textId="77777777" w:rsidR="00891A51" w:rsidRDefault="00C81294">
            <w:pPr>
              <w:jc w:val="center"/>
              <w:rPr>
                <w:color w:val="000000"/>
              </w:rPr>
            </w:pPr>
            <w:r>
              <w:rPr>
                <w:color w:val="000000"/>
              </w:rPr>
              <w:t>7,14</w:t>
            </w:r>
          </w:p>
        </w:tc>
      </w:tr>
      <w:tr w:rsidR="00891A51" w14:paraId="7FE72F00" w14:textId="77777777">
        <w:trPr>
          <w:gridBefore w:val="1"/>
          <w:wBefore w:w="6" w:type="dxa"/>
          <w:cantSplit/>
          <w:trHeight w:val="283"/>
        </w:trPr>
        <w:tc>
          <w:tcPr>
            <w:tcW w:w="2052" w:type="dxa"/>
            <w:vMerge/>
            <w:tcBorders>
              <w:left w:val="single" w:sz="8" w:space="0" w:color="000000"/>
              <w:bottom w:val="single" w:sz="8" w:space="0" w:color="000000"/>
              <w:right w:val="single" w:sz="8" w:space="0" w:color="000000"/>
            </w:tcBorders>
            <w:vAlign w:val="center"/>
          </w:tcPr>
          <w:p w14:paraId="65F2C12F" w14:textId="77777777" w:rsidR="00891A51" w:rsidRDefault="00891A51">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2CEA1672" w14:textId="77777777" w:rsidR="00891A51" w:rsidRDefault="00C81294">
            <w:pPr>
              <w:jc w:val="center"/>
              <w:rPr>
                <w:color w:val="000000"/>
              </w:rPr>
            </w:pPr>
            <w:r>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2B6BDC3F" w14:textId="77777777" w:rsidR="00891A51" w:rsidRDefault="00C81294">
            <w:pPr>
              <w:jc w:val="center"/>
              <w:rPr>
                <w:color w:val="000000"/>
              </w:rPr>
            </w:pPr>
            <w:r>
              <w:rPr>
                <w:color w:val="000000"/>
              </w:rPr>
              <w:t>20,69</w:t>
            </w:r>
          </w:p>
        </w:tc>
        <w:tc>
          <w:tcPr>
            <w:tcW w:w="2516" w:type="dxa"/>
            <w:tcBorders>
              <w:top w:val="single" w:sz="8" w:space="0" w:color="000000"/>
              <w:left w:val="single" w:sz="8" w:space="0" w:color="000000"/>
              <w:bottom w:val="single" w:sz="8" w:space="0" w:color="000000"/>
              <w:right w:val="single" w:sz="8" w:space="0" w:color="000000"/>
            </w:tcBorders>
            <w:vAlign w:val="center"/>
          </w:tcPr>
          <w:p w14:paraId="63ED25A4" w14:textId="77777777" w:rsidR="00891A51" w:rsidRDefault="00C81294">
            <w:pPr>
              <w:jc w:val="center"/>
              <w:rPr>
                <w:color w:val="000000"/>
              </w:rPr>
            </w:pPr>
            <w:r>
              <w:rPr>
                <w:color w:val="000000"/>
              </w:rPr>
              <w:t>45,65</w:t>
            </w:r>
          </w:p>
        </w:tc>
        <w:tc>
          <w:tcPr>
            <w:tcW w:w="2516" w:type="dxa"/>
            <w:tcBorders>
              <w:top w:val="single" w:sz="8" w:space="0" w:color="000000"/>
              <w:left w:val="single" w:sz="8" w:space="0" w:color="000000"/>
              <w:bottom w:val="single" w:sz="8" w:space="0" w:color="000000"/>
              <w:right w:val="single" w:sz="8" w:space="0" w:color="000000"/>
            </w:tcBorders>
            <w:vAlign w:val="center"/>
          </w:tcPr>
          <w:p w14:paraId="1BC9ECBB" w14:textId="77777777" w:rsidR="00891A51" w:rsidRDefault="00C81294">
            <w:pPr>
              <w:jc w:val="center"/>
              <w:rPr>
                <w:color w:val="000000"/>
              </w:rPr>
            </w:pPr>
            <w:r>
              <w:rPr>
                <w:color w:val="000000"/>
              </w:rPr>
              <w:t>73,91</w:t>
            </w:r>
          </w:p>
        </w:tc>
        <w:tc>
          <w:tcPr>
            <w:tcW w:w="2516" w:type="dxa"/>
            <w:tcBorders>
              <w:top w:val="single" w:sz="8" w:space="0" w:color="000000"/>
              <w:left w:val="single" w:sz="8" w:space="0" w:color="000000"/>
              <w:bottom w:val="single" w:sz="8" w:space="0" w:color="000000"/>
              <w:right w:val="single" w:sz="8" w:space="0" w:color="000000"/>
            </w:tcBorders>
            <w:vAlign w:val="center"/>
          </w:tcPr>
          <w:p w14:paraId="2C8B87D8" w14:textId="77777777" w:rsidR="00891A51" w:rsidRDefault="00C81294">
            <w:pPr>
              <w:jc w:val="center"/>
              <w:rPr>
                <w:color w:val="000000"/>
              </w:rPr>
            </w:pPr>
            <w:r>
              <w:rPr>
                <w:color w:val="000000"/>
              </w:rPr>
              <w:t>92,86</w:t>
            </w:r>
          </w:p>
        </w:tc>
      </w:tr>
      <w:tr w:rsidR="00891A51" w14:paraId="56FC48A1" w14:textId="77777777">
        <w:trPr>
          <w:gridBefore w:val="1"/>
          <w:wBefore w:w="6" w:type="dxa"/>
          <w:cantSplit/>
          <w:trHeight w:val="283"/>
        </w:trPr>
        <w:tc>
          <w:tcPr>
            <w:tcW w:w="2052" w:type="dxa"/>
            <w:vMerge w:val="restart"/>
            <w:tcBorders>
              <w:top w:val="single" w:sz="8" w:space="0" w:color="000000"/>
              <w:left w:val="single" w:sz="8" w:space="0" w:color="000000"/>
              <w:right w:val="single" w:sz="8" w:space="0" w:color="000000"/>
            </w:tcBorders>
            <w:vAlign w:val="center"/>
          </w:tcPr>
          <w:p w14:paraId="6303026B" w14:textId="77777777" w:rsidR="00891A51" w:rsidRDefault="00C81294">
            <w:pPr>
              <w:autoSpaceDE w:val="0"/>
              <w:autoSpaceDN w:val="0"/>
              <w:adjustRightInd w:val="0"/>
              <w:ind w:firstLine="67"/>
              <w:jc w:val="center"/>
              <w:rPr>
                <w:szCs w:val="20"/>
              </w:rPr>
            </w:pPr>
            <w:r>
              <w:rPr>
                <w:szCs w:val="20"/>
              </w:rPr>
              <w:t>19</w:t>
            </w:r>
          </w:p>
        </w:tc>
        <w:tc>
          <w:tcPr>
            <w:tcW w:w="2268" w:type="dxa"/>
            <w:tcBorders>
              <w:top w:val="single" w:sz="8" w:space="0" w:color="000000"/>
              <w:left w:val="single" w:sz="8" w:space="0" w:color="000000"/>
              <w:bottom w:val="single" w:sz="8" w:space="0" w:color="000000"/>
              <w:right w:val="single" w:sz="8" w:space="0" w:color="000000"/>
            </w:tcBorders>
            <w:vAlign w:val="center"/>
          </w:tcPr>
          <w:p w14:paraId="0580A09C" w14:textId="77777777" w:rsidR="00891A51" w:rsidRDefault="00C81294">
            <w:pPr>
              <w:jc w:val="center"/>
              <w:rPr>
                <w:color w:val="000000"/>
              </w:rPr>
            </w:pPr>
            <w:r>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329E3D11" w14:textId="77777777" w:rsidR="00891A51" w:rsidRDefault="00C81294">
            <w:pPr>
              <w:jc w:val="center"/>
              <w:rPr>
                <w:color w:val="000000"/>
              </w:rPr>
            </w:pPr>
            <w:r>
              <w:rPr>
                <w:color w:val="000000"/>
              </w:rPr>
              <w:t>75,86</w:t>
            </w:r>
          </w:p>
        </w:tc>
        <w:tc>
          <w:tcPr>
            <w:tcW w:w="2516" w:type="dxa"/>
            <w:tcBorders>
              <w:top w:val="single" w:sz="8" w:space="0" w:color="000000"/>
              <w:left w:val="single" w:sz="8" w:space="0" w:color="000000"/>
              <w:bottom w:val="single" w:sz="8" w:space="0" w:color="000000"/>
              <w:right w:val="single" w:sz="8" w:space="0" w:color="000000"/>
            </w:tcBorders>
            <w:vAlign w:val="center"/>
          </w:tcPr>
          <w:p w14:paraId="7B997815" w14:textId="77777777" w:rsidR="00891A51" w:rsidRDefault="00C81294">
            <w:pPr>
              <w:jc w:val="center"/>
              <w:rPr>
                <w:color w:val="000000"/>
              </w:rPr>
            </w:pPr>
            <w:r>
              <w:rPr>
                <w:color w:val="000000"/>
              </w:rPr>
              <w:t>9,78</w:t>
            </w:r>
          </w:p>
        </w:tc>
        <w:tc>
          <w:tcPr>
            <w:tcW w:w="2516" w:type="dxa"/>
            <w:tcBorders>
              <w:top w:val="single" w:sz="8" w:space="0" w:color="000000"/>
              <w:left w:val="single" w:sz="8" w:space="0" w:color="000000"/>
              <w:bottom w:val="single" w:sz="8" w:space="0" w:color="000000"/>
              <w:right w:val="single" w:sz="8" w:space="0" w:color="000000"/>
            </w:tcBorders>
            <w:vAlign w:val="center"/>
          </w:tcPr>
          <w:p w14:paraId="49A0C5B3" w14:textId="77777777" w:rsidR="00891A51" w:rsidRDefault="00C81294">
            <w:pPr>
              <w:jc w:val="center"/>
              <w:rPr>
                <w:color w:val="000000"/>
              </w:rPr>
            </w:pPr>
            <w:r>
              <w:rPr>
                <w:color w:val="000000"/>
              </w:rPr>
              <w:t>4,35</w:t>
            </w:r>
          </w:p>
        </w:tc>
        <w:tc>
          <w:tcPr>
            <w:tcW w:w="2516" w:type="dxa"/>
            <w:tcBorders>
              <w:top w:val="single" w:sz="8" w:space="0" w:color="000000"/>
              <w:left w:val="single" w:sz="8" w:space="0" w:color="000000"/>
              <w:bottom w:val="single" w:sz="8" w:space="0" w:color="000000"/>
              <w:right w:val="single" w:sz="8" w:space="0" w:color="000000"/>
            </w:tcBorders>
            <w:vAlign w:val="center"/>
          </w:tcPr>
          <w:p w14:paraId="37CD3879" w14:textId="77777777" w:rsidR="00891A51" w:rsidRDefault="00C81294">
            <w:pPr>
              <w:jc w:val="center"/>
              <w:rPr>
                <w:color w:val="000000"/>
              </w:rPr>
            </w:pPr>
            <w:r>
              <w:rPr>
                <w:color w:val="000000"/>
              </w:rPr>
              <w:t>3,06</w:t>
            </w:r>
          </w:p>
        </w:tc>
      </w:tr>
      <w:tr w:rsidR="00891A51" w14:paraId="3C5F5B99" w14:textId="77777777">
        <w:trPr>
          <w:gridBefore w:val="1"/>
          <w:wBefore w:w="6" w:type="dxa"/>
          <w:cantSplit/>
          <w:trHeight w:val="283"/>
        </w:trPr>
        <w:tc>
          <w:tcPr>
            <w:tcW w:w="2052" w:type="dxa"/>
            <w:vMerge/>
            <w:tcBorders>
              <w:left w:val="single" w:sz="8" w:space="0" w:color="000000"/>
              <w:bottom w:val="single" w:sz="8" w:space="0" w:color="000000"/>
              <w:right w:val="single" w:sz="8" w:space="0" w:color="000000"/>
            </w:tcBorders>
            <w:vAlign w:val="center"/>
          </w:tcPr>
          <w:p w14:paraId="277B3E0D" w14:textId="77777777" w:rsidR="00891A51" w:rsidRDefault="00891A51">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3E085256" w14:textId="77777777" w:rsidR="00891A51" w:rsidRDefault="00C81294">
            <w:pPr>
              <w:jc w:val="center"/>
              <w:rPr>
                <w:color w:val="000000"/>
              </w:rPr>
            </w:pPr>
            <w:r>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604B905F" w14:textId="77777777" w:rsidR="00891A51" w:rsidRDefault="00C81294">
            <w:pPr>
              <w:jc w:val="center"/>
              <w:rPr>
                <w:color w:val="000000"/>
              </w:rPr>
            </w:pPr>
            <w:r>
              <w:rPr>
                <w:color w:val="000000"/>
              </w:rPr>
              <w:t>24,14</w:t>
            </w:r>
          </w:p>
        </w:tc>
        <w:tc>
          <w:tcPr>
            <w:tcW w:w="2516" w:type="dxa"/>
            <w:tcBorders>
              <w:top w:val="single" w:sz="8" w:space="0" w:color="000000"/>
              <w:left w:val="single" w:sz="8" w:space="0" w:color="000000"/>
              <w:bottom w:val="single" w:sz="8" w:space="0" w:color="000000"/>
              <w:right w:val="single" w:sz="8" w:space="0" w:color="000000"/>
            </w:tcBorders>
            <w:vAlign w:val="center"/>
          </w:tcPr>
          <w:p w14:paraId="4DEE7244" w14:textId="77777777" w:rsidR="00891A51" w:rsidRDefault="00C81294">
            <w:pPr>
              <w:jc w:val="center"/>
              <w:rPr>
                <w:color w:val="000000"/>
              </w:rPr>
            </w:pPr>
            <w:r>
              <w:rPr>
                <w:color w:val="000000"/>
              </w:rPr>
              <w:t>90,22</w:t>
            </w:r>
          </w:p>
        </w:tc>
        <w:tc>
          <w:tcPr>
            <w:tcW w:w="2516" w:type="dxa"/>
            <w:tcBorders>
              <w:top w:val="single" w:sz="8" w:space="0" w:color="000000"/>
              <w:left w:val="single" w:sz="8" w:space="0" w:color="000000"/>
              <w:bottom w:val="single" w:sz="8" w:space="0" w:color="000000"/>
              <w:right w:val="single" w:sz="8" w:space="0" w:color="000000"/>
            </w:tcBorders>
            <w:vAlign w:val="center"/>
          </w:tcPr>
          <w:p w14:paraId="4FA267CE" w14:textId="77777777" w:rsidR="00891A51" w:rsidRDefault="00C81294">
            <w:pPr>
              <w:jc w:val="center"/>
              <w:rPr>
                <w:color w:val="000000"/>
              </w:rPr>
            </w:pPr>
            <w:r>
              <w:rPr>
                <w:color w:val="000000"/>
              </w:rPr>
              <w:t>95,65</w:t>
            </w:r>
          </w:p>
        </w:tc>
        <w:tc>
          <w:tcPr>
            <w:tcW w:w="2516" w:type="dxa"/>
            <w:tcBorders>
              <w:top w:val="single" w:sz="8" w:space="0" w:color="000000"/>
              <w:left w:val="single" w:sz="8" w:space="0" w:color="000000"/>
              <w:bottom w:val="single" w:sz="8" w:space="0" w:color="000000"/>
              <w:right w:val="single" w:sz="8" w:space="0" w:color="000000"/>
            </w:tcBorders>
            <w:vAlign w:val="center"/>
          </w:tcPr>
          <w:p w14:paraId="24752028" w14:textId="77777777" w:rsidR="00891A51" w:rsidRDefault="00C81294">
            <w:pPr>
              <w:jc w:val="center"/>
              <w:rPr>
                <w:color w:val="000000"/>
              </w:rPr>
            </w:pPr>
            <w:r>
              <w:rPr>
                <w:color w:val="000000"/>
              </w:rPr>
              <w:t>96,94</w:t>
            </w:r>
          </w:p>
        </w:tc>
      </w:tr>
      <w:tr w:rsidR="00891A51" w14:paraId="12E6FBBB" w14:textId="77777777">
        <w:trPr>
          <w:gridBefore w:val="1"/>
          <w:wBefore w:w="6" w:type="dxa"/>
          <w:cantSplit/>
          <w:trHeight w:val="283"/>
        </w:trPr>
        <w:tc>
          <w:tcPr>
            <w:tcW w:w="2052" w:type="dxa"/>
            <w:vMerge w:val="restart"/>
            <w:tcBorders>
              <w:top w:val="single" w:sz="8" w:space="0" w:color="000000"/>
              <w:left w:val="single" w:sz="8" w:space="0" w:color="000000"/>
              <w:right w:val="single" w:sz="8" w:space="0" w:color="000000"/>
            </w:tcBorders>
            <w:vAlign w:val="center"/>
          </w:tcPr>
          <w:p w14:paraId="3149D7D9" w14:textId="77777777" w:rsidR="00891A51" w:rsidRDefault="00C81294">
            <w:pPr>
              <w:autoSpaceDE w:val="0"/>
              <w:autoSpaceDN w:val="0"/>
              <w:adjustRightInd w:val="0"/>
              <w:ind w:firstLine="67"/>
              <w:jc w:val="center"/>
              <w:rPr>
                <w:szCs w:val="20"/>
              </w:rPr>
            </w:pPr>
            <w:r>
              <w:rPr>
                <w:szCs w:val="20"/>
              </w:rPr>
              <w:t>20</w:t>
            </w:r>
          </w:p>
        </w:tc>
        <w:tc>
          <w:tcPr>
            <w:tcW w:w="2268" w:type="dxa"/>
            <w:tcBorders>
              <w:top w:val="single" w:sz="8" w:space="0" w:color="000000"/>
              <w:left w:val="single" w:sz="8" w:space="0" w:color="000000"/>
              <w:bottom w:val="single" w:sz="8" w:space="0" w:color="000000"/>
              <w:right w:val="single" w:sz="8" w:space="0" w:color="000000"/>
            </w:tcBorders>
            <w:vAlign w:val="center"/>
          </w:tcPr>
          <w:p w14:paraId="78EA5C72" w14:textId="77777777" w:rsidR="00891A51" w:rsidRDefault="00C81294">
            <w:pPr>
              <w:jc w:val="center"/>
              <w:rPr>
                <w:color w:val="000000"/>
              </w:rPr>
            </w:pPr>
            <w:r>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51E97F98" w14:textId="77777777" w:rsidR="00891A51" w:rsidRDefault="00C81294">
            <w:pPr>
              <w:jc w:val="center"/>
              <w:rPr>
                <w:color w:val="000000"/>
              </w:rPr>
            </w:pPr>
            <w:r>
              <w:rPr>
                <w:color w:val="000000"/>
              </w:rPr>
              <w:t>55,17</w:t>
            </w:r>
          </w:p>
        </w:tc>
        <w:tc>
          <w:tcPr>
            <w:tcW w:w="2516" w:type="dxa"/>
            <w:tcBorders>
              <w:top w:val="single" w:sz="8" w:space="0" w:color="000000"/>
              <w:left w:val="single" w:sz="8" w:space="0" w:color="000000"/>
              <w:bottom w:val="single" w:sz="8" w:space="0" w:color="000000"/>
              <w:right w:val="single" w:sz="8" w:space="0" w:color="000000"/>
            </w:tcBorders>
            <w:vAlign w:val="center"/>
          </w:tcPr>
          <w:p w14:paraId="05D0BF91" w14:textId="77777777" w:rsidR="00891A51" w:rsidRDefault="00C81294">
            <w:pPr>
              <w:jc w:val="center"/>
              <w:rPr>
                <w:color w:val="000000"/>
              </w:rPr>
            </w:pPr>
            <w:r>
              <w:rPr>
                <w:color w:val="000000"/>
              </w:rPr>
              <w:t>16,30</w:t>
            </w:r>
          </w:p>
        </w:tc>
        <w:tc>
          <w:tcPr>
            <w:tcW w:w="2516" w:type="dxa"/>
            <w:tcBorders>
              <w:top w:val="single" w:sz="8" w:space="0" w:color="000000"/>
              <w:left w:val="single" w:sz="8" w:space="0" w:color="000000"/>
              <w:bottom w:val="single" w:sz="8" w:space="0" w:color="000000"/>
              <w:right w:val="single" w:sz="8" w:space="0" w:color="000000"/>
            </w:tcBorders>
            <w:vAlign w:val="center"/>
          </w:tcPr>
          <w:p w14:paraId="3451CCE2" w14:textId="77777777" w:rsidR="00891A51" w:rsidRDefault="00C81294">
            <w:pPr>
              <w:jc w:val="center"/>
              <w:rPr>
                <w:color w:val="000000"/>
              </w:rPr>
            </w:pPr>
            <w:r>
              <w:rPr>
                <w:color w:val="000000"/>
              </w:rPr>
              <w:t>5,43</w:t>
            </w:r>
          </w:p>
        </w:tc>
        <w:tc>
          <w:tcPr>
            <w:tcW w:w="2516" w:type="dxa"/>
            <w:tcBorders>
              <w:top w:val="single" w:sz="8" w:space="0" w:color="000000"/>
              <w:left w:val="single" w:sz="8" w:space="0" w:color="000000"/>
              <w:bottom w:val="single" w:sz="8" w:space="0" w:color="000000"/>
              <w:right w:val="single" w:sz="8" w:space="0" w:color="000000"/>
            </w:tcBorders>
            <w:vAlign w:val="center"/>
          </w:tcPr>
          <w:p w14:paraId="412DBE36" w14:textId="77777777" w:rsidR="00891A51" w:rsidRDefault="00C81294">
            <w:pPr>
              <w:jc w:val="center"/>
              <w:rPr>
                <w:color w:val="000000"/>
              </w:rPr>
            </w:pPr>
            <w:r>
              <w:rPr>
                <w:color w:val="000000"/>
              </w:rPr>
              <w:t>1,02</w:t>
            </w:r>
          </w:p>
        </w:tc>
      </w:tr>
      <w:tr w:rsidR="00891A51" w14:paraId="5B3D159F" w14:textId="77777777">
        <w:trPr>
          <w:gridBefore w:val="1"/>
          <w:wBefore w:w="6" w:type="dxa"/>
          <w:cantSplit/>
          <w:trHeight w:val="283"/>
        </w:trPr>
        <w:tc>
          <w:tcPr>
            <w:tcW w:w="2052" w:type="dxa"/>
            <w:vMerge/>
            <w:tcBorders>
              <w:left w:val="single" w:sz="8" w:space="0" w:color="000000"/>
              <w:bottom w:val="single" w:sz="8" w:space="0" w:color="000000"/>
              <w:right w:val="single" w:sz="8" w:space="0" w:color="000000"/>
            </w:tcBorders>
            <w:vAlign w:val="center"/>
          </w:tcPr>
          <w:p w14:paraId="4253EDCE" w14:textId="77777777" w:rsidR="00891A51" w:rsidRDefault="00891A51">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28D6CC82" w14:textId="77777777" w:rsidR="00891A51" w:rsidRDefault="00C81294">
            <w:pPr>
              <w:jc w:val="center"/>
              <w:rPr>
                <w:color w:val="000000"/>
              </w:rPr>
            </w:pPr>
            <w:r>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53705471" w14:textId="77777777" w:rsidR="00891A51" w:rsidRDefault="00C81294">
            <w:pPr>
              <w:jc w:val="center"/>
              <w:rPr>
                <w:color w:val="000000"/>
              </w:rPr>
            </w:pPr>
            <w:r>
              <w:rPr>
                <w:color w:val="000000"/>
              </w:rPr>
              <w:t>44,83</w:t>
            </w:r>
          </w:p>
        </w:tc>
        <w:tc>
          <w:tcPr>
            <w:tcW w:w="2516" w:type="dxa"/>
            <w:tcBorders>
              <w:top w:val="single" w:sz="8" w:space="0" w:color="000000"/>
              <w:left w:val="single" w:sz="8" w:space="0" w:color="000000"/>
              <w:bottom w:val="single" w:sz="8" w:space="0" w:color="000000"/>
              <w:right w:val="single" w:sz="8" w:space="0" w:color="000000"/>
            </w:tcBorders>
            <w:vAlign w:val="center"/>
          </w:tcPr>
          <w:p w14:paraId="17645C41" w14:textId="77777777" w:rsidR="00891A51" w:rsidRDefault="00C81294">
            <w:pPr>
              <w:jc w:val="center"/>
              <w:rPr>
                <w:color w:val="000000"/>
              </w:rPr>
            </w:pPr>
            <w:r>
              <w:rPr>
                <w:color w:val="000000"/>
              </w:rPr>
              <w:t>83,70</w:t>
            </w:r>
          </w:p>
        </w:tc>
        <w:tc>
          <w:tcPr>
            <w:tcW w:w="2516" w:type="dxa"/>
            <w:tcBorders>
              <w:top w:val="single" w:sz="8" w:space="0" w:color="000000"/>
              <w:left w:val="single" w:sz="8" w:space="0" w:color="000000"/>
              <w:bottom w:val="single" w:sz="8" w:space="0" w:color="000000"/>
              <w:right w:val="single" w:sz="8" w:space="0" w:color="000000"/>
            </w:tcBorders>
            <w:vAlign w:val="center"/>
          </w:tcPr>
          <w:p w14:paraId="0033DDFE" w14:textId="77777777" w:rsidR="00891A51" w:rsidRDefault="00C81294">
            <w:pPr>
              <w:jc w:val="center"/>
              <w:rPr>
                <w:color w:val="000000"/>
              </w:rPr>
            </w:pPr>
            <w:r>
              <w:rPr>
                <w:color w:val="000000"/>
              </w:rPr>
              <w:t>94,57</w:t>
            </w:r>
          </w:p>
        </w:tc>
        <w:tc>
          <w:tcPr>
            <w:tcW w:w="2516" w:type="dxa"/>
            <w:tcBorders>
              <w:top w:val="single" w:sz="8" w:space="0" w:color="000000"/>
              <w:left w:val="single" w:sz="8" w:space="0" w:color="000000"/>
              <w:bottom w:val="single" w:sz="8" w:space="0" w:color="000000"/>
              <w:right w:val="single" w:sz="8" w:space="0" w:color="000000"/>
            </w:tcBorders>
            <w:vAlign w:val="center"/>
          </w:tcPr>
          <w:p w14:paraId="60D80B79" w14:textId="77777777" w:rsidR="00891A51" w:rsidRDefault="00C81294">
            <w:pPr>
              <w:jc w:val="center"/>
              <w:rPr>
                <w:color w:val="000000"/>
              </w:rPr>
            </w:pPr>
            <w:r>
              <w:rPr>
                <w:color w:val="000000"/>
              </w:rPr>
              <w:t>98,98</w:t>
            </w:r>
          </w:p>
        </w:tc>
      </w:tr>
      <w:tr w:rsidR="00891A51" w14:paraId="00D1A445" w14:textId="77777777">
        <w:trPr>
          <w:gridBefore w:val="1"/>
          <w:wBefore w:w="6" w:type="dxa"/>
          <w:cantSplit/>
          <w:trHeight w:val="283"/>
        </w:trPr>
        <w:tc>
          <w:tcPr>
            <w:tcW w:w="2052" w:type="dxa"/>
            <w:vMerge w:val="restart"/>
            <w:tcBorders>
              <w:top w:val="single" w:sz="8" w:space="0" w:color="000000"/>
              <w:left w:val="single" w:sz="8" w:space="0" w:color="000000"/>
              <w:right w:val="single" w:sz="8" w:space="0" w:color="000000"/>
            </w:tcBorders>
            <w:vAlign w:val="center"/>
          </w:tcPr>
          <w:p w14:paraId="517355DE" w14:textId="77777777" w:rsidR="00891A51" w:rsidRDefault="00C81294">
            <w:pPr>
              <w:autoSpaceDE w:val="0"/>
              <w:autoSpaceDN w:val="0"/>
              <w:adjustRightInd w:val="0"/>
              <w:ind w:firstLine="67"/>
              <w:jc w:val="center"/>
              <w:rPr>
                <w:szCs w:val="20"/>
              </w:rPr>
            </w:pPr>
            <w:r>
              <w:rPr>
                <w:szCs w:val="20"/>
              </w:rPr>
              <w:t>21</w:t>
            </w:r>
          </w:p>
        </w:tc>
        <w:tc>
          <w:tcPr>
            <w:tcW w:w="2268" w:type="dxa"/>
            <w:tcBorders>
              <w:top w:val="single" w:sz="8" w:space="0" w:color="000000"/>
              <w:left w:val="single" w:sz="8" w:space="0" w:color="000000"/>
              <w:bottom w:val="single" w:sz="8" w:space="0" w:color="000000"/>
              <w:right w:val="single" w:sz="8" w:space="0" w:color="000000"/>
            </w:tcBorders>
            <w:vAlign w:val="center"/>
          </w:tcPr>
          <w:p w14:paraId="50B20F12" w14:textId="77777777" w:rsidR="00891A51" w:rsidRDefault="00C81294">
            <w:pPr>
              <w:jc w:val="center"/>
              <w:rPr>
                <w:color w:val="000000"/>
              </w:rPr>
            </w:pPr>
            <w:r>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59F9152E" w14:textId="77777777" w:rsidR="00891A51" w:rsidRDefault="00C81294">
            <w:pPr>
              <w:jc w:val="center"/>
              <w:rPr>
                <w:color w:val="000000"/>
              </w:rPr>
            </w:pPr>
            <w:r>
              <w:rPr>
                <w:color w:val="000000"/>
              </w:rPr>
              <w:t>75,86</w:t>
            </w:r>
          </w:p>
        </w:tc>
        <w:tc>
          <w:tcPr>
            <w:tcW w:w="2516" w:type="dxa"/>
            <w:tcBorders>
              <w:top w:val="single" w:sz="8" w:space="0" w:color="000000"/>
              <w:left w:val="single" w:sz="8" w:space="0" w:color="000000"/>
              <w:bottom w:val="single" w:sz="8" w:space="0" w:color="000000"/>
              <w:right w:val="single" w:sz="8" w:space="0" w:color="000000"/>
            </w:tcBorders>
            <w:vAlign w:val="center"/>
          </w:tcPr>
          <w:p w14:paraId="43AE7847" w14:textId="77777777" w:rsidR="00891A51" w:rsidRDefault="00C81294">
            <w:pPr>
              <w:jc w:val="center"/>
              <w:rPr>
                <w:color w:val="000000"/>
              </w:rPr>
            </w:pPr>
            <w:r>
              <w:rPr>
                <w:color w:val="000000"/>
              </w:rPr>
              <w:t>23,91</w:t>
            </w:r>
          </w:p>
        </w:tc>
        <w:tc>
          <w:tcPr>
            <w:tcW w:w="2516" w:type="dxa"/>
            <w:tcBorders>
              <w:top w:val="single" w:sz="8" w:space="0" w:color="000000"/>
              <w:left w:val="single" w:sz="8" w:space="0" w:color="000000"/>
              <w:bottom w:val="single" w:sz="8" w:space="0" w:color="000000"/>
              <w:right w:val="single" w:sz="8" w:space="0" w:color="000000"/>
            </w:tcBorders>
            <w:vAlign w:val="center"/>
          </w:tcPr>
          <w:p w14:paraId="17490B38" w14:textId="77777777" w:rsidR="00891A51" w:rsidRDefault="00C81294">
            <w:pPr>
              <w:jc w:val="center"/>
              <w:rPr>
                <w:color w:val="000000"/>
              </w:rPr>
            </w:pPr>
            <w:r>
              <w:rPr>
                <w:color w:val="000000"/>
              </w:rPr>
              <w:t>5,43</w:t>
            </w:r>
          </w:p>
        </w:tc>
        <w:tc>
          <w:tcPr>
            <w:tcW w:w="2516" w:type="dxa"/>
            <w:tcBorders>
              <w:top w:val="single" w:sz="8" w:space="0" w:color="000000"/>
              <w:left w:val="single" w:sz="8" w:space="0" w:color="000000"/>
              <w:bottom w:val="single" w:sz="8" w:space="0" w:color="000000"/>
              <w:right w:val="single" w:sz="8" w:space="0" w:color="000000"/>
            </w:tcBorders>
            <w:vAlign w:val="center"/>
          </w:tcPr>
          <w:p w14:paraId="68402B7F" w14:textId="77777777" w:rsidR="00891A51" w:rsidRDefault="00C81294">
            <w:pPr>
              <w:jc w:val="center"/>
              <w:rPr>
                <w:color w:val="000000"/>
              </w:rPr>
            </w:pPr>
            <w:r>
              <w:rPr>
                <w:color w:val="000000"/>
              </w:rPr>
              <w:t>0,00</w:t>
            </w:r>
          </w:p>
        </w:tc>
      </w:tr>
      <w:tr w:rsidR="00891A51" w14:paraId="432E4546" w14:textId="77777777">
        <w:trPr>
          <w:gridBefore w:val="1"/>
          <w:wBefore w:w="6" w:type="dxa"/>
          <w:cantSplit/>
          <w:trHeight w:val="283"/>
        </w:trPr>
        <w:tc>
          <w:tcPr>
            <w:tcW w:w="2052" w:type="dxa"/>
            <w:vMerge/>
            <w:tcBorders>
              <w:left w:val="single" w:sz="8" w:space="0" w:color="000000"/>
              <w:bottom w:val="single" w:sz="8" w:space="0" w:color="000000"/>
              <w:right w:val="single" w:sz="8" w:space="0" w:color="000000"/>
            </w:tcBorders>
            <w:vAlign w:val="center"/>
          </w:tcPr>
          <w:p w14:paraId="0597AB95" w14:textId="77777777" w:rsidR="00891A51" w:rsidRDefault="00891A51">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269E35AB" w14:textId="77777777" w:rsidR="00891A51" w:rsidRDefault="00C81294">
            <w:pPr>
              <w:jc w:val="center"/>
              <w:rPr>
                <w:color w:val="000000"/>
              </w:rPr>
            </w:pPr>
            <w:r>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1E7DAB7C" w14:textId="77777777" w:rsidR="00891A51" w:rsidRDefault="00C81294">
            <w:pPr>
              <w:jc w:val="center"/>
              <w:rPr>
                <w:color w:val="000000"/>
              </w:rPr>
            </w:pPr>
            <w:r>
              <w:rPr>
                <w:color w:val="000000"/>
              </w:rPr>
              <w:t>24,14</w:t>
            </w:r>
          </w:p>
        </w:tc>
        <w:tc>
          <w:tcPr>
            <w:tcW w:w="2516" w:type="dxa"/>
            <w:tcBorders>
              <w:top w:val="single" w:sz="8" w:space="0" w:color="000000"/>
              <w:left w:val="single" w:sz="8" w:space="0" w:color="000000"/>
              <w:bottom w:val="single" w:sz="8" w:space="0" w:color="000000"/>
              <w:right w:val="single" w:sz="8" w:space="0" w:color="000000"/>
            </w:tcBorders>
            <w:vAlign w:val="center"/>
          </w:tcPr>
          <w:p w14:paraId="56287DBD" w14:textId="77777777" w:rsidR="00891A51" w:rsidRDefault="00C81294">
            <w:pPr>
              <w:jc w:val="center"/>
              <w:rPr>
                <w:color w:val="000000"/>
              </w:rPr>
            </w:pPr>
            <w:r>
              <w:rPr>
                <w:color w:val="000000"/>
              </w:rPr>
              <w:t>76,09</w:t>
            </w:r>
          </w:p>
        </w:tc>
        <w:tc>
          <w:tcPr>
            <w:tcW w:w="2516" w:type="dxa"/>
            <w:tcBorders>
              <w:top w:val="single" w:sz="8" w:space="0" w:color="000000"/>
              <w:left w:val="single" w:sz="8" w:space="0" w:color="000000"/>
              <w:bottom w:val="single" w:sz="8" w:space="0" w:color="000000"/>
              <w:right w:val="single" w:sz="8" w:space="0" w:color="000000"/>
            </w:tcBorders>
            <w:vAlign w:val="center"/>
          </w:tcPr>
          <w:p w14:paraId="6A6C9B01" w14:textId="77777777" w:rsidR="00891A51" w:rsidRDefault="00C81294">
            <w:pPr>
              <w:jc w:val="center"/>
              <w:rPr>
                <w:color w:val="000000"/>
              </w:rPr>
            </w:pPr>
            <w:r>
              <w:rPr>
                <w:color w:val="000000"/>
              </w:rPr>
              <w:t>94,57</w:t>
            </w:r>
          </w:p>
        </w:tc>
        <w:tc>
          <w:tcPr>
            <w:tcW w:w="2516" w:type="dxa"/>
            <w:tcBorders>
              <w:top w:val="single" w:sz="8" w:space="0" w:color="000000"/>
              <w:left w:val="single" w:sz="8" w:space="0" w:color="000000"/>
              <w:bottom w:val="single" w:sz="8" w:space="0" w:color="000000"/>
              <w:right w:val="single" w:sz="8" w:space="0" w:color="000000"/>
            </w:tcBorders>
            <w:vAlign w:val="center"/>
          </w:tcPr>
          <w:p w14:paraId="638367B4" w14:textId="77777777" w:rsidR="00891A51" w:rsidRDefault="00C81294">
            <w:pPr>
              <w:jc w:val="center"/>
              <w:rPr>
                <w:color w:val="000000"/>
              </w:rPr>
            </w:pPr>
            <w:r>
              <w:rPr>
                <w:color w:val="000000"/>
              </w:rPr>
              <w:t>100,00</w:t>
            </w:r>
          </w:p>
        </w:tc>
      </w:tr>
      <w:tr w:rsidR="00891A51" w14:paraId="4230FC05" w14:textId="77777777">
        <w:trPr>
          <w:gridBefore w:val="1"/>
          <w:wBefore w:w="6" w:type="dxa"/>
          <w:cantSplit/>
          <w:trHeight w:val="283"/>
        </w:trPr>
        <w:tc>
          <w:tcPr>
            <w:tcW w:w="2052" w:type="dxa"/>
            <w:vMerge w:val="restart"/>
            <w:tcBorders>
              <w:top w:val="single" w:sz="8" w:space="0" w:color="000000"/>
              <w:left w:val="single" w:sz="8" w:space="0" w:color="000000"/>
              <w:right w:val="single" w:sz="8" w:space="0" w:color="000000"/>
            </w:tcBorders>
            <w:vAlign w:val="center"/>
          </w:tcPr>
          <w:p w14:paraId="612462F2" w14:textId="77777777" w:rsidR="00891A51" w:rsidRDefault="00C81294">
            <w:pPr>
              <w:autoSpaceDE w:val="0"/>
              <w:autoSpaceDN w:val="0"/>
              <w:adjustRightInd w:val="0"/>
              <w:ind w:firstLine="67"/>
              <w:jc w:val="center"/>
              <w:rPr>
                <w:szCs w:val="20"/>
              </w:rPr>
            </w:pPr>
            <w:r>
              <w:rPr>
                <w:szCs w:val="20"/>
              </w:rPr>
              <w:t>22</w:t>
            </w:r>
          </w:p>
        </w:tc>
        <w:tc>
          <w:tcPr>
            <w:tcW w:w="2268" w:type="dxa"/>
            <w:tcBorders>
              <w:top w:val="single" w:sz="8" w:space="0" w:color="000000"/>
              <w:left w:val="single" w:sz="8" w:space="0" w:color="000000"/>
              <w:bottom w:val="single" w:sz="8" w:space="0" w:color="000000"/>
              <w:right w:val="single" w:sz="8" w:space="0" w:color="000000"/>
            </w:tcBorders>
            <w:vAlign w:val="center"/>
          </w:tcPr>
          <w:p w14:paraId="4BF4D9EC" w14:textId="77777777" w:rsidR="00891A51" w:rsidRDefault="00C81294">
            <w:pPr>
              <w:jc w:val="center"/>
              <w:rPr>
                <w:color w:val="000000"/>
              </w:rPr>
            </w:pPr>
            <w:r>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0B58FDD1" w14:textId="77777777" w:rsidR="00891A51" w:rsidRDefault="00C81294">
            <w:pPr>
              <w:jc w:val="center"/>
              <w:rPr>
                <w:color w:val="000000"/>
              </w:rPr>
            </w:pPr>
            <w:r>
              <w:rPr>
                <w:color w:val="000000"/>
              </w:rPr>
              <w:t>82,76</w:t>
            </w:r>
          </w:p>
        </w:tc>
        <w:tc>
          <w:tcPr>
            <w:tcW w:w="2516" w:type="dxa"/>
            <w:tcBorders>
              <w:top w:val="single" w:sz="8" w:space="0" w:color="000000"/>
              <w:left w:val="single" w:sz="8" w:space="0" w:color="000000"/>
              <w:bottom w:val="single" w:sz="8" w:space="0" w:color="000000"/>
              <w:right w:val="single" w:sz="8" w:space="0" w:color="000000"/>
            </w:tcBorders>
            <w:vAlign w:val="center"/>
          </w:tcPr>
          <w:p w14:paraId="700DEE8C" w14:textId="77777777" w:rsidR="00891A51" w:rsidRDefault="00C81294">
            <w:pPr>
              <w:jc w:val="center"/>
              <w:rPr>
                <w:color w:val="000000"/>
              </w:rPr>
            </w:pPr>
            <w:r>
              <w:rPr>
                <w:color w:val="000000"/>
              </w:rPr>
              <w:t>14,13</w:t>
            </w:r>
          </w:p>
        </w:tc>
        <w:tc>
          <w:tcPr>
            <w:tcW w:w="2516" w:type="dxa"/>
            <w:tcBorders>
              <w:top w:val="single" w:sz="8" w:space="0" w:color="000000"/>
              <w:left w:val="single" w:sz="8" w:space="0" w:color="000000"/>
              <w:bottom w:val="single" w:sz="8" w:space="0" w:color="000000"/>
              <w:right w:val="single" w:sz="8" w:space="0" w:color="000000"/>
            </w:tcBorders>
            <w:vAlign w:val="center"/>
          </w:tcPr>
          <w:p w14:paraId="618576D4" w14:textId="77777777" w:rsidR="00891A51" w:rsidRDefault="00C81294">
            <w:pPr>
              <w:jc w:val="center"/>
              <w:rPr>
                <w:color w:val="000000"/>
              </w:rPr>
            </w:pPr>
            <w:r>
              <w:rPr>
                <w:color w:val="000000"/>
              </w:rPr>
              <w:t>4,35</w:t>
            </w:r>
          </w:p>
        </w:tc>
        <w:tc>
          <w:tcPr>
            <w:tcW w:w="2516" w:type="dxa"/>
            <w:tcBorders>
              <w:top w:val="single" w:sz="8" w:space="0" w:color="000000"/>
              <w:left w:val="single" w:sz="8" w:space="0" w:color="000000"/>
              <w:bottom w:val="single" w:sz="8" w:space="0" w:color="000000"/>
              <w:right w:val="single" w:sz="8" w:space="0" w:color="000000"/>
            </w:tcBorders>
            <w:vAlign w:val="center"/>
          </w:tcPr>
          <w:p w14:paraId="582C9A86" w14:textId="77777777" w:rsidR="00891A51" w:rsidRDefault="00C81294">
            <w:pPr>
              <w:jc w:val="center"/>
              <w:rPr>
                <w:color w:val="000000"/>
              </w:rPr>
            </w:pPr>
            <w:r>
              <w:rPr>
                <w:color w:val="000000"/>
              </w:rPr>
              <w:t>0,00</w:t>
            </w:r>
          </w:p>
        </w:tc>
      </w:tr>
      <w:tr w:rsidR="00891A51" w14:paraId="08348A19" w14:textId="77777777">
        <w:trPr>
          <w:gridBefore w:val="1"/>
          <w:wBefore w:w="6" w:type="dxa"/>
          <w:cantSplit/>
          <w:trHeight w:val="283"/>
        </w:trPr>
        <w:tc>
          <w:tcPr>
            <w:tcW w:w="2052" w:type="dxa"/>
            <w:vMerge/>
            <w:tcBorders>
              <w:left w:val="single" w:sz="8" w:space="0" w:color="000000"/>
              <w:right w:val="single" w:sz="8" w:space="0" w:color="000000"/>
            </w:tcBorders>
            <w:vAlign w:val="center"/>
          </w:tcPr>
          <w:p w14:paraId="6C411086" w14:textId="77777777" w:rsidR="00891A51" w:rsidRDefault="00891A51">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1723D42D" w14:textId="77777777" w:rsidR="00891A51" w:rsidRDefault="00C81294">
            <w:pPr>
              <w:jc w:val="center"/>
              <w:rPr>
                <w:color w:val="000000"/>
              </w:rPr>
            </w:pPr>
            <w:r>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548F809D" w14:textId="77777777" w:rsidR="00891A51" w:rsidRDefault="00C81294">
            <w:pPr>
              <w:jc w:val="center"/>
              <w:rPr>
                <w:color w:val="000000"/>
              </w:rPr>
            </w:pPr>
            <w:r>
              <w:rPr>
                <w:color w:val="000000"/>
              </w:rPr>
              <w:t>10,34</w:t>
            </w:r>
          </w:p>
        </w:tc>
        <w:tc>
          <w:tcPr>
            <w:tcW w:w="2516" w:type="dxa"/>
            <w:tcBorders>
              <w:top w:val="single" w:sz="8" w:space="0" w:color="000000"/>
              <w:left w:val="single" w:sz="8" w:space="0" w:color="000000"/>
              <w:bottom w:val="single" w:sz="8" w:space="0" w:color="000000"/>
              <w:right w:val="single" w:sz="8" w:space="0" w:color="000000"/>
            </w:tcBorders>
            <w:vAlign w:val="center"/>
          </w:tcPr>
          <w:p w14:paraId="2045DEB4" w14:textId="77777777" w:rsidR="00891A51" w:rsidRDefault="00C81294">
            <w:pPr>
              <w:jc w:val="center"/>
              <w:rPr>
                <w:color w:val="000000"/>
              </w:rPr>
            </w:pPr>
            <w:r>
              <w:rPr>
                <w:color w:val="000000"/>
              </w:rPr>
              <w:t>40,22</w:t>
            </w:r>
          </w:p>
        </w:tc>
        <w:tc>
          <w:tcPr>
            <w:tcW w:w="2516" w:type="dxa"/>
            <w:tcBorders>
              <w:top w:val="single" w:sz="8" w:space="0" w:color="000000"/>
              <w:left w:val="single" w:sz="8" w:space="0" w:color="000000"/>
              <w:bottom w:val="single" w:sz="8" w:space="0" w:color="000000"/>
              <w:right w:val="single" w:sz="8" w:space="0" w:color="000000"/>
            </w:tcBorders>
            <w:vAlign w:val="center"/>
          </w:tcPr>
          <w:p w14:paraId="337D66CC" w14:textId="77777777" w:rsidR="00891A51" w:rsidRDefault="00C81294">
            <w:pPr>
              <w:jc w:val="center"/>
              <w:rPr>
                <w:color w:val="000000"/>
              </w:rPr>
            </w:pPr>
            <w:r>
              <w:rPr>
                <w:color w:val="000000"/>
              </w:rPr>
              <w:t>22,83</w:t>
            </w:r>
          </w:p>
        </w:tc>
        <w:tc>
          <w:tcPr>
            <w:tcW w:w="2516" w:type="dxa"/>
            <w:tcBorders>
              <w:top w:val="single" w:sz="8" w:space="0" w:color="000000"/>
              <w:left w:val="single" w:sz="8" w:space="0" w:color="000000"/>
              <w:bottom w:val="single" w:sz="8" w:space="0" w:color="000000"/>
              <w:right w:val="single" w:sz="8" w:space="0" w:color="000000"/>
            </w:tcBorders>
            <w:vAlign w:val="center"/>
          </w:tcPr>
          <w:p w14:paraId="6CDD7DEB" w14:textId="77777777" w:rsidR="00891A51" w:rsidRDefault="00C81294">
            <w:pPr>
              <w:jc w:val="center"/>
              <w:rPr>
                <w:color w:val="000000"/>
              </w:rPr>
            </w:pPr>
            <w:r>
              <w:rPr>
                <w:color w:val="000000"/>
              </w:rPr>
              <w:t>5,10</w:t>
            </w:r>
          </w:p>
        </w:tc>
      </w:tr>
      <w:tr w:rsidR="00891A51" w14:paraId="1D04D1B1" w14:textId="77777777">
        <w:trPr>
          <w:gridBefore w:val="1"/>
          <w:wBefore w:w="6" w:type="dxa"/>
          <w:cantSplit/>
          <w:trHeight w:val="283"/>
        </w:trPr>
        <w:tc>
          <w:tcPr>
            <w:tcW w:w="2052" w:type="dxa"/>
            <w:vMerge/>
            <w:tcBorders>
              <w:left w:val="single" w:sz="8" w:space="0" w:color="000000"/>
              <w:bottom w:val="single" w:sz="8" w:space="0" w:color="000000"/>
              <w:right w:val="single" w:sz="8" w:space="0" w:color="000000"/>
            </w:tcBorders>
            <w:vAlign w:val="center"/>
          </w:tcPr>
          <w:p w14:paraId="62A29FF2" w14:textId="77777777" w:rsidR="00891A51" w:rsidRDefault="00891A51">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13DEEFF7" w14:textId="77777777" w:rsidR="00891A51" w:rsidRDefault="00C81294">
            <w:pPr>
              <w:jc w:val="center"/>
              <w:rPr>
                <w:color w:val="000000"/>
              </w:rPr>
            </w:pPr>
            <w:r>
              <w:rPr>
                <w:color w:val="00000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6AA8A388" w14:textId="77777777" w:rsidR="00891A51" w:rsidRDefault="00C81294">
            <w:pPr>
              <w:jc w:val="center"/>
              <w:rPr>
                <w:color w:val="000000"/>
              </w:rPr>
            </w:pPr>
            <w:r>
              <w:rPr>
                <w:color w:val="000000"/>
              </w:rPr>
              <w:t>6,90</w:t>
            </w:r>
          </w:p>
        </w:tc>
        <w:tc>
          <w:tcPr>
            <w:tcW w:w="2516" w:type="dxa"/>
            <w:tcBorders>
              <w:top w:val="single" w:sz="8" w:space="0" w:color="000000"/>
              <w:left w:val="single" w:sz="8" w:space="0" w:color="000000"/>
              <w:bottom w:val="single" w:sz="8" w:space="0" w:color="000000"/>
              <w:right w:val="single" w:sz="8" w:space="0" w:color="000000"/>
            </w:tcBorders>
            <w:vAlign w:val="center"/>
          </w:tcPr>
          <w:p w14:paraId="62967936" w14:textId="77777777" w:rsidR="00891A51" w:rsidRDefault="00C81294">
            <w:pPr>
              <w:jc w:val="center"/>
              <w:rPr>
                <w:color w:val="000000"/>
              </w:rPr>
            </w:pPr>
            <w:r>
              <w:rPr>
                <w:color w:val="000000"/>
              </w:rPr>
              <w:t>45,65</w:t>
            </w:r>
          </w:p>
        </w:tc>
        <w:tc>
          <w:tcPr>
            <w:tcW w:w="2516" w:type="dxa"/>
            <w:tcBorders>
              <w:top w:val="single" w:sz="8" w:space="0" w:color="000000"/>
              <w:left w:val="single" w:sz="8" w:space="0" w:color="000000"/>
              <w:bottom w:val="single" w:sz="8" w:space="0" w:color="000000"/>
              <w:right w:val="single" w:sz="8" w:space="0" w:color="000000"/>
            </w:tcBorders>
            <w:vAlign w:val="center"/>
          </w:tcPr>
          <w:p w14:paraId="41B50088" w14:textId="77777777" w:rsidR="00891A51" w:rsidRDefault="00C81294">
            <w:pPr>
              <w:jc w:val="center"/>
              <w:rPr>
                <w:color w:val="000000"/>
              </w:rPr>
            </w:pPr>
            <w:r>
              <w:rPr>
                <w:color w:val="000000"/>
              </w:rPr>
              <w:t>72,83</w:t>
            </w:r>
          </w:p>
        </w:tc>
        <w:tc>
          <w:tcPr>
            <w:tcW w:w="2516" w:type="dxa"/>
            <w:tcBorders>
              <w:top w:val="single" w:sz="8" w:space="0" w:color="000000"/>
              <w:left w:val="single" w:sz="8" w:space="0" w:color="000000"/>
              <w:bottom w:val="single" w:sz="8" w:space="0" w:color="000000"/>
              <w:right w:val="single" w:sz="8" w:space="0" w:color="000000"/>
            </w:tcBorders>
            <w:vAlign w:val="center"/>
          </w:tcPr>
          <w:p w14:paraId="57E23B2B" w14:textId="77777777" w:rsidR="00891A51" w:rsidRDefault="00C81294">
            <w:pPr>
              <w:jc w:val="center"/>
              <w:rPr>
                <w:color w:val="000000"/>
              </w:rPr>
            </w:pPr>
            <w:r>
              <w:rPr>
                <w:color w:val="000000"/>
              </w:rPr>
              <w:t>94,90</w:t>
            </w:r>
          </w:p>
        </w:tc>
      </w:tr>
      <w:tr w:rsidR="00891A51" w14:paraId="36D94940" w14:textId="77777777">
        <w:trPr>
          <w:gridBefore w:val="1"/>
          <w:wBefore w:w="6" w:type="dxa"/>
          <w:cantSplit/>
          <w:trHeight w:val="283"/>
        </w:trPr>
        <w:tc>
          <w:tcPr>
            <w:tcW w:w="2052" w:type="dxa"/>
            <w:vMerge w:val="restart"/>
            <w:tcBorders>
              <w:top w:val="single" w:sz="8" w:space="0" w:color="000000"/>
              <w:left w:val="single" w:sz="8" w:space="0" w:color="000000"/>
              <w:right w:val="single" w:sz="8" w:space="0" w:color="000000"/>
            </w:tcBorders>
            <w:vAlign w:val="center"/>
          </w:tcPr>
          <w:p w14:paraId="5CED2A72" w14:textId="77777777" w:rsidR="00891A51" w:rsidRDefault="00C81294">
            <w:pPr>
              <w:autoSpaceDE w:val="0"/>
              <w:autoSpaceDN w:val="0"/>
              <w:adjustRightInd w:val="0"/>
              <w:ind w:firstLine="67"/>
              <w:jc w:val="center"/>
              <w:rPr>
                <w:szCs w:val="20"/>
              </w:rPr>
            </w:pPr>
            <w:r>
              <w:rPr>
                <w:szCs w:val="20"/>
              </w:rPr>
              <w:t>23</w:t>
            </w:r>
          </w:p>
        </w:tc>
        <w:tc>
          <w:tcPr>
            <w:tcW w:w="2268" w:type="dxa"/>
            <w:tcBorders>
              <w:top w:val="single" w:sz="8" w:space="0" w:color="000000"/>
              <w:left w:val="single" w:sz="8" w:space="0" w:color="000000"/>
              <w:bottom w:val="single" w:sz="8" w:space="0" w:color="000000"/>
              <w:right w:val="single" w:sz="8" w:space="0" w:color="000000"/>
            </w:tcBorders>
            <w:vAlign w:val="center"/>
          </w:tcPr>
          <w:p w14:paraId="11824BA2" w14:textId="77777777" w:rsidR="00891A51" w:rsidRDefault="00C81294">
            <w:pPr>
              <w:jc w:val="center"/>
              <w:rPr>
                <w:color w:val="000000"/>
              </w:rPr>
            </w:pPr>
            <w:r>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4E9C2EC3" w14:textId="77777777" w:rsidR="00891A51" w:rsidRDefault="00C81294">
            <w:pPr>
              <w:jc w:val="center"/>
              <w:rPr>
                <w:color w:val="000000"/>
              </w:rPr>
            </w:pPr>
            <w:r>
              <w:rPr>
                <w:color w:val="000000"/>
              </w:rPr>
              <w:t>48,28</w:t>
            </w:r>
          </w:p>
        </w:tc>
        <w:tc>
          <w:tcPr>
            <w:tcW w:w="2516" w:type="dxa"/>
            <w:tcBorders>
              <w:top w:val="single" w:sz="8" w:space="0" w:color="000000"/>
              <w:left w:val="single" w:sz="8" w:space="0" w:color="000000"/>
              <w:bottom w:val="single" w:sz="8" w:space="0" w:color="000000"/>
              <w:right w:val="single" w:sz="8" w:space="0" w:color="000000"/>
            </w:tcBorders>
            <w:vAlign w:val="center"/>
          </w:tcPr>
          <w:p w14:paraId="58BACF6C" w14:textId="77777777" w:rsidR="00891A51" w:rsidRDefault="00C81294">
            <w:pPr>
              <w:jc w:val="center"/>
              <w:rPr>
                <w:color w:val="000000"/>
              </w:rPr>
            </w:pPr>
            <w:r>
              <w:rPr>
                <w:color w:val="000000"/>
              </w:rPr>
              <w:t>3,26</w:t>
            </w:r>
          </w:p>
        </w:tc>
        <w:tc>
          <w:tcPr>
            <w:tcW w:w="2516" w:type="dxa"/>
            <w:tcBorders>
              <w:top w:val="single" w:sz="8" w:space="0" w:color="000000"/>
              <w:left w:val="single" w:sz="8" w:space="0" w:color="000000"/>
              <w:bottom w:val="single" w:sz="8" w:space="0" w:color="000000"/>
              <w:right w:val="single" w:sz="8" w:space="0" w:color="000000"/>
            </w:tcBorders>
            <w:vAlign w:val="center"/>
          </w:tcPr>
          <w:p w14:paraId="11B4413F" w14:textId="77777777" w:rsidR="00891A51" w:rsidRDefault="00C81294">
            <w:pPr>
              <w:jc w:val="center"/>
              <w:rPr>
                <w:color w:val="000000"/>
              </w:rPr>
            </w:pPr>
            <w:r>
              <w:rPr>
                <w:color w:val="000000"/>
              </w:rPr>
              <w:t>2,17</w:t>
            </w:r>
          </w:p>
        </w:tc>
        <w:tc>
          <w:tcPr>
            <w:tcW w:w="2516" w:type="dxa"/>
            <w:tcBorders>
              <w:top w:val="single" w:sz="8" w:space="0" w:color="000000"/>
              <w:left w:val="single" w:sz="8" w:space="0" w:color="000000"/>
              <w:bottom w:val="single" w:sz="8" w:space="0" w:color="000000"/>
              <w:right w:val="single" w:sz="8" w:space="0" w:color="000000"/>
            </w:tcBorders>
            <w:vAlign w:val="center"/>
          </w:tcPr>
          <w:p w14:paraId="4B37CDA6" w14:textId="77777777" w:rsidR="00891A51" w:rsidRDefault="00C81294">
            <w:pPr>
              <w:jc w:val="center"/>
              <w:rPr>
                <w:color w:val="000000"/>
              </w:rPr>
            </w:pPr>
            <w:r>
              <w:rPr>
                <w:color w:val="000000"/>
              </w:rPr>
              <w:t>0,00</w:t>
            </w:r>
          </w:p>
        </w:tc>
      </w:tr>
      <w:tr w:rsidR="00891A51" w14:paraId="5F1A0EC1" w14:textId="77777777">
        <w:trPr>
          <w:gridBefore w:val="1"/>
          <w:wBefore w:w="6" w:type="dxa"/>
          <w:cantSplit/>
          <w:trHeight w:val="283"/>
        </w:trPr>
        <w:tc>
          <w:tcPr>
            <w:tcW w:w="2052" w:type="dxa"/>
            <w:vMerge/>
            <w:tcBorders>
              <w:left w:val="single" w:sz="8" w:space="0" w:color="000000"/>
              <w:right w:val="single" w:sz="8" w:space="0" w:color="000000"/>
            </w:tcBorders>
            <w:vAlign w:val="center"/>
          </w:tcPr>
          <w:p w14:paraId="48DBDDF6" w14:textId="77777777" w:rsidR="00891A51" w:rsidRDefault="00891A51">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35DF0BAC" w14:textId="77777777" w:rsidR="00891A51" w:rsidRDefault="00C81294">
            <w:pPr>
              <w:jc w:val="center"/>
              <w:rPr>
                <w:color w:val="000000"/>
              </w:rPr>
            </w:pPr>
            <w:r>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48CF8F24" w14:textId="77777777" w:rsidR="00891A51" w:rsidRDefault="00C81294">
            <w:pPr>
              <w:jc w:val="center"/>
              <w:rPr>
                <w:color w:val="000000"/>
              </w:rPr>
            </w:pPr>
            <w:r>
              <w:rPr>
                <w:color w:val="000000"/>
              </w:rPr>
              <w:t>27,59</w:t>
            </w:r>
          </w:p>
        </w:tc>
        <w:tc>
          <w:tcPr>
            <w:tcW w:w="2516" w:type="dxa"/>
            <w:tcBorders>
              <w:top w:val="single" w:sz="8" w:space="0" w:color="000000"/>
              <w:left w:val="single" w:sz="8" w:space="0" w:color="000000"/>
              <w:bottom w:val="single" w:sz="8" w:space="0" w:color="000000"/>
              <w:right w:val="single" w:sz="8" w:space="0" w:color="000000"/>
            </w:tcBorders>
            <w:vAlign w:val="center"/>
          </w:tcPr>
          <w:p w14:paraId="5DB320C2" w14:textId="77777777" w:rsidR="00891A51" w:rsidRDefault="00C81294">
            <w:pPr>
              <w:jc w:val="center"/>
              <w:rPr>
                <w:color w:val="000000"/>
              </w:rPr>
            </w:pPr>
            <w:r>
              <w:rPr>
                <w:color w:val="000000"/>
              </w:rPr>
              <w:t>13,04</w:t>
            </w:r>
          </w:p>
        </w:tc>
        <w:tc>
          <w:tcPr>
            <w:tcW w:w="2516" w:type="dxa"/>
            <w:tcBorders>
              <w:top w:val="single" w:sz="8" w:space="0" w:color="000000"/>
              <w:left w:val="single" w:sz="8" w:space="0" w:color="000000"/>
              <w:bottom w:val="single" w:sz="8" w:space="0" w:color="000000"/>
              <w:right w:val="single" w:sz="8" w:space="0" w:color="000000"/>
            </w:tcBorders>
            <w:vAlign w:val="center"/>
          </w:tcPr>
          <w:p w14:paraId="3BFC93A9" w14:textId="77777777" w:rsidR="00891A51" w:rsidRDefault="00C81294">
            <w:pPr>
              <w:jc w:val="center"/>
              <w:rPr>
                <w:color w:val="000000"/>
              </w:rPr>
            </w:pPr>
            <w:r>
              <w:rPr>
                <w:color w:val="000000"/>
              </w:rPr>
              <w:t>3,26</w:t>
            </w:r>
          </w:p>
        </w:tc>
        <w:tc>
          <w:tcPr>
            <w:tcW w:w="2516" w:type="dxa"/>
            <w:tcBorders>
              <w:top w:val="single" w:sz="8" w:space="0" w:color="000000"/>
              <w:left w:val="single" w:sz="8" w:space="0" w:color="000000"/>
              <w:bottom w:val="single" w:sz="8" w:space="0" w:color="000000"/>
              <w:right w:val="single" w:sz="8" w:space="0" w:color="000000"/>
            </w:tcBorders>
            <w:vAlign w:val="center"/>
          </w:tcPr>
          <w:p w14:paraId="63B9846C" w14:textId="77777777" w:rsidR="00891A51" w:rsidRDefault="00C81294">
            <w:pPr>
              <w:jc w:val="center"/>
              <w:rPr>
                <w:color w:val="000000"/>
              </w:rPr>
            </w:pPr>
            <w:r>
              <w:rPr>
                <w:color w:val="000000"/>
              </w:rPr>
              <w:t>1,02</w:t>
            </w:r>
          </w:p>
        </w:tc>
      </w:tr>
      <w:tr w:rsidR="00891A51" w14:paraId="731E36D0" w14:textId="77777777">
        <w:trPr>
          <w:gridBefore w:val="1"/>
          <w:wBefore w:w="6" w:type="dxa"/>
          <w:cantSplit/>
          <w:trHeight w:val="283"/>
        </w:trPr>
        <w:tc>
          <w:tcPr>
            <w:tcW w:w="2052" w:type="dxa"/>
            <w:vMerge/>
            <w:tcBorders>
              <w:left w:val="single" w:sz="8" w:space="0" w:color="000000"/>
              <w:bottom w:val="single" w:sz="8" w:space="0" w:color="000000"/>
              <w:right w:val="single" w:sz="8" w:space="0" w:color="000000"/>
            </w:tcBorders>
            <w:vAlign w:val="center"/>
          </w:tcPr>
          <w:p w14:paraId="05B4F50F" w14:textId="77777777" w:rsidR="00891A51" w:rsidRDefault="00891A51">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0A29E5FE" w14:textId="77777777" w:rsidR="00891A51" w:rsidRDefault="00C81294">
            <w:pPr>
              <w:jc w:val="center"/>
              <w:rPr>
                <w:color w:val="000000"/>
              </w:rPr>
            </w:pPr>
            <w:r>
              <w:rPr>
                <w:color w:val="00000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0468F4D4" w14:textId="77777777" w:rsidR="00891A51" w:rsidRDefault="00C81294">
            <w:pPr>
              <w:jc w:val="center"/>
              <w:rPr>
                <w:color w:val="000000"/>
              </w:rPr>
            </w:pPr>
            <w:r>
              <w:rPr>
                <w:color w:val="000000"/>
              </w:rPr>
              <w:t>24,14</w:t>
            </w:r>
          </w:p>
        </w:tc>
        <w:tc>
          <w:tcPr>
            <w:tcW w:w="2516" w:type="dxa"/>
            <w:tcBorders>
              <w:top w:val="single" w:sz="8" w:space="0" w:color="000000"/>
              <w:left w:val="single" w:sz="8" w:space="0" w:color="000000"/>
              <w:bottom w:val="single" w:sz="8" w:space="0" w:color="000000"/>
              <w:right w:val="single" w:sz="8" w:space="0" w:color="000000"/>
            </w:tcBorders>
            <w:vAlign w:val="center"/>
          </w:tcPr>
          <w:p w14:paraId="49851B4B" w14:textId="77777777" w:rsidR="00891A51" w:rsidRDefault="00C81294">
            <w:pPr>
              <w:jc w:val="center"/>
              <w:rPr>
                <w:color w:val="000000"/>
              </w:rPr>
            </w:pPr>
            <w:r>
              <w:rPr>
                <w:color w:val="000000"/>
              </w:rPr>
              <w:t>83,70</w:t>
            </w:r>
          </w:p>
        </w:tc>
        <w:tc>
          <w:tcPr>
            <w:tcW w:w="2516" w:type="dxa"/>
            <w:tcBorders>
              <w:top w:val="single" w:sz="8" w:space="0" w:color="000000"/>
              <w:left w:val="single" w:sz="8" w:space="0" w:color="000000"/>
              <w:bottom w:val="single" w:sz="8" w:space="0" w:color="000000"/>
              <w:right w:val="single" w:sz="8" w:space="0" w:color="000000"/>
            </w:tcBorders>
            <w:vAlign w:val="center"/>
          </w:tcPr>
          <w:p w14:paraId="1274E185" w14:textId="77777777" w:rsidR="00891A51" w:rsidRDefault="00C81294">
            <w:pPr>
              <w:jc w:val="center"/>
              <w:rPr>
                <w:color w:val="000000"/>
              </w:rPr>
            </w:pPr>
            <w:r>
              <w:rPr>
                <w:color w:val="000000"/>
              </w:rPr>
              <w:t>94,57</w:t>
            </w:r>
          </w:p>
        </w:tc>
        <w:tc>
          <w:tcPr>
            <w:tcW w:w="2516" w:type="dxa"/>
            <w:tcBorders>
              <w:top w:val="single" w:sz="8" w:space="0" w:color="000000"/>
              <w:left w:val="single" w:sz="8" w:space="0" w:color="000000"/>
              <w:bottom w:val="single" w:sz="8" w:space="0" w:color="000000"/>
              <w:right w:val="single" w:sz="8" w:space="0" w:color="000000"/>
            </w:tcBorders>
            <w:vAlign w:val="center"/>
          </w:tcPr>
          <w:p w14:paraId="28FC538E" w14:textId="77777777" w:rsidR="00891A51" w:rsidRDefault="00C81294">
            <w:pPr>
              <w:jc w:val="center"/>
              <w:rPr>
                <w:color w:val="000000"/>
              </w:rPr>
            </w:pPr>
            <w:r>
              <w:rPr>
                <w:color w:val="000000"/>
              </w:rPr>
              <w:t>98,98</w:t>
            </w:r>
          </w:p>
        </w:tc>
      </w:tr>
      <w:tr w:rsidR="00891A51" w14:paraId="30484753" w14:textId="77777777">
        <w:trPr>
          <w:gridBefore w:val="1"/>
          <w:wBefore w:w="6" w:type="dxa"/>
          <w:cantSplit/>
          <w:trHeight w:val="20"/>
        </w:trPr>
        <w:tc>
          <w:tcPr>
            <w:tcW w:w="2052" w:type="dxa"/>
            <w:vMerge w:val="restart"/>
            <w:tcBorders>
              <w:top w:val="single" w:sz="8" w:space="0" w:color="000000"/>
              <w:left w:val="single" w:sz="8" w:space="0" w:color="000000"/>
              <w:right w:val="single" w:sz="8" w:space="0" w:color="000000"/>
            </w:tcBorders>
            <w:vAlign w:val="center"/>
          </w:tcPr>
          <w:p w14:paraId="6929CDA9" w14:textId="77777777" w:rsidR="00891A51" w:rsidRDefault="00C81294">
            <w:pPr>
              <w:autoSpaceDE w:val="0"/>
              <w:autoSpaceDN w:val="0"/>
              <w:adjustRightInd w:val="0"/>
              <w:ind w:firstLine="67"/>
              <w:jc w:val="center"/>
              <w:rPr>
                <w:szCs w:val="20"/>
              </w:rPr>
            </w:pPr>
            <w:r>
              <w:rPr>
                <w:szCs w:val="20"/>
              </w:rPr>
              <w:t>24</w:t>
            </w:r>
          </w:p>
        </w:tc>
        <w:tc>
          <w:tcPr>
            <w:tcW w:w="2268" w:type="dxa"/>
            <w:tcBorders>
              <w:top w:val="single" w:sz="8" w:space="0" w:color="000000"/>
              <w:left w:val="single" w:sz="8" w:space="0" w:color="000000"/>
              <w:bottom w:val="single" w:sz="8" w:space="0" w:color="000000"/>
              <w:right w:val="single" w:sz="8" w:space="0" w:color="000000"/>
            </w:tcBorders>
            <w:vAlign w:val="center"/>
          </w:tcPr>
          <w:p w14:paraId="03C3AF3B" w14:textId="77777777" w:rsidR="00891A51" w:rsidRDefault="00C81294">
            <w:pPr>
              <w:jc w:val="center"/>
              <w:rPr>
                <w:color w:val="000000"/>
              </w:rPr>
            </w:pPr>
            <w:r>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05260DF4" w14:textId="77777777" w:rsidR="00891A51" w:rsidRDefault="00C81294">
            <w:pPr>
              <w:jc w:val="center"/>
              <w:rPr>
                <w:color w:val="000000"/>
              </w:rPr>
            </w:pPr>
            <w:r>
              <w:rPr>
                <w:color w:val="000000"/>
              </w:rPr>
              <w:t>96,55</w:t>
            </w:r>
          </w:p>
        </w:tc>
        <w:tc>
          <w:tcPr>
            <w:tcW w:w="2516" w:type="dxa"/>
            <w:tcBorders>
              <w:top w:val="single" w:sz="8" w:space="0" w:color="000000"/>
              <w:left w:val="single" w:sz="8" w:space="0" w:color="000000"/>
              <w:bottom w:val="single" w:sz="8" w:space="0" w:color="000000"/>
              <w:right w:val="single" w:sz="8" w:space="0" w:color="000000"/>
            </w:tcBorders>
            <w:vAlign w:val="center"/>
          </w:tcPr>
          <w:p w14:paraId="1FF200DD" w14:textId="77777777" w:rsidR="00891A51" w:rsidRDefault="00C81294">
            <w:pPr>
              <w:jc w:val="center"/>
              <w:rPr>
                <w:color w:val="000000"/>
              </w:rPr>
            </w:pPr>
            <w:r>
              <w:rPr>
                <w:color w:val="000000"/>
              </w:rPr>
              <w:t>81,52</w:t>
            </w:r>
          </w:p>
        </w:tc>
        <w:tc>
          <w:tcPr>
            <w:tcW w:w="2516" w:type="dxa"/>
            <w:tcBorders>
              <w:top w:val="single" w:sz="8" w:space="0" w:color="000000"/>
              <w:left w:val="single" w:sz="8" w:space="0" w:color="000000"/>
              <w:bottom w:val="single" w:sz="8" w:space="0" w:color="000000"/>
              <w:right w:val="single" w:sz="8" w:space="0" w:color="000000"/>
            </w:tcBorders>
            <w:vAlign w:val="center"/>
          </w:tcPr>
          <w:p w14:paraId="2217F31B" w14:textId="77777777" w:rsidR="00891A51" w:rsidRDefault="00C81294">
            <w:pPr>
              <w:jc w:val="center"/>
              <w:rPr>
                <w:color w:val="000000"/>
              </w:rPr>
            </w:pPr>
            <w:r>
              <w:rPr>
                <w:color w:val="000000"/>
              </w:rPr>
              <w:t>30,43</w:t>
            </w:r>
          </w:p>
        </w:tc>
        <w:tc>
          <w:tcPr>
            <w:tcW w:w="2516" w:type="dxa"/>
            <w:tcBorders>
              <w:top w:val="single" w:sz="8" w:space="0" w:color="000000"/>
              <w:left w:val="single" w:sz="8" w:space="0" w:color="000000"/>
              <w:bottom w:val="single" w:sz="8" w:space="0" w:color="000000"/>
              <w:right w:val="single" w:sz="8" w:space="0" w:color="000000"/>
            </w:tcBorders>
            <w:vAlign w:val="center"/>
          </w:tcPr>
          <w:p w14:paraId="0BD61DF7" w14:textId="77777777" w:rsidR="00891A51" w:rsidRDefault="00C81294">
            <w:pPr>
              <w:jc w:val="center"/>
              <w:rPr>
                <w:color w:val="000000"/>
              </w:rPr>
            </w:pPr>
            <w:r>
              <w:rPr>
                <w:color w:val="000000"/>
              </w:rPr>
              <w:t>2,04</w:t>
            </w:r>
          </w:p>
        </w:tc>
      </w:tr>
      <w:tr w:rsidR="00891A51" w14:paraId="114B48A7" w14:textId="77777777">
        <w:trPr>
          <w:gridBefore w:val="1"/>
          <w:wBefore w:w="6" w:type="dxa"/>
          <w:cantSplit/>
          <w:trHeight w:val="20"/>
        </w:trPr>
        <w:tc>
          <w:tcPr>
            <w:tcW w:w="2052" w:type="dxa"/>
            <w:vMerge/>
            <w:tcBorders>
              <w:left w:val="single" w:sz="8" w:space="0" w:color="000000"/>
              <w:right w:val="single" w:sz="8" w:space="0" w:color="000000"/>
            </w:tcBorders>
            <w:vAlign w:val="center"/>
          </w:tcPr>
          <w:p w14:paraId="5FE516A3" w14:textId="77777777" w:rsidR="00891A51" w:rsidRDefault="00891A51">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72A26319" w14:textId="77777777" w:rsidR="00891A51" w:rsidRDefault="00C81294">
            <w:pPr>
              <w:jc w:val="center"/>
              <w:rPr>
                <w:color w:val="000000"/>
              </w:rPr>
            </w:pPr>
            <w:r>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5AC0A7E6" w14:textId="77777777" w:rsidR="00891A51" w:rsidRDefault="00C81294">
            <w:pPr>
              <w:jc w:val="center"/>
              <w:rPr>
                <w:color w:val="000000"/>
              </w:rPr>
            </w:pPr>
            <w:r>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BF5F919" w14:textId="77777777" w:rsidR="00891A51" w:rsidRDefault="00C81294">
            <w:pPr>
              <w:jc w:val="center"/>
              <w:rPr>
                <w:color w:val="000000"/>
              </w:rPr>
            </w:pPr>
            <w:r>
              <w:rPr>
                <w:color w:val="000000"/>
              </w:rPr>
              <w:t>14,13</w:t>
            </w:r>
          </w:p>
        </w:tc>
        <w:tc>
          <w:tcPr>
            <w:tcW w:w="2516" w:type="dxa"/>
            <w:tcBorders>
              <w:top w:val="single" w:sz="8" w:space="0" w:color="000000"/>
              <w:left w:val="single" w:sz="8" w:space="0" w:color="000000"/>
              <w:bottom w:val="single" w:sz="8" w:space="0" w:color="000000"/>
              <w:right w:val="single" w:sz="8" w:space="0" w:color="000000"/>
            </w:tcBorders>
            <w:vAlign w:val="center"/>
          </w:tcPr>
          <w:p w14:paraId="1662060E" w14:textId="77777777" w:rsidR="00891A51" w:rsidRDefault="00C81294">
            <w:pPr>
              <w:jc w:val="center"/>
              <w:rPr>
                <w:color w:val="000000"/>
              </w:rPr>
            </w:pPr>
            <w:r>
              <w:rPr>
                <w:color w:val="000000"/>
              </w:rPr>
              <w:t>32,61</w:t>
            </w:r>
          </w:p>
        </w:tc>
        <w:tc>
          <w:tcPr>
            <w:tcW w:w="2516" w:type="dxa"/>
            <w:tcBorders>
              <w:top w:val="single" w:sz="8" w:space="0" w:color="000000"/>
              <w:left w:val="single" w:sz="8" w:space="0" w:color="000000"/>
              <w:bottom w:val="single" w:sz="8" w:space="0" w:color="000000"/>
              <w:right w:val="single" w:sz="8" w:space="0" w:color="000000"/>
            </w:tcBorders>
            <w:vAlign w:val="center"/>
          </w:tcPr>
          <w:p w14:paraId="498F15FC" w14:textId="77777777" w:rsidR="00891A51" w:rsidRDefault="00C81294">
            <w:pPr>
              <w:jc w:val="center"/>
              <w:rPr>
                <w:color w:val="000000"/>
              </w:rPr>
            </w:pPr>
            <w:r>
              <w:rPr>
                <w:color w:val="000000"/>
              </w:rPr>
              <w:t>11,22</w:t>
            </w:r>
          </w:p>
        </w:tc>
      </w:tr>
      <w:tr w:rsidR="00891A51" w14:paraId="388CB345" w14:textId="77777777">
        <w:trPr>
          <w:gridBefore w:val="1"/>
          <w:wBefore w:w="6" w:type="dxa"/>
          <w:cantSplit/>
          <w:trHeight w:val="20"/>
        </w:trPr>
        <w:tc>
          <w:tcPr>
            <w:tcW w:w="2052" w:type="dxa"/>
            <w:vMerge/>
            <w:tcBorders>
              <w:left w:val="single" w:sz="8" w:space="0" w:color="000000"/>
              <w:bottom w:val="single" w:sz="8" w:space="0" w:color="000000"/>
              <w:right w:val="single" w:sz="8" w:space="0" w:color="000000"/>
            </w:tcBorders>
            <w:vAlign w:val="center"/>
          </w:tcPr>
          <w:p w14:paraId="102EFBEC" w14:textId="77777777" w:rsidR="00891A51" w:rsidRDefault="00891A51">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75834A9F" w14:textId="77777777" w:rsidR="00891A51" w:rsidRDefault="00C81294">
            <w:pPr>
              <w:jc w:val="center"/>
              <w:rPr>
                <w:color w:val="000000"/>
              </w:rPr>
            </w:pPr>
            <w:r>
              <w:rPr>
                <w:color w:val="00000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48D2B750" w14:textId="77777777" w:rsidR="00891A51" w:rsidRDefault="00C81294">
            <w:pPr>
              <w:jc w:val="center"/>
              <w:rPr>
                <w:color w:val="000000"/>
              </w:rPr>
            </w:pPr>
            <w:r>
              <w:rPr>
                <w:color w:val="000000"/>
              </w:rPr>
              <w:t>3,45</w:t>
            </w:r>
          </w:p>
        </w:tc>
        <w:tc>
          <w:tcPr>
            <w:tcW w:w="2516" w:type="dxa"/>
            <w:tcBorders>
              <w:top w:val="single" w:sz="8" w:space="0" w:color="000000"/>
              <w:left w:val="single" w:sz="8" w:space="0" w:color="000000"/>
              <w:bottom w:val="single" w:sz="8" w:space="0" w:color="000000"/>
              <w:right w:val="single" w:sz="8" w:space="0" w:color="000000"/>
            </w:tcBorders>
            <w:vAlign w:val="center"/>
          </w:tcPr>
          <w:p w14:paraId="56CF5426" w14:textId="77777777" w:rsidR="00891A51" w:rsidRDefault="00C81294">
            <w:pPr>
              <w:jc w:val="center"/>
              <w:rPr>
                <w:color w:val="000000"/>
              </w:rPr>
            </w:pPr>
            <w:r>
              <w:rPr>
                <w:color w:val="000000"/>
              </w:rPr>
              <w:t>4,35</w:t>
            </w:r>
          </w:p>
        </w:tc>
        <w:tc>
          <w:tcPr>
            <w:tcW w:w="2516" w:type="dxa"/>
            <w:tcBorders>
              <w:top w:val="single" w:sz="8" w:space="0" w:color="000000"/>
              <w:left w:val="single" w:sz="8" w:space="0" w:color="000000"/>
              <w:bottom w:val="single" w:sz="8" w:space="0" w:color="000000"/>
              <w:right w:val="single" w:sz="8" w:space="0" w:color="000000"/>
            </w:tcBorders>
            <w:vAlign w:val="center"/>
          </w:tcPr>
          <w:p w14:paraId="6ADC18B5" w14:textId="77777777" w:rsidR="00891A51" w:rsidRDefault="00C81294">
            <w:pPr>
              <w:jc w:val="center"/>
              <w:rPr>
                <w:color w:val="000000"/>
              </w:rPr>
            </w:pPr>
            <w:r>
              <w:rPr>
                <w:color w:val="000000"/>
              </w:rPr>
              <w:t>36,96</w:t>
            </w:r>
          </w:p>
        </w:tc>
        <w:tc>
          <w:tcPr>
            <w:tcW w:w="2516" w:type="dxa"/>
            <w:tcBorders>
              <w:top w:val="single" w:sz="8" w:space="0" w:color="000000"/>
              <w:left w:val="single" w:sz="8" w:space="0" w:color="000000"/>
              <w:bottom w:val="single" w:sz="8" w:space="0" w:color="000000"/>
              <w:right w:val="single" w:sz="8" w:space="0" w:color="000000"/>
            </w:tcBorders>
            <w:vAlign w:val="center"/>
          </w:tcPr>
          <w:p w14:paraId="18ACCEF8" w14:textId="77777777" w:rsidR="00891A51" w:rsidRDefault="00C81294">
            <w:pPr>
              <w:jc w:val="center"/>
              <w:rPr>
                <w:color w:val="000000"/>
              </w:rPr>
            </w:pPr>
            <w:r>
              <w:rPr>
                <w:color w:val="000000"/>
              </w:rPr>
              <w:t>86,73</w:t>
            </w:r>
          </w:p>
        </w:tc>
      </w:tr>
      <w:tr w:rsidR="00891A51" w14:paraId="67A642B0" w14:textId="77777777">
        <w:trPr>
          <w:gridBefore w:val="1"/>
          <w:wBefore w:w="6" w:type="dxa"/>
          <w:cantSplit/>
          <w:trHeight w:val="20"/>
        </w:trPr>
        <w:tc>
          <w:tcPr>
            <w:tcW w:w="2052" w:type="dxa"/>
            <w:vMerge w:val="restart"/>
            <w:tcBorders>
              <w:top w:val="single" w:sz="8" w:space="0" w:color="000000"/>
              <w:left w:val="single" w:sz="8" w:space="0" w:color="000000"/>
              <w:right w:val="single" w:sz="8" w:space="0" w:color="000000"/>
            </w:tcBorders>
            <w:vAlign w:val="center"/>
          </w:tcPr>
          <w:p w14:paraId="08C63A3B" w14:textId="77777777" w:rsidR="00891A51" w:rsidRDefault="00C81294">
            <w:pPr>
              <w:autoSpaceDE w:val="0"/>
              <w:autoSpaceDN w:val="0"/>
              <w:adjustRightInd w:val="0"/>
              <w:ind w:firstLine="67"/>
              <w:jc w:val="center"/>
              <w:rPr>
                <w:szCs w:val="20"/>
              </w:rPr>
            </w:pPr>
            <w:r>
              <w:rPr>
                <w:szCs w:val="20"/>
              </w:rPr>
              <w:t>25</w:t>
            </w:r>
          </w:p>
        </w:tc>
        <w:tc>
          <w:tcPr>
            <w:tcW w:w="2268" w:type="dxa"/>
            <w:tcBorders>
              <w:top w:val="single" w:sz="8" w:space="0" w:color="000000"/>
              <w:left w:val="single" w:sz="8" w:space="0" w:color="000000"/>
              <w:bottom w:val="single" w:sz="8" w:space="0" w:color="000000"/>
              <w:right w:val="single" w:sz="8" w:space="0" w:color="000000"/>
            </w:tcBorders>
            <w:vAlign w:val="center"/>
          </w:tcPr>
          <w:p w14:paraId="37B4ACF2" w14:textId="77777777" w:rsidR="00891A51" w:rsidRDefault="00C81294">
            <w:pPr>
              <w:jc w:val="center"/>
              <w:rPr>
                <w:color w:val="000000"/>
              </w:rPr>
            </w:pPr>
            <w:r>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295B8CA4" w14:textId="77777777" w:rsidR="00891A51" w:rsidRDefault="00C81294">
            <w:pPr>
              <w:jc w:val="center"/>
              <w:rPr>
                <w:color w:val="000000"/>
              </w:rPr>
            </w:pPr>
            <w:r>
              <w:rPr>
                <w:color w:val="000000"/>
              </w:rPr>
              <w:t>82,76</w:t>
            </w:r>
          </w:p>
        </w:tc>
        <w:tc>
          <w:tcPr>
            <w:tcW w:w="2516" w:type="dxa"/>
            <w:tcBorders>
              <w:top w:val="single" w:sz="8" w:space="0" w:color="000000"/>
              <w:left w:val="single" w:sz="8" w:space="0" w:color="000000"/>
              <w:bottom w:val="single" w:sz="8" w:space="0" w:color="000000"/>
              <w:right w:val="single" w:sz="8" w:space="0" w:color="000000"/>
            </w:tcBorders>
            <w:vAlign w:val="center"/>
          </w:tcPr>
          <w:p w14:paraId="382F496B" w14:textId="77777777" w:rsidR="00891A51" w:rsidRDefault="00C81294">
            <w:pPr>
              <w:jc w:val="center"/>
              <w:rPr>
                <w:color w:val="000000"/>
              </w:rPr>
            </w:pPr>
            <w:r>
              <w:rPr>
                <w:color w:val="000000"/>
              </w:rPr>
              <w:t>47,83</w:t>
            </w:r>
          </w:p>
        </w:tc>
        <w:tc>
          <w:tcPr>
            <w:tcW w:w="2516" w:type="dxa"/>
            <w:tcBorders>
              <w:top w:val="single" w:sz="8" w:space="0" w:color="000000"/>
              <w:left w:val="single" w:sz="8" w:space="0" w:color="000000"/>
              <w:bottom w:val="single" w:sz="8" w:space="0" w:color="000000"/>
              <w:right w:val="single" w:sz="8" w:space="0" w:color="000000"/>
            </w:tcBorders>
            <w:vAlign w:val="center"/>
          </w:tcPr>
          <w:p w14:paraId="09205F8C" w14:textId="77777777" w:rsidR="00891A51" w:rsidRDefault="00C81294">
            <w:pPr>
              <w:jc w:val="center"/>
              <w:rPr>
                <w:color w:val="000000"/>
              </w:rPr>
            </w:pPr>
            <w:r>
              <w:rPr>
                <w:color w:val="000000"/>
              </w:rPr>
              <w:t>16,30</w:t>
            </w:r>
          </w:p>
        </w:tc>
        <w:tc>
          <w:tcPr>
            <w:tcW w:w="2516" w:type="dxa"/>
            <w:tcBorders>
              <w:top w:val="single" w:sz="8" w:space="0" w:color="000000"/>
              <w:left w:val="single" w:sz="8" w:space="0" w:color="000000"/>
              <w:bottom w:val="single" w:sz="8" w:space="0" w:color="000000"/>
              <w:right w:val="single" w:sz="8" w:space="0" w:color="000000"/>
            </w:tcBorders>
            <w:vAlign w:val="center"/>
          </w:tcPr>
          <w:p w14:paraId="39FE30E3" w14:textId="77777777" w:rsidR="00891A51" w:rsidRDefault="00C81294">
            <w:pPr>
              <w:jc w:val="center"/>
              <w:rPr>
                <w:color w:val="000000"/>
              </w:rPr>
            </w:pPr>
            <w:r>
              <w:rPr>
                <w:color w:val="000000"/>
              </w:rPr>
              <w:t>1,02</w:t>
            </w:r>
          </w:p>
        </w:tc>
      </w:tr>
      <w:tr w:rsidR="00891A51" w14:paraId="490F7B3E" w14:textId="77777777">
        <w:trPr>
          <w:gridBefore w:val="1"/>
          <w:wBefore w:w="6" w:type="dxa"/>
          <w:cantSplit/>
          <w:trHeight w:val="20"/>
        </w:trPr>
        <w:tc>
          <w:tcPr>
            <w:tcW w:w="2052" w:type="dxa"/>
            <w:vMerge/>
            <w:tcBorders>
              <w:left w:val="single" w:sz="8" w:space="0" w:color="000000"/>
              <w:bottom w:val="single" w:sz="8" w:space="0" w:color="000000"/>
              <w:right w:val="single" w:sz="8" w:space="0" w:color="000000"/>
            </w:tcBorders>
            <w:vAlign w:val="center"/>
          </w:tcPr>
          <w:p w14:paraId="70594C0D" w14:textId="77777777" w:rsidR="00891A51" w:rsidRDefault="00891A51">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2CC78111" w14:textId="77777777" w:rsidR="00891A51" w:rsidRDefault="00C81294">
            <w:pPr>
              <w:jc w:val="center"/>
              <w:rPr>
                <w:color w:val="000000"/>
              </w:rPr>
            </w:pPr>
            <w:r>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7CAF23D7" w14:textId="77777777" w:rsidR="00891A51" w:rsidRDefault="00C81294">
            <w:pPr>
              <w:jc w:val="center"/>
              <w:rPr>
                <w:color w:val="000000"/>
              </w:rPr>
            </w:pPr>
            <w:r>
              <w:rPr>
                <w:color w:val="000000"/>
              </w:rPr>
              <w:t>17,24</w:t>
            </w:r>
          </w:p>
        </w:tc>
        <w:tc>
          <w:tcPr>
            <w:tcW w:w="2516" w:type="dxa"/>
            <w:tcBorders>
              <w:top w:val="single" w:sz="8" w:space="0" w:color="000000"/>
              <w:left w:val="single" w:sz="8" w:space="0" w:color="000000"/>
              <w:bottom w:val="single" w:sz="8" w:space="0" w:color="000000"/>
              <w:right w:val="single" w:sz="8" w:space="0" w:color="000000"/>
            </w:tcBorders>
            <w:vAlign w:val="center"/>
          </w:tcPr>
          <w:p w14:paraId="65FEF7EC" w14:textId="77777777" w:rsidR="00891A51" w:rsidRDefault="00C81294">
            <w:pPr>
              <w:jc w:val="center"/>
              <w:rPr>
                <w:color w:val="000000"/>
              </w:rPr>
            </w:pPr>
            <w:r>
              <w:rPr>
                <w:color w:val="000000"/>
              </w:rPr>
              <w:t>52,17</w:t>
            </w:r>
          </w:p>
        </w:tc>
        <w:tc>
          <w:tcPr>
            <w:tcW w:w="2516" w:type="dxa"/>
            <w:tcBorders>
              <w:top w:val="single" w:sz="8" w:space="0" w:color="000000"/>
              <w:left w:val="single" w:sz="8" w:space="0" w:color="000000"/>
              <w:bottom w:val="single" w:sz="8" w:space="0" w:color="000000"/>
              <w:right w:val="single" w:sz="8" w:space="0" w:color="000000"/>
            </w:tcBorders>
            <w:vAlign w:val="center"/>
          </w:tcPr>
          <w:p w14:paraId="017A0CA7" w14:textId="77777777" w:rsidR="00891A51" w:rsidRDefault="00C81294">
            <w:pPr>
              <w:jc w:val="center"/>
              <w:rPr>
                <w:color w:val="000000"/>
              </w:rPr>
            </w:pPr>
            <w:r>
              <w:rPr>
                <w:color w:val="000000"/>
              </w:rPr>
              <w:t>83,70</w:t>
            </w:r>
          </w:p>
        </w:tc>
        <w:tc>
          <w:tcPr>
            <w:tcW w:w="2516" w:type="dxa"/>
            <w:tcBorders>
              <w:top w:val="single" w:sz="8" w:space="0" w:color="000000"/>
              <w:left w:val="single" w:sz="8" w:space="0" w:color="000000"/>
              <w:bottom w:val="single" w:sz="8" w:space="0" w:color="000000"/>
              <w:right w:val="single" w:sz="8" w:space="0" w:color="000000"/>
            </w:tcBorders>
            <w:vAlign w:val="center"/>
          </w:tcPr>
          <w:p w14:paraId="42441612" w14:textId="77777777" w:rsidR="00891A51" w:rsidRDefault="00C81294">
            <w:pPr>
              <w:jc w:val="center"/>
              <w:rPr>
                <w:color w:val="000000"/>
              </w:rPr>
            </w:pPr>
            <w:r>
              <w:rPr>
                <w:color w:val="000000"/>
              </w:rPr>
              <w:t>98,98</w:t>
            </w:r>
          </w:p>
        </w:tc>
      </w:tr>
      <w:tr w:rsidR="00891A51" w14:paraId="3272DB87" w14:textId="77777777">
        <w:trPr>
          <w:gridBefore w:val="1"/>
          <w:wBefore w:w="6" w:type="dxa"/>
          <w:cantSplit/>
          <w:trHeight w:val="20"/>
        </w:trPr>
        <w:tc>
          <w:tcPr>
            <w:tcW w:w="2052" w:type="dxa"/>
            <w:vMerge w:val="restart"/>
            <w:tcBorders>
              <w:top w:val="single" w:sz="8" w:space="0" w:color="000000"/>
              <w:left w:val="single" w:sz="8" w:space="0" w:color="000000"/>
              <w:right w:val="single" w:sz="8" w:space="0" w:color="000000"/>
            </w:tcBorders>
            <w:vAlign w:val="center"/>
          </w:tcPr>
          <w:p w14:paraId="71F7E27F" w14:textId="77777777" w:rsidR="00891A51" w:rsidRDefault="00C81294">
            <w:pPr>
              <w:autoSpaceDE w:val="0"/>
              <w:autoSpaceDN w:val="0"/>
              <w:adjustRightInd w:val="0"/>
              <w:ind w:firstLine="67"/>
              <w:jc w:val="center"/>
              <w:rPr>
                <w:szCs w:val="20"/>
              </w:rPr>
            </w:pPr>
            <w:r>
              <w:rPr>
                <w:szCs w:val="20"/>
              </w:rPr>
              <w:t>26</w:t>
            </w:r>
          </w:p>
        </w:tc>
        <w:tc>
          <w:tcPr>
            <w:tcW w:w="2268" w:type="dxa"/>
            <w:tcBorders>
              <w:top w:val="single" w:sz="8" w:space="0" w:color="000000"/>
              <w:left w:val="single" w:sz="8" w:space="0" w:color="000000"/>
              <w:bottom w:val="single" w:sz="8" w:space="0" w:color="000000"/>
              <w:right w:val="single" w:sz="8" w:space="0" w:color="000000"/>
            </w:tcBorders>
            <w:vAlign w:val="center"/>
          </w:tcPr>
          <w:p w14:paraId="4DB90E55" w14:textId="77777777" w:rsidR="00891A51" w:rsidRDefault="00C81294">
            <w:pPr>
              <w:jc w:val="center"/>
              <w:rPr>
                <w:color w:val="000000"/>
              </w:rPr>
            </w:pPr>
            <w:r>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4F67B7CF" w14:textId="77777777" w:rsidR="00891A51" w:rsidRDefault="00C81294">
            <w:pPr>
              <w:jc w:val="center"/>
              <w:rPr>
                <w:color w:val="000000"/>
              </w:rPr>
            </w:pPr>
            <w:r>
              <w:rPr>
                <w:color w:val="000000"/>
              </w:rPr>
              <w:t>86,21</w:t>
            </w:r>
          </w:p>
        </w:tc>
        <w:tc>
          <w:tcPr>
            <w:tcW w:w="2516" w:type="dxa"/>
            <w:tcBorders>
              <w:top w:val="single" w:sz="8" w:space="0" w:color="000000"/>
              <w:left w:val="single" w:sz="8" w:space="0" w:color="000000"/>
              <w:bottom w:val="single" w:sz="8" w:space="0" w:color="000000"/>
              <w:right w:val="single" w:sz="8" w:space="0" w:color="000000"/>
            </w:tcBorders>
            <w:vAlign w:val="center"/>
          </w:tcPr>
          <w:p w14:paraId="59034D60" w14:textId="77777777" w:rsidR="00891A51" w:rsidRDefault="00C81294">
            <w:pPr>
              <w:jc w:val="center"/>
              <w:rPr>
                <w:color w:val="000000"/>
              </w:rPr>
            </w:pPr>
            <w:r>
              <w:rPr>
                <w:color w:val="000000"/>
              </w:rPr>
              <w:t>46,74</w:t>
            </w:r>
          </w:p>
        </w:tc>
        <w:tc>
          <w:tcPr>
            <w:tcW w:w="2516" w:type="dxa"/>
            <w:tcBorders>
              <w:top w:val="single" w:sz="8" w:space="0" w:color="000000"/>
              <w:left w:val="single" w:sz="8" w:space="0" w:color="000000"/>
              <w:bottom w:val="single" w:sz="8" w:space="0" w:color="000000"/>
              <w:right w:val="single" w:sz="8" w:space="0" w:color="000000"/>
            </w:tcBorders>
            <w:vAlign w:val="center"/>
          </w:tcPr>
          <w:p w14:paraId="6EBC3928" w14:textId="77777777" w:rsidR="00891A51" w:rsidRDefault="00C81294">
            <w:pPr>
              <w:jc w:val="center"/>
              <w:rPr>
                <w:color w:val="000000"/>
              </w:rPr>
            </w:pPr>
            <w:r>
              <w:rPr>
                <w:color w:val="000000"/>
              </w:rPr>
              <w:t>16,30</w:t>
            </w:r>
          </w:p>
        </w:tc>
        <w:tc>
          <w:tcPr>
            <w:tcW w:w="2516" w:type="dxa"/>
            <w:tcBorders>
              <w:top w:val="single" w:sz="8" w:space="0" w:color="000000"/>
              <w:left w:val="single" w:sz="8" w:space="0" w:color="000000"/>
              <w:bottom w:val="single" w:sz="8" w:space="0" w:color="000000"/>
              <w:right w:val="single" w:sz="8" w:space="0" w:color="000000"/>
            </w:tcBorders>
            <w:vAlign w:val="center"/>
          </w:tcPr>
          <w:p w14:paraId="45E9B934" w14:textId="77777777" w:rsidR="00891A51" w:rsidRDefault="00C81294">
            <w:pPr>
              <w:jc w:val="center"/>
              <w:rPr>
                <w:color w:val="000000"/>
              </w:rPr>
            </w:pPr>
            <w:r>
              <w:rPr>
                <w:color w:val="000000"/>
              </w:rPr>
              <w:t>7,14</w:t>
            </w:r>
          </w:p>
        </w:tc>
      </w:tr>
      <w:tr w:rsidR="00891A51" w14:paraId="4F25CC45" w14:textId="77777777">
        <w:trPr>
          <w:gridBefore w:val="1"/>
          <w:wBefore w:w="6" w:type="dxa"/>
          <w:cantSplit/>
          <w:trHeight w:val="20"/>
        </w:trPr>
        <w:tc>
          <w:tcPr>
            <w:tcW w:w="2052" w:type="dxa"/>
            <w:vMerge/>
            <w:tcBorders>
              <w:left w:val="single" w:sz="8" w:space="0" w:color="000000"/>
              <w:bottom w:val="single" w:sz="8" w:space="0" w:color="000000"/>
              <w:right w:val="single" w:sz="8" w:space="0" w:color="000000"/>
            </w:tcBorders>
            <w:vAlign w:val="center"/>
          </w:tcPr>
          <w:p w14:paraId="7B5CA980" w14:textId="77777777" w:rsidR="00891A51" w:rsidRDefault="00891A51">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2CDF7D13" w14:textId="77777777" w:rsidR="00891A51" w:rsidRDefault="00C81294">
            <w:pPr>
              <w:jc w:val="center"/>
              <w:rPr>
                <w:color w:val="000000"/>
              </w:rPr>
            </w:pPr>
            <w:r>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14CE1932" w14:textId="77777777" w:rsidR="00891A51" w:rsidRDefault="00C81294">
            <w:pPr>
              <w:jc w:val="center"/>
              <w:rPr>
                <w:color w:val="000000"/>
              </w:rPr>
            </w:pPr>
            <w:r>
              <w:rPr>
                <w:color w:val="000000"/>
              </w:rPr>
              <w:t>13,79</w:t>
            </w:r>
          </w:p>
        </w:tc>
        <w:tc>
          <w:tcPr>
            <w:tcW w:w="2516" w:type="dxa"/>
            <w:tcBorders>
              <w:top w:val="single" w:sz="8" w:space="0" w:color="000000"/>
              <w:left w:val="single" w:sz="8" w:space="0" w:color="000000"/>
              <w:bottom w:val="single" w:sz="8" w:space="0" w:color="000000"/>
              <w:right w:val="single" w:sz="8" w:space="0" w:color="000000"/>
            </w:tcBorders>
            <w:vAlign w:val="center"/>
          </w:tcPr>
          <w:p w14:paraId="41A95E18" w14:textId="77777777" w:rsidR="00891A51" w:rsidRDefault="00C81294">
            <w:pPr>
              <w:jc w:val="center"/>
              <w:rPr>
                <w:color w:val="000000"/>
              </w:rPr>
            </w:pPr>
            <w:r>
              <w:rPr>
                <w:color w:val="000000"/>
              </w:rPr>
              <w:t>53,26</w:t>
            </w:r>
          </w:p>
        </w:tc>
        <w:tc>
          <w:tcPr>
            <w:tcW w:w="2516" w:type="dxa"/>
            <w:tcBorders>
              <w:top w:val="single" w:sz="8" w:space="0" w:color="000000"/>
              <w:left w:val="single" w:sz="8" w:space="0" w:color="000000"/>
              <w:bottom w:val="single" w:sz="8" w:space="0" w:color="000000"/>
              <w:right w:val="single" w:sz="8" w:space="0" w:color="000000"/>
            </w:tcBorders>
            <w:vAlign w:val="center"/>
          </w:tcPr>
          <w:p w14:paraId="198B8AC6" w14:textId="77777777" w:rsidR="00891A51" w:rsidRDefault="00C81294">
            <w:pPr>
              <w:jc w:val="center"/>
              <w:rPr>
                <w:color w:val="000000"/>
              </w:rPr>
            </w:pPr>
            <w:r>
              <w:rPr>
                <w:color w:val="000000"/>
              </w:rPr>
              <w:t>83,70</w:t>
            </w:r>
          </w:p>
        </w:tc>
        <w:tc>
          <w:tcPr>
            <w:tcW w:w="2516" w:type="dxa"/>
            <w:tcBorders>
              <w:top w:val="single" w:sz="8" w:space="0" w:color="000000"/>
              <w:left w:val="single" w:sz="8" w:space="0" w:color="000000"/>
              <w:bottom w:val="single" w:sz="8" w:space="0" w:color="000000"/>
              <w:right w:val="single" w:sz="8" w:space="0" w:color="000000"/>
            </w:tcBorders>
            <w:vAlign w:val="center"/>
          </w:tcPr>
          <w:p w14:paraId="19578F6B" w14:textId="77777777" w:rsidR="00891A51" w:rsidRDefault="00C81294">
            <w:pPr>
              <w:jc w:val="center"/>
              <w:rPr>
                <w:color w:val="000000"/>
              </w:rPr>
            </w:pPr>
            <w:r>
              <w:rPr>
                <w:color w:val="000000"/>
              </w:rPr>
              <w:t>92,86</w:t>
            </w:r>
          </w:p>
        </w:tc>
      </w:tr>
      <w:tr w:rsidR="00891A51" w14:paraId="77746E2C" w14:textId="77777777">
        <w:trPr>
          <w:gridBefore w:val="1"/>
          <w:wBefore w:w="6" w:type="dxa"/>
          <w:cantSplit/>
          <w:trHeight w:val="20"/>
        </w:trPr>
        <w:tc>
          <w:tcPr>
            <w:tcW w:w="2052" w:type="dxa"/>
            <w:vMerge w:val="restart"/>
            <w:tcBorders>
              <w:top w:val="single" w:sz="8" w:space="0" w:color="000000"/>
              <w:left w:val="single" w:sz="8" w:space="0" w:color="000000"/>
              <w:right w:val="single" w:sz="8" w:space="0" w:color="000000"/>
            </w:tcBorders>
            <w:vAlign w:val="center"/>
          </w:tcPr>
          <w:p w14:paraId="781A4915" w14:textId="77777777" w:rsidR="00891A51" w:rsidRDefault="00C81294">
            <w:pPr>
              <w:autoSpaceDE w:val="0"/>
              <w:autoSpaceDN w:val="0"/>
              <w:adjustRightInd w:val="0"/>
              <w:ind w:firstLine="67"/>
              <w:jc w:val="center"/>
              <w:rPr>
                <w:szCs w:val="20"/>
              </w:rPr>
            </w:pPr>
            <w:r>
              <w:rPr>
                <w:szCs w:val="20"/>
              </w:rPr>
              <w:t>27</w:t>
            </w:r>
          </w:p>
        </w:tc>
        <w:tc>
          <w:tcPr>
            <w:tcW w:w="2268" w:type="dxa"/>
            <w:tcBorders>
              <w:top w:val="single" w:sz="8" w:space="0" w:color="000000"/>
              <w:left w:val="single" w:sz="8" w:space="0" w:color="000000"/>
              <w:bottom w:val="single" w:sz="8" w:space="0" w:color="000000"/>
              <w:right w:val="single" w:sz="8" w:space="0" w:color="000000"/>
            </w:tcBorders>
            <w:vAlign w:val="center"/>
          </w:tcPr>
          <w:p w14:paraId="2372988D" w14:textId="77777777" w:rsidR="00891A51" w:rsidRDefault="00C81294">
            <w:pPr>
              <w:jc w:val="center"/>
              <w:rPr>
                <w:color w:val="000000"/>
              </w:rPr>
            </w:pPr>
            <w:r>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7E531EAD" w14:textId="77777777" w:rsidR="00891A51" w:rsidRDefault="00C81294">
            <w:pPr>
              <w:jc w:val="center"/>
              <w:rPr>
                <w:color w:val="000000"/>
              </w:rPr>
            </w:pPr>
            <w:r>
              <w:rPr>
                <w:color w:val="000000"/>
              </w:rPr>
              <w:t>79,31</w:t>
            </w:r>
          </w:p>
        </w:tc>
        <w:tc>
          <w:tcPr>
            <w:tcW w:w="2516" w:type="dxa"/>
            <w:tcBorders>
              <w:top w:val="single" w:sz="8" w:space="0" w:color="000000"/>
              <w:left w:val="single" w:sz="8" w:space="0" w:color="000000"/>
              <w:bottom w:val="single" w:sz="8" w:space="0" w:color="000000"/>
              <w:right w:val="single" w:sz="8" w:space="0" w:color="000000"/>
            </w:tcBorders>
            <w:vAlign w:val="center"/>
          </w:tcPr>
          <w:p w14:paraId="55CCE1A9" w14:textId="77777777" w:rsidR="00891A51" w:rsidRDefault="00C81294">
            <w:pPr>
              <w:jc w:val="center"/>
              <w:rPr>
                <w:color w:val="000000"/>
              </w:rPr>
            </w:pPr>
            <w:r>
              <w:rPr>
                <w:color w:val="000000"/>
              </w:rPr>
              <w:t>28,26</w:t>
            </w:r>
          </w:p>
        </w:tc>
        <w:tc>
          <w:tcPr>
            <w:tcW w:w="2516" w:type="dxa"/>
            <w:tcBorders>
              <w:top w:val="single" w:sz="8" w:space="0" w:color="000000"/>
              <w:left w:val="single" w:sz="8" w:space="0" w:color="000000"/>
              <w:bottom w:val="single" w:sz="8" w:space="0" w:color="000000"/>
              <w:right w:val="single" w:sz="8" w:space="0" w:color="000000"/>
            </w:tcBorders>
            <w:vAlign w:val="center"/>
          </w:tcPr>
          <w:p w14:paraId="2FF9F254" w14:textId="77777777" w:rsidR="00891A51" w:rsidRDefault="00C81294">
            <w:pPr>
              <w:jc w:val="center"/>
              <w:rPr>
                <w:color w:val="000000"/>
              </w:rPr>
            </w:pPr>
            <w:r>
              <w:rPr>
                <w:color w:val="000000"/>
              </w:rPr>
              <w:t>4,35</w:t>
            </w:r>
          </w:p>
        </w:tc>
        <w:tc>
          <w:tcPr>
            <w:tcW w:w="2516" w:type="dxa"/>
            <w:tcBorders>
              <w:top w:val="single" w:sz="8" w:space="0" w:color="000000"/>
              <w:left w:val="single" w:sz="8" w:space="0" w:color="000000"/>
              <w:bottom w:val="single" w:sz="8" w:space="0" w:color="000000"/>
              <w:right w:val="single" w:sz="8" w:space="0" w:color="000000"/>
            </w:tcBorders>
            <w:vAlign w:val="center"/>
          </w:tcPr>
          <w:p w14:paraId="22D24381" w14:textId="77777777" w:rsidR="00891A51" w:rsidRDefault="00C81294">
            <w:pPr>
              <w:jc w:val="center"/>
              <w:rPr>
                <w:color w:val="000000"/>
              </w:rPr>
            </w:pPr>
            <w:r>
              <w:rPr>
                <w:color w:val="000000"/>
              </w:rPr>
              <w:t>1,02</w:t>
            </w:r>
          </w:p>
        </w:tc>
      </w:tr>
      <w:tr w:rsidR="00891A51" w14:paraId="38879751" w14:textId="77777777">
        <w:trPr>
          <w:gridBefore w:val="1"/>
          <w:wBefore w:w="6" w:type="dxa"/>
          <w:cantSplit/>
          <w:trHeight w:val="20"/>
        </w:trPr>
        <w:tc>
          <w:tcPr>
            <w:tcW w:w="2052" w:type="dxa"/>
            <w:vMerge/>
            <w:tcBorders>
              <w:left w:val="single" w:sz="8" w:space="0" w:color="000000"/>
              <w:bottom w:val="single" w:sz="8" w:space="0" w:color="000000"/>
              <w:right w:val="single" w:sz="8" w:space="0" w:color="000000"/>
            </w:tcBorders>
            <w:vAlign w:val="center"/>
          </w:tcPr>
          <w:p w14:paraId="48B384AC" w14:textId="77777777" w:rsidR="00891A51" w:rsidRDefault="00891A51">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29F58989" w14:textId="77777777" w:rsidR="00891A51" w:rsidRDefault="00C81294">
            <w:pPr>
              <w:jc w:val="center"/>
              <w:rPr>
                <w:color w:val="000000"/>
              </w:rPr>
            </w:pPr>
            <w:r>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4BAA1872" w14:textId="77777777" w:rsidR="00891A51" w:rsidRDefault="00C81294">
            <w:pPr>
              <w:jc w:val="center"/>
              <w:rPr>
                <w:color w:val="000000"/>
              </w:rPr>
            </w:pPr>
            <w:r>
              <w:rPr>
                <w:color w:val="000000"/>
              </w:rPr>
              <w:t>20,69</w:t>
            </w:r>
          </w:p>
        </w:tc>
        <w:tc>
          <w:tcPr>
            <w:tcW w:w="2516" w:type="dxa"/>
            <w:tcBorders>
              <w:top w:val="single" w:sz="8" w:space="0" w:color="000000"/>
              <w:left w:val="single" w:sz="8" w:space="0" w:color="000000"/>
              <w:bottom w:val="single" w:sz="8" w:space="0" w:color="000000"/>
              <w:right w:val="single" w:sz="8" w:space="0" w:color="000000"/>
            </w:tcBorders>
            <w:vAlign w:val="center"/>
          </w:tcPr>
          <w:p w14:paraId="5778B8C9" w14:textId="77777777" w:rsidR="00891A51" w:rsidRDefault="00C81294">
            <w:pPr>
              <w:jc w:val="center"/>
              <w:rPr>
                <w:color w:val="000000"/>
              </w:rPr>
            </w:pPr>
            <w:r>
              <w:rPr>
                <w:color w:val="000000"/>
              </w:rPr>
              <w:t>71,74</w:t>
            </w:r>
          </w:p>
        </w:tc>
        <w:tc>
          <w:tcPr>
            <w:tcW w:w="2516" w:type="dxa"/>
            <w:tcBorders>
              <w:top w:val="single" w:sz="8" w:space="0" w:color="000000"/>
              <w:left w:val="single" w:sz="8" w:space="0" w:color="000000"/>
              <w:bottom w:val="single" w:sz="8" w:space="0" w:color="000000"/>
              <w:right w:val="single" w:sz="8" w:space="0" w:color="000000"/>
            </w:tcBorders>
            <w:vAlign w:val="center"/>
          </w:tcPr>
          <w:p w14:paraId="4D55DC06" w14:textId="77777777" w:rsidR="00891A51" w:rsidRDefault="00C81294">
            <w:pPr>
              <w:jc w:val="center"/>
              <w:rPr>
                <w:color w:val="000000"/>
              </w:rPr>
            </w:pPr>
            <w:r>
              <w:rPr>
                <w:color w:val="000000"/>
              </w:rPr>
              <w:t>95,65</w:t>
            </w:r>
          </w:p>
        </w:tc>
        <w:tc>
          <w:tcPr>
            <w:tcW w:w="2516" w:type="dxa"/>
            <w:tcBorders>
              <w:top w:val="single" w:sz="8" w:space="0" w:color="000000"/>
              <w:left w:val="single" w:sz="8" w:space="0" w:color="000000"/>
              <w:bottom w:val="single" w:sz="8" w:space="0" w:color="000000"/>
              <w:right w:val="single" w:sz="8" w:space="0" w:color="000000"/>
            </w:tcBorders>
            <w:vAlign w:val="center"/>
          </w:tcPr>
          <w:p w14:paraId="71E6A652" w14:textId="77777777" w:rsidR="00891A51" w:rsidRDefault="00C81294">
            <w:pPr>
              <w:jc w:val="center"/>
              <w:rPr>
                <w:color w:val="000000"/>
              </w:rPr>
            </w:pPr>
            <w:r>
              <w:rPr>
                <w:color w:val="000000"/>
              </w:rPr>
              <w:t>98,98</w:t>
            </w:r>
          </w:p>
        </w:tc>
      </w:tr>
      <w:tr w:rsidR="00891A51" w14:paraId="5496531D" w14:textId="77777777">
        <w:trPr>
          <w:gridBefore w:val="1"/>
          <w:wBefore w:w="6" w:type="dxa"/>
          <w:cantSplit/>
          <w:trHeight w:val="20"/>
        </w:trPr>
        <w:tc>
          <w:tcPr>
            <w:tcW w:w="2052" w:type="dxa"/>
            <w:vMerge w:val="restart"/>
            <w:tcBorders>
              <w:top w:val="single" w:sz="8" w:space="0" w:color="000000"/>
              <w:left w:val="single" w:sz="8" w:space="0" w:color="000000"/>
              <w:right w:val="single" w:sz="8" w:space="0" w:color="000000"/>
            </w:tcBorders>
            <w:vAlign w:val="center"/>
          </w:tcPr>
          <w:p w14:paraId="44C4DE42" w14:textId="77777777" w:rsidR="00891A51" w:rsidRDefault="00C81294">
            <w:pPr>
              <w:autoSpaceDE w:val="0"/>
              <w:autoSpaceDN w:val="0"/>
              <w:adjustRightInd w:val="0"/>
              <w:ind w:firstLine="67"/>
              <w:jc w:val="center"/>
              <w:rPr>
                <w:szCs w:val="20"/>
              </w:rPr>
            </w:pPr>
            <w:r>
              <w:rPr>
                <w:szCs w:val="20"/>
              </w:rPr>
              <w:t>28</w:t>
            </w:r>
          </w:p>
        </w:tc>
        <w:tc>
          <w:tcPr>
            <w:tcW w:w="2268" w:type="dxa"/>
            <w:tcBorders>
              <w:top w:val="single" w:sz="8" w:space="0" w:color="000000"/>
              <w:left w:val="single" w:sz="8" w:space="0" w:color="000000"/>
              <w:bottom w:val="single" w:sz="8" w:space="0" w:color="000000"/>
              <w:right w:val="single" w:sz="8" w:space="0" w:color="000000"/>
            </w:tcBorders>
            <w:vAlign w:val="center"/>
          </w:tcPr>
          <w:p w14:paraId="4F8F7007" w14:textId="77777777" w:rsidR="00891A51" w:rsidRDefault="00C81294">
            <w:pPr>
              <w:jc w:val="center"/>
              <w:rPr>
                <w:color w:val="000000"/>
              </w:rPr>
            </w:pPr>
            <w:r>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4CC9A584" w14:textId="77777777" w:rsidR="00891A51" w:rsidRDefault="00C81294">
            <w:pPr>
              <w:jc w:val="center"/>
              <w:rPr>
                <w:color w:val="000000"/>
              </w:rPr>
            </w:pPr>
            <w:r>
              <w:rPr>
                <w:color w:val="00000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EDFA526" w14:textId="77777777" w:rsidR="00891A51" w:rsidRDefault="00C81294">
            <w:pPr>
              <w:jc w:val="center"/>
              <w:rPr>
                <w:color w:val="000000"/>
              </w:rPr>
            </w:pPr>
            <w:r>
              <w:rPr>
                <w:color w:val="000000"/>
              </w:rPr>
              <w:t>81,52</w:t>
            </w:r>
          </w:p>
        </w:tc>
        <w:tc>
          <w:tcPr>
            <w:tcW w:w="2516" w:type="dxa"/>
            <w:tcBorders>
              <w:top w:val="single" w:sz="8" w:space="0" w:color="000000"/>
              <w:left w:val="single" w:sz="8" w:space="0" w:color="000000"/>
              <w:bottom w:val="single" w:sz="8" w:space="0" w:color="000000"/>
              <w:right w:val="single" w:sz="8" w:space="0" w:color="000000"/>
            </w:tcBorders>
            <w:vAlign w:val="center"/>
          </w:tcPr>
          <w:p w14:paraId="14CF87BC" w14:textId="77777777" w:rsidR="00891A51" w:rsidRDefault="00C81294">
            <w:pPr>
              <w:jc w:val="center"/>
              <w:rPr>
                <w:color w:val="000000"/>
              </w:rPr>
            </w:pPr>
            <w:r>
              <w:rPr>
                <w:color w:val="000000"/>
              </w:rPr>
              <w:t>51,09</w:t>
            </w:r>
          </w:p>
        </w:tc>
        <w:tc>
          <w:tcPr>
            <w:tcW w:w="2516" w:type="dxa"/>
            <w:tcBorders>
              <w:top w:val="single" w:sz="8" w:space="0" w:color="000000"/>
              <w:left w:val="single" w:sz="8" w:space="0" w:color="000000"/>
              <w:bottom w:val="single" w:sz="8" w:space="0" w:color="000000"/>
              <w:right w:val="single" w:sz="8" w:space="0" w:color="000000"/>
            </w:tcBorders>
            <w:vAlign w:val="center"/>
          </w:tcPr>
          <w:p w14:paraId="7897048B" w14:textId="77777777" w:rsidR="00891A51" w:rsidRDefault="00C81294">
            <w:pPr>
              <w:jc w:val="center"/>
              <w:rPr>
                <w:color w:val="000000"/>
              </w:rPr>
            </w:pPr>
            <w:r>
              <w:rPr>
                <w:color w:val="000000"/>
              </w:rPr>
              <w:t>19,39</w:t>
            </w:r>
          </w:p>
        </w:tc>
      </w:tr>
      <w:tr w:rsidR="00891A51" w14:paraId="66E2A594" w14:textId="77777777">
        <w:trPr>
          <w:gridBefore w:val="1"/>
          <w:wBefore w:w="6" w:type="dxa"/>
          <w:cantSplit/>
          <w:trHeight w:val="20"/>
        </w:trPr>
        <w:tc>
          <w:tcPr>
            <w:tcW w:w="2052" w:type="dxa"/>
            <w:vMerge/>
            <w:tcBorders>
              <w:left w:val="single" w:sz="8" w:space="0" w:color="000000"/>
              <w:bottom w:val="single" w:sz="8" w:space="0" w:color="000000"/>
              <w:right w:val="single" w:sz="8" w:space="0" w:color="000000"/>
            </w:tcBorders>
            <w:vAlign w:val="center"/>
          </w:tcPr>
          <w:p w14:paraId="25FF5AE0" w14:textId="77777777" w:rsidR="00891A51" w:rsidRDefault="00891A51">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504E06F6" w14:textId="77777777" w:rsidR="00891A51" w:rsidRDefault="00C81294">
            <w:pPr>
              <w:jc w:val="center"/>
              <w:rPr>
                <w:color w:val="000000"/>
              </w:rPr>
            </w:pPr>
            <w:r>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5C6DDF10" w14:textId="77777777" w:rsidR="00891A51" w:rsidRDefault="00C81294">
            <w:pPr>
              <w:jc w:val="center"/>
              <w:rPr>
                <w:color w:val="000000"/>
              </w:rPr>
            </w:pPr>
            <w:r>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7E133E87" w14:textId="77777777" w:rsidR="00891A51" w:rsidRDefault="00C81294">
            <w:pPr>
              <w:jc w:val="center"/>
              <w:rPr>
                <w:color w:val="000000"/>
              </w:rPr>
            </w:pPr>
            <w:r>
              <w:rPr>
                <w:color w:val="000000"/>
              </w:rPr>
              <w:t>18,48</w:t>
            </w:r>
          </w:p>
        </w:tc>
        <w:tc>
          <w:tcPr>
            <w:tcW w:w="2516" w:type="dxa"/>
            <w:tcBorders>
              <w:top w:val="single" w:sz="8" w:space="0" w:color="000000"/>
              <w:left w:val="single" w:sz="8" w:space="0" w:color="000000"/>
              <w:bottom w:val="single" w:sz="8" w:space="0" w:color="000000"/>
              <w:right w:val="single" w:sz="8" w:space="0" w:color="000000"/>
            </w:tcBorders>
            <w:vAlign w:val="center"/>
          </w:tcPr>
          <w:p w14:paraId="4352B974" w14:textId="77777777" w:rsidR="00891A51" w:rsidRDefault="00C81294">
            <w:pPr>
              <w:jc w:val="center"/>
              <w:rPr>
                <w:color w:val="000000"/>
              </w:rPr>
            </w:pPr>
            <w:r>
              <w:rPr>
                <w:color w:val="000000"/>
              </w:rPr>
              <w:t>48,91</w:t>
            </w:r>
          </w:p>
        </w:tc>
        <w:tc>
          <w:tcPr>
            <w:tcW w:w="2516" w:type="dxa"/>
            <w:tcBorders>
              <w:top w:val="single" w:sz="8" w:space="0" w:color="000000"/>
              <w:left w:val="single" w:sz="8" w:space="0" w:color="000000"/>
              <w:bottom w:val="single" w:sz="8" w:space="0" w:color="000000"/>
              <w:right w:val="single" w:sz="8" w:space="0" w:color="000000"/>
            </w:tcBorders>
            <w:vAlign w:val="center"/>
          </w:tcPr>
          <w:p w14:paraId="57A16D15" w14:textId="77777777" w:rsidR="00891A51" w:rsidRDefault="00C81294">
            <w:pPr>
              <w:jc w:val="center"/>
              <w:rPr>
                <w:color w:val="000000"/>
              </w:rPr>
            </w:pPr>
            <w:r>
              <w:rPr>
                <w:color w:val="000000"/>
              </w:rPr>
              <w:t>80,61</w:t>
            </w:r>
          </w:p>
        </w:tc>
      </w:tr>
      <w:tr w:rsidR="00891A51" w14:paraId="57D7C093" w14:textId="77777777">
        <w:trPr>
          <w:gridBefore w:val="1"/>
          <w:wBefore w:w="6" w:type="dxa"/>
          <w:cantSplit/>
          <w:trHeight w:val="20"/>
        </w:trPr>
        <w:tc>
          <w:tcPr>
            <w:tcW w:w="2052" w:type="dxa"/>
            <w:vMerge w:val="restart"/>
            <w:tcBorders>
              <w:top w:val="single" w:sz="8" w:space="0" w:color="000000"/>
              <w:left w:val="single" w:sz="8" w:space="0" w:color="000000"/>
              <w:right w:val="single" w:sz="8" w:space="0" w:color="000000"/>
            </w:tcBorders>
            <w:vAlign w:val="center"/>
          </w:tcPr>
          <w:p w14:paraId="1FF70EA3" w14:textId="77777777" w:rsidR="00891A51" w:rsidRDefault="00C81294">
            <w:pPr>
              <w:autoSpaceDE w:val="0"/>
              <w:autoSpaceDN w:val="0"/>
              <w:adjustRightInd w:val="0"/>
              <w:ind w:firstLine="67"/>
              <w:jc w:val="center"/>
              <w:rPr>
                <w:szCs w:val="20"/>
              </w:rPr>
            </w:pPr>
            <w:r>
              <w:rPr>
                <w:szCs w:val="20"/>
              </w:rPr>
              <w:t>29</w:t>
            </w:r>
          </w:p>
        </w:tc>
        <w:tc>
          <w:tcPr>
            <w:tcW w:w="2268" w:type="dxa"/>
            <w:tcBorders>
              <w:top w:val="single" w:sz="8" w:space="0" w:color="000000"/>
              <w:left w:val="single" w:sz="8" w:space="0" w:color="000000"/>
              <w:bottom w:val="single" w:sz="8" w:space="0" w:color="000000"/>
              <w:right w:val="single" w:sz="8" w:space="0" w:color="000000"/>
            </w:tcBorders>
            <w:vAlign w:val="center"/>
          </w:tcPr>
          <w:p w14:paraId="63F93DF5" w14:textId="77777777" w:rsidR="00891A51" w:rsidRDefault="00C81294">
            <w:pPr>
              <w:jc w:val="center"/>
              <w:rPr>
                <w:color w:val="000000"/>
              </w:rPr>
            </w:pPr>
            <w:r>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6BCAC96D" w14:textId="77777777" w:rsidR="00891A51" w:rsidRDefault="00C81294">
            <w:pPr>
              <w:jc w:val="center"/>
              <w:rPr>
                <w:color w:val="000000"/>
              </w:rPr>
            </w:pPr>
            <w:r>
              <w:rPr>
                <w:color w:val="000000"/>
              </w:rPr>
              <w:t>96,55</w:t>
            </w:r>
          </w:p>
        </w:tc>
        <w:tc>
          <w:tcPr>
            <w:tcW w:w="2516" w:type="dxa"/>
            <w:tcBorders>
              <w:top w:val="single" w:sz="8" w:space="0" w:color="000000"/>
              <w:left w:val="single" w:sz="8" w:space="0" w:color="000000"/>
              <w:bottom w:val="single" w:sz="8" w:space="0" w:color="000000"/>
              <w:right w:val="single" w:sz="8" w:space="0" w:color="000000"/>
            </w:tcBorders>
            <w:vAlign w:val="center"/>
          </w:tcPr>
          <w:p w14:paraId="5D9E4A3D" w14:textId="77777777" w:rsidR="00891A51" w:rsidRDefault="00C81294">
            <w:pPr>
              <w:jc w:val="center"/>
              <w:rPr>
                <w:color w:val="000000"/>
              </w:rPr>
            </w:pPr>
            <w:r>
              <w:rPr>
                <w:color w:val="000000"/>
              </w:rPr>
              <w:t>67,39</w:t>
            </w:r>
          </w:p>
        </w:tc>
        <w:tc>
          <w:tcPr>
            <w:tcW w:w="2516" w:type="dxa"/>
            <w:tcBorders>
              <w:top w:val="single" w:sz="8" w:space="0" w:color="000000"/>
              <w:left w:val="single" w:sz="8" w:space="0" w:color="000000"/>
              <w:bottom w:val="single" w:sz="8" w:space="0" w:color="000000"/>
              <w:right w:val="single" w:sz="8" w:space="0" w:color="000000"/>
            </w:tcBorders>
            <w:vAlign w:val="center"/>
          </w:tcPr>
          <w:p w14:paraId="1C92F8E1" w14:textId="77777777" w:rsidR="00891A51" w:rsidRDefault="00C81294">
            <w:pPr>
              <w:jc w:val="center"/>
              <w:rPr>
                <w:color w:val="000000"/>
              </w:rPr>
            </w:pPr>
            <w:r>
              <w:rPr>
                <w:color w:val="000000"/>
              </w:rPr>
              <w:t>18,48</w:t>
            </w:r>
          </w:p>
        </w:tc>
        <w:tc>
          <w:tcPr>
            <w:tcW w:w="2516" w:type="dxa"/>
            <w:tcBorders>
              <w:top w:val="single" w:sz="8" w:space="0" w:color="000000"/>
              <w:left w:val="single" w:sz="8" w:space="0" w:color="000000"/>
              <w:bottom w:val="single" w:sz="8" w:space="0" w:color="000000"/>
              <w:right w:val="single" w:sz="8" w:space="0" w:color="000000"/>
            </w:tcBorders>
            <w:vAlign w:val="center"/>
          </w:tcPr>
          <w:p w14:paraId="4D6286BC" w14:textId="77777777" w:rsidR="00891A51" w:rsidRDefault="00C81294">
            <w:pPr>
              <w:jc w:val="center"/>
              <w:rPr>
                <w:color w:val="000000"/>
              </w:rPr>
            </w:pPr>
            <w:r>
              <w:rPr>
                <w:color w:val="000000"/>
              </w:rPr>
              <w:t>2,04</w:t>
            </w:r>
          </w:p>
        </w:tc>
      </w:tr>
      <w:tr w:rsidR="00891A51" w14:paraId="77E2E282" w14:textId="77777777">
        <w:trPr>
          <w:gridBefore w:val="1"/>
          <w:wBefore w:w="6" w:type="dxa"/>
          <w:cantSplit/>
          <w:trHeight w:val="20"/>
        </w:trPr>
        <w:tc>
          <w:tcPr>
            <w:tcW w:w="2052" w:type="dxa"/>
            <w:vMerge/>
            <w:tcBorders>
              <w:left w:val="single" w:sz="8" w:space="0" w:color="000000"/>
              <w:right w:val="single" w:sz="8" w:space="0" w:color="000000"/>
            </w:tcBorders>
            <w:vAlign w:val="center"/>
          </w:tcPr>
          <w:p w14:paraId="0B039EEC" w14:textId="77777777" w:rsidR="00891A51" w:rsidRDefault="00891A51">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24F47D35" w14:textId="77777777" w:rsidR="00891A51" w:rsidRDefault="00C81294">
            <w:pPr>
              <w:jc w:val="center"/>
              <w:rPr>
                <w:color w:val="000000"/>
              </w:rPr>
            </w:pPr>
            <w:r>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527419F1" w14:textId="77777777" w:rsidR="00891A51" w:rsidRDefault="00C81294">
            <w:pPr>
              <w:jc w:val="center"/>
              <w:rPr>
                <w:color w:val="000000"/>
              </w:rPr>
            </w:pPr>
            <w:r>
              <w:rPr>
                <w:color w:val="000000"/>
              </w:rPr>
              <w:t>3,45</w:t>
            </w:r>
          </w:p>
        </w:tc>
        <w:tc>
          <w:tcPr>
            <w:tcW w:w="2516" w:type="dxa"/>
            <w:tcBorders>
              <w:top w:val="single" w:sz="8" w:space="0" w:color="000000"/>
              <w:left w:val="single" w:sz="8" w:space="0" w:color="000000"/>
              <w:bottom w:val="single" w:sz="8" w:space="0" w:color="000000"/>
              <w:right w:val="single" w:sz="8" w:space="0" w:color="000000"/>
            </w:tcBorders>
            <w:vAlign w:val="center"/>
          </w:tcPr>
          <w:p w14:paraId="4B141B86" w14:textId="77777777" w:rsidR="00891A51" w:rsidRDefault="00C81294">
            <w:pPr>
              <w:jc w:val="center"/>
              <w:rPr>
                <w:color w:val="000000"/>
              </w:rPr>
            </w:pPr>
            <w:r>
              <w:rPr>
                <w:color w:val="000000"/>
              </w:rPr>
              <w:t>14,13</w:t>
            </w:r>
          </w:p>
        </w:tc>
        <w:tc>
          <w:tcPr>
            <w:tcW w:w="2516" w:type="dxa"/>
            <w:tcBorders>
              <w:top w:val="single" w:sz="8" w:space="0" w:color="000000"/>
              <w:left w:val="single" w:sz="8" w:space="0" w:color="000000"/>
              <w:bottom w:val="single" w:sz="8" w:space="0" w:color="000000"/>
              <w:right w:val="single" w:sz="8" w:space="0" w:color="000000"/>
            </w:tcBorders>
            <w:vAlign w:val="center"/>
          </w:tcPr>
          <w:p w14:paraId="5D70CFE0" w14:textId="77777777" w:rsidR="00891A51" w:rsidRDefault="00C81294">
            <w:pPr>
              <w:jc w:val="center"/>
              <w:rPr>
                <w:color w:val="000000"/>
              </w:rPr>
            </w:pPr>
            <w:r>
              <w:rPr>
                <w:color w:val="000000"/>
              </w:rPr>
              <w:t>8,70</w:t>
            </w:r>
          </w:p>
        </w:tc>
        <w:tc>
          <w:tcPr>
            <w:tcW w:w="2516" w:type="dxa"/>
            <w:tcBorders>
              <w:top w:val="single" w:sz="8" w:space="0" w:color="000000"/>
              <w:left w:val="single" w:sz="8" w:space="0" w:color="000000"/>
              <w:bottom w:val="single" w:sz="8" w:space="0" w:color="000000"/>
              <w:right w:val="single" w:sz="8" w:space="0" w:color="000000"/>
            </w:tcBorders>
            <w:vAlign w:val="center"/>
          </w:tcPr>
          <w:p w14:paraId="4BE3A94E" w14:textId="77777777" w:rsidR="00891A51" w:rsidRDefault="00C81294">
            <w:pPr>
              <w:jc w:val="center"/>
              <w:rPr>
                <w:color w:val="000000"/>
              </w:rPr>
            </w:pPr>
            <w:r>
              <w:rPr>
                <w:color w:val="000000"/>
              </w:rPr>
              <w:t>5,10</w:t>
            </w:r>
          </w:p>
        </w:tc>
      </w:tr>
      <w:tr w:rsidR="00891A51" w14:paraId="3DE9CA00" w14:textId="77777777">
        <w:trPr>
          <w:gridBefore w:val="1"/>
          <w:wBefore w:w="6" w:type="dxa"/>
          <w:cantSplit/>
          <w:trHeight w:val="20"/>
        </w:trPr>
        <w:tc>
          <w:tcPr>
            <w:tcW w:w="2052" w:type="dxa"/>
            <w:vMerge/>
            <w:tcBorders>
              <w:left w:val="single" w:sz="8" w:space="0" w:color="000000"/>
              <w:bottom w:val="single" w:sz="8" w:space="0" w:color="000000"/>
              <w:right w:val="single" w:sz="8" w:space="0" w:color="000000"/>
            </w:tcBorders>
            <w:vAlign w:val="center"/>
          </w:tcPr>
          <w:p w14:paraId="561898E0" w14:textId="77777777" w:rsidR="00891A51" w:rsidRDefault="00891A51">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08ADA8C3" w14:textId="77777777" w:rsidR="00891A51" w:rsidRDefault="00C81294">
            <w:pPr>
              <w:jc w:val="center"/>
              <w:rPr>
                <w:color w:val="000000"/>
              </w:rPr>
            </w:pPr>
            <w:r>
              <w:rPr>
                <w:color w:val="00000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092FFD16" w14:textId="77777777" w:rsidR="00891A51" w:rsidRDefault="00C81294">
            <w:pPr>
              <w:jc w:val="center"/>
              <w:rPr>
                <w:color w:val="000000"/>
              </w:rPr>
            </w:pPr>
            <w:r>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10CE9F8" w14:textId="77777777" w:rsidR="00891A51" w:rsidRDefault="00C81294">
            <w:pPr>
              <w:jc w:val="center"/>
              <w:rPr>
                <w:color w:val="000000"/>
              </w:rPr>
            </w:pPr>
            <w:r>
              <w:rPr>
                <w:color w:val="000000"/>
              </w:rPr>
              <w:t>18,48</w:t>
            </w:r>
          </w:p>
        </w:tc>
        <w:tc>
          <w:tcPr>
            <w:tcW w:w="2516" w:type="dxa"/>
            <w:tcBorders>
              <w:top w:val="single" w:sz="8" w:space="0" w:color="000000"/>
              <w:left w:val="single" w:sz="8" w:space="0" w:color="000000"/>
              <w:bottom w:val="single" w:sz="8" w:space="0" w:color="000000"/>
              <w:right w:val="single" w:sz="8" w:space="0" w:color="000000"/>
            </w:tcBorders>
            <w:vAlign w:val="center"/>
          </w:tcPr>
          <w:p w14:paraId="377892AE" w14:textId="77777777" w:rsidR="00891A51" w:rsidRDefault="00C81294">
            <w:pPr>
              <w:jc w:val="center"/>
              <w:rPr>
                <w:color w:val="000000"/>
              </w:rPr>
            </w:pPr>
            <w:r>
              <w:rPr>
                <w:color w:val="000000"/>
              </w:rPr>
              <w:t>72,83</w:t>
            </w:r>
          </w:p>
        </w:tc>
        <w:tc>
          <w:tcPr>
            <w:tcW w:w="2516" w:type="dxa"/>
            <w:tcBorders>
              <w:top w:val="single" w:sz="8" w:space="0" w:color="000000"/>
              <w:left w:val="single" w:sz="8" w:space="0" w:color="000000"/>
              <w:bottom w:val="single" w:sz="8" w:space="0" w:color="000000"/>
              <w:right w:val="single" w:sz="8" w:space="0" w:color="000000"/>
            </w:tcBorders>
            <w:vAlign w:val="center"/>
          </w:tcPr>
          <w:p w14:paraId="279FF0E8" w14:textId="77777777" w:rsidR="00891A51" w:rsidRDefault="00C81294">
            <w:pPr>
              <w:jc w:val="center"/>
              <w:rPr>
                <w:color w:val="000000"/>
              </w:rPr>
            </w:pPr>
            <w:r>
              <w:rPr>
                <w:color w:val="000000"/>
              </w:rPr>
              <w:t>92,86</w:t>
            </w:r>
          </w:p>
        </w:tc>
      </w:tr>
      <w:tr w:rsidR="00891A51" w14:paraId="7ADB802D" w14:textId="77777777">
        <w:trPr>
          <w:gridBefore w:val="1"/>
          <w:wBefore w:w="6" w:type="dxa"/>
          <w:cantSplit/>
          <w:trHeight w:val="20"/>
        </w:trPr>
        <w:tc>
          <w:tcPr>
            <w:tcW w:w="2052" w:type="dxa"/>
            <w:vMerge w:val="restart"/>
            <w:tcBorders>
              <w:top w:val="single" w:sz="8" w:space="0" w:color="000000"/>
              <w:left w:val="single" w:sz="8" w:space="0" w:color="000000"/>
              <w:right w:val="single" w:sz="8" w:space="0" w:color="000000"/>
            </w:tcBorders>
            <w:vAlign w:val="center"/>
          </w:tcPr>
          <w:p w14:paraId="4CF7340C" w14:textId="77777777" w:rsidR="00891A51" w:rsidRDefault="00C81294">
            <w:pPr>
              <w:autoSpaceDE w:val="0"/>
              <w:autoSpaceDN w:val="0"/>
              <w:adjustRightInd w:val="0"/>
              <w:ind w:firstLine="67"/>
              <w:jc w:val="center"/>
              <w:rPr>
                <w:szCs w:val="20"/>
              </w:rPr>
            </w:pPr>
            <w:r>
              <w:rPr>
                <w:szCs w:val="20"/>
              </w:rPr>
              <w:t>30</w:t>
            </w:r>
          </w:p>
        </w:tc>
        <w:tc>
          <w:tcPr>
            <w:tcW w:w="2268" w:type="dxa"/>
            <w:tcBorders>
              <w:top w:val="single" w:sz="8" w:space="0" w:color="000000"/>
              <w:left w:val="single" w:sz="8" w:space="0" w:color="000000"/>
              <w:bottom w:val="single" w:sz="8" w:space="0" w:color="000000"/>
              <w:right w:val="single" w:sz="8" w:space="0" w:color="000000"/>
            </w:tcBorders>
            <w:vAlign w:val="center"/>
          </w:tcPr>
          <w:p w14:paraId="4294863A" w14:textId="77777777" w:rsidR="00891A51" w:rsidRDefault="00C81294">
            <w:pPr>
              <w:jc w:val="center"/>
              <w:rPr>
                <w:color w:val="000000"/>
              </w:rPr>
            </w:pPr>
            <w:r>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56EE3F0D" w14:textId="77777777" w:rsidR="00891A51" w:rsidRDefault="00C81294">
            <w:pPr>
              <w:jc w:val="center"/>
              <w:rPr>
                <w:color w:val="000000"/>
              </w:rPr>
            </w:pPr>
            <w:r>
              <w:rPr>
                <w:color w:val="00000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CF5C9B7" w14:textId="77777777" w:rsidR="00891A51" w:rsidRDefault="00C81294">
            <w:pPr>
              <w:jc w:val="center"/>
              <w:rPr>
                <w:color w:val="000000"/>
              </w:rPr>
            </w:pPr>
            <w:r>
              <w:rPr>
                <w:color w:val="000000"/>
              </w:rPr>
              <w:t>65,22</w:t>
            </w:r>
          </w:p>
        </w:tc>
        <w:tc>
          <w:tcPr>
            <w:tcW w:w="2516" w:type="dxa"/>
            <w:tcBorders>
              <w:top w:val="single" w:sz="8" w:space="0" w:color="000000"/>
              <w:left w:val="single" w:sz="8" w:space="0" w:color="000000"/>
              <w:bottom w:val="single" w:sz="8" w:space="0" w:color="000000"/>
              <w:right w:val="single" w:sz="8" w:space="0" w:color="000000"/>
            </w:tcBorders>
            <w:vAlign w:val="center"/>
          </w:tcPr>
          <w:p w14:paraId="4C482BD9" w14:textId="77777777" w:rsidR="00891A51" w:rsidRDefault="00C81294">
            <w:pPr>
              <w:jc w:val="center"/>
              <w:rPr>
                <w:color w:val="000000"/>
              </w:rPr>
            </w:pPr>
            <w:r>
              <w:rPr>
                <w:color w:val="000000"/>
              </w:rPr>
              <w:t>25,00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7C710C8" w14:textId="77777777" w:rsidR="00891A51" w:rsidRDefault="00C81294">
            <w:pPr>
              <w:jc w:val="center"/>
              <w:rPr>
                <w:color w:val="000000"/>
              </w:rPr>
            </w:pPr>
            <w:r>
              <w:rPr>
                <w:color w:val="000000"/>
              </w:rPr>
              <w:t>3,06</w:t>
            </w:r>
          </w:p>
        </w:tc>
      </w:tr>
      <w:tr w:rsidR="00891A51" w14:paraId="018E540C" w14:textId="77777777">
        <w:trPr>
          <w:gridBefore w:val="1"/>
          <w:wBefore w:w="6" w:type="dxa"/>
          <w:cantSplit/>
          <w:trHeight w:val="20"/>
        </w:trPr>
        <w:tc>
          <w:tcPr>
            <w:tcW w:w="2052" w:type="dxa"/>
            <w:vMerge/>
            <w:tcBorders>
              <w:left w:val="single" w:sz="8" w:space="0" w:color="000000"/>
              <w:right w:val="single" w:sz="8" w:space="0" w:color="000000"/>
            </w:tcBorders>
            <w:vAlign w:val="center"/>
          </w:tcPr>
          <w:p w14:paraId="51D12F0A" w14:textId="77777777" w:rsidR="00891A51" w:rsidRDefault="00891A51">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610673AA" w14:textId="77777777" w:rsidR="00891A51" w:rsidRDefault="00C81294">
            <w:pPr>
              <w:jc w:val="center"/>
              <w:rPr>
                <w:color w:val="000000"/>
              </w:rPr>
            </w:pPr>
            <w:r>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4F902337" w14:textId="77777777" w:rsidR="00891A51" w:rsidRDefault="00C81294">
            <w:pPr>
              <w:jc w:val="center"/>
              <w:rPr>
                <w:color w:val="000000"/>
              </w:rPr>
            </w:pPr>
            <w:r>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7A3C261" w14:textId="77777777" w:rsidR="00891A51" w:rsidRDefault="00C81294">
            <w:pPr>
              <w:jc w:val="center"/>
              <w:rPr>
                <w:color w:val="000000"/>
              </w:rPr>
            </w:pPr>
            <w:r>
              <w:rPr>
                <w:color w:val="000000"/>
              </w:rPr>
              <w:t>8,70</w:t>
            </w:r>
          </w:p>
        </w:tc>
        <w:tc>
          <w:tcPr>
            <w:tcW w:w="2516" w:type="dxa"/>
            <w:tcBorders>
              <w:top w:val="single" w:sz="8" w:space="0" w:color="000000"/>
              <w:left w:val="single" w:sz="8" w:space="0" w:color="000000"/>
              <w:bottom w:val="single" w:sz="8" w:space="0" w:color="000000"/>
              <w:right w:val="single" w:sz="8" w:space="0" w:color="000000"/>
            </w:tcBorders>
            <w:vAlign w:val="center"/>
          </w:tcPr>
          <w:p w14:paraId="1064F56F" w14:textId="77777777" w:rsidR="00891A51" w:rsidRDefault="00C81294">
            <w:pPr>
              <w:jc w:val="center"/>
              <w:rPr>
                <w:color w:val="000000"/>
              </w:rPr>
            </w:pPr>
            <w:r>
              <w:rPr>
                <w:color w:val="000000"/>
              </w:rPr>
              <w:t>5,43</w:t>
            </w:r>
          </w:p>
        </w:tc>
        <w:tc>
          <w:tcPr>
            <w:tcW w:w="2516" w:type="dxa"/>
            <w:tcBorders>
              <w:top w:val="single" w:sz="8" w:space="0" w:color="000000"/>
              <w:left w:val="single" w:sz="8" w:space="0" w:color="000000"/>
              <w:bottom w:val="single" w:sz="8" w:space="0" w:color="000000"/>
              <w:right w:val="single" w:sz="8" w:space="0" w:color="000000"/>
            </w:tcBorders>
            <w:vAlign w:val="center"/>
          </w:tcPr>
          <w:p w14:paraId="0C284FE9" w14:textId="77777777" w:rsidR="00891A51" w:rsidRDefault="00C81294">
            <w:pPr>
              <w:jc w:val="center"/>
              <w:rPr>
                <w:color w:val="000000"/>
              </w:rPr>
            </w:pPr>
            <w:r>
              <w:rPr>
                <w:color w:val="000000"/>
              </w:rPr>
              <w:t>3,06</w:t>
            </w:r>
          </w:p>
        </w:tc>
      </w:tr>
      <w:tr w:rsidR="00891A51" w14:paraId="51A97568" w14:textId="77777777">
        <w:trPr>
          <w:gridBefore w:val="1"/>
          <w:wBefore w:w="6" w:type="dxa"/>
          <w:cantSplit/>
          <w:trHeight w:val="20"/>
        </w:trPr>
        <w:tc>
          <w:tcPr>
            <w:tcW w:w="2052" w:type="dxa"/>
            <w:vMerge/>
            <w:tcBorders>
              <w:left w:val="single" w:sz="8" w:space="0" w:color="000000"/>
              <w:bottom w:val="single" w:sz="8" w:space="0" w:color="000000"/>
              <w:right w:val="single" w:sz="8" w:space="0" w:color="000000"/>
            </w:tcBorders>
            <w:vAlign w:val="center"/>
          </w:tcPr>
          <w:p w14:paraId="4C3AFEE4" w14:textId="77777777" w:rsidR="00891A51" w:rsidRDefault="00891A51">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0E5142F4" w14:textId="77777777" w:rsidR="00891A51" w:rsidRDefault="00C81294">
            <w:pPr>
              <w:jc w:val="center"/>
              <w:rPr>
                <w:color w:val="000000"/>
              </w:rPr>
            </w:pPr>
            <w:r>
              <w:rPr>
                <w:color w:val="00000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5E824C93" w14:textId="77777777" w:rsidR="00891A51" w:rsidRDefault="00C81294">
            <w:pPr>
              <w:jc w:val="center"/>
              <w:rPr>
                <w:color w:val="000000"/>
              </w:rPr>
            </w:pPr>
            <w:r>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7C09D9C" w14:textId="77777777" w:rsidR="00891A51" w:rsidRDefault="00C81294">
            <w:pPr>
              <w:jc w:val="center"/>
              <w:rPr>
                <w:color w:val="000000"/>
              </w:rPr>
            </w:pPr>
            <w:r>
              <w:rPr>
                <w:color w:val="000000"/>
              </w:rPr>
              <w:t>26,09</w:t>
            </w:r>
          </w:p>
        </w:tc>
        <w:tc>
          <w:tcPr>
            <w:tcW w:w="2516" w:type="dxa"/>
            <w:tcBorders>
              <w:top w:val="single" w:sz="8" w:space="0" w:color="000000"/>
              <w:left w:val="single" w:sz="8" w:space="0" w:color="000000"/>
              <w:bottom w:val="single" w:sz="8" w:space="0" w:color="000000"/>
              <w:right w:val="single" w:sz="8" w:space="0" w:color="000000"/>
            </w:tcBorders>
            <w:vAlign w:val="center"/>
          </w:tcPr>
          <w:p w14:paraId="436B4D54" w14:textId="77777777" w:rsidR="00891A51" w:rsidRDefault="00C81294">
            <w:pPr>
              <w:jc w:val="center"/>
              <w:rPr>
                <w:color w:val="000000"/>
              </w:rPr>
            </w:pPr>
            <w:r>
              <w:rPr>
                <w:color w:val="000000"/>
              </w:rPr>
              <w:t>69,57</w:t>
            </w:r>
          </w:p>
        </w:tc>
        <w:tc>
          <w:tcPr>
            <w:tcW w:w="2516" w:type="dxa"/>
            <w:tcBorders>
              <w:top w:val="single" w:sz="8" w:space="0" w:color="000000"/>
              <w:left w:val="single" w:sz="8" w:space="0" w:color="000000"/>
              <w:bottom w:val="single" w:sz="8" w:space="0" w:color="000000"/>
              <w:right w:val="single" w:sz="8" w:space="0" w:color="000000"/>
            </w:tcBorders>
            <w:vAlign w:val="center"/>
          </w:tcPr>
          <w:p w14:paraId="06825953" w14:textId="77777777" w:rsidR="00891A51" w:rsidRDefault="00C81294">
            <w:pPr>
              <w:jc w:val="center"/>
              <w:rPr>
                <w:color w:val="000000"/>
              </w:rPr>
            </w:pPr>
            <w:r>
              <w:rPr>
                <w:color w:val="000000"/>
              </w:rPr>
              <w:t>93,88</w:t>
            </w:r>
          </w:p>
        </w:tc>
      </w:tr>
      <w:tr w:rsidR="00891A51" w14:paraId="643064A8" w14:textId="77777777">
        <w:trPr>
          <w:gridBefore w:val="1"/>
          <w:wBefore w:w="6" w:type="dxa"/>
          <w:cantSplit/>
          <w:trHeight w:val="20"/>
        </w:trPr>
        <w:tc>
          <w:tcPr>
            <w:tcW w:w="2052" w:type="dxa"/>
            <w:vMerge w:val="restart"/>
            <w:tcBorders>
              <w:top w:val="single" w:sz="8" w:space="0" w:color="000000"/>
              <w:left w:val="single" w:sz="8" w:space="0" w:color="000000"/>
              <w:right w:val="single" w:sz="8" w:space="0" w:color="000000"/>
            </w:tcBorders>
            <w:vAlign w:val="center"/>
          </w:tcPr>
          <w:p w14:paraId="6D09EFB8" w14:textId="77777777" w:rsidR="00891A51" w:rsidRDefault="00C81294">
            <w:pPr>
              <w:autoSpaceDE w:val="0"/>
              <w:autoSpaceDN w:val="0"/>
              <w:adjustRightInd w:val="0"/>
              <w:ind w:firstLine="67"/>
              <w:jc w:val="center"/>
              <w:rPr>
                <w:szCs w:val="20"/>
              </w:rPr>
            </w:pPr>
            <w:r>
              <w:rPr>
                <w:szCs w:val="20"/>
              </w:rPr>
              <w:t>31</w:t>
            </w:r>
          </w:p>
        </w:tc>
        <w:tc>
          <w:tcPr>
            <w:tcW w:w="2268" w:type="dxa"/>
            <w:tcBorders>
              <w:top w:val="single" w:sz="8" w:space="0" w:color="000000"/>
              <w:left w:val="single" w:sz="8" w:space="0" w:color="000000"/>
              <w:bottom w:val="single" w:sz="8" w:space="0" w:color="000000"/>
              <w:right w:val="single" w:sz="8" w:space="0" w:color="000000"/>
            </w:tcBorders>
            <w:vAlign w:val="center"/>
          </w:tcPr>
          <w:p w14:paraId="313E56FD" w14:textId="77777777" w:rsidR="00891A51" w:rsidRDefault="00C81294">
            <w:pPr>
              <w:jc w:val="center"/>
              <w:rPr>
                <w:color w:val="000000"/>
              </w:rPr>
            </w:pPr>
            <w:r>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3F9BE62D" w14:textId="77777777" w:rsidR="00891A51" w:rsidRDefault="00C81294">
            <w:pPr>
              <w:jc w:val="center"/>
              <w:rPr>
                <w:color w:val="000000"/>
              </w:rPr>
            </w:pPr>
            <w:r>
              <w:rPr>
                <w:color w:val="00000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5ADA2403" w14:textId="77777777" w:rsidR="00891A51" w:rsidRDefault="00C81294">
            <w:pPr>
              <w:jc w:val="center"/>
              <w:rPr>
                <w:color w:val="000000"/>
              </w:rPr>
            </w:pPr>
            <w:r>
              <w:rPr>
                <w:color w:val="000000"/>
              </w:rPr>
              <w:t>80,43</w:t>
            </w:r>
          </w:p>
        </w:tc>
        <w:tc>
          <w:tcPr>
            <w:tcW w:w="2516" w:type="dxa"/>
            <w:tcBorders>
              <w:top w:val="single" w:sz="8" w:space="0" w:color="000000"/>
              <w:left w:val="single" w:sz="8" w:space="0" w:color="000000"/>
              <w:bottom w:val="single" w:sz="8" w:space="0" w:color="000000"/>
              <w:right w:val="single" w:sz="8" w:space="0" w:color="000000"/>
            </w:tcBorders>
            <w:vAlign w:val="center"/>
          </w:tcPr>
          <w:p w14:paraId="7DA474DB" w14:textId="77777777" w:rsidR="00891A51" w:rsidRDefault="00C81294">
            <w:pPr>
              <w:jc w:val="center"/>
              <w:rPr>
                <w:color w:val="000000"/>
              </w:rPr>
            </w:pPr>
            <w:r>
              <w:rPr>
                <w:color w:val="000000"/>
              </w:rPr>
              <w:t>15,22</w:t>
            </w:r>
          </w:p>
        </w:tc>
        <w:tc>
          <w:tcPr>
            <w:tcW w:w="2516" w:type="dxa"/>
            <w:tcBorders>
              <w:top w:val="single" w:sz="8" w:space="0" w:color="000000"/>
              <w:left w:val="single" w:sz="8" w:space="0" w:color="000000"/>
              <w:bottom w:val="single" w:sz="8" w:space="0" w:color="000000"/>
              <w:right w:val="single" w:sz="8" w:space="0" w:color="000000"/>
            </w:tcBorders>
            <w:vAlign w:val="center"/>
          </w:tcPr>
          <w:p w14:paraId="2923F9BC" w14:textId="77777777" w:rsidR="00891A51" w:rsidRDefault="00C81294">
            <w:pPr>
              <w:jc w:val="center"/>
              <w:rPr>
                <w:color w:val="000000"/>
              </w:rPr>
            </w:pPr>
            <w:r>
              <w:rPr>
                <w:color w:val="000000"/>
              </w:rPr>
              <w:t>1,02</w:t>
            </w:r>
          </w:p>
        </w:tc>
      </w:tr>
      <w:tr w:rsidR="00891A51" w14:paraId="2C51D963" w14:textId="77777777">
        <w:trPr>
          <w:gridBefore w:val="1"/>
          <w:wBefore w:w="6" w:type="dxa"/>
          <w:cantSplit/>
          <w:trHeight w:val="20"/>
        </w:trPr>
        <w:tc>
          <w:tcPr>
            <w:tcW w:w="2052" w:type="dxa"/>
            <w:vMerge/>
            <w:tcBorders>
              <w:left w:val="single" w:sz="8" w:space="0" w:color="000000"/>
              <w:right w:val="single" w:sz="8" w:space="0" w:color="000000"/>
            </w:tcBorders>
            <w:vAlign w:val="center"/>
          </w:tcPr>
          <w:p w14:paraId="2F926630" w14:textId="77777777" w:rsidR="00891A51" w:rsidRDefault="00891A51">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1E66FB28" w14:textId="77777777" w:rsidR="00891A51" w:rsidRDefault="00C81294">
            <w:pPr>
              <w:jc w:val="center"/>
              <w:rPr>
                <w:color w:val="000000"/>
              </w:rPr>
            </w:pPr>
            <w:r>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6FBDFE74" w14:textId="77777777" w:rsidR="00891A51" w:rsidRDefault="00C81294">
            <w:pPr>
              <w:jc w:val="center"/>
              <w:rPr>
                <w:color w:val="000000"/>
              </w:rPr>
            </w:pPr>
            <w:r>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6D78892" w14:textId="77777777" w:rsidR="00891A51" w:rsidRDefault="00C81294">
            <w:pPr>
              <w:jc w:val="center"/>
              <w:rPr>
                <w:color w:val="000000"/>
              </w:rPr>
            </w:pPr>
            <w:r>
              <w:rPr>
                <w:color w:val="000000"/>
              </w:rPr>
              <w:t>10,87</w:t>
            </w:r>
          </w:p>
        </w:tc>
        <w:tc>
          <w:tcPr>
            <w:tcW w:w="2516" w:type="dxa"/>
            <w:tcBorders>
              <w:top w:val="single" w:sz="8" w:space="0" w:color="000000"/>
              <w:left w:val="single" w:sz="8" w:space="0" w:color="000000"/>
              <w:bottom w:val="single" w:sz="8" w:space="0" w:color="000000"/>
              <w:right w:val="single" w:sz="8" w:space="0" w:color="000000"/>
            </w:tcBorders>
            <w:vAlign w:val="center"/>
          </w:tcPr>
          <w:p w14:paraId="759F408C" w14:textId="77777777" w:rsidR="00891A51" w:rsidRDefault="00C81294">
            <w:pPr>
              <w:jc w:val="center"/>
              <w:rPr>
                <w:color w:val="000000"/>
              </w:rPr>
            </w:pPr>
            <w:r>
              <w:rPr>
                <w:color w:val="000000"/>
              </w:rPr>
              <w:t>18,48</w:t>
            </w:r>
          </w:p>
        </w:tc>
        <w:tc>
          <w:tcPr>
            <w:tcW w:w="2516" w:type="dxa"/>
            <w:tcBorders>
              <w:top w:val="single" w:sz="8" w:space="0" w:color="000000"/>
              <w:left w:val="single" w:sz="8" w:space="0" w:color="000000"/>
              <w:bottom w:val="single" w:sz="8" w:space="0" w:color="000000"/>
              <w:right w:val="single" w:sz="8" w:space="0" w:color="000000"/>
            </w:tcBorders>
            <w:vAlign w:val="center"/>
          </w:tcPr>
          <w:p w14:paraId="797C3032" w14:textId="77777777" w:rsidR="00891A51" w:rsidRDefault="00C81294">
            <w:pPr>
              <w:jc w:val="center"/>
              <w:rPr>
                <w:color w:val="000000"/>
              </w:rPr>
            </w:pPr>
            <w:r>
              <w:rPr>
                <w:color w:val="000000"/>
              </w:rPr>
              <w:t>3,06</w:t>
            </w:r>
          </w:p>
        </w:tc>
      </w:tr>
      <w:tr w:rsidR="00891A51" w14:paraId="64275ACD" w14:textId="77777777">
        <w:trPr>
          <w:gridBefore w:val="1"/>
          <w:wBefore w:w="6" w:type="dxa"/>
          <w:cantSplit/>
          <w:trHeight w:val="20"/>
        </w:trPr>
        <w:tc>
          <w:tcPr>
            <w:tcW w:w="2052" w:type="dxa"/>
            <w:vMerge/>
            <w:tcBorders>
              <w:left w:val="single" w:sz="8" w:space="0" w:color="000000"/>
              <w:right w:val="single" w:sz="8" w:space="0" w:color="000000"/>
            </w:tcBorders>
            <w:vAlign w:val="center"/>
          </w:tcPr>
          <w:p w14:paraId="5B0D821B" w14:textId="77777777" w:rsidR="00891A51" w:rsidRDefault="00891A51">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3045292A" w14:textId="77777777" w:rsidR="00891A51" w:rsidRDefault="00C81294">
            <w:pPr>
              <w:jc w:val="center"/>
              <w:rPr>
                <w:color w:val="000000"/>
              </w:rPr>
            </w:pPr>
            <w:r>
              <w:rPr>
                <w:color w:val="00000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6849048D" w14:textId="77777777" w:rsidR="00891A51" w:rsidRDefault="00C81294">
            <w:pPr>
              <w:jc w:val="center"/>
              <w:rPr>
                <w:color w:val="000000"/>
              </w:rPr>
            </w:pPr>
            <w:r>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54407C53" w14:textId="77777777" w:rsidR="00891A51" w:rsidRDefault="00C81294">
            <w:pPr>
              <w:jc w:val="center"/>
              <w:rPr>
                <w:color w:val="000000"/>
              </w:rPr>
            </w:pPr>
            <w:r>
              <w:rPr>
                <w:color w:val="000000"/>
              </w:rPr>
              <w:t>5,43</w:t>
            </w:r>
          </w:p>
        </w:tc>
        <w:tc>
          <w:tcPr>
            <w:tcW w:w="2516" w:type="dxa"/>
            <w:tcBorders>
              <w:top w:val="single" w:sz="8" w:space="0" w:color="000000"/>
              <w:left w:val="single" w:sz="8" w:space="0" w:color="000000"/>
              <w:bottom w:val="single" w:sz="8" w:space="0" w:color="000000"/>
              <w:right w:val="single" w:sz="8" w:space="0" w:color="000000"/>
            </w:tcBorders>
            <w:vAlign w:val="center"/>
          </w:tcPr>
          <w:p w14:paraId="48EE5398" w14:textId="77777777" w:rsidR="00891A51" w:rsidRDefault="00C81294">
            <w:pPr>
              <w:jc w:val="center"/>
              <w:rPr>
                <w:color w:val="000000"/>
              </w:rPr>
            </w:pPr>
            <w:r>
              <w:rPr>
                <w:color w:val="000000"/>
              </w:rPr>
              <w:t>20,65</w:t>
            </w:r>
          </w:p>
        </w:tc>
        <w:tc>
          <w:tcPr>
            <w:tcW w:w="2516" w:type="dxa"/>
            <w:tcBorders>
              <w:top w:val="single" w:sz="8" w:space="0" w:color="000000"/>
              <w:left w:val="single" w:sz="8" w:space="0" w:color="000000"/>
              <w:bottom w:val="single" w:sz="8" w:space="0" w:color="000000"/>
              <w:right w:val="single" w:sz="8" w:space="0" w:color="000000"/>
            </w:tcBorders>
            <w:vAlign w:val="center"/>
          </w:tcPr>
          <w:p w14:paraId="7A09C715" w14:textId="77777777" w:rsidR="00891A51" w:rsidRDefault="00C81294">
            <w:pPr>
              <w:jc w:val="center"/>
              <w:rPr>
                <w:color w:val="000000"/>
              </w:rPr>
            </w:pPr>
            <w:r>
              <w:rPr>
                <w:color w:val="000000"/>
              </w:rPr>
              <w:t>6,12</w:t>
            </w:r>
          </w:p>
        </w:tc>
      </w:tr>
      <w:tr w:rsidR="00891A51" w14:paraId="0B9252A5" w14:textId="77777777">
        <w:trPr>
          <w:gridBefore w:val="1"/>
          <w:wBefore w:w="6" w:type="dxa"/>
          <w:cantSplit/>
          <w:trHeight w:val="20"/>
        </w:trPr>
        <w:tc>
          <w:tcPr>
            <w:tcW w:w="2052" w:type="dxa"/>
            <w:vMerge/>
            <w:tcBorders>
              <w:left w:val="single" w:sz="8" w:space="0" w:color="000000"/>
              <w:right w:val="single" w:sz="8" w:space="0" w:color="000000"/>
            </w:tcBorders>
            <w:vAlign w:val="center"/>
          </w:tcPr>
          <w:p w14:paraId="54D35326" w14:textId="77777777" w:rsidR="00891A51" w:rsidRDefault="00891A51">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4A29A921" w14:textId="77777777" w:rsidR="00891A51" w:rsidRDefault="00C81294">
            <w:pPr>
              <w:jc w:val="center"/>
              <w:rPr>
                <w:color w:val="000000"/>
              </w:rPr>
            </w:pPr>
            <w:r>
              <w:rPr>
                <w:color w:val="000000"/>
              </w:rPr>
              <w:t>3</w:t>
            </w:r>
          </w:p>
        </w:tc>
        <w:tc>
          <w:tcPr>
            <w:tcW w:w="2516" w:type="dxa"/>
            <w:tcBorders>
              <w:top w:val="single" w:sz="8" w:space="0" w:color="000000"/>
              <w:left w:val="single" w:sz="8" w:space="0" w:color="000000"/>
              <w:bottom w:val="single" w:sz="8" w:space="0" w:color="000000"/>
              <w:right w:val="single" w:sz="8" w:space="0" w:color="000000"/>
            </w:tcBorders>
            <w:vAlign w:val="center"/>
          </w:tcPr>
          <w:p w14:paraId="3B4A260A" w14:textId="77777777" w:rsidR="00891A51" w:rsidRDefault="00C81294">
            <w:pPr>
              <w:jc w:val="center"/>
              <w:rPr>
                <w:color w:val="000000"/>
              </w:rPr>
            </w:pPr>
            <w:r>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6A21950" w14:textId="77777777" w:rsidR="00891A51" w:rsidRDefault="00C81294">
            <w:pPr>
              <w:jc w:val="center"/>
              <w:rPr>
                <w:color w:val="000000"/>
              </w:rPr>
            </w:pPr>
            <w:r>
              <w:rPr>
                <w:color w:val="000000"/>
              </w:rPr>
              <w:t>3,26</w:t>
            </w:r>
          </w:p>
        </w:tc>
        <w:tc>
          <w:tcPr>
            <w:tcW w:w="2516" w:type="dxa"/>
            <w:tcBorders>
              <w:top w:val="single" w:sz="8" w:space="0" w:color="000000"/>
              <w:left w:val="single" w:sz="8" w:space="0" w:color="000000"/>
              <w:bottom w:val="single" w:sz="8" w:space="0" w:color="000000"/>
              <w:right w:val="single" w:sz="8" w:space="0" w:color="000000"/>
            </w:tcBorders>
            <w:vAlign w:val="center"/>
          </w:tcPr>
          <w:p w14:paraId="33B1D713" w14:textId="77777777" w:rsidR="00891A51" w:rsidRDefault="00C81294">
            <w:pPr>
              <w:jc w:val="center"/>
              <w:rPr>
                <w:color w:val="000000"/>
              </w:rPr>
            </w:pPr>
            <w:r>
              <w:rPr>
                <w:color w:val="000000"/>
              </w:rPr>
              <w:t>30,43</w:t>
            </w:r>
          </w:p>
        </w:tc>
        <w:tc>
          <w:tcPr>
            <w:tcW w:w="2516" w:type="dxa"/>
            <w:tcBorders>
              <w:top w:val="single" w:sz="8" w:space="0" w:color="000000"/>
              <w:left w:val="single" w:sz="8" w:space="0" w:color="000000"/>
              <w:bottom w:val="single" w:sz="8" w:space="0" w:color="000000"/>
              <w:right w:val="single" w:sz="8" w:space="0" w:color="000000"/>
            </w:tcBorders>
            <w:vAlign w:val="center"/>
          </w:tcPr>
          <w:p w14:paraId="4894B28B" w14:textId="77777777" w:rsidR="00891A51" w:rsidRDefault="00C81294">
            <w:pPr>
              <w:jc w:val="center"/>
              <w:rPr>
                <w:color w:val="000000"/>
              </w:rPr>
            </w:pPr>
            <w:r>
              <w:rPr>
                <w:color w:val="000000"/>
              </w:rPr>
              <w:t>24,49</w:t>
            </w:r>
          </w:p>
        </w:tc>
      </w:tr>
      <w:tr w:rsidR="00891A51" w14:paraId="1E8CA062" w14:textId="77777777">
        <w:trPr>
          <w:gridBefore w:val="1"/>
          <w:wBefore w:w="6" w:type="dxa"/>
          <w:cantSplit/>
          <w:trHeight w:val="20"/>
        </w:trPr>
        <w:tc>
          <w:tcPr>
            <w:tcW w:w="2052" w:type="dxa"/>
            <w:vMerge/>
            <w:tcBorders>
              <w:left w:val="single" w:sz="8" w:space="0" w:color="000000"/>
              <w:bottom w:val="single" w:sz="8" w:space="0" w:color="000000"/>
              <w:right w:val="single" w:sz="8" w:space="0" w:color="000000"/>
            </w:tcBorders>
            <w:vAlign w:val="center"/>
          </w:tcPr>
          <w:p w14:paraId="077936BF" w14:textId="77777777" w:rsidR="00891A51" w:rsidRDefault="00891A51">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5035F6B5" w14:textId="77777777" w:rsidR="00891A51" w:rsidRDefault="00C81294">
            <w:pPr>
              <w:jc w:val="center"/>
              <w:rPr>
                <w:color w:val="000000"/>
              </w:rPr>
            </w:pPr>
            <w:r>
              <w:rPr>
                <w:color w:val="000000"/>
              </w:rPr>
              <w:t>4</w:t>
            </w:r>
          </w:p>
        </w:tc>
        <w:tc>
          <w:tcPr>
            <w:tcW w:w="2516" w:type="dxa"/>
            <w:tcBorders>
              <w:top w:val="single" w:sz="8" w:space="0" w:color="000000"/>
              <w:left w:val="single" w:sz="8" w:space="0" w:color="000000"/>
              <w:bottom w:val="single" w:sz="8" w:space="0" w:color="000000"/>
              <w:right w:val="single" w:sz="8" w:space="0" w:color="000000"/>
            </w:tcBorders>
            <w:vAlign w:val="center"/>
          </w:tcPr>
          <w:p w14:paraId="414655DF" w14:textId="77777777" w:rsidR="00891A51" w:rsidRDefault="00C81294">
            <w:pPr>
              <w:jc w:val="center"/>
              <w:rPr>
                <w:color w:val="000000"/>
              </w:rPr>
            </w:pPr>
            <w:r>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25916DE" w14:textId="77777777" w:rsidR="00891A51" w:rsidRDefault="00C81294">
            <w:pPr>
              <w:jc w:val="center"/>
              <w:rPr>
                <w:color w:val="000000"/>
              </w:rPr>
            </w:pPr>
            <w:r>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ECF07BB" w14:textId="77777777" w:rsidR="00891A51" w:rsidRDefault="00C81294">
            <w:pPr>
              <w:jc w:val="center"/>
              <w:rPr>
                <w:color w:val="000000"/>
              </w:rPr>
            </w:pPr>
            <w:r>
              <w:rPr>
                <w:color w:val="000000"/>
              </w:rPr>
              <w:t>15,22</w:t>
            </w:r>
          </w:p>
        </w:tc>
        <w:tc>
          <w:tcPr>
            <w:tcW w:w="2516" w:type="dxa"/>
            <w:tcBorders>
              <w:top w:val="single" w:sz="8" w:space="0" w:color="000000"/>
              <w:left w:val="single" w:sz="8" w:space="0" w:color="000000"/>
              <w:bottom w:val="single" w:sz="8" w:space="0" w:color="000000"/>
              <w:right w:val="single" w:sz="8" w:space="0" w:color="000000"/>
            </w:tcBorders>
            <w:vAlign w:val="center"/>
          </w:tcPr>
          <w:p w14:paraId="17687CE8" w14:textId="77777777" w:rsidR="00891A51" w:rsidRDefault="00C81294">
            <w:pPr>
              <w:jc w:val="center"/>
              <w:rPr>
                <w:color w:val="000000"/>
              </w:rPr>
            </w:pPr>
            <w:r>
              <w:rPr>
                <w:color w:val="000000"/>
              </w:rPr>
              <w:t>65,31</w:t>
            </w:r>
          </w:p>
        </w:tc>
      </w:tr>
      <w:tr w:rsidR="00891A51" w14:paraId="2C83E2F2" w14:textId="77777777">
        <w:trPr>
          <w:gridBefore w:val="1"/>
          <w:wBefore w:w="6" w:type="dxa"/>
          <w:cantSplit/>
          <w:trHeight w:val="20"/>
        </w:trPr>
        <w:tc>
          <w:tcPr>
            <w:tcW w:w="2052" w:type="dxa"/>
            <w:vMerge w:val="restart"/>
            <w:tcBorders>
              <w:top w:val="single" w:sz="8" w:space="0" w:color="000000"/>
              <w:left w:val="single" w:sz="8" w:space="0" w:color="000000"/>
              <w:right w:val="single" w:sz="8" w:space="0" w:color="000000"/>
            </w:tcBorders>
            <w:vAlign w:val="center"/>
          </w:tcPr>
          <w:p w14:paraId="13F189C0" w14:textId="77777777" w:rsidR="00891A51" w:rsidRDefault="00C81294">
            <w:pPr>
              <w:autoSpaceDE w:val="0"/>
              <w:autoSpaceDN w:val="0"/>
              <w:adjustRightInd w:val="0"/>
              <w:ind w:firstLine="67"/>
              <w:jc w:val="center"/>
              <w:rPr>
                <w:szCs w:val="20"/>
              </w:rPr>
            </w:pPr>
            <w:r>
              <w:rPr>
                <w:szCs w:val="20"/>
              </w:rPr>
              <w:t>32</w:t>
            </w:r>
          </w:p>
        </w:tc>
        <w:tc>
          <w:tcPr>
            <w:tcW w:w="2268" w:type="dxa"/>
            <w:tcBorders>
              <w:top w:val="single" w:sz="8" w:space="0" w:color="000000"/>
              <w:left w:val="single" w:sz="8" w:space="0" w:color="000000"/>
              <w:bottom w:val="single" w:sz="8" w:space="0" w:color="000000"/>
              <w:right w:val="single" w:sz="8" w:space="0" w:color="000000"/>
            </w:tcBorders>
            <w:vAlign w:val="center"/>
          </w:tcPr>
          <w:p w14:paraId="343E3C6E" w14:textId="77777777" w:rsidR="00891A51" w:rsidRDefault="00C81294">
            <w:pPr>
              <w:jc w:val="center"/>
              <w:rPr>
                <w:color w:val="000000"/>
              </w:rPr>
            </w:pPr>
            <w:r>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52A10BD8" w14:textId="77777777" w:rsidR="00891A51" w:rsidRDefault="00C81294">
            <w:pPr>
              <w:jc w:val="center"/>
              <w:rPr>
                <w:color w:val="000000"/>
              </w:rPr>
            </w:pPr>
            <w:r>
              <w:rPr>
                <w:color w:val="00000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7504D0A" w14:textId="77777777" w:rsidR="00891A51" w:rsidRDefault="00C81294">
            <w:pPr>
              <w:jc w:val="center"/>
              <w:rPr>
                <w:color w:val="000000"/>
              </w:rPr>
            </w:pPr>
            <w:r>
              <w:rPr>
                <w:color w:val="000000"/>
              </w:rPr>
              <w:t>67,39</w:t>
            </w:r>
          </w:p>
        </w:tc>
        <w:tc>
          <w:tcPr>
            <w:tcW w:w="2516" w:type="dxa"/>
            <w:tcBorders>
              <w:top w:val="single" w:sz="8" w:space="0" w:color="000000"/>
              <w:left w:val="single" w:sz="8" w:space="0" w:color="000000"/>
              <w:bottom w:val="single" w:sz="8" w:space="0" w:color="000000"/>
              <w:right w:val="single" w:sz="8" w:space="0" w:color="000000"/>
            </w:tcBorders>
            <w:vAlign w:val="center"/>
          </w:tcPr>
          <w:p w14:paraId="2EA83DDE" w14:textId="77777777" w:rsidR="00891A51" w:rsidRDefault="00C81294">
            <w:pPr>
              <w:jc w:val="center"/>
              <w:rPr>
                <w:color w:val="000000"/>
              </w:rPr>
            </w:pPr>
            <w:r>
              <w:rPr>
                <w:color w:val="000000"/>
              </w:rPr>
              <w:t>4,35</w:t>
            </w:r>
          </w:p>
        </w:tc>
        <w:tc>
          <w:tcPr>
            <w:tcW w:w="2516" w:type="dxa"/>
            <w:tcBorders>
              <w:top w:val="single" w:sz="8" w:space="0" w:color="000000"/>
              <w:left w:val="single" w:sz="8" w:space="0" w:color="000000"/>
              <w:bottom w:val="single" w:sz="8" w:space="0" w:color="000000"/>
              <w:right w:val="single" w:sz="8" w:space="0" w:color="000000"/>
            </w:tcBorders>
            <w:vAlign w:val="center"/>
          </w:tcPr>
          <w:p w14:paraId="075A4133" w14:textId="77777777" w:rsidR="00891A51" w:rsidRDefault="00C81294">
            <w:pPr>
              <w:jc w:val="center"/>
              <w:rPr>
                <w:color w:val="000000"/>
              </w:rPr>
            </w:pPr>
            <w:r>
              <w:rPr>
                <w:color w:val="000000"/>
              </w:rPr>
              <w:t>0,00</w:t>
            </w:r>
          </w:p>
        </w:tc>
      </w:tr>
      <w:tr w:rsidR="00891A51" w14:paraId="391CCB05" w14:textId="77777777">
        <w:trPr>
          <w:gridBefore w:val="1"/>
          <w:wBefore w:w="6" w:type="dxa"/>
          <w:cantSplit/>
          <w:trHeight w:val="20"/>
        </w:trPr>
        <w:tc>
          <w:tcPr>
            <w:tcW w:w="2052" w:type="dxa"/>
            <w:vMerge/>
            <w:tcBorders>
              <w:left w:val="single" w:sz="8" w:space="0" w:color="000000"/>
              <w:right w:val="single" w:sz="8" w:space="0" w:color="000000"/>
            </w:tcBorders>
            <w:vAlign w:val="center"/>
          </w:tcPr>
          <w:p w14:paraId="5AA63834" w14:textId="77777777" w:rsidR="00891A51" w:rsidRDefault="00891A51">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35C6F803" w14:textId="77777777" w:rsidR="00891A51" w:rsidRDefault="00C81294">
            <w:pPr>
              <w:jc w:val="center"/>
              <w:rPr>
                <w:color w:val="000000"/>
              </w:rPr>
            </w:pPr>
            <w:r>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2D254BC1" w14:textId="77777777" w:rsidR="00891A51" w:rsidRDefault="00C81294">
            <w:pPr>
              <w:jc w:val="center"/>
              <w:rPr>
                <w:color w:val="000000"/>
              </w:rPr>
            </w:pPr>
            <w:r>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AD7FB97" w14:textId="77777777" w:rsidR="00891A51" w:rsidRDefault="00C81294">
            <w:pPr>
              <w:jc w:val="center"/>
              <w:rPr>
                <w:color w:val="000000"/>
              </w:rPr>
            </w:pPr>
            <w:r>
              <w:rPr>
                <w:color w:val="000000"/>
              </w:rPr>
              <w:t>13,04</w:t>
            </w:r>
          </w:p>
        </w:tc>
        <w:tc>
          <w:tcPr>
            <w:tcW w:w="2516" w:type="dxa"/>
            <w:tcBorders>
              <w:top w:val="single" w:sz="8" w:space="0" w:color="000000"/>
              <w:left w:val="single" w:sz="8" w:space="0" w:color="000000"/>
              <w:bottom w:val="single" w:sz="8" w:space="0" w:color="000000"/>
              <w:right w:val="single" w:sz="8" w:space="0" w:color="000000"/>
            </w:tcBorders>
            <w:vAlign w:val="center"/>
          </w:tcPr>
          <w:p w14:paraId="1ADB867B" w14:textId="77777777" w:rsidR="00891A51" w:rsidRDefault="00C81294">
            <w:pPr>
              <w:jc w:val="center"/>
              <w:rPr>
                <w:color w:val="000000"/>
              </w:rPr>
            </w:pPr>
            <w:r>
              <w:rPr>
                <w:color w:val="000000"/>
              </w:rPr>
              <w:t>9,78</w:t>
            </w:r>
          </w:p>
        </w:tc>
        <w:tc>
          <w:tcPr>
            <w:tcW w:w="2516" w:type="dxa"/>
            <w:tcBorders>
              <w:top w:val="single" w:sz="8" w:space="0" w:color="000000"/>
              <w:left w:val="single" w:sz="8" w:space="0" w:color="000000"/>
              <w:bottom w:val="single" w:sz="8" w:space="0" w:color="000000"/>
              <w:right w:val="single" w:sz="8" w:space="0" w:color="000000"/>
            </w:tcBorders>
            <w:vAlign w:val="center"/>
          </w:tcPr>
          <w:p w14:paraId="72C2E01E" w14:textId="77777777" w:rsidR="00891A51" w:rsidRDefault="00C81294">
            <w:pPr>
              <w:jc w:val="center"/>
              <w:rPr>
                <w:color w:val="000000"/>
              </w:rPr>
            </w:pPr>
            <w:r>
              <w:rPr>
                <w:color w:val="000000"/>
              </w:rPr>
              <w:t>0,00</w:t>
            </w:r>
          </w:p>
        </w:tc>
      </w:tr>
      <w:tr w:rsidR="00891A51" w14:paraId="4E4435BC" w14:textId="77777777">
        <w:trPr>
          <w:gridBefore w:val="1"/>
          <w:wBefore w:w="6" w:type="dxa"/>
          <w:cantSplit/>
          <w:trHeight w:val="20"/>
        </w:trPr>
        <w:tc>
          <w:tcPr>
            <w:tcW w:w="2052" w:type="dxa"/>
            <w:vMerge/>
            <w:tcBorders>
              <w:left w:val="single" w:sz="8" w:space="0" w:color="000000"/>
              <w:right w:val="single" w:sz="8" w:space="0" w:color="000000"/>
            </w:tcBorders>
            <w:vAlign w:val="center"/>
          </w:tcPr>
          <w:p w14:paraId="20A55CDB" w14:textId="77777777" w:rsidR="00891A51" w:rsidRDefault="00891A51">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02E7EF77" w14:textId="77777777" w:rsidR="00891A51" w:rsidRDefault="00C81294">
            <w:pPr>
              <w:jc w:val="center"/>
              <w:rPr>
                <w:color w:val="000000"/>
              </w:rPr>
            </w:pPr>
            <w:r>
              <w:rPr>
                <w:color w:val="00000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16DA5AA9" w14:textId="77777777" w:rsidR="00891A51" w:rsidRDefault="00C81294">
            <w:pPr>
              <w:jc w:val="center"/>
              <w:rPr>
                <w:color w:val="000000"/>
              </w:rPr>
            </w:pPr>
            <w:r>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51D4C23D" w14:textId="77777777" w:rsidR="00891A51" w:rsidRDefault="00C81294">
            <w:pPr>
              <w:jc w:val="center"/>
              <w:rPr>
                <w:color w:val="000000"/>
              </w:rPr>
            </w:pPr>
            <w:r>
              <w:rPr>
                <w:color w:val="000000"/>
              </w:rPr>
              <w:t>6,52</w:t>
            </w:r>
          </w:p>
        </w:tc>
        <w:tc>
          <w:tcPr>
            <w:tcW w:w="2516" w:type="dxa"/>
            <w:tcBorders>
              <w:top w:val="single" w:sz="8" w:space="0" w:color="000000"/>
              <w:left w:val="single" w:sz="8" w:space="0" w:color="000000"/>
              <w:bottom w:val="single" w:sz="8" w:space="0" w:color="000000"/>
              <w:right w:val="single" w:sz="8" w:space="0" w:color="000000"/>
            </w:tcBorders>
            <w:vAlign w:val="center"/>
          </w:tcPr>
          <w:p w14:paraId="6A2C7B85" w14:textId="77777777" w:rsidR="00891A51" w:rsidRDefault="00C81294">
            <w:pPr>
              <w:jc w:val="center"/>
              <w:rPr>
                <w:color w:val="000000"/>
              </w:rPr>
            </w:pPr>
            <w:r>
              <w:rPr>
                <w:color w:val="000000"/>
              </w:rPr>
              <w:t>16,30</w:t>
            </w:r>
          </w:p>
        </w:tc>
        <w:tc>
          <w:tcPr>
            <w:tcW w:w="2516" w:type="dxa"/>
            <w:tcBorders>
              <w:top w:val="single" w:sz="8" w:space="0" w:color="000000"/>
              <w:left w:val="single" w:sz="8" w:space="0" w:color="000000"/>
              <w:bottom w:val="single" w:sz="8" w:space="0" w:color="000000"/>
              <w:right w:val="single" w:sz="8" w:space="0" w:color="000000"/>
            </w:tcBorders>
            <w:vAlign w:val="center"/>
          </w:tcPr>
          <w:p w14:paraId="478B8398" w14:textId="77777777" w:rsidR="00891A51" w:rsidRDefault="00C81294">
            <w:pPr>
              <w:jc w:val="center"/>
              <w:rPr>
                <w:color w:val="000000"/>
              </w:rPr>
            </w:pPr>
            <w:r>
              <w:rPr>
                <w:color w:val="000000"/>
              </w:rPr>
              <w:t>2,04</w:t>
            </w:r>
          </w:p>
        </w:tc>
      </w:tr>
      <w:tr w:rsidR="00891A51" w14:paraId="2A6F7706" w14:textId="77777777">
        <w:trPr>
          <w:gridBefore w:val="1"/>
          <w:wBefore w:w="6" w:type="dxa"/>
          <w:cantSplit/>
          <w:trHeight w:val="20"/>
        </w:trPr>
        <w:tc>
          <w:tcPr>
            <w:tcW w:w="2052" w:type="dxa"/>
            <w:vMerge/>
            <w:tcBorders>
              <w:left w:val="single" w:sz="8" w:space="0" w:color="000000"/>
              <w:right w:val="single" w:sz="8" w:space="0" w:color="000000"/>
            </w:tcBorders>
            <w:vAlign w:val="center"/>
          </w:tcPr>
          <w:p w14:paraId="29CE4D22" w14:textId="77777777" w:rsidR="00891A51" w:rsidRDefault="00891A51">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6A71D10A" w14:textId="77777777" w:rsidR="00891A51" w:rsidRDefault="00C81294">
            <w:pPr>
              <w:jc w:val="center"/>
              <w:rPr>
                <w:color w:val="000000"/>
              </w:rPr>
            </w:pPr>
            <w:r>
              <w:rPr>
                <w:color w:val="000000"/>
              </w:rPr>
              <w:t>3</w:t>
            </w:r>
          </w:p>
        </w:tc>
        <w:tc>
          <w:tcPr>
            <w:tcW w:w="2516" w:type="dxa"/>
            <w:tcBorders>
              <w:top w:val="single" w:sz="8" w:space="0" w:color="000000"/>
              <w:left w:val="single" w:sz="8" w:space="0" w:color="000000"/>
              <w:bottom w:val="single" w:sz="8" w:space="0" w:color="000000"/>
              <w:right w:val="single" w:sz="8" w:space="0" w:color="000000"/>
            </w:tcBorders>
            <w:vAlign w:val="center"/>
          </w:tcPr>
          <w:p w14:paraId="2B6D559C" w14:textId="77777777" w:rsidR="00891A51" w:rsidRDefault="00C81294">
            <w:pPr>
              <w:jc w:val="center"/>
              <w:rPr>
                <w:color w:val="000000"/>
              </w:rPr>
            </w:pPr>
            <w:r>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C7A0782" w14:textId="77777777" w:rsidR="00891A51" w:rsidRDefault="00C81294">
            <w:pPr>
              <w:jc w:val="center"/>
              <w:rPr>
                <w:color w:val="000000"/>
              </w:rPr>
            </w:pPr>
            <w:r>
              <w:rPr>
                <w:color w:val="000000"/>
              </w:rPr>
              <w:t>8,70</w:t>
            </w:r>
          </w:p>
        </w:tc>
        <w:tc>
          <w:tcPr>
            <w:tcW w:w="2516" w:type="dxa"/>
            <w:tcBorders>
              <w:top w:val="single" w:sz="8" w:space="0" w:color="000000"/>
              <w:left w:val="single" w:sz="8" w:space="0" w:color="000000"/>
              <w:bottom w:val="single" w:sz="8" w:space="0" w:color="000000"/>
              <w:right w:val="single" w:sz="8" w:space="0" w:color="000000"/>
            </w:tcBorders>
            <w:vAlign w:val="center"/>
          </w:tcPr>
          <w:p w14:paraId="107EC4CB" w14:textId="77777777" w:rsidR="00891A51" w:rsidRDefault="00C81294">
            <w:pPr>
              <w:jc w:val="center"/>
              <w:rPr>
                <w:color w:val="000000"/>
              </w:rPr>
            </w:pPr>
            <w:r>
              <w:rPr>
                <w:color w:val="000000"/>
              </w:rPr>
              <w:t>18,48</w:t>
            </w:r>
          </w:p>
        </w:tc>
        <w:tc>
          <w:tcPr>
            <w:tcW w:w="2516" w:type="dxa"/>
            <w:tcBorders>
              <w:top w:val="single" w:sz="8" w:space="0" w:color="000000"/>
              <w:left w:val="single" w:sz="8" w:space="0" w:color="000000"/>
              <w:bottom w:val="single" w:sz="8" w:space="0" w:color="000000"/>
              <w:right w:val="single" w:sz="8" w:space="0" w:color="000000"/>
            </w:tcBorders>
            <w:vAlign w:val="center"/>
          </w:tcPr>
          <w:p w14:paraId="6A506CEC" w14:textId="77777777" w:rsidR="00891A51" w:rsidRDefault="00C81294">
            <w:pPr>
              <w:jc w:val="center"/>
              <w:rPr>
                <w:color w:val="000000"/>
              </w:rPr>
            </w:pPr>
            <w:r>
              <w:rPr>
                <w:color w:val="000000"/>
              </w:rPr>
              <w:t>4,08</w:t>
            </w:r>
          </w:p>
        </w:tc>
      </w:tr>
      <w:tr w:rsidR="00891A51" w14:paraId="795681D1" w14:textId="77777777">
        <w:trPr>
          <w:gridBefore w:val="1"/>
          <w:wBefore w:w="6" w:type="dxa"/>
          <w:cantSplit/>
          <w:trHeight w:val="20"/>
        </w:trPr>
        <w:tc>
          <w:tcPr>
            <w:tcW w:w="2052" w:type="dxa"/>
            <w:vMerge/>
            <w:tcBorders>
              <w:left w:val="single" w:sz="8" w:space="0" w:color="000000"/>
              <w:right w:val="single" w:sz="8" w:space="0" w:color="000000"/>
            </w:tcBorders>
            <w:vAlign w:val="center"/>
          </w:tcPr>
          <w:p w14:paraId="1135DA21" w14:textId="77777777" w:rsidR="00891A51" w:rsidRDefault="00891A51">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59FDD943" w14:textId="77777777" w:rsidR="00891A51" w:rsidRDefault="00C81294">
            <w:pPr>
              <w:jc w:val="center"/>
              <w:rPr>
                <w:color w:val="000000"/>
              </w:rPr>
            </w:pPr>
            <w:r>
              <w:rPr>
                <w:color w:val="000000"/>
              </w:rPr>
              <w:t>4</w:t>
            </w:r>
          </w:p>
        </w:tc>
        <w:tc>
          <w:tcPr>
            <w:tcW w:w="2516" w:type="dxa"/>
            <w:tcBorders>
              <w:top w:val="single" w:sz="8" w:space="0" w:color="000000"/>
              <w:left w:val="single" w:sz="8" w:space="0" w:color="000000"/>
              <w:bottom w:val="single" w:sz="8" w:space="0" w:color="000000"/>
              <w:right w:val="single" w:sz="8" w:space="0" w:color="000000"/>
            </w:tcBorders>
            <w:vAlign w:val="center"/>
          </w:tcPr>
          <w:p w14:paraId="7A84BECC" w14:textId="77777777" w:rsidR="00891A51" w:rsidRDefault="00C81294">
            <w:pPr>
              <w:jc w:val="center"/>
              <w:rPr>
                <w:color w:val="000000"/>
              </w:rPr>
            </w:pPr>
            <w:r>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519881AF" w14:textId="77777777" w:rsidR="00891A51" w:rsidRDefault="00C81294">
            <w:pPr>
              <w:jc w:val="center"/>
              <w:rPr>
                <w:color w:val="000000"/>
              </w:rPr>
            </w:pPr>
            <w:r>
              <w:rPr>
                <w:color w:val="000000"/>
              </w:rPr>
              <w:t>3,26</w:t>
            </w:r>
          </w:p>
        </w:tc>
        <w:tc>
          <w:tcPr>
            <w:tcW w:w="2516" w:type="dxa"/>
            <w:tcBorders>
              <w:top w:val="single" w:sz="8" w:space="0" w:color="000000"/>
              <w:left w:val="single" w:sz="8" w:space="0" w:color="000000"/>
              <w:bottom w:val="single" w:sz="8" w:space="0" w:color="000000"/>
              <w:right w:val="single" w:sz="8" w:space="0" w:color="000000"/>
            </w:tcBorders>
            <w:vAlign w:val="center"/>
          </w:tcPr>
          <w:p w14:paraId="62B3EDDD" w14:textId="77777777" w:rsidR="00891A51" w:rsidRDefault="00C81294">
            <w:pPr>
              <w:jc w:val="center"/>
              <w:rPr>
                <w:color w:val="000000"/>
              </w:rPr>
            </w:pPr>
            <w:r>
              <w:rPr>
                <w:color w:val="000000"/>
              </w:rPr>
              <w:t>28,26</w:t>
            </w:r>
          </w:p>
        </w:tc>
        <w:tc>
          <w:tcPr>
            <w:tcW w:w="2516" w:type="dxa"/>
            <w:tcBorders>
              <w:top w:val="single" w:sz="8" w:space="0" w:color="000000"/>
              <w:left w:val="single" w:sz="8" w:space="0" w:color="000000"/>
              <w:bottom w:val="single" w:sz="8" w:space="0" w:color="000000"/>
              <w:right w:val="single" w:sz="8" w:space="0" w:color="000000"/>
            </w:tcBorders>
            <w:vAlign w:val="center"/>
          </w:tcPr>
          <w:p w14:paraId="2BB92894" w14:textId="77777777" w:rsidR="00891A51" w:rsidRDefault="00C81294">
            <w:pPr>
              <w:jc w:val="center"/>
              <w:rPr>
                <w:color w:val="000000"/>
              </w:rPr>
            </w:pPr>
            <w:r>
              <w:rPr>
                <w:color w:val="000000"/>
              </w:rPr>
              <w:t>9,18</w:t>
            </w:r>
          </w:p>
        </w:tc>
      </w:tr>
      <w:tr w:rsidR="00891A51" w14:paraId="48FBA67D" w14:textId="77777777">
        <w:trPr>
          <w:gridBefore w:val="1"/>
          <w:wBefore w:w="6" w:type="dxa"/>
          <w:cantSplit/>
          <w:trHeight w:val="20"/>
        </w:trPr>
        <w:tc>
          <w:tcPr>
            <w:tcW w:w="2052" w:type="dxa"/>
            <w:vMerge/>
            <w:tcBorders>
              <w:left w:val="single" w:sz="8" w:space="0" w:color="000000"/>
              <w:bottom w:val="single" w:sz="8" w:space="0" w:color="000000"/>
              <w:right w:val="single" w:sz="8" w:space="0" w:color="000000"/>
            </w:tcBorders>
            <w:vAlign w:val="center"/>
          </w:tcPr>
          <w:p w14:paraId="06BF16C8" w14:textId="77777777" w:rsidR="00891A51" w:rsidRDefault="00891A51">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6BD9A0D7" w14:textId="77777777" w:rsidR="00891A51" w:rsidRDefault="00C81294">
            <w:pPr>
              <w:jc w:val="center"/>
              <w:rPr>
                <w:color w:val="000000"/>
              </w:rPr>
            </w:pPr>
            <w:r>
              <w:rPr>
                <w:color w:val="000000"/>
              </w:rPr>
              <w:t>5</w:t>
            </w:r>
          </w:p>
        </w:tc>
        <w:tc>
          <w:tcPr>
            <w:tcW w:w="2516" w:type="dxa"/>
            <w:tcBorders>
              <w:top w:val="single" w:sz="8" w:space="0" w:color="000000"/>
              <w:left w:val="single" w:sz="8" w:space="0" w:color="000000"/>
              <w:bottom w:val="single" w:sz="8" w:space="0" w:color="000000"/>
              <w:right w:val="single" w:sz="8" w:space="0" w:color="000000"/>
            </w:tcBorders>
            <w:vAlign w:val="center"/>
          </w:tcPr>
          <w:p w14:paraId="16FC3C10" w14:textId="77777777" w:rsidR="00891A51" w:rsidRDefault="00C81294">
            <w:pPr>
              <w:jc w:val="center"/>
              <w:rPr>
                <w:color w:val="000000"/>
              </w:rPr>
            </w:pPr>
            <w:r>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598F146" w14:textId="77777777" w:rsidR="00891A51" w:rsidRDefault="00C81294">
            <w:pPr>
              <w:jc w:val="center"/>
              <w:rPr>
                <w:color w:val="000000"/>
              </w:rPr>
            </w:pPr>
            <w:r>
              <w:rPr>
                <w:color w:val="000000"/>
              </w:rPr>
              <w:t>1,09</w:t>
            </w:r>
          </w:p>
        </w:tc>
        <w:tc>
          <w:tcPr>
            <w:tcW w:w="2516" w:type="dxa"/>
            <w:tcBorders>
              <w:top w:val="single" w:sz="8" w:space="0" w:color="000000"/>
              <w:left w:val="single" w:sz="8" w:space="0" w:color="000000"/>
              <w:bottom w:val="single" w:sz="8" w:space="0" w:color="000000"/>
              <w:right w:val="single" w:sz="8" w:space="0" w:color="000000"/>
            </w:tcBorders>
            <w:vAlign w:val="center"/>
          </w:tcPr>
          <w:p w14:paraId="376D04DD" w14:textId="77777777" w:rsidR="00891A51" w:rsidRDefault="00C81294">
            <w:pPr>
              <w:jc w:val="center"/>
              <w:rPr>
                <w:color w:val="000000"/>
              </w:rPr>
            </w:pPr>
            <w:r>
              <w:rPr>
                <w:color w:val="000000"/>
              </w:rPr>
              <w:t>22,83</w:t>
            </w:r>
          </w:p>
        </w:tc>
        <w:tc>
          <w:tcPr>
            <w:tcW w:w="2516" w:type="dxa"/>
            <w:tcBorders>
              <w:top w:val="single" w:sz="8" w:space="0" w:color="000000"/>
              <w:left w:val="single" w:sz="8" w:space="0" w:color="000000"/>
              <w:bottom w:val="single" w:sz="8" w:space="0" w:color="000000"/>
              <w:right w:val="single" w:sz="8" w:space="0" w:color="000000"/>
            </w:tcBorders>
            <w:vAlign w:val="center"/>
          </w:tcPr>
          <w:p w14:paraId="6C60647B" w14:textId="77777777" w:rsidR="00891A51" w:rsidRDefault="00C81294">
            <w:pPr>
              <w:jc w:val="center"/>
              <w:rPr>
                <w:color w:val="000000"/>
              </w:rPr>
            </w:pPr>
            <w:r>
              <w:rPr>
                <w:color w:val="000000"/>
              </w:rPr>
              <w:t>84,69</w:t>
            </w:r>
          </w:p>
        </w:tc>
      </w:tr>
      <w:tr w:rsidR="00891A51" w14:paraId="4147E3E9" w14:textId="77777777">
        <w:trPr>
          <w:gridBefore w:val="1"/>
          <w:wBefore w:w="6" w:type="dxa"/>
          <w:cantSplit/>
          <w:trHeight w:val="20"/>
        </w:trPr>
        <w:tc>
          <w:tcPr>
            <w:tcW w:w="2052" w:type="dxa"/>
            <w:vMerge w:val="restart"/>
            <w:tcBorders>
              <w:top w:val="single" w:sz="8" w:space="0" w:color="000000"/>
              <w:left w:val="single" w:sz="8" w:space="0" w:color="000000"/>
              <w:right w:val="single" w:sz="8" w:space="0" w:color="000000"/>
            </w:tcBorders>
            <w:vAlign w:val="center"/>
          </w:tcPr>
          <w:p w14:paraId="792EE126" w14:textId="77777777" w:rsidR="00891A51" w:rsidRDefault="00C81294">
            <w:pPr>
              <w:autoSpaceDE w:val="0"/>
              <w:autoSpaceDN w:val="0"/>
              <w:adjustRightInd w:val="0"/>
              <w:ind w:firstLine="67"/>
              <w:jc w:val="center"/>
              <w:rPr>
                <w:szCs w:val="20"/>
              </w:rPr>
            </w:pPr>
            <w:r>
              <w:rPr>
                <w:szCs w:val="20"/>
              </w:rPr>
              <w:t>33</w:t>
            </w:r>
          </w:p>
        </w:tc>
        <w:tc>
          <w:tcPr>
            <w:tcW w:w="2268" w:type="dxa"/>
            <w:tcBorders>
              <w:top w:val="single" w:sz="8" w:space="0" w:color="000000"/>
              <w:left w:val="single" w:sz="8" w:space="0" w:color="000000"/>
              <w:bottom w:val="single" w:sz="8" w:space="0" w:color="000000"/>
              <w:right w:val="single" w:sz="8" w:space="0" w:color="000000"/>
            </w:tcBorders>
            <w:vAlign w:val="center"/>
          </w:tcPr>
          <w:p w14:paraId="1680638C" w14:textId="77777777" w:rsidR="00891A51" w:rsidRDefault="00C81294">
            <w:pPr>
              <w:jc w:val="center"/>
              <w:rPr>
                <w:color w:val="000000"/>
              </w:rPr>
            </w:pPr>
            <w:r>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5677A556" w14:textId="77777777" w:rsidR="00891A51" w:rsidRDefault="00C81294">
            <w:pPr>
              <w:jc w:val="center"/>
              <w:rPr>
                <w:color w:val="000000"/>
              </w:rPr>
            </w:pPr>
            <w:r>
              <w:rPr>
                <w:color w:val="00000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70EA5EA" w14:textId="77777777" w:rsidR="00891A51" w:rsidRDefault="00C81294">
            <w:pPr>
              <w:jc w:val="center"/>
              <w:rPr>
                <w:color w:val="000000"/>
              </w:rPr>
            </w:pPr>
            <w:r>
              <w:rPr>
                <w:color w:val="000000"/>
              </w:rPr>
              <w:t>91,30</w:t>
            </w:r>
          </w:p>
        </w:tc>
        <w:tc>
          <w:tcPr>
            <w:tcW w:w="2516" w:type="dxa"/>
            <w:tcBorders>
              <w:top w:val="single" w:sz="8" w:space="0" w:color="000000"/>
              <w:left w:val="single" w:sz="8" w:space="0" w:color="000000"/>
              <w:bottom w:val="single" w:sz="8" w:space="0" w:color="000000"/>
              <w:right w:val="single" w:sz="8" w:space="0" w:color="000000"/>
            </w:tcBorders>
            <w:vAlign w:val="center"/>
          </w:tcPr>
          <w:p w14:paraId="17FFDB66" w14:textId="77777777" w:rsidR="00891A51" w:rsidRDefault="00C81294">
            <w:pPr>
              <w:jc w:val="center"/>
              <w:rPr>
                <w:color w:val="000000"/>
              </w:rPr>
            </w:pPr>
            <w:r>
              <w:rPr>
                <w:color w:val="000000"/>
              </w:rPr>
              <w:t>58,70</w:t>
            </w:r>
          </w:p>
        </w:tc>
        <w:tc>
          <w:tcPr>
            <w:tcW w:w="2516" w:type="dxa"/>
            <w:tcBorders>
              <w:top w:val="single" w:sz="8" w:space="0" w:color="000000"/>
              <w:left w:val="single" w:sz="8" w:space="0" w:color="000000"/>
              <w:bottom w:val="single" w:sz="8" w:space="0" w:color="000000"/>
              <w:right w:val="single" w:sz="8" w:space="0" w:color="000000"/>
            </w:tcBorders>
            <w:vAlign w:val="center"/>
          </w:tcPr>
          <w:p w14:paraId="4D90A648" w14:textId="77777777" w:rsidR="00891A51" w:rsidRDefault="00C81294">
            <w:pPr>
              <w:jc w:val="center"/>
              <w:rPr>
                <w:color w:val="000000"/>
              </w:rPr>
            </w:pPr>
            <w:r>
              <w:rPr>
                <w:color w:val="000000"/>
              </w:rPr>
              <w:t>5,10</w:t>
            </w:r>
          </w:p>
        </w:tc>
      </w:tr>
      <w:tr w:rsidR="00891A51" w14:paraId="26229227" w14:textId="77777777">
        <w:trPr>
          <w:gridBefore w:val="1"/>
          <w:wBefore w:w="6" w:type="dxa"/>
          <w:cantSplit/>
          <w:trHeight w:val="20"/>
        </w:trPr>
        <w:tc>
          <w:tcPr>
            <w:tcW w:w="2052" w:type="dxa"/>
            <w:vMerge/>
            <w:tcBorders>
              <w:left w:val="single" w:sz="8" w:space="0" w:color="000000"/>
              <w:right w:val="single" w:sz="8" w:space="0" w:color="000000"/>
            </w:tcBorders>
            <w:vAlign w:val="center"/>
          </w:tcPr>
          <w:p w14:paraId="7DFF2D9E" w14:textId="77777777" w:rsidR="00891A51" w:rsidRDefault="00891A51">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41860DA5" w14:textId="77777777" w:rsidR="00891A51" w:rsidRDefault="00C81294">
            <w:pPr>
              <w:jc w:val="center"/>
              <w:rPr>
                <w:color w:val="000000"/>
              </w:rPr>
            </w:pPr>
            <w:r>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4EC64789" w14:textId="77777777" w:rsidR="00891A51" w:rsidRDefault="00C81294">
            <w:pPr>
              <w:jc w:val="center"/>
              <w:rPr>
                <w:color w:val="000000"/>
              </w:rPr>
            </w:pPr>
            <w:r>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7B32F62" w14:textId="77777777" w:rsidR="00891A51" w:rsidRDefault="00C81294">
            <w:pPr>
              <w:jc w:val="center"/>
              <w:rPr>
                <w:color w:val="000000"/>
              </w:rPr>
            </w:pPr>
            <w:r>
              <w:rPr>
                <w:color w:val="000000"/>
              </w:rPr>
              <w:t>2,17</w:t>
            </w:r>
          </w:p>
        </w:tc>
        <w:tc>
          <w:tcPr>
            <w:tcW w:w="2516" w:type="dxa"/>
            <w:tcBorders>
              <w:top w:val="single" w:sz="8" w:space="0" w:color="000000"/>
              <w:left w:val="single" w:sz="8" w:space="0" w:color="000000"/>
              <w:bottom w:val="single" w:sz="8" w:space="0" w:color="000000"/>
              <w:right w:val="single" w:sz="8" w:space="0" w:color="000000"/>
            </w:tcBorders>
            <w:vAlign w:val="center"/>
          </w:tcPr>
          <w:p w14:paraId="202D8990" w14:textId="77777777" w:rsidR="00891A51" w:rsidRDefault="00C81294">
            <w:pPr>
              <w:jc w:val="center"/>
              <w:rPr>
                <w:color w:val="000000"/>
              </w:rPr>
            </w:pPr>
            <w:r>
              <w:rPr>
                <w:color w:val="000000"/>
              </w:rPr>
              <w:t>3,26</w:t>
            </w:r>
          </w:p>
        </w:tc>
        <w:tc>
          <w:tcPr>
            <w:tcW w:w="2516" w:type="dxa"/>
            <w:tcBorders>
              <w:top w:val="single" w:sz="8" w:space="0" w:color="000000"/>
              <w:left w:val="single" w:sz="8" w:space="0" w:color="000000"/>
              <w:bottom w:val="single" w:sz="8" w:space="0" w:color="000000"/>
              <w:right w:val="single" w:sz="8" w:space="0" w:color="000000"/>
            </w:tcBorders>
            <w:vAlign w:val="center"/>
          </w:tcPr>
          <w:p w14:paraId="0E030D51" w14:textId="77777777" w:rsidR="00891A51" w:rsidRDefault="00C81294">
            <w:pPr>
              <w:jc w:val="center"/>
              <w:rPr>
                <w:color w:val="000000"/>
              </w:rPr>
            </w:pPr>
            <w:r>
              <w:rPr>
                <w:color w:val="000000"/>
              </w:rPr>
              <w:t>0,00</w:t>
            </w:r>
          </w:p>
        </w:tc>
      </w:tr>
      <w:tr w:rsidR="00891A51" w14:paraId="6384881F" w14:textId="77777777">
        <w:trPr>
          <w:gridBefore w:val="1"/>
          <w:wBefore w:w="6" w:type="dxa"/>
          <w:cantSplit/>
          <w:trHeight w:val="20"/>
        </w:trPr>
        <w:tc>
          <w:tcPr>
            <w:tcW w:w="2052" w:type="dxa"/>
            <w:vMerge/>
            <w:tcBorders>
              <w:left w:val="single" w:sz="8" w:space="0" w:color="000000"/>
              <w:right w:val="single" w:sz="8" w:space="0" w:color="000000"/>
            </w:tcBorders>
            <w:vAlign w:val="center"/>
          </w:tcPr>
          <w:p w14:paraId="174D9EB6" w14:textId="77777777" w:rsidR="00891A51" w:rsidRDefault="00891A51">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17CE7CF8" w14:textId="77777777" w:rsidR="00891A51" w:rsidRDefault="00C81294">
            <w:pPr>
              <w:jc w:val="center"/>
              <w:rPr>
                <w:color w:val="000000"/>
              </w:rPr>
            </w:pPr>
            <w:r>
              <w:rPr>
                <w:color w:val="00000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679CE931" w14:textId="77777777" w:rsidR="00891A51" w:rsidRDefault="00C81294">
            <w:pPr>
              <w:jc w:val="center"/>
              <w:rPr>
                <w:color w:val="000000"/>
              </w:rPr>
            </w:pPr>
            <w:r>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9AAF85C" w14:textId="77777777" w:rsidR="00891A51" w:rsidRDefault="00C81294">
            <w:pPr>
              <w:jc w:val="center"/>
              <w:rPr>
                <w:color w:val="000000"/>
              </w:rPr>
            </w:pPr>
            <w:r>
              <w:rPr>
                <w:color w:val="000000"/>
              </w:rPr>
              <w:t>3,26</w:t>
            </w:r>
          </w:p>
        </w:tc>
        <w:tc>
          <w:tcPr>
            <w:tcW w:w="2516" w:type="dxa"/>
            <w:tcBorders>
              <w:top w:val="single" w:sz="8" w:space="0" w:color="000000"/>
              <w:left w:val="single" w:sz="8" w:space="0" w:color="000000"/>
              <w:bottom w:val="single" w:sz="8" w:space="0" w:color="000000"/>
              <w:right w:val="single" w:sz="8" w:space="0" w:color="000000"/>
            </w:tcBorders>
            <w:vAlign w:val="center"/>
          </w:tcPr>
          <w:p w14:paraId="7F06A90D" w14:textId="77777777" w:rsidR="00891A51" w:rsidRDefault="00C81294">
            <w:pPr>
              <w:jc w:val="center"/>
              <w:rPr>
                <w:color w:val="000000"/>
              </w:rPr>
            </w:pPr>
            <w:r>
              <w:rPr>
                <w:color w:val="000000"/>
              </w:rPr>
              <w:t>2,17</w:t>
            </w:r>
          </w:p>
        </w:tc>
        <w:tc>
          <w:tcPr>
            <w:tcW w:w="2516" w:type="dxa"/>
            <w:tcBorders>
              <w:top w:val="single" w:sz="8" w:space="0" w:color="000000"/>
              <w:left w:val="single" w:sz="8" w:space="0" w:color="000000"/>
              <w:bottom w:val="single" w:sz="8" w:space="0" w:color="000000"/>
              <w:right w:val="single" w:sz="8" w:space="0" w:color="000000"/>
            </w:tcBorders>
            <w:vAlign w:val="center"/>
          </w:tcPr>
          <w:p w14:paraId="3D904A70" w14:textId="77777777" w:rsidR="00891A51" w:rsidRDefault="00C81294">
            <w:pPr>
              <w:jc w:val="center"/>
              <w:rPr>
                <w:color w:val="000000"/>
              </w:rPr>
            </w:pPr>
            <w:r>
              <w:rPr>
                <w:color w:val="000000"/>
              </w:rPr>
              <w:t>3,06</w:t>
            </w:r>
          </w:p>
        </w:tc>
      </w:tr>
      <w:tr w:rsidR="00891A51" w14:paraId="565B931F" w14:textId="77777777">
        <w:trPr>
          <w:gridBefore w:val="1"/>
          <w:wBefore w:w="6" w:type="dxa"/>
          <w:cantSplit/>
          <w:trHeight w:val="20"/>
        </w:trPr>
        <w:tc>
          <w:tcPr>
            <w:tcW w:w="2052" w:type="dxa"/>
            <w:vMerge/>
            <w:tcBorders>
              <w:left w:val="single" w:sz="8" w:space="0" w:color="000000"/>
              <w:bottom w:val="single" w:sz="8" w:space="0" w:color="000000"/>
              <w:right w:val="single" w:sz="8" w:space="0" w:color="000000"/>
            </w:tcBorders>
            <w:vAlign w:val="center"/>
          </w:tcPr>
          <w:p w14:paraId="6E66FA81" w14:textId="77777777" w:rsidR="00891A51" w:rsidRDefault="00891A51">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7FA5209E" w14:textId="77777777" w:rsidR="00891A51" w:rsidRDefault="00C81294">
            <w:pPr>
              <w:jc w:val="center"/>
              <w:rPr>
                <w:color w:val="000000"/>
              </w:rPr>
            </w:pPr>
            <w:r>
              <w:rPr>
                <w:color w:val="000000"/>
              </w:rPr>
              <w:t>3</w:t>
            </w:r>
          </w:p>
        </w:tc>
        <w:tc>
          <w:tcPr>
            <w:tcW w:w="2516" w:type="dxa"/>
            <w:tcBorders>
              <w:top w:val="single" w:sz="8" w:space="0" w:color="000000"/>
              <w:left w:val="single" w:sz="8" w:space="0" w:color="000000"/>
              <w:bottom w:val="single" w:sz="8" w:space="0" w:color="000000"/>
              <w:right w:val="single" w:sz="8" w:space="0" w:color="000000"/>
            </w:tcBorders>
            <w:vAlign w:val="center"/>
          </w:tcPr>
          <w:p w14:paraId="7CE1540B" w14:textId="77777777" w:rsidR="00891A51" w:rsidRDefault="00C81294">
            <w:pPr>
              <w:jc w:val="center"/>
              <w:rPr>
                <w:color w:val="000000"/>
              </w:rPr>
            </w:pPr>
            <w:r>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B621391" w14:textId="77777777" w:rsidR="00891A51" w:rsidRDefault="00C81294">
            <w:pPr>
              <w:jc w:val="center"/>
              <w:rPr>
                <w:color w:val="000000"/>
              </w:rPr>
            </w:pPr>
            <w:r>
              <w:rPr>
                <w:color w:val="000000"/>
              </w:rPr>
              <w:t>3,26</w:t>
            </w:r>
          </w:p>
        </w:tc>
        <w:tc>
          <w:tcPr>
            <w:tcW w:w="2516" w:type="dxa"/>
            <w:tcBorders>
              <w:top w:val="single" w:sz="8" w:space="0" w:color="000000"/>
              <w:left w:val="single" w:sz="8" w:space="0" w:color="000000"/>
              <w:bottom w:val="single" w:sz="8" w:space="0" w:color="000000"/>
              <w:right w:val="single" w:sz="8" w:space="0" w:color="000000"/>
            </w:tcBorders>
            <w:vAlign w:val="center"/>
          </w:tcPr>
          <w:p w14:paraId="2C959F55" w14:textId="77777777" w:rsidR="00891A51" w:rsidRDefault="00C81294">
            <w:pPr>
              <w:jc w:val="center"/>
              <w:rPr>
                <w:color w:val="000000"/>
              </w:rPr>
            </w:pPr>
            <w:r>
              <w:rPr>
                <w:color w:val="000000"/>
              </w:rPr>
              <w:t>35,87</w:t>
            </w:r>
          </w:p>
        </w:tc>
        <w:tc>
          <w:tcPr>
            <w:tcW w:w="2516" w:type="dxa"/>
            <w:tcBorders>
              <w:top w:val="single" w:sz="8" w:space="0" w:color="000000"/>
              <w:left w:val="single" w:sz="8" w:space="0" w:color="000000"/>
              <w:bottom w:val="single" w:sz="8" w:space="0" w:color="000000"/>
              <w:right w:val="single" w:sz="8" w:space="0" w:color="000000"/>
            </w:tcBorders>
            <w:vAlign w:val="center"/>
          </w:tcPr>
          <w:p w14:paraId="030E4AE3" w14:textId="77777777" w:rsidR="00891A51" w:rsidRDefault="00C81294">
            <w:pPr>
              <w:jc w:val="center"/>
              <w:rPr>
                <w:color w:val="000000"/>
              </w:rPr>
            </w:pPr>
            <w:r>
              <w:rPr>
                <w:color w:val="000000"/>
              </w:rPr>
              <w:t>91,84</w:t>
            </w:r>
          </w:p>
        </w:tc>
      </w:tr>
      <w:tr w:rsidR="00891A51" w14:paraId="6984F173" w14:textId="77777777">
        <w:trPr>
          <w:gridBefore w:val="1"/>
          <w:wBefore w:w="6" w:type="dxa"/>
          <w:cantSplit/>
          <w:trHeight w:val="20"/>
        </w:trPr>
        <w:tc>
          <w:tcPr>
            <w:tcW w:w="2052" w:type="dxa"/>
            <w:vMerge w:val="restart"/>
            <w:tcBorders>
              <w:top w:val="single" w:sz="8" w:space="0" w:color="000000"/>
              <w:left w:val="single" w:sz="8" w:space="0" w:color="000000"/>
              <w:right w:val="single" w:sz="8" w:space="0" w:color="000000"/>
            </w:tcBorders>
            <w:vAlign w:val="center"/>
          </w:tcPr>
          <w:p w14:paraId="1227EFFF" w14:textId="77777777" w:rsidR="00891A51" w:rsidRDefault="00C81294">
            <w:pPr>
              <w:autoSpaceDE w:val="0"/>
              <w:autoSpaceDN w:val="0"/>
              <w:adjustRightInd w:val="0"/>
              <w:ind w:firstLine="67"/>
              <w:jc w:val="center"/>
              <w:rPr>
                <w:szCs w:val="20"/>
              </w:rPr>
            </w:pPr>
            <w:r>
              <w:rPr>
                <w:szCs w:val="20"/>
              </w:rPr>
              <w:t>34</w:t>
            </w:r>
          </w:p>
        </w:tc>
        <w:tc>
          <w:tcPr>
            <w:tcW w:w="2268" w:type="dxa"/>
            <w:tcBorders>
              <w:top w:val="single" w:sz="8" w:space="0" w:color="000000"/>
              <w:left w:val="single" w:sz="8" w:space="0" w:color="000000"/>
              <w:bottom w:val="single" w:sz="8" w:space="0" w:color="000000"/>
              <w:right w:val="single" w:sz="8" w:space="0" w:color="000000"/>
            </w:tcBorders>
            <w:vAlign w:val="center"/>
          </w:tcPr>
          <w:p w14:paraId="212ECB0D" w14:textId="77777777" w:rsidR="00891A51" w:rsidRDefault="00C81294">
            <w:pPr>
              <w:jc w:val="center"/>
              <w:rPr>
                <w:color w:val="000000"/>
              </w:rPr>
            </w:pPr>
            <w:r>
              <w:rPr>
                <w:color w:val="00000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1B307B28" w14:textId="77777777" w:rsidR="00891A51" w:rsidRDefault="00C81294">
            <w:pPr>
              <w:jc w:val="center"/>
              <w:rPr>
                <w:color w:val="000000"/>
              </w:rPr>
            </w:pPr>
            <w:r>
              <w:rPr>
                <w:color w:val="000000"/>
              </w:rPr>
              <w:t>100,00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2DF1614F" w14:textId="77777777" w:rsidR="00891A51" w:rsidRDefault="00C81294">
            <w:pPr>
              <w:jc w:val="center"/>
              <w:rPr>
                <w:color w:val="000000"/>
              </w:rPr>
            </w:pPr>
            <w:r>
              <w:rPr>
                <w:color w:val="000000"/>
              </w:rPr>
              <w:t>90,22</w:t>
            </w:r>
          </w:p>
        </w:tc>
        <w:tc>
          <w:tcPr>
            <w:tcW w:w="2516" w:type="dxa"/>
            <w:tcBorders>
              <w:top w:val="single" w:sz="8" w:space="0" w:color="000000"/>
              <w:left w:val="single" w:sz="8" w:space="0" w:color="000000"/>
              <w:bottom w:val="single" w:sz="8" w:space="0" w:color="000000"/>
              <w:right w:val="single" w:sz="8" w:space="0" w:color="000000"/>
            </w:tcBorders>
            <w:vAlign w:val="center"/>
          </w:tcPr>
          <w:p w14:paraId="202EDAE2" w14:textId="77777777" w:rsidR="00891A51" w:rsidRDefault="00C81294">
            <w:pPr>
              <w:jc w:val="center"/>
              <w:rPr>
                <w:color w:val="000000"/>
              </w:rPr>
            </w:pPr>
            <w:r>
              <w:rPr>
                <w:color w:val="000000"/>
              </w:rPr>
              <w:t>66,30</w:t>
            </w:r>
          </w:p>
        </w:tc>
        <w:tc>
          <w:tcPr>
            <w:tcW w:w="2516" w:type="dxa"/>
            <w:tcBorders>
              <w:top w:val="single" w:sz="8" w:space="0" w:color="000000"/>
              <w:left w:val="single" w:sz="8" w:space="0" w:color="000000"/>
              <w:bottom w:val="single" w:sz="8" w:space="0" w:color="000000"/>
              <w:right w:val="single" w:sz="8" w:space="0" w:color="000000"/>
            </w:tcBorders>
            <w:vAlign w:val="center"/>
          </w:tcPr>
          <w:p w14:paraId="408FD902" w14:textId="77777777" w:rsidR="00891A51" w:rsidRDefault="00C81294">
            <w:pPr>
              <w:jc w:val="center"/>
              <w:rPr>
                <w:color w:val="000000"/>
              </w:rPr>
            </w:pPr>
            <w:r>
              <w:rPr>
                <w:color w:val="000000"/>
              </w:rPr>
              <w:t>18,37</w:t>
            </w:r>
          </w:p>
        </w:tc>
      </w:tr>
      <w:tr w:rsidR="00891A51" w14:paraId="77B65EAE" w14:textId="77777777">
        <w:trPr>
          <w:gridBefore w:val="1"/>
          <w:wBefore w:w="6" w:type="dxa"/>
          <w:cantSplit/>
          <w:trHeight w:val="20"/>
        </w:trPr>
        <w:tc>
          <w:tcPr>
            <w:tcW w:w="2052" w:type="dxa"/>
            <w:vMerge/>
            <w:tcBorders>
              <w:left w:val="single" w:sz="8" w:space="0" w:color="000000"/>
              <w:right w:val="single" w:sz="8" w:space="0" w:color="000000"/>
            </w:tcBorders>
            <w:vAlign w:val="center"/>
          </w:tcPr>
          <w:p w14:paraId="2C2FACCF" w14:textId="77777777" w:rsidR="00891A51" w:rsidRDefault="00891A51">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3C05477C" w14:textId="77777777" w:rsidR="00891A51" w:rsidRDefault="00C81294">
            <w:pPr>
              <w:jc w:val="center"/>
              <w:rPr>
                <w:color w:val="000000"/>
              </w:rPr>
            </w:pPr>
            <w:r>
              <w:rPr>
                <w:color w:val="00000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3194220F" w14:textId="77777777" w:rsidR="00891A51" w:rsidRDefault="00C81294">
            <w:pPr>
              <w:jc w:val="center"/>
              <w:rPr>
                <w:color w:val="000000"/>
              </w:rPr>
            </w:pPr>
            <w:r>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1AEB7444" w14:textId="77777777" w:rsidR="00891A51" w:rsidRDefault="00C81294">
            <w:pPr>
              <w:jc w:val="center"/>
              <w:rPr>
                <w:color w:val="000000"/>
              </w:rPr>
            </w:pPr>
            <w:r>
              <w:rPr>
                <w:color w:val="000000"/>
              </w:rPr>
              <w:t>9,78</w:t>
            </w:r>
          </w:p>
        </w:tc>
        <w:tc>
          <w:tcPr>
            <w:tcW w:w="2516" w:type="dxa"/>
            <w:tcBorders>
              <w:top w:val="single" w:sz="8" w:space="0" w:color="000000"/>
              <w:left w:val="single" w:sz="8" w:space="0" w:color="000000"/>
              <w:bottom w:val="single" w:sz="8" w:space="0" w:color="000000"/>
              <w:right w:val="single" w:sz="8" w:space="0" w:color="000000"/>
            </w:tcBorders>
            <w:vAlign w:val="center"/>
          </w:tcPr>
          <w:p w14:paraId="55D80DDF" w14:textId="77777777" w:rsidR="00891A51" w:rsidRDefault="00C81294">
            <w:pPr>
              <w:jc w:val="center"/>
              <w:rPr>
                <w:color w:val="000000"/>
              </w:rPr>
            </w:pPr>
            <w:r>
              <w:rPr>
                <w:color w:val="000000"/>
              </w:rPr>
              <w:t>33,70</w:t>
            </w:r>
          </w:p>
        </w:tc>
        <w:tc>
          <w:tcPr>
            <w:tcW w:w="2516" w:type="dxa"/>
            <w:tcBorders>
              <w:top w:val="single" w:sz="8" w:space="0" w:color="000000"/>
              <w:left w:val="single" w:sz="8" w:space="0" w:color="000000"/>
              <w:bottom w:val="single" w:sz="8" w:space="0" w:color="000000"/>
              <w:right w:val="single" w:sz="8" w:space="0" w:color="000000"/>
            </w:tcBorders>
            <w:vAlign w:val="center"/>
          </w:tcPr>
          <w:p w14:paraId="5C99148D" w14:textId="77777777" w:rsidR="00891A51" w:rsidRDefault="00C81294">
            <w:pPr>
              <w:jc w:val="center"/>
              <w:rPr>
                <w:color w:val="000000"/>
              </w:rPr>
            </w:pPr>
            <w:r>
              <w:rPr>
                <w:color w:val="000000"/>
              </w:rPr>
              <w:t>37,76</w:t>
            </w:r>
          </w:p>
        </w:tc>
      </w:tr>
      <w:tr w:rsidR="00891A51" w14:paraId="3D305745" w14:textId="77777777">
        <w:trPr>
          <w:gridBefore w:val="1"/>
          <w:wBefore w:w="6" w:type="dxa"/>
          <w:cantSplit/>
          <w:trHeight w:val="20"/>
        </w:trPr>
        <w:tc>
          <w:tcPr>
            <w:tcW w:w="2052" w:type="dxa"/>
            <w:vMerge/>
            <w:tcBorders>
              <w:left w:val="single" w:sz="8" w:space="0" w:color="000000"/>
              <w:right w:val="single" w:sz="8" w:space="0" w:color="000000"/>
            </w:tcBorders>
            <w:vAlign w:val="center"/>
          </w:tcPr>
          <w:p w14:paraId="2A5B23E9" w14:textId="77777777" w:rsidR="00891A51" w:rsidRDefault="00891A51">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057D6E4D" w14:textId="77777777" w:rsidR="00891A51" w:rsidRDefault="00C81294">
            <w:pPr>
              <w:jc w:val="center"/>
              <w:rPr>
                <w:color w:val="000000"/>
              </w:rPr>
            </w:pPr>
            <w:r>
              <w:rPr>
                <w:color w:val="00000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37FD2C7B" w14:textId="77777777" w:rsidR="00891A51" w:rsidRDefault="00C81294">
            <w:pPr>
              <w:jc w:val="center"/>
              <w:rPr>
                <w:color w:val="000000"/>
              </w:rPr>
            </w:pPr>
            <w:r>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06A0407B" w14:textId="77777777" w:rsidR="00891A51" w:rsidRDefault="00C81294">
            <w:pPr>
              <w:jc w:val="center"/>
              <w:rPr>
                <w:color w:val="000000"/>
              </w:rPr>
            </w:pPr>
            <w:r>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4CD66156" w14:textId="77777777" w:rsidR="00891A51" w:rsidRDefault="00C81294">
            <w:pPr>
              <w:jc w:val="center"/>
              <w:rPr>
                <w:color w:val="000000"/>
              </w:rPr>
            </w:pPr>
            <w:r>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5760F1FD" w14:textId="77777777" w:rsidR="00891A51" w:rsidRDefault="00C81294">
            <w:pPr>
              <w:jc w:val="center"/>
              <w:rPr>
                <w:color w:val="000000"/>
              </w:rPr>
            </w:pPr>
            <w:r>
              <w:rPr>
                <w:color w:val="000000"/>
              </w:rPr>
              <w:t>15,31</w:t>
            </w:r>
          </w:p>
        </w:tc>
      </w:tr>
      <w:tr w:rsidR="00891A51" w14:paraId="532C77DF" w14:textId="77777777">
        <w:trPr>
          <w:gridBefore w:val="1"/>
          <w:wBefore w:w="6" w:type="dxa"/>
          <w:cantSplit/>
          <w:trHeight w:val="20"/>
        </w:trPr>
        <w:tc>
          <w:tcPr>
            <w:tcW w:w="2052" w:type="dxa"/>
            <w:vMerge/>
            <w:tcBorders>
              <w:left w:val="single" w:sz="8" w:space="0" w:color="000000"/>
              <w:right w:val="single" w:sz="8" w:space="0" w:color="000000"/>
            </w:tcBorders>
            <w:vAlign w:val="center"/>
          </w:tcPr>
          <w:p w14:paraId="0290BC2D" w14:textId="77777777" w:rsidR="00891A51" w:rsidRDefault="00891A51">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058FB01E" w14:textId="77777777" w:rsidR="00891A51" w:rsidRDefault="00C81294">
            <w:pPr>
              <w:jc w:val="center"/>
              <w:rPr>
                <w:color w:val="000000"/>
              </w:rPr>
            </w:pPr>
            <w:r>
              <w:rPr>
                <w:color w:val="000000"/>
              </w:rPr>
              <w:t>3</w:t>
            </w:r>
          </w:p>
        </w:tc>
        <w:tc>
          <w:tcPr>
            <w:tcW w:w="2516" w:type="dxa"/>
            <w:tcBorders>
              <w:top w:val="single" w:sz="8" w:space="0" w:color="000000"/>
              <w:left w:val="single" w:sz="8" w:space="0" w:color="000000"/>
              <w:bottom w:val="single" w:sz="8" w:space="0" w:color="000000"/>
              <w:right w:val="single" w:sz="8" w:space="0" w:color="000000"/>
            </w:tcBorders>
            <w:vAlign w:val="center"/>
          </w:tcPr>
          <w:p w14:paraId="746410FE" w14:textId="77777777" w:rsidR="00891A51" w:rsidRDefault="00C81294">
            <w:pPr>
              <w:jc w:val="center"/>
              <w:rPr>
                <w:color w:val="000000"/>
              </w:rPr>
            </w:pPr>
            <w:r>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DECC38B" w14:textId="77777777" w:rsidR="00891A51" w:rsidRDefault="00C81294">
            <w:pPr>
              <w:jc w:val="center"/>
              <w:rPr>
                <w:color w:val="000000"/>
              </w:rPr>
            </w:pPr>
            <w:r>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F168FFA" w14:textId="77777777" w:rsidR="00891A51" w:rsidRDefault="00C81294">
            <w:pPr>
              <w:jc w:val="center"/>
              <w:rPr>
                <w:color w:val="000000"/>
              </w:rPr>
            </w:pPr>
            <w:r>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5F9E338C" w14:textId="77777777" w:rsidR="00891A51" w:rsidRDefault="00C81294">
            <w:pPr>
              <w:jc w:val="center"/>
              <w:rPr>
                <w:color w:val="000000"/>
              </w:rPr>
            </w:pPr>
            <w:r>
              <w:rPr>
                <w:color w:val="000000"/>
              </w:rPr>
              <w:t>16,33</w:t>
            </w:r>
          </w:p>
        </w:tc>
      </w:tr>
      <w:tr w:rsidR="00891A51" w14:paraId="2706C2B2" w14:textId="77777777">
        <w:trPr>
          <w:gridBefore w:val="1"/>
          <w:wBefore w:w="6" w:type="dxa"/>
          <w:cantSplit/>
          <w:trHeight w:val="20"/>
        </w:trPr>
        <w:tc>
          <w:tcPr>
            <w:tcW w:w="2052" w:type="dxa"/>
            <w:vMerge/>
            <w:tcBorders>
              <w:left w:val="single" w:sz="8" w:space="0" w:color="000000"/>
              <w:bottom w:val="single" w:sz="8" w:space="0" w:color="000000"/>
              <w:right w:val="single" w:sz="8" w:space="0" w:color="000000"/>
            </w:tcBorders>
            <w:vAlign w:val="center"/>
          </w:tcPr>
          <w:p w14:paraId="6BFF8312" w14:textId="77777777" w:rsidR="00891A51" w:rsidRDefault="00891A51">
            <w:pPr>
              <w:autoSpaceDE w:val="0"/>
              <w:autoSpaceDN w:val="0"/>
              <w:adjustRightInd w:val="0"/>
              <w:ind w:firstLine="67"/>
              <w:jc w:val="center"/>
              <w:rPr>
                <w:szCs w:val="20"/>
              </w:rPr>
            </w:pPr>
          </w:p>
        </w:tc>
        <w:tc>
          <w:tcPr>
            <w:tcW w:w="2268" w:type="dxa"/>
            <w:tcBorders>
              <w:top w:val="single" w:sz="8" w:space="0" w:color="000000"/>
              <w:left w:val="single" w:sz="8" w:space="0" w:color="000000"/>
              <w:bottom w:val="single" w:sz="8" w:space="0" w:color="000000"/>
              <w:right w:val="single" w:sz="8" w:space="0" w:color="000000"/>
            </w:tcBorders>
            <w:vAlign w:val="center"/>
          </w:tcPr>
          <w:p w14:paraId="44543A4E" w14:textId="77777777" w:rsidR="00891A51" w:rsidRDefault="00C81294">
            <w:pPr>
              <w:jc w:val="center"/>
              <w:rPr>
                <w:color w:val="000000"/>
              </w:rPr>
            </w:pPr>
            <w:r>
              <w:rPr>
                <w:color w:val="000000"/>
              </w:rPr>
              <w:t>4</w:t>
            </w:r>
          </w:p>
        </w:tc>
        <w:tc>
          <w:tcPr>
            <w:tcW w:w="2516" w:type="dxa"/>
            <w:tcBorders>
              <w:top w:val="single" w:sz="8" w:space="0" w:color="000000"/>
              <w:left w:val="single" w:sz="8" w:space="0" w:color="000000"/>
              <w:bottom w:val="single" w:sz="8" w:space="0" w:color="000000"/>
              <w:right w:val="single" w:sz="8" w:space="0" w:color="000000"/>
            </w:tcBorders>
            <w:vAlign w:val="center"/>
          </w:tcPr>
          <w:p w14:paraId="6E4DAA69" w14:textId="77777777" w:rsidR="00891A51" w:rsidRDefault="00C81294">
            <w:pPr>
              <w:jc w:val="center"/>
              <w:rPr>
                <w:color w:val="000000"/>
              </w:rPr>
            </w:pPr>
            <w:r>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348F6373" w14:textId="77777777" w:rsidR="00891A51" w:rsidRDefault="00C81294">
            <w:pPr>
              <w:jc w:val="center"/>
              <w:rPr>
                <w:color w:val="000000"/>
              </w:rPr>
            </w:pPr>
            <w:r>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7BE6FC6E" w14:textId="77777777" w:rsidR="00891A51" w:rsidRDefault="00C81294">
            <w:pPr>
              <w:jc w:val="center"/>
              <w:rPr>
                <w:color w:val="000000"/>
              </w:rPr>
            </w:pPr>
            <w:r>
              <w:rPr>
                <w:color w:val="000000"/>
              </w:rPr>
              <w:t>0,00</w:t>
            </w:r>
          </w:p>
        </w:tc>
        <w:tc>
          <w:tcPr>
            <w:tcW w:w="2516" w:type="dxa"/>
            <w:tcBorders>
              <w:top w:val="single" w:sz="8" w:space="0" w:color="000000"/>
              <w:left w:val="single" w:sz="8" w:space="0" w:color="000000"/>
              <w:bottom w:val="single" w:sz="8" w:space="0" w:color="000000"/>
              <w:right w:val="single" w:sz="8" w:space="0" w:color="000000"/>
            </w:tcBorders>
            <w:vAlign w:val="center"/>
          </w:tcPr>
          <w:p w14:paraId="676EF701" w14:textId="77777777" w:rsidR="00891A51" w:rsidRDefault="00C81294">
            <w:pPr>
              <w:jc w:val="center"/>
              <w:rPr>
                <w:color w:val="000000"/>
              </w:rPr>
            </w:pPr>
            <w:r>
              <w:rPr>
                <w:color w:val="000000"/>
              </w:rPr>
              <w:t>12,24</w:t>
            </w:r>
          </w:p>
        </w:tc>
      </w:tr>
    </w:tbl>
    <w:p w14:paraId="4967FEA1" w14:textId="77777777" w:rsidR="00891A51" w:rsidRDefault="00891A51">
      <w:pPr>
        <w:ind w:firstLine="567"/>
        <w:contextualSpacing/>
        <w:jc w:val="both"/>
        <w:rPr>
          <w:i/>
          <w:iCs/>
        </w:rPr>
      </w:pPr>
    </w:p>
    <w:p w14:paraId="35A049C5" w14:textId="7529F8C2" w:rsidR="00891A51" w:rsidRPr="00635CAE" w:rsidRDefault="00C81294" w:rsidP="00C62697">
      <w:pPr>
        <w:spacing w:line="276" w:lineRule="auto"/>
        <w:ind w:firstLine="539"/>
        <w:jc w:val="both"/>
        <w:rPr>
          <w:sz w:val="28"/>
          <w:szCs w:val="28"/>
        </w:rPr>
      </w:pPr>
      <w:r w:rsidRPr="00635CAE">
        <w:rPr>
          <w:sz w:val="28"/>
          <w:szCs w:val="28"/>
        </w:rPr>
        <w:t xml:space="preserve">Анализируя общие </w:t>
      </w:r>
      <w:r w:rsidR="00044CCC" w:rsidRPr="00635CAE">
        <w:rPr>
          <w:sz w:val="28"/>
          <w:szCs w:val="28"/>
        </w:rPr>
        <w:t>результаты ЕГЭ</w:t>
      </w:r>
      <w:r w:rsidRPr="00635CAE">
        <w:rPr>
          <w:sz w:val="28"/>
          <w:szCs w:val="28"/>
        </w:rPr>
        <w:t xml:space="preserve"> по химии, следует отметить, что выпускники 2026 года достаточно успешно </w:t>
      </w:r>
      <w:r w:rsidR="00044CCC" w:rsidRPr="00635CAE">
        <w:rPr>
          <w:sz w:val="28"/>
          <w:szCs w:val="28"/>
        </w:rPr>
        <w:t>выполнили задания</w:t>
      </w:r>
      <w:r w:rsidR="00C91460" w:rsidRPr="00635CAE">
        <w:rPr>
          <w:sz w:val="28"/>
          <w:szCs w:val="28"/>
        </w:rPr>
        <w:t xml:space="preserve"> КИМ</w:t>
      </w:r>
      <w:r w:rsidRPr="00635CAE">
        <w:rPr>
          <w:sz w:val="28"/>
          <w:szCs w:val="28"/>
        </w:rPr>
        <w:t xml:space="preserve">. </w:t>
      </w:r>
      <w:r w:rsidR="00044CCC" w:rsidRPr="00635CAE">
        <w:rPr>
          <w:sz w:val="28"/>
          <w:szCs w:val="28"/>
        </w:rPr>
        <w:t>Средний процент</w:t>
      </w:r>
      <w:r w:rsidRPr="00635CAE">
        <w:rPr>
          <w:sz w:val="28"/>
          <w:szCs w:val="28"/>
        </w:rPr>
        <w:t xml:space="preserve"> выпол</w:t>
      </w:r>
      <w:r w:rsidR="00C91460" w:rsidRPr="00635CAE">
        <w:rPr>
          <w:sz w:val="28"/>
          <w:szCs w:val="28"/>
        </w:rPr>
        <w:t>нения заданий первой части КИМ</w:t>
      </w:r>
      <w:r w:rsidRPr="00635CAE">
        <w:rPr>
          <w:sz w:val="28"/>
          <w:szCs w:val="28"/>
        </w:rPr>
        <w:t xml:space="preserve"> колеблется </w:t>
      </w:r>
      <w:r w:rsidR="00044CCC" w:rsidRPr="00635CAE">
        <w:rPr>
          <w:sz w:val="28"/>
          <w:szCs w:val="28"/>
        </w:rPr>
        <w:t>от 45</w:t>
      </w:r>
      <w:r w:rsidRPr="00635CAE">
        <w:rPr>
          <w:sz w:val="28"/>
          <w:szCs w:val="28"/>
        </w:rPr>
        <w:t xml:space="preserve">,34 % (задание №28 - расчетные задачи на процент выхода продукта реакции и процент </w:t>
      </w:r>
      <w:r w:rsidR="00044CCC" w:rsidRPr="00635CAE">
        <w:rPr>
          <w:sz w:val="28"/>
          <w:szCs w:val="28"/>
        </w:rPr>
        <w:t>примесей в</w:t>
      </w:r>
      <w:r w:rsidRPr="00635CAE">
        <w:rPr>
          <w:sz w:val="28"/>
          <w:szCs w:val="28"/>
        </w:rPr>
        <w:t xml:space="preserve"> реагирующих веществах- базовый уровень) до 88,10% (задание №20 – электролиз расплавов и растворов солей – базовый уровень). Наибольшие затруднения (средний процент выполнения задания ниже 50%) вызвали за</w:t>
      </w:r>
      <w:r w:rsidR="00044CCC" w:rsidRPr="00635CAE">
        <w:rPr>
          <w:sz w:val="28"/>
          <w:szCs w:val="28"/>
        </w:rPr>
        <w:t>дания №7 – 47,27% (</w:t>
      </w:r>
      <w:r w:rsidRPr="00635CAE">
        <w:rPr>
          <w:sz w:val="28"/>
          <w:szCs w:val="28"/>
        </w:rPr>
        <w:t>раздел Неорганическая химия), № 24 - идентификация органических и неорганических соединений, № 28 -   45,34% - расчётная задача базового уровня. Задания высокого уровня с низким процентом выполнения: № 31 - 45,58 % (Генетическая взаимосвязь неорганических веществ), № 33 - 42,77% (Нахождение молекулярной формулы органичес</w:t>
      </w:r>
      <w:r w:rsidR="00C91460" w:rsidRPr="00635CAE">
        <w:rPr>
          <w:sz w:val="28"/>
          <w:szCs w:val="28"/>
        </w:rPr>
        <w:t>кого вещества) и №34 – 16,32% (</w:t>
      </w:r>
      <w:r w:rsidRPr="00635CAE">
        <w:rPr>
          <w:sz w:val="28"/>
          <w:szCs w:val="28"/>
        </w:rPr>
        <w:t xml:space="preserve">раздел расчетные задачи  повышенного уровня). </w:t>
      </w:r>
    </w:p>
    <w:p w14:paraId="613AD7E4" w14:textId="77777777" w:rsidR="005A6FB7" w:rsidRPr="00635CAE" w:rsidRDefault="005A6FB7" w:rsidP="00C62697">
      <w:pPr>
        <w:pStyle w:val="afb"/>
        <w:spacing w:line="276" w:lineRule="auto"/>
        <w:ind w:firstLine="567"/>
        <w:jc w:val="both"/>
        <w:rPr>
          <w:rFonts w:ascii="Times New Roman" w:hAnsi="Times New Roman" w:cs="Times New Roman"/>
          <w:sz w:val="28"/>
          <w:szCs w:val="28"/>
        </w:rPr>
      </w:pPr>
      <w:r w:rsidRPr="00635CAE">
        <w:rPr>
          <w:rFonts w:ascii="Times New Roman" w:hAnsi="Times New Roman" w:cs="Times New Roman"/>
          <w:sz w:val="28"/>
          <w:szCs w:val="28"/>
        </w:rPr>
        <w:t xml:space="preserve">По уровню успешности выполнения заданий КИМ в этом году результаты оказались выше по сравнению  с прошлыми годами, средний балл в 2026 г. составил 66,25 балла. Средние баллы в 2024году - 62,01, 2025 году – 58,92. </w:t>
      </w:r>
    </w:p>
    <w:p w14:paraId="2979310D" w14:textId="77777777" w:rsidR="005A6FB7" w:rsidRPr="00635CAE" w:rsidRDefault="005A6FB7" w:rsidP="00C91460">
      <w:pPr>
        <w:spacing w:line="276" w:lineRule="auto"/>
        <w:ind w:firstLine="567"/>
        <w:jc w:val="both"/>
        <w:rPr>
          <w:sz w:val="28"/>
          <w:szCs w:val="28"/>
        </w:rPr>
      </w:pPr>
      <w:r w:rsidRPr="00635CAE">
        <w:rPr>
          <w:sz w:val="28"/>
          <w:szCs w:val="28"/>
        </w:rPr>
        <w:t xml:space="preserve">Средний </w:t>
      </w:r>
      <w:r w:rsidR="00044CCC" w:rsidRPr="00635CAE">
        <w:rPr>
          <w:sz w:val="28"/>
          <w:szCs w:val="28"/>
        </w:rPr>
        <w:t>процент выполнения</w:t>
      </w:r>
      <w:r w:rsidRPr="00635CAE">
        <w:rPr>
          <w:sz w:val="28"/>
          <w:szCs w:val="28"/>
        </w:rPr>
        <w:t xml:space="preserve"> заданий </w:t>
      </w:r>
      <w:r w:rsidRPr="00635CAE">
        <w:rPr>
          <w:b/>
          <w:bCs/>
          <w:sz w:val="28"/>
          <w:szCs w:val="28"/>
        </w:rPr>
        <w:t>базового</w:t>
      </w:r>
      <w:r w:rsidRPr="00635CAE">
        <w:rPr>
          <w:sz w:val="28"/>
          <w:szCs w:val="28"/>
        </w:rPr>
        <w:t xml:space="preserve"> уровня колеблется от 45,34 (задание № 28- Расчёты массы (объёма, количества вещества) продуктов реакции, если одно из веществ дано в избытке (имеет примеси); расчёты массовой или объёмной доли выхода продукта реакции от теоретически возможного) до 88,10 (задание № 20 – Электролиз расплавов и растворов солей) процентов. </w:t>
      </w:r>
    </w:p>
    <w:p w14:paraId="295B96CB" w14:textId="77777777" w:rsidR="005A6FB7" w:rsidRPr="00635CAE" w:rsidRDefault="005A6FB7" w:rsidP="00635CAE">
      <w:pPr>
        <w:spacing w:line="276" w:lineRule="auto"/>
        <w:ind w:firstLineChars="236" w:firstLine="661"/>
        <w:jc w:val="both"/>
        <w:rPr>
          <w:sz w:val="28"/>
          <w:szCs w:val="28"/>
        </w:rPr>
      </w:pPr>
      <w:r w:rsidRPr="00635CAE">
        <w:rPr>
          <w:sz w:val="28"/>
          <w:szCs w:val="28"/>
        </w:rPr>
        <w:t xml:space="preserve">В группе участников ЕГЭ, не преодолевших минимальный </w:t>
      </w:r>
      <w:r w:rsidR="00AE786F">
        <w:rPr>
          <w:sz w:val="28"/>
          <w:szCs w:val="28"/>
        </w:rPr>
        <w:t>погорог</w:t>
      </w:r>
      <w:r w:rsidRPr="00635CAE">
        <w:rPr>
          <w:sz w:val="28"/>
          <w:szCs w:val="28"/>
        </w:rPr>
        <w:t>, процент выполнения достаточно низкий и колеблется в интервале от 0% (Зада</w:t>
      </w:r>
      <w:r w:rsidR="00C91460" w:rsidRPr="00635CAE">
        <w:rPr>
          <w:sz w:val="28"/>
          <w:szCs w:val="28"/>
        </w:rPr>
        <w:t>ние № 4 - Виды химической связи</w:t>
      </w:r>
      <w:r w:rsidRPr="00635CAE">
        <w:rPr>
          <w:sz w:val="28"/>
          <w:szCs w:val="28"/>
        </w:rPr>
        <w:t>, № 17 - Химическая реакция. Классификация химических реакций в неорганической и органической химии, задание №28- расчетная задача) до 58,62</w:t>
      </w:r>
      <w:proofErr w:type="gramStart"/>
      <w:r w:rsidRPr="00635CAE">
        <w:rPr>
          <w:sz w:val="28"/>
          <w:szCs w:val="28"/>
        </w:rPr>
        <w:t>%  (</w:t>
      </w:r>
      <w:proofErr w:type="gramEnd"/>
      <w:r w:rsidRPr="00635CAE">
        <w:rPr>
          <w:sz w:val="28"/>
          <w:szCs w:val="28"/>
        </w:rPr>
        <w:t xml:space="preserve">задание № 2 </w:t>
      </w:r>
      <w:proofErr w:type="gramStart"/>
      <w:r w:rsidRPr="00635CAE">
        <w:rPr>
          <w:sz w:val="28"/>
          <w:szCs w:val="28"/>
        </w:rPr>
        <w:t>–  Периодическая</w:t>
      </w:r>
      <w:proofErr w:type="gramEnd"/>
      <w:r w:rsidRPr="00635CAE">
        <w:rPr>
          <w:sz w:val="28"/>
          <w:szCs w:val="28"/>
        </w:rPr>
        <w:t xml:space="preserve"> система химических элементов Д.И. Менделеева). В группе учащихся от минимального балла до </w:t>
      </w:r>
      <w:r w:rsidRPr="00635CAE">
        <w:rPr>
          <w:sz w:val="28"/>
          <w:szCs w:val="28"/>
        </w:rPr>
        <w:lastRenderedPageBreak/>
        <w:t>60 баллов результаты выполнения имеют интервал от 18,48 (задание № 28) до 90,22% (задание № 19- реакции окислительно-восстановительные). Средний процент выполнения данных заданий в группе участников ЕГЭ, получивших от 61 до 80 баллов, имеет низший порог – 48,91% (задание № 28), а верхний порог – 96,2 % (задание №23 - Обратимые и необратимые химические реакции. Химическое равновесие.). В группе учащихся, имеющих баллы от 81 до 100 средний процент выполнения следующий - минимальный 80,61 (задание № 4 - Виды химической связи, и № 28 - расчётная задача), а максимальный – 100 (задание № 3 - Электроотрицательность. Валентность. Степень окисления и № 21 - Гидролиз солей. Ионное произведение воды. Водородный п</w:t>
      </w:r>
      <w:r w:rsidR="00A44088" w:rsidRPr="00635CAE">
        <w:rPr>
          <w:sz w:val="28"/>
          <w:szCs w:val="28"/>
        </w:rPr>
        <w:t>оказатель (pH) раствора).</w:t>
      </w:r>
    </w:p>
    <w:p w14:paraId="39B49FC5" w14:textId="77777777" w:rsidR="005A6FB7" w:rsidRPr="00635CAE" w:rsidRDefault="005A6FB7" w:rsidP="00635CAE">
      <w:pPr>
        <w:spacing w:line="276" w:lineRule="auto"/>
        <w:ind w:firstLineChars="236" w:firstLine="661"/>
        <w:jc w:val="both"/>
        <w:rPr>
          <w:sz w:val="28"/>
          <w:szCs w:val="28"/>
        </w:rPr>
      </w:pPr>
      <w:r w:rsidRPr="00635CAE">
        <w:rPr>
          <w:sz w:val="28"/>
          <w:szCs w:val="28"/>
        </w:rPr>
        <w:t xml:space="preserve"> Таким образом, затруднения в данной группе заданий составили задания №№ 4, 17,28. Содержание этих заданий связано с вопросами теоретических основ химии (виды связи, скорость химических реакций) и расчетными задачами (процент выхода продукта реакции и содержание примесей в реагентах) . Процент выполнения </w:t>
      </w:r>
      <w:r w:rsidR="00044CCC" w:rsidRPr="00635CAE">
        <w:rPr>
          <w:sz w:val="28"/>
          <w:szCs w:val="28"/>
        </w:rPr>
        <w:t>задания 28</w:t>
      </w:r>
      <w:r w:rsidRPr="00635CAE">
        <w:rPr>
          <w:sz w:val="28"/>
          <w:szCs w:val="28"/>
        </w:rPr>
        <w:t xml:space="preserve"> оказался в этом году ниже 50% и составил - 45,34</w:t>
      </w:r>
      <w:proofErr w:type="gramStart"/>
      <w:r w:rsidRPr="00635CAE">
        <w:rPr>
          <w:sz w:val="28"/>
          <w:szCs w:val="28"/>
        </w:rPr>
        <w:t>% ,</w:t>
      </w:r>
      <w:proofErr w:type="gramEnd"/>
      <w:r w:rsidRPr="00635CAE">
        <w:rPr>
          <w:sz w:val="28"/>
          <w:szCs w:val="28"/>
        </w:rPr>
        <w:t xml:space="preserve"> что оказалось выше, чем в прош</w:t>
      </w:r>
      <w:r w:rsidR="00A5039B" w:rsidRPr="00635CAE">
        <w:rPr>
          <w:sz w:val="28"/>
          <w:szCs w:val="28"/>
        </w:rPr>
        <w:t xml:space="preserve">лом году на 7,04 </w:t>
      </w:r>
      <w:proofErr w:type="gramStart"/>
      <w:r w:rsidR="00A5039B" w:rsidRPr="00635CAE">
        <w:rPr>
          <w:sz w:val="28"/>
          <w:szCs w:val="28"/>
        </w:rPr>
        <w:t xml:space="preserve">%  </w:t>
      </w:r>
      <w:r w:rsidRPr="00635CAE">
        <w:rPr>
          <w:sz w:val="28"/>
          <w:szCs w:val="28"/>
        </w:rPr>
        <w:t>Остальные</w:t>
      </w:r>
      <w:proofErr w:type="gramEnd"/>
      <w:r w:rsidRPr="00635CAE">
        <w:rPr>
          <w:sz w:val="28"/>
          <w:szCs w:val="28"/>
        </w:rPr>
        <w:t xml:space="preserve"> задания выполнены достаточно </w:t>
      </w:r>
      <w:proofErr w:type="gramStart"/>
      <w:r w:rsidRPr="00635CAE">
        <w:rPr>
          <w:sz w:val="28"/>
          <w:szCs w:val="28"/>
        </w:rPr>
        <w:t>успешно,  их</w:t>
      </w:r>
      <w:proofErr w:type="gramEnd"/>
      <w:r w:rsidRPr="00635CAE">
        <w:rPr>
          <w:sz w:val="28"/>
          <w:szCs w:val="28"/>
        </w:rPr>
        <w:t xml:space="preserve"> процент выше, чем в 2025 году. </w:t>
      </w:r>
    </w:p>
    <w:p w14:paraId="616220FB" w14:textId="77777777" w:rsidR="005A6FB7" w:rsidRPr="00635CAE" w:rsidRDefault="005A6FB7" w:rsidP="00C62697">
      <w:pPr>
        <w:spacing w:line="276" w:lineRule="auto"/>
        <w:ind w:firstLine="567"/>
        <w:jc w:val="both"/>
        <w:rPr>
          <w:sz w:val="28"/>
          <w:szCs w:val="28"/>
        </w:rPr>
      </w:pPr>
      <w:r w:rsidRPr="00635CAE">
        <w:rPr>
          <w:sz w:val="28"/>
          <w:szCs w:val="28"/>
        </w:rPr>
        <w:t xml:space="preserve">Средний процент выполнения заданий </w:t>
      </w:r>
      <w:r w:rsidRPr="00635CAE">
        <w:rPr>
          <w:b/>
          <w:bCs/>
          <w:sz w:val="28"/>
          <w:szCs w:val="28"/>
        </w:rPr>
        <w:t>повышенного уровня</w:t>
      </w:r>
      <w:r w:rsidRPr="00635CAE">
        <w:rPr>
          <w:sz w:val="28"/>
          <w:szCs w:val="28"/>
        </w:rPr>
        <w:t xml:space="preserve"> колеблется от 47,27% (задание № 7- Химические свойства металлов и неметаллов и их соединений.) до 76,21% (задание № 22 - Обратимые реакции. Химическое </w:t>
      </w:r>
      <w:r w:rsidR="00044CCC" w:rsidRPr="00635CAE">
        <w:rPr>
          <w:sz w:val="28"/>
          <w:szCs w:val="28"/>
        </w:rPr>
        <w:t>равновесие)</w:t>
      </w:r>
      <w:r w:rsidRPr="00635CAE">
        <w:rPr>
          <w:sz w:val="28"/>
          <w:szCs w:val="28"/>
        </w:rPr>
        <w:t xml:space="preserve"> процентов. В группе участников ЕГЭ, не преодолевших минимальный </w:t>
      </w:r>
      <w:r w:rsidR="00AE786F">
        <w:rPr>
          <w:sz w:val="28"/>
          <w:szCs w:val="28"/>
        </w:rPr>
        <w:t>порог</w:t>
      </w:r>
      <w:r w:rsidRPr="00635CAE">
        <w:rPr>
          <w:sz w:val="28"/>
          <w:szCs w:val="28"/>
        </w:rPr>
        <w:t>, процент выполнения достаточно низкий и колеблется в интервале от 1,72% (задание № 8 - химические свойства металлов и неметаллов - задание на соответствие) до 13,79% (задание № 9 - Генетическая связь неорганических веществ). В группе учащихся от минимального балла до 60 баллов результаты выполнения имеют интервал от 11,41% (задание № 24 - Идентификация неорганических и органических соед</w:t>
      </w:r>
      <w:r w:rsidR="00A5039B" w:rsidRPr="00635CAE">
        <w:rPr>
          <w:sz w:val="28"/>
          <w:szCs w:val="28"/>
        </w:rPr>
        <w:t xml:space="preserve">инений. Качественные реакции) </w:t>
      </w:r>
      <w:r w:rsidRPr="00635CAE">
        <w:rPr>
          <w:sz w:val="28"/>
          <w:szCs w:val="28"/>
        </w:rPr>
        <w:t>до 65,76% (задание №22 - Обратимые</w:t>
      </w:r>
      <w:r w:rsidR="00A5039B" w:rsidRPr="00635CAE">
        <w:rPr>
          <w:sz w:val="28"/>
          <w:szCs w:val="28"/>
        </w:rPr>
        <w:t xml:space="preserve"> реакции. Химическое равновесие</w:t>
      </w:r>
      <w:r w:rsidRPr="00635CAE">
        <w:rPr>
          <w:sz w:val="28"/>
          <w:szCs w:val="28"/>
        </w:rPr>
        <w:t xml:space="preserve">). Средний процент выполнения данных заданий в группе участников ЕГЭ, получивших от 61 до 80 баллов, имеет нижний порог – 48,37,0% (задание № 7), а верхний порог – 90,76% (задание № 15 – химические свойства кислородсодержащих органических веществ.). В группе учащихся, имеющих баллы от 81до 100 средний процент выполнения следующий - </w:t>
      </w:r>
      <w:r w:rsidR="00044CCC" w:rsidRPr="00635CAE">
        <w:rPr>
          <w:sz w:val="28"/>
          <w:szCs w:val="28"/>
        </w:rPr>
        <w:t>минимальный 80</w:t>
      </w:r>
      <w:r w:rsidRPr="00635CAE">
        <w:rPr>
          <w:sz w:val="28"/>
          <w:szCs w:val="28"/>
        </w:rPr>
        <w:t xml:space="preserve">,1% (задание № 7- химические свойства неорганических соединений), а максимальный – 99,49% (задание № </w:t>
      </w:r>
      <w:proofErr w:type="gramStart"/>
      <w:r w:rsidRPr="00635CAE">
        <w:rPr>
          <w:sz w:val="28"/>
          <w:szCs w:val="28"/>
        </w:rPr>
        <w:t>15 )</w:t>
      </w:r>
      <w:proofErr w:type="gramEnd"/>
      <w:r w:rsidRPr="00635CAE">
        <w:rPr>
          <w:sz w:val="28"/>
          <w:szCs w:val="28"/>
        </w:rPr>
        <w:t>. Таким образом, наибольшее затруднение в данной группе вызвали задан</w:t>
      </w:r>
      <w:r w:rsidR="00A5039B" w:rsidRPr="00635CAE">
        <w:rPr>
          <w:sz w:val="28"/>
          <w:szCs w:val="28"/>
        </w:rPr>
        <w:t>ия № 7, 24.  Средний % выполнени</w:t>
      </w:r>
      <w:r w:rsidRPr="00635CAE">
        <w:rPr>
          <w:sz w:val="28"/>
          <w:szCs w:val="28"/>
        </w:rPr>
        <w:t>я</w:t>
      </w:r>
      <w:r w:rsidR="00AE786F">
        <w:rPr>
          <w:sz w:val="28"/>
          <w:szCs w:val="28"/>
        </w:rPr>
        <w:t xml:space="preserve"> </w:t>
      </w:r>
      <w:r w:rsidRPr="00635CAE">
        <w:rPr>
          <w:sz w:val="28"/>
          <w:szCs w:val="28"/>
        </w:rPr>
        <w:t>составил 47,27 и 48,55 - соответственно.</w:t>
      </w:r>
    </w:p>
    <w:p w14:paraId="0C9823EA" w14:textId="77777777" w:rsidR="005A6FB7" w:rsidRPr="00635CAE" w:rsidRDefault="005A6FB7" w:rsidP="00C62697">
      <w:pPr>
        <w:pStyle w:val="afb"/>
        <w:spacing w:line="276" w:lineRule="auto"/>
        <w:ind w:firstLine="567"/>
        <w:jc w:val="both"/>
        <w:rPr>
          <w:rFonts w:ascii="Times New Roman" w:hAnsi="Times New Roman" w:cs="Times New Roman"/>
          <w:sz w:val="28"/>
          <w:szCs w:val="28"/>
        </w:rPr>
      </w:pPr>
      <w:r w:rsidRPr="00635CAE">
        <w:rPr>
          <w:rFonts w:ascii="Times New Roman" w:hAnsi="Times New Roman" w:cs="Times New Roman"/>
          <w:sz w:val="28"/>
          <w:szCs w:val="28"/>
        </w:rPr>
        <w:lastRenderedPageBreak/>
        <w:t xml:space="preserve">Средний процент выполнения заданий </w:t>
      </w:r>
      <w:r w:rsidRPr="00635CAE">
        <w:rPr>
          <w:rFonts w:ascii="Times New Roman" w:hAnsi="Times New Roman" w:cs="Times New Roman"/>
          <w:b/>
          <w:bCs/>
          <w:sz w:val="28"/>
          <w:szCs w:val="28"/>
        </w:rPr>
        <w:t>высокого</w:t>
      </w:r>
      <w:r w:rsidRPr="00635CAE">
        <w:rPr>
          <w:rFonts w:ascii="Times New Roman" w:hAnsi="Times New Roman" w:cs="Times New Roman"/>
          <w:sz w:val="28"/>
          <w:szCs w:val="28"/>
        </w:rPr>
        <w:t xml:space="preserve"> уровня колеблется от 16,32% (задание № 34- комплексная задача) до 60,61% (задание № 29 – окислит</w:t>
      </w:r>
      <w:r w:rsidR="00A5039B" w:rsidRPr="00635CAE">
        <w:rPr>
          <w:rFonts w:ascii="Times New Roman" w:hAnsi="Times New Roman" w:cs="Times New Roman"/>
          <w:sz w:val="28"/>
          <w:szCs w:val="28"/>
        </w:rPr>
        <w:t>ельно-восстановительные реакции</w:t>
      </w:r>
      <w:r w:rsidRPr="00635CAE">
        <w:rPr>
          <w:rFonts w:ascii="Times New Roman" w:hAnsi="Times New Roman" w:cs="Times New Roman"/>
          <w:sz w:val="28"/>
          <w:szCs w:val="28"/>
        </w:rPr>
        <w:t xml:space="preserve">) процентов. Данные показатели существенно выше, чем в 2025 г. </w:t>
      </w:r>
      <w:r w:rsidR="00044CCC" w:rsidRPr="00635CAE">
        <w:rPr>
          <w:rFonts w:ascii="Times New Roman" w:hAnsi="Times New Roman" w:cs="Times New Roman"/>
          <w:sz w:val="28"/>
          <w:szCs w:val="28"/>
        </w:rPr>
        <w:t>(были</w:t>
      </w:r>
      <w:r w:rsidRPr="00635CAE">
        <w:rPr>
          <w:rFonts w:ascii="Times New Roman" w:hAnsi="Times New Roman" w:cs="Times New Roman"/>
          <w:sz w:val="28"/>
          <w:szCs w:val="28"/>
        </w:rPr>
        <w:t xml:space="preserve"> от 11,6 % до 57,3 %).  В группе участников ЕГЭ,</w:t>
      </w:r>
      <w:r w:rsidR="0062678D">
        <w:rPr>
          <w:rFonts w:ascii="Times New Roman" w:hAnsi="Times New Roman" w:cs="Times New Roman"/>
          <w:sz w:val="28"/>
          <w:szCs w:val="28"/>
        </w:rPr>
        <w:t xml:space="preserve"> </w:t>
      </w:r>
      <w:r w:rsidRPr="00635CAE">
        <w:rPr>
          <w:rFonts w:ascii="Times New Roman" w:hAnsi="Times New Roman" w:cs="Times New Roman"/>
          <w:sz w:val="28"/>
          <w:szCs w:val="28"/>
        </w:rPr>
        <w:t>не преодолевших минимальный балл, процент выполнения достаточно низкий и колеблется в интервале от 0% (задания №№ 30,31,32,33,34) до 1,72% (задание №29). В группе учащихся от минимального балла до 60 баллов результаты выполнения имеют интервал от 2,45 % (задание № 34) до 30,43 %  (задание № 30). Средний процент выполнения данных заданий в группе участников ЕГЭ, получивших от 61  до 80 баллов, имеет нижний порог – 8,42% (задание № 34), а верхний порог – 77,17% (задание № 29). В группе учащихся, имеющих баллы от 81 до 100 средний процент выполнения следующий - минимальный  41,58% (задание № 34), а максимальный – 95,41% (задания №№ 29,30). Таким образом, наибольшее затруднение в данной группе заданий вызвало задание на решение комплексной задачи (№ 34).</w:t>
      </w:r>
    </w:p>
    <w:p w14:paraId="43A67C9C" w14:textId="77777777" w:rsidR="00891A51" w:rsidRPr="00635CAE" w:rsidRDefault="005A6FB7" w:rsidP="00C62697">
      <w:pPr>
        <w:spacing w:line="276" w:lineRule="auto"/>
        <w:ind w:firstLine="567"/>
        <w:jc w:val="both"/>
        <w:rPr>
          <w:i/>
          <w:sz w:val="28"/>
          <w:szCs w:val="28"/>
        </w:rPr>
      </w:pPr>
      <w:r w:rsidRPr="00635CAE">
        <w:rPr>
          <w:sz w:val="28"/>
          <w:szCs w:val="28"/>
        </w:rPr>
        <w:t>Анализируя результаты ЕГЭ по химии 2026года, можно сделать вывод, что в данном  году по сравнению с 2025 годом  происходит увеличение количества учащихся получивших высокие баллы, так и не преодолевших минимальный  порог. Динамика этих показателей объясняется усилением дифференцирующей способно</w:t>
      </w:r>
      <w:r w:rsidR="00A44088" w:rsidRPr="00635CAE">
        <w:rPr>
          <w:sz w:val="28"/>
          <w:szCs w:val="28"/>
        </w:rPr>
        <w:t>сти КИМ</w:t>
      </w:r>
      <w:r w:rsidRPr="00635CAE">
        <w:rPr>
          <w:sz w:val="28"/>
          <w:szCs w:val="28"/>
        </w:rPr>
        <w:t>, проблемами с техникой продуктивного функционального чтения и практическим использованием приемов метапредметных действий. Поддержание итогов ЕГЭ на должном уровне достигнуть комплексом методической поддержки образовательных организации (особенно со стабильно низкими результатами), вебинаров, мастер-классов, групповых и индивидуальных консультаций.</w:t>
      </w:r>
    </w:p>
    <w:p w14:paraId="650733C7" w14:textId="77777777" w:rsidR="00891A51" w:rsidRDefault="00891A51"/>
    <w:p w14:paraId="605A4197" w14:textId="77777777" w:rsidR="00891A51" w:rsidRDefault="00C81294">
      <w:pPr>
        <w:ind w:firstLine="567"/>
        <w:contextualSpacing/>
        <w:jc w:val="both"/>
        <w:rPr>
          <w:i/>
          <w:iCs/>
        </w:rPr>
      </w:pPr>
      <w:r>
        <w:rPr>
          <w:b/>
          <w:bCs/>
        </w:rPr>
        <w:t>Выявление для каждой группы участников ЕГЭ заданий, выполняемых с наибольшей и наименьшей успешностью –</w:t>
      </w:r>
    </w:p>
    <w:p w14:paraId="01933811" w14:textId="77777777" w:rsidR="00891A51" w:rsidRDefault="00C81294">
      <w:pPr>
        <w:pStyle w:val="a6"/>
        <w:keepNext/>
        <w:ind w:left="567"/>
      </w:pPr>
      <w:r>
        <w:t>Таблица 2</w:t>
      </w:r>
      <w:r>
        <w:noBreakHyphen/>
      </w:r>
      <w:r w:rsidR="00094EE7">
        <w:fldChar w:fldCharType="begin"/>
      </w:r>
      <w:r w:rsidR="00342909">
        <w:instrText xml:space="preserve"> SEQ Таблица \* ARABIC \s 1 </w:instrText>
      </w:r>
      <w:r w:rsidR="00094EE7">
        <w:fldChar w:fldCharType="separate"/>
      </w:r>
      <w:r>
        <w:t>15</w:t>
      </w:r>
      <w:r w:rsidR="00094EE7">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2819"/>
        <w:gridCol w:w="3103"/>
        <w:gridCol w:w="3102"/>
        <w:gridCol w:w="3103"/>
      </w:tblGrid>
      <w:tr w:rsidR="00891A51" w14:paraId="340E1D89" w14:textId="77777777">
        <w:tc>
          <w:tcPr>
            <w:tcW w:w="2376" w:type="dxa"/>
          </w:tcPr>
          <w:p w14:paraId="07DAA179" w14:textId="77777777" w:rsidR="00891A51" w:rsidRDefault="00891A51">
            <w:pPr>
              <w:contextualSpacing/>
              <w:jc w:val="both"/>
              <w:rPr>
                <w:i/>
                <w:iCs/>
              </w:rPr>
            </w:pPr>
          </w:p>
        </w:tc>
        <w:tc>
          <w:tcPr>
            <w:tcW w:w="2819" w:type="dxa"/>
          </w:tcPr>
          <w:p w14:paraId="69714266" w14:textId="77777777" w:rsidR="00891A51" w:rsidRDefault="00C81294">
            <w:pPr>
              <w:autoSpaceDE w:val="0"/>
              <w:autoSpaceDN w:val="0"/>
              <w:adjustRightInd w:val="0"/>
              <w:jc w:val="center"/>
              <w:rPr>
                <w:bCs/>
                <w:szCs w:val="20"/>
              </w:rPr>
            </w:pPr>
            <w:r>
              <w:rPr>
                <w:bCs/>
                <w:sz w:val="22"/>
                <w:szCs w:val="20"/>
              </w:rPr>
              <w:t xml:space="preserve">в группе </w:t>
            </w:r>
            <w:r>
              <w:rPr>
                <w:bCs/>
                <w:sz w:val="22"/>
                <w:szCs w:val="20"/>
              </w:rPr>
              <w:br/>
              <w:t>не преодолевших минимальный балл</w:t>
            </w:r>
          </w:p>
        </w:tc>
        <w:tc>
          <w:tcPr>
            <w:tcW w:w="3103" w:type="dxa"/>
            <w:vAlign w:val="center"/>
          </w:tcPr>
          <w:p w14:paraId="390D252D" w14:textId="77777777" w:rsidR="00891A51" w:rsidRDefault="00C81294">
            <w:pPr>
              <w:autoSpaceDE w:val="0"/>
              <w:autoSpaceDN w:val="0"/>
              <w:adjustRightInd w:val="0"/>
              <w:jc w:val="center"/>
              <w:rPr>
                <w:bCs/>
                <w:szCs w:val="20"/>
              </w:rPr>
            </w:pPr>
            <w:r>
              <w:rPr>
                <w:bCs/>
                <w:sz w:val="22"/>
                <w:szCs w:val="20"/>
              </w:rPr>
              <w:t>в группе от минимального до 60 т.б.</w:t>
            </w:r>
          </w:p>
        </w:tc>
        <w:tc>
          <w:tcPr>
            <w:tcW w:w="3102" w:type="dxa"/>
            <w:vAlign w:val="center"/>
          </w:tcPr>
          <w:p w14:paraId="4857F089" w14:textId="77777777" w:rsidR="00891A51" w:rsidRDefault="00C81294">
            <w:pPr>
              <w:autoSpaceDE w:val="0"/>
              <w:autoSpaceDN w:val="0"/>
              <w:adjustRightInd w:val="0"/>
              <w:jc w:val="center"/>
              <w:rPr>
                <w:bCs/>
                <w:szCs w:val="20"/>
              </w:rPr>
            </w:pPr>
            <w:r>
              <w:rPr>
                <w:bCs/>
                <w:sz w:val="22"/>
                <w:szCs w:val="20"/>
              </w:rPr>
              <w:t>в группе от 61 до 80 т.б.</w:t>
            </w:r>
          </w:p>
        </w:tc>
        <w:tc>
          <w:tcPr>
            <w:tcW w:w="3103" w:type="dxa"/>
            <w:vAlign w:val="center"/>
          </w:tcPr>
          <w:p w14:paraId="70B392A8" w14:textId="77777777" w:rsidR="00891A51" w:rsidRDefault="00C81294">
            <w:pPr>
              <w:autoSpaceDE w:val="0"/>
              <w:autoSpaceDN w:val="0"/>
              <w:adjustRightInd w:val="0"/>
              <w:jc w:val="center"/>
              <w:rPr>
                <w:bCs/>
                <w:szCs w:val="20"/>
              </w:rPr>
            </w:pPr>
            <w:r>
              <w:rPr>
                <w:bCs/>
                <w:sz w:val="22"/>
                <w:szCs w:val="20"/>
              </w:rPr>
              <w:t xml:space="preserve">в группе </w:t>
            </w:r>
            <w:r>
              <w:rPr>
                <w:bCs/>
                <w:sz w:val="22"/>
                <w:szCs w:val="20"/>
              </w:rPr>
              <w:br/>
              <w:t>от 81 до 100 т.б.</w:t>
            </w:r>
          </w:p>
        </w:tc>
      </w:tr>
      <w:tr w:rsidR="00891A51" w14:paraId="6775B820" w14:textId="77777777">
        <w:tc>
          <w:tcPr>
            <w:tcW w:w="2376" w:type="dxa"/>
          </w:tcPr>
          <w:p w14:paraId="1C8FD6D4" w14:textId="77777777" w:rsidR="00891A51" w:rsidRDefault="00C81294">
            <w:pPr>
              <w:contextualSpacing/>
              <w:jc w:val="center"/>
              <w:rPr>
                <w:iCs/>
              </w:rPr>
            </w:pPr>
            <w:r>
              <w:rPr>
                <w:iCs/>
              </w:rPr>
              <w:t>1</w:t>
            </w:r>
          </w:p>
        </w:tc>
        <w:tc>
          <w:tcPr>
            <w:tcW w:w="2819" w:type="dxa"/>
          </w:tcPr>
          <w:p w14:paraId="5531567C" w14:textId="77777777" w:rsidR="00891A51" w:rsidRDefault="00C81294">
            <w:pPr>
              <w:autoSpaceDE w:val="0"/>
              <w:autoSpaceDN w:val="0"/>
              <w:adjustRightInd w:val="0"/>
              <w:jc w:val="center"/>
              <w:rPr>
                <w:bCs/>
                <w:szCs w:val="20"/>
              </w:rPr>
            </w:pPr>
            <w:r>
              <w:rPr>
                <w:bCs/>
                <w:sz w:val="22"/>
                <w:szCs w:val="20"/>
              </w:rPr>
              <w:t>2</w:t>
            </w:r>
          </w:p>
        </w:tc>
        <w:tc>
          <w:tcPr>
            <w:tcW w:w="3103" w:type="dxa"/>
            <w:vAlign w:val="center"/>
          </w:tcPr>
          <w:p w14:paraId="60CFBA39" w14:textId="77777777" w:rsidR="00891A51" w:rsidRDefault="00C81294">
            <w:pPr>
              <w:autoSpaceDE w:val="0"/>
              <w:autoSpaceDN w:val="0"/>
              <w:adjustRightInd w:val="0"/>
              <w:jc w:val="center"/>
              <w:rPr>
                <w:bCs/>
                <w:szCs w:val="20"/>
              </w:rPr>
            </w:pPr>
            <w:r>
              <w:rPr>
                <w:bCs/>
                <w:sz w:val="22"/>
                <w:szCs w:val="20"/>
              </w:rPr>
              <w:t>3</w:t>
            </w:r>
          </w:p>
        </w:tc>
        <w:tc>
          <w:tcPr>
            <w:tcW w:w="3102" w:type="dxa"/>
            <w:vAlign w:val="center"/>
          </w:tcPr>
          <w:p w14:paraId="1C27FB1F" w14:textId="77777777" w:rsidR="00891A51" w:rsidRDefault="00C81294">
            <w:pPr>
              <w:autoSpaceDE w:val="0"/>
              <w:autoSpaceDN w:val="0"/>
              <w:adjustRightInd w:val="0"/>
              <w:jc w:val="center"/>
              <w:rPr>
                <w:bCs/>
                <w:szCs w:val="20"/>
              </w:rPr>
            </w:pPr>
            <w:r>
              <w:rPr>
                <w:bCs/>
                <w:sz w:val="22"/>
                <w:szCs w:val="20"/>
              </w:rPr>
              <w:t>4</w:t>
            </w:r>
          </w:p>
        </w:tc>
        <w:tc>
          <w:tcPr>
            <w:tcW w:w="3103" w:type="dxa"/>
            <w:vAlign w:val="center"/>
          </w:tcPr>
          <w:p w14:paraId="44D982A4" w14:textId="77777777" w:rsidR="00891A51" w:rsidRDefault="00C81294">
            <w:pPr>
              <w:autoSpaceDE w:val="0"/>
              <w:autoSpaceDN w:val="0"/>
              <w:adjustRightInd w:val="0"/>
              <w:jc w:val="center"/>
              <w:rPr>
                <w:bCs/>
                <w:szCs w:val="20"/>
              </w:rPr>
            </w:pPr>
            <w:r>
              <w:rPr>
                <w:bCs/>
                <w:sz w:val="22"/>
                <w:szCs w:val="20"/>
              </w:rPr>
              <w:t>5</w:t>
            </w:r>
          </w:p>
        </w:tc>
      </w:tr>
      <w:tr w:rsidR="00891A51" w14:paraId="42481E08" w14:textId="77777777">
        <w:tc>
          <w:tcPr>
            <w:tcW w:w="2376" w:type="dxa"/>
          </w:tcPr>
          <w:p w14:paraId="2A2588B4" w14:textId="77777777" w:rsidR="00891A51" w:rsidRDefault="00C81294">
            <w:pPr>
              <w:contextualSpacing/>
              <w:jc w:val="both"/>
              <w:rPr>
                <w:i/>
                <w:iCs/>
              </w:rPr>
            </w:pPr>
            <w:r>
              <w:rPr>
                <w:b/>
                <w:sz w:val="22"/>
              </w:rPr>
              <w:t>Наиболее</w:t>
            </w:r>
            <w:r>
              <w:rPr>
                <w:sz w:val="22"/>
              </w:rPr>
              <w:t xml:space="preserve"> успешно выполненные задания </w:t>
            </w:r>
            <w:r>
              <w:rPr>
                <w:b/>
                <w:sz w:val="22"/>
              </w:rPr>
              <w:t>базового</w:t>
            </w:r>
            <w:r>
              <w:rPr>
                <w:sz w:val="22"/>
              </w:rPr>
              <w:t xml:space="preserve"> уровня </w:t>
            </w:r>
            <w:r>
              <w:rPr>
                <w:sz w:val="22"/>
              </w:rPr>
              <w:lastRenderedPageBreak/>
              <w:t>сложности</w:t>
            </w:r>
          </w:p>
        </w:tc>
        <w:tc>
          <w:tcPr>
            <w:tcW w:w="2819" w:type="dxa"/>
          </w:tcPr>
          <w:p w14:paraId="7CFA3C80" w14:textId="77777777" w:rsidR="00891A51" w:rsidRDefault="00C81294">
            <w:pPr>
              <w:contextualSpacing/>
              <w:jc w:val="both"/>
              <w:rPr>
                <w:i/>
                <w:iCs/>
              </w:rPr>
            </w:pPr>
            <w:r>
              <w:rPr>
                <w:i/>
                <w:iCs/>
              </w:rPr>
              <w:lastRenderedPageBreak/>
              <w:t>№ 2 (58,62 %)</w:t>
            </w:r>
          </w:p>
        </w:tc>
        <w:tc>
          <w:tcPr>
            <w:tcW w:w="3103" w:type="dxa"/>
          </w:tcPr>
          <w:p w14:paraId="26EFF5E9" w14:textId="77777777" w:rsidR="00891A51" w:rsidRDefault="00C81294">
            <w:pPr>
              <w:contextualSpacing/>
              <w:jc w:val="both"/>
              <w:rPr>
                <w:i/>
                <w:iCs/>
              </w:rPr>
            </w:pPr>
            <w:r>
              <w:rPr>
                <w:i/>
                <w:iCs/>
              </w:rPr>
              <w:t>№ 19 (90,22%)</w:t>
            </w:r>
          </w:p>
        </w:tc>
        <w:tc>
          <w:tcPr>
            <w:tcW w:w="3102" w:type="dxa"/>
            <w:shd w:val="thinReverseDiagStripe" w:color="auto" w:fill="auto"/>
          </w:tcPr>
          <w:p w14:paraId="5EB9A56A" w14:textId="77777777" w:rsidR="00891A51" w:rsidRDefault="00891A51">
            <w:pPr>
              <w:contextualSpacing/>
              <w:jc w:val="both"/>
              <w:rPr>
                <w:i/>
                <w:iCs/>
              </w:rPr>
            </w:pPr>
          </w:p>
        </w:tc>
        <w:tc>
          <w:tcPr>
            <w:tcW w:w="3103" w:type="dxa"/>
            <w:shd w:val="thinReverseDiagStripe" w:color="auto" w:fill="auto"/>
          </w:tcPr>
          <w:p w14:paraId="130BAF13" w14:textId="77777777" w:rsidR="00891A51" w:rsidRDefault="00891A51">
            <w:pPr>
              <w:contextualSpacing/>
              <w:jc w:val="both"/>
              <w:rPr>
                <w:i/>
                <w:iCs/>
              </w:rPr>
            </w:pPr>
          </w:p>
        </w:tc>
      </w:tr>
      <w:tr w:rsidR="00891A51" w14:paraId="304C65F0" w14:textId="77777777">
        <w:tc>
          <w:tcPr>
            <w:tcW w:w="2376" w:type="dxa"/>
          </w:tcPr>
          <w:p w14:paraId="63B4E03C" w14:textId="77777777" w:rsidR="00891A51" w:rsidRDefault="00C81294">
            <w:pPr>
              <w:contextualSpacing/>
              <w:jc w:val="both"/>
              <w:rPr>
                <w:i/>
                <w:iCs/>
              </w:rPr>
            </w:pPr>
            <w:r>
              <w:rPr>
                <w:b/>
                <w:sz w:val="22"/>
              </w:rPr>
              <w:t>Наименее</w:t>
            </w:r>
            <w:r>
              <w:rPr>
                <w:sz w:val="22"/>
              </w:rPr>
              <w:t xml:space="preserve"> успешно выполненные </w:t>
            </w:r>
            <w:r>
              <w:rPr>
                <w:b/>
                <w:sz w:val="22"/>
              </w:rPr>
              <w:t>задания</w:t>
            </w:r>
            <w:r>
              <w:rPr>
                <w:sz w:val="22"/>
              </w:rPr>
              <w:t xml:space="preserve"> базового уровня сложности</w:t>
            </w:r>
          </w:p>
        </w:tc>
        <w:tc>
          <w:tcPr>
            <w:tcW w:w="2819" w:type="dxa"/>
          </w:tcPr>
          <w:p w14:paraId="2D0B5B01" w14:textId="77777777" w:rsidR="00891A51" w:rsidRDefault="00C81294">
            <w:pPr>
              <w:contextualSpacing/>
              <w:jc w:val="both"/>
              <w:rPr>
                <w:i/>
                <w:iCs/>
              </w:rPr>
            </w:pPr>
            <w:r>
              <w:rPr>
                <w:i/>
                <w:iCs/>
              </w:rPr>
              <w:t>№4 ,  17 , 28 (0%)</w:t>
            </w:r>
          </w:p>
        </w:tc>
        <w:tc>
          <w:tcPr>
            <w:tcW w:w="3103" w:type="dxa"/>
          </w:tcPr>
          <w:p w14:paraId="27AEFCD9" w14:textId="77777777" w:rsidR="00891A51" w:rsidRDefault="00C81294">
            <w:pPr>
              <w:contextualSpacing/>
              <w:jc w:val="both"/>
              <w:rPr>
                <w:i/>
                <w:iCs/>
              </w:rPr>
            </w:pPr>
            <w:r>
              <w:rPr>
                <w:i/>
                <w:iCs/>
              </w:rPr>
              <w:t>№  28 (18,48 %)</w:t>
            </w:r>
          </w:p>
        </w:tc>
        <w:tc>
          <w:tcPr>
            <w:tcW w:w="3102" w:type="dxa"/>
          </w:tcPr>
          <w:p w14:paraId="7F26CF3E" w14:textId="77777777" w:rsidR="00891A51" w:rsidRDefault="00C81294">
            <w:pPr>
              <w:contextualSpacing/>
              <w:jc w:val="both"/>
              <w:rPr>
                <w:i/>
                <w:iCs/>
              </w:rPr>
            </w:pPr>
            <w:r>
              <w:rPr>
                <w:i/>
                <w:iCs/>
              </w:rPr>
              <w:t xml:space="preserve">№ 28 (48,91%) </w:t>
            </w:r>
          </w:p>
        </w:tc>
        <w:tc>
          <w:tcPr>
            <w:tcW w:w="3103" w:type="dxa"/>
            <w:shd w:val="thinReverseDiagStripe" w:color="auto" w:fill="auto"/>
          </w:tcPr>
          <w:p w14:paraId="0EE9897E" w14:textId="77777777" w:rsidR="00891A51" w:rsidRDefault="00891A51">
            <w:pPr>
              <w:contextualSpacing/>
              <w:jc w:val="both"/>
              <w:rPr>
                <w:i/>
                <w:iCs/>
              </w:rPr>
            </w:pPr>
          </w:p>
        </w:tc>
      </w:tr>
      <w:tr w:rsidR="00891A51" w14:paraId="53CD40CB" w14:textId="77777777">
        <w:tc>
          <w:tcPr>
            <w:tcW w:w="2376" w:type="dxa"/>
          </w:tcPr>
          <w:p w14:paraId="7DEF86BE" w14:textId="77777777" w:rsidR="00891A51" w:rsidRDefault="00C81294">
            <w:pPr>
              <w:contextualSpacing/>
              <w:jc w:val="both"/>
              <w:rPr>
                <w:i/>
                <w:iCs/>
              </w:rPr>
            </w:pPr>
            <w:r>
              <w:rPr>
                <w:b/>
                <w:sz w:val="22"/>
              </w:rPr>
              <w:t>Наиболее</w:t>
            </w:r>
            <w:r>
              <w:rPr>
                <w:sz w:val="22"/>
              </w:rPr>
              <w:t xml:space="preserve"> успешно выполненные задания </w:t>
            </w:r>
            <w:r>
              <w:rPr>
                <w:b/>
                <w:sz w:val="22"/>
              </w:rPr>
              <w:t>повышенного</w:t>
            </w:r>
            <w:r>
              <w:rPr>
                <w:sz w:val="22"/>
              </w:rPr>
              <w:t xml:space="preserve"> уровня сложности</w:t>
            </w:r>
          </w:p>
        </w:tc>
        <w:tc>
          <w:tcPr>
            <w:tcW w:w="2819" w:type="dxa"/>
          </w:tcPr>
          <w:p w14:paraId="69113011" w14:textId="77777777" w:rsidR="00891A51" w:rsidRDefault="00C81294">
            <w:pPr>
              <w:contextualSpacing/>
              <w:jc w:val="both"/>
              <w:rPr>
                <w:i/>
                <w:iCs/>
              </w:rPr>
            </w:pPr>
            <w:r>
              <w:rPr>
                <w:i/>
                <w:iCs/>
              </w:rPr>
              <w:t>№22 (76,21 %)</w:t>
            </w:r>
          </w:p>
        </w:tc>
        <w:tc>
          <w:tcPr>
            <w:tcW w:w="3103" w:type="dxa"/>
          </w:tcPr>
          <w:p w14:paraId="536DDE8E" w14:textId="77777777" w:rsidR="00891A51" w:rsidRDefault="00C81294">
            <w:pPr>
              <w:contextualSpacing/>
              <w:jc w:val="both"/>
              <w:rPr>
                <w:i/>
                <w:iCs/>
              </w:rPr>
            </w:pPr>
            <w:r>
              <w:rPr>
                <w:i/>
                <w:iCs/>
              </w:rPr>
              <w:t>№ 22 (65,76 %)</w:t>
            </w:r>
          </w:p>
        </w:tc>
        <w:tc>
          <w:tcPr>
            <w:tcW w:w="3102" w:type="dxa"/>
          </w:tcPr>
          <w:p w14:paraId="38FFDA62" w14:textId="77777777" w:rsidR="00891A51" w:rsidRDefault="00C81294">
            <w:pPr>
              <w:contextualSpacing/>
              <w:jc w:val="both"/>
              <w:rPr>
                <w:i/>
                <w:iCs/>
              </w:rPr>
            </w:pPr>
            <w:r>
              <w:rPr>
                <w:i/>
                <w:iCs/>
              </w:rPr>
              <w:t>№ 15 (90,76%)</w:t>
            </w:r>
          </w:p>
        </w:tc>
        <w:tc>
          <w:tcPr>
            <w:tcW w:w="3103" w:type="dxa"/>
          </w:tcPr>
          <w:p w14:paraId="4A69B18D" w14:textId="77777777" w:rsidR="00891A51" w:rsidRDefault="00C81294">
            <w:pPr>
              <w:contextualSpacing/>
              <w:jc w:val="both"/>
              <w:rPr>
                <w:i/>
                <w:iCs/>
              </w:rPr>
            </w:pPr>
            <w:r>
              <w:rPr>
                <w:i/>
                <w:iCs/>
              </w:rPr>
              <w:t>№ 15 (99,49 %)</w:t>
            </w:r>
          </w:p>
        </w:tc>
      </w:tr>
      <w:tr w:rsidR="00891A51" w14:paraId="2125ACB8" w14:textId="77777777">
        <w:tc>
          <w:tcPr>
            <w:tcW w:w="2376" w:type="dxa"/>
          </w:tcPr>
          <w:p w14:paraId="043B8C08" w14:textId="77777777" w:rsidR="00891A51" w:rsidRDefault="00C81294">
            <w:pPr>
              <w:contextualSpacing/>
              <w:jc w:val="both"/>
              <w:rPr>
                <w:i/>
                <w:iCs/>
              </w:rPr>
            </w:pPr>
            <w:r>
              <w:rPr>
                <w:b/>
                <w:sz w:val="22"/>
              </w:rPr>
              <w:t>Наименее</w:t>
            </w:r>
            <w:r>
              <w:rPr>
                <w:sz w:val="22"/>
              </w:rPr>
              <w:t xml:space="preserve"> успешно выполненные задания </w:t>
            </w:r>
            <w:r>
              <w:rPr>
                <w:b/>
                <w:sz w:val="22"/>
              </w:rPr>
              <w:t>повышенного</w:t>
            </w:r>
            <w:r>
              <w:rPr>
                <w:sz w:val="22"/>
              </w:rPr>
              <w:t xml:space="preserve"> уровня сложности</w:t>
            </w:r>
          </w:p>
        </w:tc>
        <w:tc>
          <w:tcPr>
            <w:tcW w:w="2819" w:type="dxa"/>
            <w:shd w:val="thinReverseDiagStripe" w:color="auto" w:fill="auto"/>
          </w:tcPr>
          <w:p w14:paraId="7B77D20A" w14:textId="77777777" w:rsidR="00891A51" w:rsidRDefault="00891A51">
            <w:pPr>
              <w:contextualSpacing/>
              <w:jc w:val="both"/>
              <w:rPr>
                <w:i/>
                <w:iCs/>
              </w:rPr>
            </w:pPr>
          </w:p>
        </w:tc>
        <w:tc>
          <w:tcPr>
            <w:tcW w:w="3103" w:type="dxa"/>
          </w:tcPr>
          <w:p w14:paraId="3EC1C03F" w14:textId="77777777" w:rsidR="00891A51" w:rsidRDefault="00C81294">
            <w:pPr>
              <w:contextualSpacing/>
              <w:jc w:val="both"/>
              <w:rPr>
                <w:i/>
                <w:iCs/>
              </w:rPr>
            </w:pPr>
            <w:r>
              <w:rPr>
                <w:i/>
                <w:iCs/>
              </w:rPr>
              <w:t>№ 24 (11,41 %)</w:t>
            </w:r>
          </w:p>
        </w:tc>
        <w:tc>
          <w:tcPr>
            <w:tcW w:w="3102" w:type="dxa"/>
          </w:tcPr>
          <w:p w14:paraId="29F8F90B" w14:textId="77777777" w:rsidR="00891A51" w:rsidRDefault="00C81294">
            <w:pPr>
              <w:contextualSpacing/>
              <w:jc w:val="both"/>
              <w:rPr>
                <w:i/>
                <w:iCs/>
              </w:rPr>
            </w:pPr>
            <w:r>
              <w:rPr>
                <w:i/>
                <w:iCs/>
              </w:rPr>
              <w:t>№ 7 (48,37%)</w:t>
            </w:r>
          </w:p>
        </w:tc>
        <w:tc>
          <w:tcPr>
            <w:tcW w:w="3103" w:type="dxa"/>
          </w:tcPr>
          <w:p w14:paraId="4F76F1C3" w14:textId="77777777" w:rsidR="00891A51" w:rsidRDefault="00C81294">
            <w:pPr>
              <w:contextualSpacing/>
              <w:jc w:val="both"/>
              <w:rPr>
                <w:i/>
                <w:iCs/>
              </w:rPr>
            </w:pPr>
            <w:r>
              <w:rPr>
                <w:i/>
                <w:iCs/>
              </w:rPr>
              <w:t>№ 7 (80,10 %)</w:t>
            </w:r>
          </w:p>
        </w:tc>
      </w:tr>
      <w:tr w:rsidR="00891A51" w14:paraId="3FBD9B1D" w14:textId="77777777">
        <w:tc>
          <w:tcPr>
            <w:tcW w:w="2376" w:type="dxa"/>
          </w:tcPr>
          <w:p w14:paraId="3D5FD161" w14:textId="77777777" w:rsidR="00891A51" w:rsidRDefault="00C81294">
            <w:pPr>
              <w:contextualSpacing/>
              <w:jc w:val="both"/>
              <w:rPr>
                <w:i/>
                <w:iCs/>
              </w:rPr>
            </w:pPr>
            <w:r>
              <w:rPr>
                <w:b/>
                <w:sz w:val="22"/>
              </w:rPr>
              <w:t>Наиболее</w:t>
            </w:r>
            <w:r>
              <w:rPr>
                <w:sz w:val="22"/>
              </w:rPr>
              <w:t xml:space="preserve"> успешно выполненные задания </w:t>
            </w:r>
            <w:r>
              <w:rPr>
                <w:b/>
                <w:sz w:val="22"/>
              </w:rPr>
              <w:t>высокого</w:t>
            </w:r>
            <w:r>
              <w:rPr>
                <w:sz w:val="22"/>
              </w:rPr>
              <w:t xml:space="preserve"> уровня сложности</w:t>
            </w:r>
          </w:p>
        </w:tc>
        <w:tc>
          <w:tcPr>
            <w:tcW w:w="2819" w:type="dxa"/>
            <w:shd w:val="thinReverseDiagStripe" w:color="auto" w:fill="auto"/>
          </w:tcPr>
          <w:p w14:paraId="1FF05B78" w14:textId="77777777" w:rsidR="00891A51" w:rsidRDefault="00891A51">
            <w:pPr>
              <w:contextualSpacing/>
              <w:jc w:val="both"/>
              <w:rPr>
                <w:i/>
                <w:iCs/>
              </w:rPr>
            </w:pPr>
          </w:p>
        </w:tc>
        <w:tc>
          <w:tcPr>
            <w:tcW w:w="3103" w:type="dxa"/>
          </w:tcPr>
          <w:p w14:paraId="62F1CD47" w14:textId="77777777" w:rsidR="00891A51" w:rsidRDefault="00C81294">
            <w:pPr>
              <w:contextualSpacing/>
              <w:jc w:val="both"/>
              <w:rPr>
                <w:i/>
                <w:iCs/>
              </w:rPr>
            </w:pPr>
            <w:r>
              <w:rPr>
                <w:i/>
                <w:iCs/>
              </w:rPr>
              <w:t>№ 30 (30,43%)</w:t>
            </w:r>
          </w:p>
        </w:tc>
        <w:tc>
          <w:tcPr>
            <w:tcW w:w="3102" w:type="dxa"/>
          </w:tcPr>
          <w:p w14:paraId="715D0FF4" w14:textId="77777777" w:rsidR="00891A51" w:rsidRDefault="00C81294">
            <w:pPr>
              <w:contextualSpacing/>
              <w:jc w:val="both"/>
              <w:rPr>
                <w:i/>
                <w:iCs/>
              </w:rPr>
            </w:pPr>
            <w:r>
              <w:rPr>
                <w:i/>
                <w:iCs/>
              </w:rPr>
              <w:t>№ 29 (77,17%)</w:t>
            </w:r>
          </w:p>
        </w:tc>
        <w:tc>
          <w:tcPr>
            <w:tcW w:w="3103" w:type="dxa"/>
          </w:tcPr>
          <w:p w14:paraId="1A3A0AD0" w14:textId="77777777" w:rsidR="00891A51" w:rsidRDefault="00C81294">
            <w:pPr>
              <w:contextualSpacing/>
              <w:jc w:val="both"/>
              <w:rPr>
                <w:i/>
                <w:iCs/>
              </w:rPr>
            </w:pPr>
            <w:r>
              <w:rPr>
                <w:i/>
                <w:iCs/>
              </w:rPr>
              <w:t>№ 29, 30 (по 95,41 %)</w:t>
            </w:r>
          </w:p>
        </w:tc>
      </w:tr>
      <w:tr w:rsidR="00891A51" w14:paraId="3096D7D9" w14:textId="77777777">
        <w:tc>
          <w:tcPr>
            <w:tcW w:w="2376" w:type="dxa"/>
          </w:tcPr>
          <w:p w14:paraId="67F4814C" w14:textId="77777777" w:rsidR="00891A51" w:rsidRDefault="00C81294">
            <w:pPr>
              <w:contextualSpacing/>
              <w:jc w:val="both"/>
              <w:rPr>
                <w:i/>
                <w:iCs/>
              </w:rPr>
            </w:pPr>
            <w:r>
              <w:rPr>
                <w:b/>
                <w:sz w:val="22"/>
              </w:rPr>
              <w:t>Наименее</w:t>
            </w:r>
            <w:r>
              <w:rPr>
                <w:sz w:val="22"/>
              </w:rPr>
              <w:t xml:space="preserve"> успешно выполненные задания </w:t>
            </w:r>
            <w:r>
              <w:rPr>
                <w:b/>
                <w:sz w:val="22"/>
              </w:rPr>
              <w:t>высокого</w:t>
            </w:r>
            <w:r>
              <w:rPr>
                <w:sz w:val="22"/>
              </w:rPr>
              <w:t xml:space="preserve"> уровня сложности</w:t>
            </w:r>
          </w:p>
        </w:tc>
        <w:tc>
          <w:tcPr>
            <w:tcW w:w="2819" w:type="dxa"/>
            <w:shd w:val="thinReverseDiagStripe" w:color="auto" w:fill="auto"/>
          </w:tcPr>
          <w:p w14:paraId="2A1131AE" w14:textId="77777777" w:rsidR="00891A51" w:rsidRDefault="00891A51">
            <w:pPr>
              <w:contextualSpacing/>
              <w:jc w:val="both"/>
              <w:rPr>
                <w:i/>
                <w:iCs/>
              </w:rPr>
            </w:pPr>
          </w:p>
        </w:tc>
        <w:tc>
          <w:tcPr>
            <w:tcW w:w="3103" w:type="dxa"/>
            <w:shd w:val="thinReverseDiagStripe" w:color="auto" w:fill="auto"/>
          </w:tcPr>
          <w:p w14:paraId="70AB975B" w14:textId="77777777" w:rsidR="00891A51" w:rsidRDefault="00891A51">
            <w:pPr>
              <w:contextualSpacing/>
              <w:jc w:val="both"/>
              <w:rPr>
                <w:i/>
                <w:iCs/>
              </w:rPr>
            </w:pPr>
          </w:p>
        </w:tc>
        <w:tc>
          <w:tcPr>
            <w:tcW w:w="3102" w:type="dxa"/>
          </w:tcPr>
          <w:p w14:paraId="01DA7247" w14:textId="77777777" w:rsidR="00891A51" w:rsidRDefault="00C81294">
            <w:pPr>
              <w:contextualSpacing/>
              <w:jc w:val="both"/>
              <w:rPr>
                <w:i/>
                <w:iCs/>
              </w:rPr>
            </w:pPr>
            <w:r>
              <w:rPr>
                <w:i/>
                <w:iCs/>
              </w:rPr>
              <w:t>№ 34 (8,42%)</w:t>
            </w:r>
          </w:p>
        </w:tc>
        <w:tc>
          <w:tcPr>
            <w:tcW w:w="3103" w:type="dxa"/>
          </w:tcPr>
          <w:p w14:paraId="345EB6C8" w14:textId="77777777" w:rsidR="00891A51" w:rsidRDefault="00C81294">
            <w:pPr>
              <w:contextualSpacing/>
              <w:jc w:val="both"/>
              <w:rPr>
                <w:i/>
                <w:iCs/>
              </w:rPr>
            </w:pPr>
            <w:r>
              <w:rPr>
                <w:i/>
                <w:iCs/>
              </w:rPr>
              <w:t>№ 34 (41,58 %</w:t>
            </w:r>
          </w:p>
        </w:tc>
      </w:tr>
    </w:tbl>
    <w:p w14:paraId="25E36B5D" w14:textId="77777777" w:rsidR="00891A51" w:rsidRDefault="00C81294" w:rsidP="00A44088">
      <w:pPr>
        <w:pStyle w:val="3"/>
        <w:numPr>
          <w:ilvl w:val="2"/>
          <w:numId w:val="2"/>
        </w:numPr>
        <w:ind w:left="0" w:firstLine="709"/>
        <w:rPr>
          <w:rFonts w:ascii="Times New Roman" w:hAnsi="Times New Roman"/>
          <w:b w:val="0"/>
          <w:bCs w:val="0"/>
        </w:rPr>
      </w:pPr>
      <w:r>
        <w:rPr>
          <w:rFonts w:ascii="Times New Roman" w:hAnsi="Times New Roman"/>
          <w:b w:val="0"/>
          <w:bCs w:val="0"/>
        </w:rPr>
        <w:t>Прочие результаты статистического анализа (при наличии)</w:t>
      </w:r>
    </w:p>
    <w:p w14:paraId="209A85DC" w14:textId="77777777" w:rsidR="00A44088" w:rsidRPr="00A44088" w:rsidRDefault="00A44088" w:rsidP="00A44088"/>
    <w:p w14:paraId="630E0FCD" w14:textId="77777777" w:rsidR="00891A51" w:rsidRPr="0062678D" w:rsidRDefault="00C81294" w:rsidP="0062678D">
      <w:pPr>
        <w:spacing w:line="276" w:lineRule="auto"/>
        <w:ind w:firstLine="539"/>
        <w:jc w:val="both"/>
        <w:rPr>
          <w:sz w:val="28"/>
          <w:szCs w:val="28"/>
        </w:rPr>
      </w:pPr>
      <w:r w:rsidRPr="0062678D">
        <w:rPr>
          <w:iCs/>
          <w:sz w:val="28"/>
          <w:szCs w:val="28"/>
        </w:rPr>
        <w:t xml:space="preserve">Среди заданий с базовым уровнем сложности наименьший процент выполнения </w:t>
      </w:r>
      <w:proofErr w:type="gramStart"/>
      <w:r w:rsidRPr="0062678D">
        <w:rPr>
          <w:iCs/>
          <w:sz w:val="28"/>
          <w:szCs w:val="28"/>
        </w:rPr>
        <w:t>задания  составил</w:t>
      </w:r>
      <w:proofErr w:type="gramEnd"/>
      <w:r w:rsidRPr="0062678D">
        <w:rPr>
          <w:iCs/>
          <w:sz w:val="28"/>
          <w:szCs w:val="28"/>
        </w:rPr>
        <w:t xml:space="preserve"> 45,34% (</w:t>
      </w:r>
      <w:r w:rsidRPr="0062678D">
        <w:rPr>
          <w:iCs/>
          <w:sz w:val="28"/>
          <w:szCs w:val="28"/>
          <w:u w:val="single"/>
        </w:rPr>
        <w:t>задание №28</w:t>
      </w:r>
      <w:r w:rsidRPr="0062678D">
        <w:rPr>
          <w:iCs/>
          <w:sz w:val="28"/>
          <w:szCs w:val="28"/>
        </w:rPr>
        <w:t xml:space="preserve"> – </w:t>
      </w:r>
      <w:r w:rsidRPr="0062678D">
        <w:rPr>
          <w:sz w:val="28"/>
          <w:szCs w:val="28"/>
        </w:rPr>
        <w:t>Расчёты массы (объёма, количества вещества) продуктов реакции, если одно из веществ дано в избытке (имеет примеси); расчёты массовой или объёмной доли выхода продукта реакции от теоретически возможного</w:t>
      </w:r>
      <w:r w:rsidRPr="0062678D">
        <w:rPr>
          <w:iCs/>
          <w:sz w:val="28"/>
          <w:szCs w:val="28"/>
        </w:rPr>
        <w:t>).</w:t>
      </w:r>
    </w:p>
    <w:p w14:paraId="2D81253C" w14:textId="77777777" w:rsidR="00891A51" w:rsidRPr="0062678D" w:rsidRDefault="00C81294" w:rsidP="0062678D">
      <w:pPr>
        <w:spacing w:line="276" w:lineRule="auto"/>
        <w:ind w:firstLine="539"/>
        <w:jc w:val="both"/>
        <w:rPr>
          <w:iCs/>
          <w:sz w:val="28"/>
          <w:szCs w:val="28"/>
        </w:rPr>
      </w:pPr>
      <w:r w:rsidRPr="0062678D">
        <w:rPr>
          <w:iCs/>
          <w:sz w:val="28"/>
          <w:szCs w:val="28"/>
        </w:rPr>
        <w:t xml:space="preserve">По сравнению с прошлым годом этот результат выше на 7,04% (2025г. – 38,3 %) и </w:t>
      </w:r>
      <w:proofErr w:type="gramStart"/>
      <w:r w:rsidRPr="0062678D">
        <w:rPr>
          <w:iCs/>
          <w:sz w:val="28"/>
          <w:szCs w:val="28"/>
        </w:rPr>
        <w:t>составил :</w:t>
      </w:r>
      <w:proofErr w:type="gramEnd"/>
    </w:p>
    <w:p w14:paraId="4E7E28A4" w14:textId="77777777" w:rsidR="00891A51" w:rsidRPr="0062678D" w:rsidRDefault="00C81294" w:rsidP="0062678D">
      <w:pPr>
        <w:spacing w:line="276" w:lineRule="auto"/>
        <w:ind w:left="-426" w:firstLine="965"/>
        <w:jc w:val="both"/>
        <w:rPr>
          <w:i/>
          <w:iCs/>
          <w:sz w:val="28"/>
          <w:szCs w:val="28"/>
        </w:rPr>
      </w:pPr>
      <w:r w:rsidRPr="0062678D">
        <w:rPr>
          <w:i/>
          <w:iCs/>
          <w:sz w:val="28"/>
          <w:szCs w:val="28"/>
        </w:rPr>
        <w:t xml:space="preserve">-не достигшие минимального балла- 0,0% </w:t>
      </w:r>
      <w:proofErr w:type="gramStart"/>
      <w:r w:rsidRPr="0062678D">
        <w:rPr>
          <w:i/>
          <w:iCs/>
          <w:sz w:val="28"/>
          <w:szCs w:val="28"/>
        </w:rPr>
        <w:t>( 2025</w:t>
      </w:r>
      <w:proofErr w:type="gramEnd"/>
      <w:r w:rsidRPr="0062678D">
        <w:rPr>
          <w:i/>
          <w:iCs/>
          <w:sz w:val="28"/>
          <w:szCs w:val="28"/>
        </w:rPr>
        <w:t>г. -0,0%)</w:t>
      </w:r>
    </w:p>
    <w:p w14:paraId="58E9FE1C" w14:textId="77777777" w:rsidR="00891A51" w:rsidRPr="0062678D" w:rsidRDefault="00C81294" w:rsidP="0062678D">
      <w:pPr>
        <w:spacing w:line="276" w:lineRule="auto"/>
        <w:ind w:left="-426" w:firstLine="965"/>
        <w:jc w:val="both"/>
        <w:rPr>
          <w:i/>
          <w:iCs/>
          <w:sz w:val="28"/>
          <w:szCs w:val="28"/>
        </w:rPr>
      </w:pPr>
      <w:r w:rsidRPr="0062678D">
        <w:rPr>
          <w:i/>
          <w:iCs/>
          <w:sz w:val="28"/>
          <w:szCs w:val="28"/>
        </w:rPr>
        <w:t xml:space="preserve">- группы с результатами от минимального балла до 60 баллов -18,48% (2025г. – 14,2%) </w:t>
      </w:r>
    </w:p>
    <w:p w14:paraId="23C64C8B" w14:textId="77777777" w:rsidR="00891A51" w:rsidRPr="0062678D" w:rsidRDefault="00C81294" w:rsidP="0062678D">
      <w:pPr>
        <w:spacing w:line="276" w:lineRule="auto"/>
        <w:ind w:left="-426" w:firstLine="965"/>
        <w:jc w:val="both"/>
        <w:rPr>
          <w:i/>
          <w:iCs/>
          <w:sz w:val="28"/>
          <w:szCs w:val="28"/>
        </w:rPr>
      </w:pPr>
      <w:r w:rsidRPr="0062678D">
        <w:rPr>
          <w:i/>
          <w:iCs/>
          <w:sz w:val="28"/>
          <w:szCs w:val="28"/>
        </w:rPr>
        <w:t>- группы с результатами от 61 до 80 баллов – 48,91% (2025г. – 52,3%)</w:t>
      </w:r>
    </w:p>
    <w:p w14:paraId="09733835" w14:textId="77777777" w:rsidR="00891A51" w:rsidRPr="0062678D" w:rsidRDefault="00C81294" w:rsidP="0062678D">
      <w:pPr>
        <w:spacing w:line="276" w:lineRule="auto"/>
        <w:ind w:left="-426" w:firstLine="965"/>
        <w:jc w:val="both"/>
        <w:rPr>
          <w:i/>
          <w:iCs/>
          <w:sz w:val="28"/>
          <w:szCs w:val="28"/>
        </w:rPr>
      </w:pPr>
      <w:r w:rsidRPr="0062678D">
        <w:rPr>
          <w:i/>
          <w:iCs/>
          <w:sz w:val="28"/>
          <w:szCs w:val="28"/>
        </w:rPr>
        <w:t>- группы с результатами от 81 до 100 баллов – 80,61% (2025 г – 91,7%).</w:t>
      </w:r>
    </w:p>
    <w:p w14:paraId="243FF637" w14:textId="77777777" w:rsidR="00891A51" w:rsidRPr="0062678D" w:rsidRDefault="00C81294" w:rsidP="0062678D">
      <w:pPr>
        <w:spacing w:line="276" w:lineRule="auto"/>
        <w:ind w:firstLine="539"/>
        <w:jc w:val="both"/>
        <w:rPr>
          <w:iCs/>
          <w:sz w:val="28"/>
          <w:szCs w:val="28"/>
        </w:rPr>
      </w:pPr>
      <w:r w:rsidRPr="0062678D">
        <w:rPr>
          <w:iCs/>
          <w:sz w:val="28"/>
          <w:szCs w:val="28"/>
        </w:rPr>
        <w:lastRenderedPageBreak/>
        <w:t>Вероятнее всего приемы решения задач по данному разделу   не были прочно сформированы  в рамках изучения химии в основной школе  и не достаточно  обобщены в курсе химии  средней  школы.</w:t>
      </w:r>
    </w:p>
    <w:p w14:paraId="44D54EDB" w14:textId="77777777" w:rsidR="00891A51" w:rsidRPr="0062678D" w:rsidRDefault="00C81294" w:rsidP="0062678D">
      <w:pPr>
        <w:spacing w:line="276" w:lineRule="auto"/>
        <w:ind w:firstLine="539"/>
        <w:jc w:val="both"/>
        <w:rPr>
          <w:iCs/>
          <w:sz w:val="28"/>
          <w:szCs w:val="28"/>
        </w:rPr>
      </w:pPr>
      <w:r w:rsidRPr="0062678D">
        <w:rPr>
          <w:iCs/>
          <w:sz w:val="28"/>
          <w:szCs w:val="28"/>
        </w:rPr>
        <w:t>Затруднение в данном задании вызывает и мет</w:t>
      </w:r>
      <w:r w:rsidR="00A44088" w:rsidRPr="0062678D">
        <w:rPr>
          <w:iCs/>
          <w:sz w:val="28"/>
          <w:szCs w:val="28"/>
        </w:rPr>
        <w:t>апрепредметность (</w:t>
      </w:r>
      <w:r w:rsidRPr="0062678D">
        <w:rPr>
          <w:iCs/>
          <w:sz w:val="28"/>
          <w:szCs w:val="28"/>
        </w:rPr>
        <w:t xml:space="preserve">взаимосвязь с математическими дисциплинами), а также навыки функционального чтения </w:t>
      </w:r>
      <w:proofErr w:type="gramStart"/>
      <w:r w:rsidRPr="0062678D">
        <w:rPr>
          <w:iCs/>
          <w:sz w:val="28"/>
          <w:szCs w:val="28"/>
        </w:rPr>
        <w:t>( проблема</w:t>
      </w:r>
      <w:proofErr w:type="gramEnd"/>
      <w:r w:rsidRPr="0062678D">
        <w:rPr>
          <w:iCs/>
          <w:sz w:val="28"/>
          <w:szCs w:val="28"/>
        </w:rPr>
        <w:t xml:space="preserve"> учащихся с округлениями ответов). </w:t>
      </w:r>
    </w:p>
    <w:p w14:paraId="463F0E36" w14:textId="77777777" w:rsidR="00891A51" w:rsidRPr="0062678D" w:rsidRDefault="00C81294" w:rsidP="0062678D">
      <w:pPr>
        <w:spacing w:line="276" w:lineRule="auto"/>
        <w:ind w:firstLine="567"/>
        <w:jc w:val="both"/>
        <w:rPr>
          <w:sz w:val="28"/>
          <w:szCs w:val="28"/>
        </w:rPr>
      </w:pPr>
      <w:r w:rsidRPr="0062678D">
        <w:rPr>
          <w:sz w:val="28"/>
          <w:szCs w:val="28"/>
        </w:rPr>
        <w:t>Вторым по сложности оказался № 4  -</w:t>
      </w:r>
      <w:r w:rsidR="00A44088" w:rsidRPr="0062678D">
        <w:rPr>
          <w:sz w:val="28"/>
          <w:szCs w:val="28"/>
        </w:rPr>
        <w:t>виды химической связи. (50,48 %</w:t>
      </w:r>
      <w:r w:rsidRPr="0062678D">
        <w:rPr>
          <w:sz w:val="28"/>
          <w:szCs w:val="28"/>
        </w:rPr>
        <w:t>)</w:t>
      </w:r>
    </w:p>
    <w:p w14:paraId="7C11019C" w14:textId="77777777" w:rsidR="00891A51" w:rsidRPr="0062678D" w:rsidRDefault="00C81294" w:rsidP="0062678D">
      <w:pPr>
        <w:spacing w:line="276" w:lineRule="auto"/>
        <w:ind w:left="-426" w:firstLine="965"/>
        <w:jc w:val="both"/>
        <w:rPr>
          <w:i/>
          <w:iCs/>
          <w:sz w:val="28"/>
          <w:szCs w:val="28"/>
        </w:rPr>
      </w:pPr>
      <w:r w:rsidRPr="0062678D">
        <w:rPr>
          <w:i/>
          <w:iCs/>
          <w:sz w:val="28"/>
          <w:szCs w:val="28"/>
        </w:rPr>
        <w:t xml:space="preserve">-не достигшие минимального балла- 0,0% </w:t>
      </w:r>
    </w:p>
    <w:p w14:paraId="3377AF44" w14:textId="77777777" w:rsidR="00891A51" w:rsidRPr="0062678D" w:rsidRDefault="00C81294" w:rsidP="0062678D">
      <w:pPr>
        <w:spacing w:line="276" w:lineRule="auto"/>
        <w:ind w:left="-426" w:firstLine="965"/>
        <w:jc w:val="both"/>
        <w:rPr>
          <w:i/>
          <w:iCs/>
          <w:sz w:val="28"/>
          <w:szCs w:val="28"/>
        </w:rPr>
      </w:pPr>
      <w:r w:rsidRPr="0062678D">
        <w:rPr>
          <w:i/>
          <w:iCs/>
          <w:sz w:val="28"/>
          <w:szCs w:val="28"/>
        </w:rPr>
        <w:t>- группы с результатами от минимального балла до 60 баллов - 26,09%</w:t>
      </w:r>
    </w:p>
    <w:p w14:paraId="118B8545" w14:textId="77777777" w:rsidR="00891A51" w:rsidRPr="0062678D" w:rsidRDefault="00C81294" w:rsidP="0062678D">
      <w:pPr>
        <w:spacing w:line="276" w:lineRule="auto"/>
        <w:ind w:left="-426" w:firstLine="965"/>
        <w:jc w:val="both"/>
        <w:rPr>
          <w:i/>
          <w:iCs/>
          <w:sz w:val="28"/>
          <w:szCs w:val="28"/>
        </w:rPr>
      </w:pPr>
      <w:r w:rsidRPr="0062678D">
        <w:rPr>
          <w:i/>
          <w:iCs/>
          <w:sz w:val="28"/>
          <w:szCs w:val="28"/>
        </w:rPr>
        <w:t>- группы с результатами от 61 до 80 баллов – 58,70 %</w:t>
      </w:r>
    </w:p>
    <w:p w14:paraId="30845912" w14:textId="77777777" w:rsidR="00891A51" w:rsidRPr="0062678D" w:rsidRDefault="00C81294" w:rsidP="0062678D">
      <w:pPr>
        <w:spacing w:line="276" w:lineRule="auto"/>
        <w:ind w:left="-426" w:firstLine="965"/>
        <w:jc w:val="both"/>
        <w:rPr>
          <w:i/>
          <w:iCs/>
          <w:sz w:val="28"/>
          <w:szCs w:val="28"/>
        </w:rPr>
      </w:pPr>
      <w:r w:rsidRPr="0062678D">
        <w:rPr>
          <w:i/>
          <w:iCs/>
          <w:sz w:val="28"/>
          <w:szCs w:val="28"/>
        </w:rPr>
        <w:t xml:space="preserve">- группы с результатами от 81 до 100 баллов – 80,61% </w:t>
      </w:r>
    </w:p>
    <w:p w14:paraId="6059D96F" w14:textId="77777777" w:rsidR="00891A51" w:rsidRPr="0062678D" w:rsidRDefault="00044CCC" w:rsidP="0062678D">
      <w:pPr>
        <w:spacing w:line="276" w:lineRule="auto"/>
        <w:ind w:firstLine="539"/>
        <w:jc w:val="both"/>
        <w:rPr>
          <w:sz w:val="28"/>
          <w:szCs w:val="28"/>
        </w:rPr>
      </w:pPr>
      <w:r w:rsidRPr="0062678D">
        <w:rPr>
          <w:sz w:val="28"/>
          <w:szCs w:val="28"/>
        </w:rPr>
        <w:t xml:space="preserve">Затруднения в данном </w:t>
      </w:r>
      <w:r w:rsidR="00C81294" w:rsidRPr="0062678D">
        <w:rPr>
          <w:sz w:val="28"/>
          <w:szCs w:val="28"/>
        </w:rPr>
        <w:t xml:space="preserve">вопросе связаны с тем, что в задании были даны не только химические названия веществ, но и тривиальные, что </w:t>
      </w:r>
      <w:r w:rsidRPr="0062678D">
        <w:rPr>
          <w:sz w:val="28"/>
          <w:szCs w:val="28"/>
        </w:rPr>
        <w:t>вызвало ошибки</w:t>
      </w:r>
      <w:r w:rsidR="00C81294" w:rsidRPr="0062678D">
        <w:rPr>
          <w:sz w:val="28"/>
          <w:szCs w:val="28"/>
        </w:rPr>
        <w:t xml:space="preserve"> в решении </w:t>
      </w:r>
      <w:r w:rsidRPr="0062678D">
        <w:rPr>
          <w:sz w:val="28"/>
          <w:szCs w:val="28"/>
        </w:rPr>
        <w:t>данного задания</w:t>
      </w:r>
      <w:r w:rsidR="00C81294" w:rsidRPr="0062678D">
        <w:rPr>
          <w:sz w:val="28"/>
          <w:szCs w:val="28"/>
        </w:rPr>
        <w:t xml:space="preserve">, т.к. знания тривиальных </w:t>
      </w:r>
      <w:r w:rsidRPr="0062678D">
        <w:rPr>
          <w:sz w:val="28"/>
          <w:szCs w:val="28"/>
        </w:rPr>
        <w:t>названий вполном объёме</w:t>
      </w:r>
      <w:r w:rsidR="00C81294" w:rsidRPr="0062678D">
        <w:rPr>
          <w:sz w:val="28"/>
          <w:szCs w:val="28"/>
        </w:rPr>
        <w:t xml:space="preserve"> вызывают </w:t>
      </w:r>
      <w:r w:rsidRPr="0062678D">
        <w:rPr>
          <w:sz w:val="28"/>
          <w:szCs w:val="28"/>
        </w:rPr>
        <w:t>трудности на</w:t>
      </w:r>
      <w:r w:rsidR="00C81294" w:rsidRPr="0062678D">
        <w:rPr>
          <w:sz w:val="28"/>
          <w:szCs w:val="28"/>
        </w:rPr>
        <w:t xml:space="preserve"> базовом уровне. </w:t>
      </w:r>
    </w:p>
    <w:p w14:paraId="71F7659E" w14:textId="77777777" w:rsidR="00891A51" w:rsidRPr="0062678D" w:rsidRDefault="00044CCC" w:rsidP="00AE786F">
      <w:pPr>
        <w:spacing w:line="276" w:lineRule="auto"/>
        <w:ind w:firstLine="539"/>
        <w:jc w:val="both"/>
        <w:rPr>
          <w:iCs/>
          <w:sz w:val="28"/>
          <w:szCs w:val="28"/>
        </w:rPr>
      </w:pPr>
      <w:r w:rsidRPr="0062678D">
        <w:rPr>
          <w:iCs/>
          <w:sz w:val="28"/>
          <w:szCs w:val="28"/>
        </w:rPr>
        <w:t>Средний процент</w:t>
      </w:r>
      <w:r w:rsidR="00C81294" w:rsidRPr="0062678D">
        <w:rPr>
          <w:iCs/>
          <w:sz w:val="28"/>
          <w:szCs w:val="28"/>
        </w:rPr>
        <w:t xml:space="preserve"> выполнения всех других заданий базового уровня колеблется от 50,48% (задание № 4) </w:t>
      </w:r>
      <w:r w:rsidRPr="0062678D">
        <w:rPr>
          <w:iCs/>
          <w:sz w:val="28"/>
          <w:szCs w:val="28"/>
        </w:rPr>
        <w:t>до 88</w:t>
      </w:r>
      <w:r w:rsidR="00C81294" w:rsidRPr="0062678D">
        <w:rPr>
          <w:iCs/>
          <w:sz w:val="28"/>
          <w:szCs w:val="28"/>
        </w:rPr>
        <w:t xml:space="preserve">,10% (задание №20 – электролиз растворов и </w:t>
      </w:r>
      <w:r w:rsidRPr="0062678D">
        <w:rPr>
          <w:iCs/>
          <w:sz w:val="28"/>
          <w:szCs w:val="28"/>
        </w:rPr>
        <w:t>расплавов)</w:t>
      </w:r>
      <w:r w:rsidR="00C81294" w:rsidRPr="0062678D">
        <w:rPr>
          <w:iCs/>
          <w:sz w:val="28"/>
          <w:szCs w:val="28"/>
        </w:rPr>
        <w:t>.</w:t>
      </w:r>
    </w:p>
    <w:p w14:paraId="3B0246A0" w14:textId="77777777" w:rsidR="00891A51" w:rsidRPr="0062678D" w:rsidRDefault="00CF1827" w:rsidP="0062678D">
      <w:pPr>
        <w:tabs>
          <w:tab w:val="left" w:pos="1395"/>
        </w:tabs>
        <w:spacing w:line="276" w:lineRule="auto"/>
        <w:ind w:firstLineChars="236" w:firstLine="661"/>
        <w:jc w:val="both"/>
        <w:rPr>
          <w:iCs/>
          <w:sz w:val="28"/>
          <w:szCs w:val="28"/>
        </w:rPr>
      </w:pPr>
      <w:r w:rsidRPr="0062678D">
        <w:rPr>
          <w:iCs/>
          <w:sz w:val="28"/>
          <w:szCs w:val="28"/>
        </w:rPr>
        <w:t xml:space="preserve">С заданиями </w:t>
      </w:r>
      <w:r w:rsidR="00C81294" w:rsidRPr="0062678D">
        <w:rPr>
          <w:iCs/>
          <w:sz w:val="28"/>
          <w:szCs w:val="28"/>
        </w:rPr>
        <w:t>повышенного уровня вы</w:t>
      </w:r>
      <w:r w:rsidRPr="0062678D">
        <w:rPr>
          <w:iCs/>
          <w:sz w:val="28"/>
          <w:szCs w:val="28"/>
        </w:rPr>
        <w:t xml:space="preserve">пускники справились выше 15%. </w:t>
      </w:r>
      <w:r w:rsidR="00C81294" w:rsidRPr="0062678D">
        <w:rPr>
          <w:iCs/>
          <w:sz w:val="28"/>
          <w:szCs w:val="28"/>
        </w:rPr>
        <w:t>Средний процент вып</w:t>
      </w:r>
      <w:r w:rsidRPr="0062678D">
        <w:rPr>
          <w:iCs/>
          <w:sz w:val="28"/>
          <w:szCs w:val="28"/>
        </w:rPr>
        <w:t xml:space="preserve">олнения заданий колеблется от  </w:t>
      </w:r>
      <w:r w:rsidR="00C81294" w:rsidRPr="0062678D">
        <w:rPr>
          <w:iCs/>
          <w:sz w:val="28"/>
          <w:szCs w:val="28"/>
        </w:rPr>
        <w:t>47,27% (задание №</w:t>
      </w:r>
      <w:r w:rsidR="00044CCC" w:rsidRPr="0062678D">
        <w:rPr>
          <w:iCs/>
          <w:sz w:val="28"/>
          <w:szCs w:val="28"/>
        </w:rPr>
        <w:t>7)</w:t>
      </w:r>
      <w:r w:rsidR="00C81294" w:rsidRPr="0062678D">
        <w:rPr>
          <w:iCs/>
          <w:sz w:val="28"/>
          <w:szCs w:val="28"/>
        </w:rPr>
        <w:t xml:space="preserve"> до 76,21,7% (задание № 22). Следует отметить, что наибольшее затруднение вызвали задание №7 (химические свойства  неорганических  соединений – задание на сопоставления множеств).</w:t>
      </w:r>
    </w:p>
    <w:p w14:paraId="615C3513" w14:textId="77777777" w:rsidR="00891A51" w:rsidRPr="0062678D" w:rsidRDefault="00C81294" w:rsidP="0062678D">
      <w:pPr>
        <w:tabs>
          <w:tab w:val="left" w:pos="1395"/>
        </w:tabs>
        <w:spacing w:line="276" w:lineRule="auto"/>
        <w:ind w:firstLine="567"/>
        <w:jc w:val="both"/>
        <w:rPr>
          <w:iCs/>
          <w:sz w:val="28"/>
          <w:szCs w:val="28"/>
        </w:rPr>
      </w:pPr>
      <w:r w:rsidRPr="0062678D">
        <w:rPr>
          <w:sz w:val="28"/>
          <w:szCs w:val="28"/>
        </w:rPr>
        <w:t>Выпускники не смогли перенести теоретические знания в практическую деятельность,  используя  приёмы  обобщения, синтеза и анализа имеющего выученного  теоретического  химического материала.</w:t>
      </w:r>
    </w:p>
    <w:p w14:paraId="296D08A6" w14:textId="77777777" w:rsidR="00891A51" w:rsidRPr="0062678D" w:rsidRDefault="00C81294" w:rsidP="0062678D">
      <w:pPr>
        <w:tabs>
          <w:tab w:val="left" w:pos="1395"/>
        </w:tabs>
        <w:spacing w:line="276" w:lineRule="auto"/>
        <w:ind w:firstLine="567"/>
        <w:jc w:val="both"/>
        <w:rPr>
          <w:iCs/>
          <w:sz w:val="28"/>
          <w:szCs w:val="28"/>
        </w:rPr>
      </w:pPr>
      <w:r w:rsidRPr="0062678D">
        <w:rPr>
          <w:iCs/>
          <w:sz w:val="28"/>
          <w:szCs w:val="28"/>
        </w:rPr>
        <w:t>Процент выполнения задания №7 чуть ниже результата прошлого года и составил:</w:t>
      </w:r>
    </w:p>
    <w:p w14:paraId="56F18D9D" w14:textId="77777777" w:rsidR="00891A51" w:rsidRPr="0062678D" w:rsidRDefault="00C81294" w:rsidP="0062678D">
      <w:pPr>
        <w:spacing w:line="276" w:lineRule="auto"/>
        <w:ind w:left="-426" w:firstLine="965"/>
        <w:jc w:val="both"/>
        <w:rPr>
          <w:i/>
          <w:iCs/>
          <w:sz w:val="28"/>
          <w:szCs w:val="28"/>
        </w:rPr>
      </w:pPr>
      <w:r w:rsidRPr="0062678D">
        <w:rPr>
          <w:i/>
          <w:iCs/>
          <w:sz w:val="28"/>
          <w:szCs w:val="28"/>
        </w:rPr>
        <w:t>- не достигшие минимального балла - 5,17</w:t>
      </w:r>
      <w:proofErr w:type="gramStart"/>
      <w:r w:rsidRPr="0062678D">
        <w:rPr>
          <w:i/>
          <w:iCs/>
          <w:sz w:val="28"/>
          <w:szCs w:val="28"/>
        </w:rPr>
        <w:t>%( 2025</w:t>
      </w:r>
      <w:proofErr w:type="gramEnd"/>
      <w:r w:rsidRPr="0062678D">
        <w:rPr>
          <w:i/>
          <w:iCs/>
          <w:sz w:val="28"/>
          <w:szCs w:val="28"/>
        </w:rPr>
        <w:t>г. -4,2%)</w:t>
      </w:r>
    </w:p>
    <w:p w14:paraId="0BD29A8D" w14:textId="77777777" w:rsidR="00891A51" w:rsidRPr="0062678D" w:rsidRDefault="00C81294" w:rsidP="0062678D">
      <w:pPr>
        <w:spacing w:line="276" w:lineRule="auto"/>
        <w:ind w:left="-426" w:firstLine="965"/>
        <w:jc w:val="both"/>
        <w:rPr>
          <w:i/>
          <w:iCs/>
          <w:sz w:val="28"/>
          <w:szCs w:val="28"/>
        </w:rPr>
      </w:pPr>
      <w:r w:rsidRPr="0062678D">
        <w:rPr>
          <w:i/>
          <w:iCs/>
          <w:sz w:val="28"/>
          <w:szCs w:val="28"/>
        </w:rPr>
        <w:t xml:space="preserve">- группы с результатами от минимального балла до 60 баллов -24,46% (2025г. – 24,4%) </w:t>
      </w:r>
    </w:p>
    <w:p w14:paraId="297FD6E2" w14:textId="77777777" w:rsidR="00891A51" w:rsidRPr="0062678D" w:rsidRDefault="00C81294" w:rsidP="0062678D">
      <w:pPr>
        <w:spacing w:line="276" w:lineRule="auto"/>
        <w:ind w:left="-426" w:firstLine="965"/>
        <w:jc w:val="both"/>
        <w:rPr>
          <w:i/>
          <w:iCs/>
          <w:sz w:val="28"/>
          <w:szCs w:val="28"/>
        </w:rPr>
      </w:pPr>
      <w:r w:rsidRPr="0062678D">
        <w:rPr>
          <w:i/>
          <w:iCs/>
          <w:sz w:val="28"/>
          <w:szCs w:val="28"/>
        </w:rPr>
        <w:t>- группы с результатами от 61 до 80 баллов –48,37% (2025г. – 64,0%)</w:t>
      </w:r>
    </w:p>
    <w:p w14:paraId="286376C4" w14:textId="77777777" w:rsidR="00891A51" w:rsidRPr="0062678D" w:rsidRDefault="00C81294" w:rsidP="0062678D">
      <w:pPr>
        <w:spacing w:line="276" w:lineRule="auto"/>
        <w:ind w:left="-426" w:firstLine="965"/>
        <w:jc w:val="both"/>
        <w:rPr>
          <w:i/>
          <w:iCs/>
          <w:sz w:val="28"/>
          <w:szCs w:val="28"/>
        </w:rPr>
      </w:pPr>
      <w:r w:rsidRPr="0062678D">
        <w:rPr>
          <w:i/>
          <w:iCs/>
          <w:sz w:val="28"/>
          <w:szCs w:val="28"/>
        </w:rPr>
        <w:t>- группы с результатами от 81 до 100 баллов –80,10% (2025г – 87,5%.).</w:t>
      </w:r>
    </w:p>
    <w:p w14:paraId="0AD00ECE" w14:textId="77777777" w:rsidR="00891A51" w:rsidRPr="0062678D" w:rsidRDefault="00C81294" w:rsidP="0062678D">
      <w:pPr>
        <w:spacing w:line="276" w:lineRule="auto"/>
        <w:ind w:left="-426" w:firstLine="965"/>
        <w:jc w:val="both"/>
        <w:rPr>
          <w:i/>
          <w:iCs/>
          <w:sz w:val="28"/>
          <w:szCs w:val="28"/>
        </w:rPr>
      </w:pPr>
      <w:r w:rsidRPr="0062678D">
        <w:rPr>
          <w:iCs/>
          <w:sz w:val="28"/>
          <w:szCs w:val="28"/>
        </w:rPr>
        <w:tab/>
      </w:r>
    </w:p>
    <w:p w14:paraId="6AD4A0E4" w14:textId="77777777" w:rsidR="00891A51" w:rsidRPr="0062678D" w:rsidRDefault="00C81294" w:rsidP="0062678D">
      <w:pPr>
        <w:spacing w:line="276" w:lineRule="auto"/>
        <w:ind w:firstLine="539"/>
        <w:jc w:val="both"/>
        <w:rPr>
          <w:iCs/>
          <w:sz w:val="28"/>
          <w:szCs w:val="28"/>
        </w:rPr>
      </w:pPr>
      <w:r w:rsidRPr="0062678D">
        <w:rPr>
          <w:iCs/>
          <w:sz w:val="28"/>
          <w:szCs w:val="28"/>
        </w:rPr>
        <w:lastRenderedPageBreak/>
        <w:t>Затруднения этого года также совпадают с затруднениями прошлого года. Наблюдается незначительное улучшение  в  решении  задания № 12, которое в 2025 г. вызывало затруднения у учащихся. В 2025 г - 42,7 % , в 2026 г - 68,49 %. Очевидный рост</w:t>
      </w:r>
      <w:r w:rsidR="00CF1827" w:rsidRPr="0062678D">
        <w:rPr>
          <w:iCs/>
          <w:sz w:val="28"/>
          <w:szCs w:val="28"/>
        </w:rPr>
        <w:t>,</w:t>
      </w:r>
      <w:r w:rsidRPr="0062678D">
        <w:rPr>
          <w:iCs/>
          <w:sz w:val="28"/>
          <w:szCs w:val="28"/>
        </w:rPr>
        <w:t xml:space="preserve"> возможно</w:t>
      </w:r>
      <w:r w:rsidR="00CF1827" w:rsidRPr="0062678D">
        <w:rPr>
          <w:iCs/>
          <w:sz w:val="28"/>
          <w:szCs w:val="28"/>
        </w:rPr>
        <w:t>,</w:t>
      </w:r>
      <w:r w:rsidRPr="0062678D">
        <w:rPr>
          <w:iCs/>
          <w:sz w:val="28"/>
          <w:szCs w:val="28"/>
        </w:rPr>
        <w:t xml:space="preserve"> связан с тем, что учащиеся лучше стали понимать формулировку вопроса с множественным выбором. </w:t>
      </w:r>
    </w:p>
    <w:p w14:paraId="7A2D4389" w14:textId="77777777" w:rsidR="00891A51" w:rsidRPr="0062678D" w:rsidRDefault="00C81294" w:rsidP="0062678D">
      <w:pPr>
        <w:autoSpaceDE w:val="0"/>
        <w:autoSpaceDN w:val="0"/>
        <w:adjustRightInd w:val="0"/>
        <w:spacing w:line="276" w:lineRule="auto"/>
        <w:ind w:firstLine="539"/>
        <w:jc w:val="both"/>
        <w:rPr>
          <w:iCs/>
          <w:sz w:val="28"/>
          <w:szCs w:val="28"/>
        </w:rPr>
      </w:pPr>
      <w:r w:rsidRPr="0062678D">
        <w:rPr>
          <w:iCs/>
          <w:sz w:val="28"/>
          <w:szCs w:val="28"/>
        </w:rPr>
        <w:t xml:space="preserve">Средний процент выполнения заданий высокого уровня </w:t>
      </w:r>
      <w:r w:rsidR="00044CCC" w:rsidRPr="0062678D">
        <w:rPr>
          <w:iCs/>
          <w:sz w:val="28"/>
          <w:szCs w:val="28"/>
        </w:rPr>
        <w:t>сложности колеблется</w:t>
      </w:r>
      <w:r w:rsidRPr="0062678D">
        <w:rPr>
          <w:iCs/>
          <w:sz w:val="28"/>
          <w:szCs w:val="28"/>
        </w:rPr>
        <w:t xml:space="preserve"> от 16,32% (задание 34 – </w:t>
      </w:r>
      <w:r w:rsidR="00044CCC" w:rsidRPr="0062678D">
        <w:rPr>
          <w:iCs/>
          <w:sz w:val="28"/>
          <w:szCs w:val="28"/>
        </w:rPr>
        <w:t>расчётная комплексная</w:t>
      </w:r>
      <w:r w:rsidRPr="0062678D">
        <w:rPr>
          <w:iCs/>
          <w:sz w:val="28"/>
          <w:szCs w:val="28"/>
        </w:rPr>
        <w:t xml:space="preserve"> задача) до 60,61% (задание №29 – окислительно-восстановительные реакции).</w:t>
      </w:r>
      <w:r w:rsidRPr="0062678D">
        <w:rPr>
          <w:rFonts w:eastAsia="Times New Roman"/>
          <w:iCs/>
          <w:color w:val="000000"/>
          <w:sz w:val="28"/>
          <w:szCs w:val="28"/>
        </w:rPr>
        <w:t xml:space="preserve"> Задание 34</w:t>
      </w:r>
      <w:r w:rsidRPr="0062678D">
        <w:rPr>
          <w:rFonts w:eastAsia="Times New Roman"/>
          <w:color w:val="000000"/>
          <w:sz w:val="28"/>
          <w:szCs w:val="28"/>
        </w:rPr>
        <w:t xml:space="preserve"> традиционно является одним из наиболее сложных заданий во всей работе ЕГЭ по химии, требует планирования и выполнения комплексных расчётов на основе нескольких уравнений химических реакций. </w:t>
      </w:r>
      <w:r w:rsidRPr="0062678D">
        <w:rPr>
          <w:iCs/>
          <w:sz w:val="28"/>
          <w:szCs w:val="28"/>
        </w:rPr>
        <w:t xml:space="preserve"> При выполнении  задания №33- 42,77% (</w:t>
      </w:r>
      <w:r w:rsidRPr="0062678D">
        <w:rPr>
          <w:sz w:val="28"/>
          <w:szCs w:val="28"/>
        </w:rPr>
        <w:t>установление молекулярной и структурной формул вещества) выпускники допускают ошибки при составлении структурных формул веществ, которые указывают на недостаточно сформированные приёмы функциональной грамотности учащихся.</w:t>
      </w:r>
    </w:p>
    <w:p w14:paraId="3584D096" w14:textId="77777777" w:rsidR="00891A51" w:rsidRDefault="00C81294" w:rsidP="0062678D">
      <w:pPr>
        <w:spacing w:line="276" w:lineRule="auto"/>
        <w:ind w:firstLine="539"/>
        <w:jc w:val="both"/>
        <w:rPr>
          <w:rFonts w:eastAsia="Times New Roman"/>
          <w:iCs/>
          <w:color w:val="000000"/>
          <w:sz w:val="28"/>
          <w:szCs w:val="28"/>
        </w:rPr>
      </w:pPr>
      <w:r w:rsidRPr="0062678D">
        <w:rPr>
          <w:rFonts w:eastAsia="Times New Roman"/>
          <w:iCs/>
          <w:color w:val="000000"/>
          <w:sz w:val="28"/>
          <w:szCs w:val="28"/>
        </w:rPr>
        <w:t>В текущем году несколько выше результаты  по сравнению с прошлым годом практически по всем заданиям высокого уровня сложности.</w:t>
      </w:r>
    </w:p>
    <w:p w14:paraId="4342E109" w14:textId="77777777" w:rsidR="0062678D" w:rsidRPr="0062678D" w:rsidRDefault="0062678D" w:rsidP="0062678D">
      <w:pPr>
        <w:spacing w:line="276" w:lineRule="auto"/>
        <w:ind w:firstLine="539"/>
        <w:jc w:val="both"/>
        <w:rPr>
          <w:rFonts w:eastAsia="Times New Roman"/>
          <w:iCs/>
          <w:color w:val="000000"/>
          <w:sz w:val="28"/>
          <w:szCs w:val="28"/>
        </w:rPr>
      </w:pPr>
    </w:p>
    <w:tbl>
      <w:tblPr>
        <w:tblStyle w:val="af6"/>
        <w:tblW w:w="0" w:type="auto"/>
        <w:tblLook w:val="04A0" w:firstRow="1" w:lastRow="0" w:firstColumn="1" w:lastColumn="0" w:noHBand="0" w:noVBand="1"/>
      </w:tblPr>
      <w:tblGrid>
        <w:gridCol w:w="4834"/>
        <w:gridCol w:w="4834"/>
        <w:gridCol w:w="4835"/>
      </w:tblGrid>
      <w:tr w:rsidR="00891A51" w14:paraId="7D4CC6B9" w14:textId="77777777">
        <w:tc>
          <w:tcPr>
            <w:tcW w:w="4834" w:type="dxa"/>
          </w:tcPr>
          <w:p w14:paraId="77BFE83D" w14:textId="77777777" w:rsidR="00891A51" w:rsidRPr="00C62697" w:rsidRDefault="00C81294">
            <w:pPr>
              <w:spacing w:line="276" w:lineRule="auto"/>
              <w:jc w:val="both"/>
              <w:rPr>
                <w:rFonts w:eastAsia="Times New Roman"/>
                <w:iCs/>
                <w:color w:val="000000"/>
              </w:rPr>
            </w:pPr>
            <w:r w:rsidRPr="00C62697">
              <w:rPr>
                <w:rFonts w:eastAsia="Times New Roman"/>
                <w:iCs/>
                <w:color w:val="000000"/>
              </w:rPr>
              <w:t>Номер задания</w:t>
            </w:r>
          </w:p>
        </w:tc>
        <w:tc>
          <w:tcPr>
            <w:tcW w:w="4834" w:type="dxa"/>
          </w:tcPr>
          <w:p w14:paraId="183D616D" w14:textId="77777777" w:rsidR="00891A51" w:rsidRPr="00C62697" w:rsidRDefault="00C81294">
            <w:pPr>
              <w:spacing w:line="276" w:lineRule="auto"/>
              <w:jc w:val="both"/>
              <w:rPr>
                <w:rFonts w:eastAsia="Times New Roman"/>
                <w:iCs/>
                <w:color w:val="000000"/>
              </w:rPr>
            </w:pPr>
            <w:r w:rsidRPr="00C62697">
              <w:rPr>
                <w:rFonts w:eastAsia="Times New Roman"/>
                <w:iCs/>
                <w:color w:val="000000"/>
              </w:rPr>
              <w:t xml:space="preserve">2025 </w:t>
            </w:r>
            <w:proofErr w:type="gramStart"/>
            <w:r w:rsidRPr="00C62697">
              <w:rPr>
                <w:rFonts w:eastAsia="Times New Roman"/>
                <w:iCs/>
                <w:color w:val="000000"/>
              </w:rPr>
              <w:t>г ,</w:t>
            </w:r>
            <w:proofErr w:type="gramEnd"/>
            <w:r w:rsidRPr="00C62697">
              <w:rPr>
                <w:rFonts w:eastAsia="Times New Roman"/>
                <w:iCs/>
                <w:color w:val="000000"/>
              </w:rPr>
              <w:t xml:space="preserve"> средний %</w:t>
            </w:r>
          </w:p>
        </w:tc>
        <w:tc>
          <w:tcPr>
            <w:tcW w:w="4835" w:type="dxa"/>
          </w:tcPr>
          <w:p w14:paraId="05CF506B" w14:textId="77777777" w:rsidR="00891A51" w:rsidRPr="00C62697" w:rsidRDefault="00C81294">
            <w:pPr>
              <w:spacing w:line="276" w:lineRule="auto"/>
              <w:jc w:val="both"/>
              <w:rPr>
                <w:rFonts w:eastAsia="Times New Roman"/>
                <w:iCs/>
                <w:color w:val="000000"/>
              </w:rPr>
            </w:pPr>
            <w:r w:rsidRPr="00C62697">
              <w:rPr>
                <w:rFonts w:eastAsia="Times New Roman"/>
                <w:iCs/>
                <w:color w:val="000000"/>
              </w:rPr>
              <w:t xml:space="preserve">2026 </w:t>
            </w:r>
            <w:proofErr w:type="gramStart"/>
            <w:r w:rsidRPr="00C62697">
              <w:rPr>
                <w:rFonts w:eastAsia="Times New Roman"/>
                <w:iCs/>
                <w:color w:val="000000"/>
              </w:rPr>
              <w:t>г. ,</w:t>
            </w:r>
            <w:proofErr w:type="gramEnd"/>
            <w:r w:rsidRPr="00C62697">
              <w:rPr>
                <w:rFonts w:eastAsia="Times New Roman"/>
                <w:iCs/>
                <w:color w:val="000000"/>
              </w:rPr>
              <w:t xml:space="preserve"> средний %</w:t>
            </w:r>
          </w:p>
        </w:tc>
      </w:tr>
      <w:tr w:rsidR="00891A51" w14:paraId="5F064393" w14:textId="77777777">
        <w:tc>
          <w:tcPr>
            <w:tcW w:w="4834" w:type="dxa"/>
          </w:tcPr>
          <w:p w14:paraId="0570ADB5" w14:textId="77777777" w:rsidR="00891A51" w:rsidRPr="00C62697" w:rsidRDefault="00C81294">
            <w:pPr>
              <w:spacing w:line="276" w:lineRule="auto"/>
              <w:jc w:val="both"/>
              <w:rPr>
                <w:rFonts w:eastAsia="Times New Roman"/>
                <w:iCs/>
                <w:color w:val="000000"/>
              </w:rPr>
            </w:pPr>
            <w:r w:rsidRPr="00C62697">
              <w:rPr>
                <w:rFonts w:eastAsia="Times New Roman"/>
                <w:iCs/>
                <w:color w:val="000000"/>
              </w:rPr>
              <w:t>29</w:t>
            </w:r>
          </w:p>
        </w:tc>
        <w:tc>
          <w:tcPr>
            <w:tcW w:w="4834" w:type="dxa"/>
          </w:tcPr>
          <w:p w14:paraId="4EC4AE07" w14:textId="77777777" w:rsidR="00891A51" w:rsidRPr="00C62697" w:rsidRDefault="00C81294">
            <w:pPr>
              <w:spacing w:line="276" w:lineRule="auto"/>
              <w:jc w:val="both"/>
              <w:rPr>
                <w:rFonts w:eastAsia="Times New Roman"/>
                <w:iCs/>
                <w:color w:val="000000"/>
              </w:rPr>
            </w:pPr>
            <w:r w:rsidRPr="00C62697">
              <w:rPr>
                <w:rFonts w:eastAsia="Times New Roman"/>
                <w:iCs/>
                <w:color w:val="000000"/>
              </w:rPr>
              <w:t>34,8</w:t>
            </w:r>
          </w:p>
        </w:tc>
        <w:tc>
          <w:tcPr>
            <w:tcW w:w="4835" w:type="dxa"/>
          </w:tcPr>
          <w:p w14:paraId="6A552200" w14:textId="77777777" w:rsidR="00891A51" w:rsidRPr="00C62697" w:rsidRDefault="00C81294">
            <w:pPr>
              <w:spacing w:line="276" w:lineRule="auto"/>
              <w:jc w:val="both"/>
              <w:rPr>
                <w:rFonts w:eastAsia="Times New Roman"/>
                <w:iCs/>
                <w:color w:val="000000"/>
              </w:rPr>
            </w:pPr>
            <w:r w:rsidRPr="00C62697">
              <w:rPr>
                <w:rFonts w:eastAsia="Times New Roman"/>
                <w:iCs/>
                <w:color w:val="000000"/>
              </w:rPr>
              <w:t>60,61</w:t>
            </w:r>
          </w:p>
        </w:tc>
      </w:tr>
      <w:tr w:rsidR="00891A51" w14:paraId="3190CDB7" w14:textId="77777777">
        <w:tc>
          <w:tcPr>
            <w:tcW w:w="4834" w:type="dxa"/>
          </w:tcPr>
          <w:p w14:paraId="0E5B359F" w14:textId="77777777" w:rsidR="00891A51" w:rsidRPr="00C62697" w:rsidRDefault="00C81294">
            <w:pPr>
              <w:spacing w:line="276" w:lineRule="auto"/>
              <w:jc w:val="both"/>
              <w:rPr>
                <w:rFonts w:eastAsia="Times New Roman"/>
                <w:iCs/>
                <w:color w:val="000000"/>
              </w:rPr>
            </w:pPr>
            <w:r w:rsidRPr="00C62697">
              <w:rPr>
                <w:rFonts w:eastAsia="Times New Roman"/>
                <w:iCs/>
                <w:color w:val="000000"/>
              </w:rPr>
              <w:t>30</w:t>
            </w:r>
          </w:p>
        </w:tc>
        <w:tc>
          <w:tcPr>
            <w:tcW w:w="4834" w:type="dxa"/>
          </w:tcPr>
          <w:p w14:paraId="5C24D8B8" w14:textId="77777777" w:rsidR="00891A51" w:rsidRPr="00C62697" w:rsidRDefault="00C81294">
            <w:pPr>
              <w:spacing w:line="276" w:lineRule="auto"/>
              <w:jc w:val="both"/>
              <w:rPr>
                <w:rFonts w:eastAsia="Times New Roman"/>
                <w:iCs/>
                <w:color w:val="000000"/>
              </w:rPr>
            </w:pPr>
            <w:r w:rsidRPr="00C62697">
              <w:rPr>
                <w:rFonts w:eastAsia="Times New Roman"/>
                <w:iCs/>
                <w:color w:val="000000"/>
              </w:rPr>
              <w:t>57,3</w:t>
            </w:r>
          </w:p>
        </w:tc>
        <w:tc>
          <w:tcPr>
            <w:tcW w:w="4835" w:type="dxa"/>
          </w:tcPr>
          <w:p w14:paraId="0C9B0162" w14:textId="77777777" w:rsidR="00891A51" w:rsidRPr="00C62697" w:rsidRDefault="00C81294">
            <w:pPr>
              <w:spacing w:line="276" w:lineRule="auto"/>
              <w:jc w:val="both"/>
              <w:rPr>
                <w:rFonts w:eastAsia="Times New Roman"/>
                <w:iCs/>
                <w:color w:val="000000"/>
              </w:rPr>
            </w:pPr>
            <w:r w:rsidRPr="00C62697">
              <w:rPr>
                <w:rFonts w:eastAsia="Times New Roman"/>
                <w:iCs/>
                <w:color w:val="000000"/>
              </w:rPr>
              <w:t>60,45</w:t>
            </w:r>
          </w:p>
        </w:tc>
      </w:tr>
      <w:tr w:rsidR="00891A51" w14:paraId="77A2482E" w14:textId="77777777">
        <w:tc>
          <w:tcPr>
            <w:tcW w:w="4834" w:type="dxa"/>
          </w:tcPr>
          <w:p w14:paraId="1B30B967" w14:textId="77777777" w:rsidR="00891A51" w:rsidRPr="00C62697" w:rsidRDefault="00C81294">
            <w:pPr>
              <w:spacing w:line="276" w:lineRule="auto"/>
              <w:jc w:val="both"/>
              <w:rPr>
                <w:rFonts w:eastAsia="Times New Roman"/>
                <w:iCs/>
                <w:color w:val="000000"/>
              </w:rPr>
            </w:pPr>
            <w:r w:rsidRPr="00C62697">
              <w:rPr>
                <w:rFonts w:eastAsia="Times New Roman"/>
                <w:iCs/>
                <w:color w:val="000000"/>
              </w:rPr>
              <w:t>31</w:t>
            </w:r>
          </w:p>
        </w:tc>
        <w:tc>
          <w:tcPr>
            <w:tcW w:w="4834" w:type="dxa"/>
          </w:tcPr>
          <w:p w14:paraId="374568AE" w14:textId="77777777" w:rsidR="00891A51" w:rsidRPr="00C62697" w:rsidRDefault="00C81294">
            <w:pPr>
              <w:spacing w:line="276" w:lineRule="auto"/>
              <w:jc w:val="both"/>
              <w:rPr>
                <w:rFonts w:eastAsia="Times New Roman"/>
                <w:iCs/>
                <w:color w:val="000000"/>
              </w:rPr>
            </w:pPr>
            <w:r w:rsidRPr="00C62697">
              <w:rPr>
                <w:rFonts w:eastAsia="Times New Roman"/>
                <w:iCs/>
                <w:color w:val="000000"/>
              </w:rPr>
              <w:t>33,4</w:t>
            </w:r>
          </w:p>
        </w:tc>
        <w:tc>
          <w:tcPr>
            <w:tcW w:w="4835" w:type="dxa"/>
          </w:tcPr>
          <w:p w14:paraId="7CCDA0E4" w14:textId="77777777" w:rsidR="00891A51" w:rsidRPr="00C62697" w:rsidRDefault="00C81294">
            <w:pPr>
              <w:spacing w:line="276" w:lineRule="auto"/>
              <w:jc w:val="both"/>
              <w:rPr>
                <w:rFonts w:eastAsia="Times New Roman"/>
                <w:iCs/>
                <w:color w:val="000000"/>
              </w:rPr>
            </w:pPr>
            <w:r w:rsidRPr="00C62697">
              <w:rPr>
                <w:rFonts w:eastAsia="Times New Roman"/>
                <w:iCs/>
                <w:color w:val="000000"/>
              </w:rPr>
              <w:t>45,58</w:t>
            </w:r>
          </w:p>
        </w:tc>
      </w:tr>
      <w:tr w:rsidR="00891A51" w14:paraId="32B68A4D" w14:textId="77777777">
        <w:tc>
          <w:tcPr>
            <w:tcW w:w="4834" w:type="dxa"/>
          </w:tcPr>
          <w:p w14:paraId="27B80892" w14:textId="77777777" w:rsidR="00891A51" w:rsidRPr="00C62697" w:rsidRDefault="00C81294">
            <w:pPr>
              <w:spacing w:line="276" w:lineRule="auto"/>
              <w:jc w:val="both"/>
              <w:rPr>
                <w:rFonts w:eastAsia="Times New Roman"/>
                <w:iCs/>
                <w:color w:val="000000"/>
              </w:rPr>
            </w:pPr>
            <w:r w:rsidRPr="00C62697">
              <w:rPr>
                <w:rFonts w:eastAsia="Times New Roman"/>
                <w:iCs/>
                <w:color w:val="000000"/>
              </w:rPr>
              <w:t>32</w:t>
            </w:r>
          </w:p>
        </w:tc>
        <w:tc>
          <w:tcPr>
            <w:tcW w:w="4834" w:type="dxa"/>
          </w:tcPr>
          <w:p w14:paraId="5A2D8641" w14:textId="77777777" w:rsidR="00891A51" w:rsidRPr="00C62697" w:rsidRDefault="00C81294">
            <w:pPr>
              <w:spacing w:line="276" w:lineRule="auto"/>
              <w:jc w:val="both"/>
              <w:rPr>
                <w:rFonts w:eastAsia="Times New Roman"/>
                <w:iCs/>
                <w:color w:val="000000"/>
              </w:rPr>
            </w:pPr>
            <w:r w:rsidRPr="00C62697">
              <w:rPr>
                <w:rFonts w:eastAsia="Times New Roman"/>
                <w:iCs/>
                <w:color w:val="000000"/>
              </w:rPr>
              <w:t>47,7</w:t>
            </w:r>
          </w:p>
        </w:tc>
        <w:tc>
          <w:tcPr>
            <w:tcW w:w="4835" w:type="dxa"/>
          </w:tcPr>
          <w:p w14:paraId="1F8454D1" w14:textId="77777777" w:rsidR="00891A51" w:rsidRPr="00C62697" w:rsidRDefault="00C81294">
            <w:pPr>
              <w:spacing w:line="276" w:lineRule="auto"/>
              <w:jc w:val="both"/>
              <w:rPr>
                <w:rFonts w:eastAsia="Times New Roman"/>
                <w:iCs/>
                <w:color w:val="000000"/>
              </w:rPr>
            </w:pPr>
            <w:r w:rsidRPr="00C62697">
              <w:rPr>
                <w:rFonts w:eastAsia="Times New Roman"/>
                <w:iCs/>
                <w:color w:val="000000"/>
              </w:rPr>
              <w:t>53,44</w:t>
            </w:r>
          </w:p>
        </w:tc>
      </w:tr>
      <w:tr w:rsidR="00891A51" w14:paraId="508D0537" w14:textId="77777777">
        <w:tc>
          <w:tcPr>
            <w:tcW w:w="4834" w:type="dxa"/>
          </w:tcPr>
          <w:p w14:paraId="1FE4848A" w14:textId="77777777" w:rsidR="00891A51" w:rsidRPr="00C62697" w:rsidRDefault="00C81294">
            <w:pPr>
              <w:spacing w:line="276" w:lineRule="auto"/>
              <w:jc w:val="both"/>
              <w:rPr>
                <w:rFonts w:eastAsia="Times New Roman"/>
                <w:iCs/>
                <w:color w:val="000000"/>
              </w:rPr>
            </w:pPr>
            <w:r w:rsidRPr="00C62697">
              <w:rPr>
                <w:rFonts w:eastAsia="Times New Roman"/>
                <w:iCs/>
                <w:color w:val="000000"/>
              </w:rPr>
              <w:t>33</w:t>
            </w:r>
          </w:p>
        </w:tc>
        <w:tc>
          <w:tcPr>
            <w:tcW w:w="4834" w:type="dxa"/>
          </w:tcPr>
          <w:p w14:paraId="1CBD706F" w14:textId="77777777" w:rsidR="00891A51" w:rsidRPr="00C62697" w:rsidRDefault="00C81294">
            <w:pPr>
              <w:spacing w:line="276" w:lineRule="auto"/>
              <w:jc w:val="both"/>
              <w:rPr>
                <w:rFonts w:eastAsia="Times New Roman"/>
                <w:iCs/>
                <w:color w:val="000000"/>
              </w:rPr>
            </w:pPr>
            <w:r w:rsidRPr="00C62697">
              <w:rPr>
                <w:rFonts w:eastAsia="Times New Roman"/>
                <w:iCs/>
                <w:color w:val="000000"/>
              </w:rPr>
              <w:t>32,0</w:t>
            </w:r>
          </w:p>
        </w:tc>
        <w:tc>
          <w:tcPr>
            <w:tcW w:w="4835" w:type="dxa"/>
          </w:tcPr>
          <w:p w14:paraId="2A8F250C" w14:textId="77777777" w:rsidR="00891A51" w:rsidRPr="00C62697" w:rsidRDefault="00C81294">
            <w:pPr>
              <w:spacing w:line="276" w:lineRule="auto"/>
              <w:jc w:val="both"/>
              <w:rPr>
                <w:rFonts w:eastAsia="Times New Roman"/>
                <w:iCs/>
                <w:color w:val="000000"/>
              </w:rPr>
            </w:pPr>
            <w:r w:rsidRPr="00C62697">
              <w:rPr>
                <w:rFonts w:eastAsia="Times New Roman"/>
                <w:iCs/>
                <w:color w:val="000000"/>
              </w:rPr>
              <w:t>42,77</w:t>
            </w:r>
          </w:p>
        </w:tc>
      </w:tr>
      <w:tr w:rsidR="00891A51" w14:paraId="38EFDBC7" w14:textId="77777777">
        <w:tc>
          <w:tcPr>
            <w:tcW w:w="4834" w:type="dxa"/>
          </w:tcPr>
          <w:p w14:paraId="4D0DF03D" w14:textId="77777777" w:rsidR="00891A51" w:rsidRPr="00C62697" w:rsidRDefault="00C81294">
            <w:pPr>
              <w:spacing w:line="276" w:lineRule="auto"/>
              <w:jc w:val="both"/>
              <w:rPr>
                <w:rFonts w:eastAsia="Times New Roman"/>
                <w:iCs/>
                <w:color w:val="000000"/>
              </w:rPr>
            </w:pPr>
            <w:r w:rsidRPr="00C62697">
              <w:rPr>
                <w:rFonts w:eastAsia="Times New Roman"/>
                <w:iCs/>
                <w:color w:val="000000"/>
              </w:rPr>
              <w:t>34</w:t>
            </w:r>
          </w:p>
        </w:tc>
        <w:tc>
          <w:tcPr>
            <w:tcW w:w="4834" w:type="dxa"/>
          </w:tcPr>
          <w:p w14:paraId="2AC62529" w14:textId="77777777" w:rsidR="00891A51" w:rsidRPr="00C62697" w:rsidRDefault="00C81294">
            <w:pPr>
              <w:spacing w:line="276" w:lineRule="auto"/>
              <w:jc w:val="both"/>
              <w:rPr>
                <w:rFonts w:eastAsia="Times New Roman"/>
                <w:iCs/>
                <w:color w:val="000000"/>
              </w:rPr>
            </w:pPr>
            <w:r w:rsidRPr="00C62697">
              <w:rPr>
                <w:rFonts w:eastAsia="Times New Roman"/>
                <w:iCs/>
                <w:color w:val="000000"/>
              </w:rPr>
              <w:t>11,6</w:t>
            </w:r>
          </w:p>
        </w:tc>
        <w:tc>
          <w:tcPr>
            <w:tcW w:w="4835" w:type="dxa"/>
          </w:tcPr>
          <w:p w14:paraId="0E8C56F0" w14:textId="77777777" w:rsidR="00891A51" w:rsidRPr="00C62697" w:rsidRDefault="00C81294">
            <w:pPr>
              <w:spacing w:line="276" w:lineRule="auto"/>
              <w:jc w:val="both"/>
              <w:rPr>
                <w:rFonts w:eastAsia="Times New Roman"/>
                <w:iCs/>
                <w:color w:val="000000"/>
              </w:rPr>
            </w:pPr>
            <w:r w:rsidRPr="00C62697">
              <w:rPr>
                <w:rFonts w:eastAsia="Times New Roman"/>
                <w:iCs/>
                <w:color w:val="000000"/>
              </w:rPr>
              <w:t>16,32</w:t>
            </w:r>
          </w:p>
        </w:tc>
      </w:tr>
    </w:tbl>
    <w:p w14:paraId="64CF29AC" w14:textId="77777777" w:rsidR="00891A51" w:rsidRDefault="00891A51">
      <w:pPr>
        <w:spacing w:line="276" w:lineRule="auto"/>
        <w:ind w:firstLine="539"/>
        <w:jc w:val="both"/>
        <w:rPr>
          <w:rFonts w:eastAsia="Times New Roman"/>
          <w:iCs/>
          <w:color w:val="000000"/>
          <w:sz w:val="28"/>
          <w:szCs w:val="28"/>
        </w:rPr>
      </w:pPr>
    </w:p>
    <w:p w14:paraId="7A7E9727" w14:textId="77777777" w:rsidR="00891A51" w:rsidRPr="0062678D" w:rsidRDefault="00C81294" w:rsidP="0062678D">
      <w:pPr>
        <w:spacing w:line="276" w:lineRule="auto"/>
        <w:ind w:firstLine="539"/>
        <w:jc w:val="both"/>
        <w:rPr>
          <w:rFonts w:eastAsia="Times New Roman"/>
          <w:iCs/>
          <w:color w:val="000000"/>
          <w:sz w:val="28"/>
          <w:szCs w:val="28"/>
        </w:rPr>
      </w:pPr>
      <w:r w:rsidRPr="0062678D">
        <w:rPr>
          <w:rFonts w:eastAsia="Times New Roman"/>
          <w:iCs/>
          <w:color w:val="000000"/>
          <w:sz w:val="28"/>
          <w:szCs w:val="28"/>
        </w:rPr>
        <w:t>По заданию № 34</w:t>
      </w:r>
      <w:r w:rsidR="005464B9" w:rsidRPr="0062678D">
        <w:rPr>
          <w:rFonts w:eastAsia="Times New Roman"/>
          <w:iCs/>
          <w:color w:val="000000"/>
          <w:sz w:val="28"/>
          <w:szCs w:val="28"/>
        </w:rPr>
        <w:t xml:space="preserve"> (</w:t>
      </w:r>
      <w:r w:rsidRPr="0062678D">
        <w:rPr>
          <w:iCs/>
          <w:sz w:val="28"/>
          <w:szCs w:val="28"/>
        </w:rPr>
        <w:t>расчётная   комплексная задача</w:t>
      </w:r>
      <w:r w:rsidRPr="0062678D">
        <w:rPr>
          <w:rFonts w:eastAsia="Times New Roman"/>
          <w:iCs/>
          <w:color w:val="000000"/>
          <w:sz w:val="28"/>
          <w:szCs w:val="28"/>
        </w:rPr>
        <w:t>):</w:t>
      </w:r>
    </w:p>
    <w:p w14:paraId="6579B40B" w14:textId="77777777" w:rsidR="00891A51" w:rsidRPr="0062678D" w:rsidRDefault="00C81294" w:rsidP="0062678D">
      <w:pPr>
        <w:spacing w:line="276" w:lineRule="auto"/>
        <w:ind w:left="-426" w:firstLine="965"/>
        <w:jc w:val="both"/>
        <w:rPr>
          <w:i/>
          <w:iCs/>
          <w:sz w:val="28"/>
          <w:szCs w:val="28"/>
        </w:rPr>
      </w:pPr>
      <w:r w:rsidRPr="0062678D">
        <w:rPr>
          <w:i/>
          <w:iCs/>
          <w:sz w:val="28"/>
          <w:szCs w:val="28"/>
        </w:rPr>
        <w:t>-не достигшие минимального балла- 0</w:t>
      </w:r>
      <w:proofErr w:type="gramStart"/>
      <w:r w:rsidRPr="0062678D">
        <w:rPr>
          <w:i/>
          <w:iCs/>
          <w:sz w:val="28"/>
          <w:szCs w:val="28"/>
        </w:rPr>
        <w:t>%( 2025</w:t>
      </w:r>
      <w:proofErr w:type="gramEnd"/>
      <w:r w:rsidRPr="0062678D">
        <w:rPr>
          <w:i/>
          <w:iCs/>
          <w:sz w:val="28"/>
          <w:szCs w:val="28"/>
        </w:rPr>
        <w:t>г. -0%)</w:t>
      </w:r>
    </w:p>
    <w:p w14:paraId="08FCF406" w14:textId="77777777" w:rsidR="00891A51" w:rsidRPr="0062678D" w:rsidRDefault="00C81294" w:rsidP="0062678D">
      <w:pPr>
        <w:spacing w:line="276" w:lineRule="auto"/>
        <w:ind w:left="-426" w:firstLine="965"/>
        <w:jc w:val="both"/>
        <w:rPr>
          <w:i/>
          <w:iCs/>
          <w:sz w:val="28"/>
          <w:szCs w:val="28"/>
        </w:rPr>
      </w:pPr>
      <w:r w:rsidRPr="0062678D">
        <w:rPr>
          <w:i/>
          <w:iCs/>
          <w:sz w:val="28"/>
          <w:szCs w:val="28"/>
        </w:rPr>
        <w:t xml:space="preserve">- группы с результатами от минимального балла до 60 баллов -2,45% (2025г. – 0,2%) </w:t>
      </w:r>
    </w:p>
    <w:p w14:paraId="6B2A3E7A" w14:textId="77777777" w:rsidR="00891A51" w:rsidRPr="0062678D" w:rsidRDefault="00C81294" w:rsidP="0062678D">
      <w:pPr>
        <w:spacing w:line="276" w:lineRule="auto"/>
        <w:ind w:left="-426" w:firstLine="965"/>
        <w:jc w:val="both"/>
        <w:rPr>
          <w:i/>
          <w:iCs/>
          <w:sz w:val="28"/>
          <w:szCs w:val="28"/>
        </w:rPr>
      </w:pPr>
      <w:r w:rsidRPr="0062678D">
        <w:rPr>
          <w:i/>
          <w:iCs/>
          <w:sz w:val="28"/>
          <w:szCs w:val="28"/>
        </w:rPr>
        <w:t>- группы с результатами от 61 до 80 баллов –8,42% (2025г. – 7,3%)</w:t>
      </w:r>
    </w:p>
    <w:p w14:paraId="4EABC648" w14:textId="77777777" w:rsidR="00891A51" w:rsidRPr="0062678D" w:rsidRDefault="00C81294" w:rsidP="0062678D">
      <w:pPr>
        <w:spacing w:line="276" w:lineRule="auto"/>
        <w:ind w:left="-426" w:firstLine="965"/>
        <w:jc w:val="both"/>
        <w:rPr>
          <w:i/>
          <w:iCs/>
          <w:sz w:val="28"/>
          <w:szCs w:val="28"/>
        </w:rPr>
      </w:pPr>
      <w:r w:rsidRPr="0062678D">
        <w:rPr>
          <w:i/>
          <w:iCs/>
          <w:sz w:val="28"/>
          <w:szCs w:val="28"/>
        </w:rPr>
        <w:lastRenderedPageBreak/>
        <w:t>- группы с результатами от 81 до 100 баллов –41,58% (2025г – 47,1%.).</w:t>
      </w:r>
    </w:p>
    <w:p w14:paraId="2EE28AA7" w14:textId="77777777" w:rsidR="00891A51" w:rsidRPr="0062678D" w:rsidRDefault="00C81294" w:rsidP="0062678D">
      <w:pPr>
        <w:spacing w:line="276" w:lineRule="auto"/>
        <w:ind w:firstLine="539"/>
        <w:jc w:val="both"/>
        <w:rPr>
          <w:iCs/>
          <w:sz w:val="28"/>
          <w:szCs w:val="28"/>
        </w:rPr>
      </w:pPr>
      <w:r w:rsidRPr="0062678D">
        <w:rPr>
          <w:iCs/>
          <w:sz w:val="28"/>
          <w:szCs w:val="28"/>
        </w:rPr>
        <w:t xml:space="preserve">Затруднения в вычислениях вызваны теоретическим усвоением и навыками расчётов, связанных с </w:t>
      </w:r>
      <w:proofErr w:type="gramStart"/>
      <w:r w:rsidRPr="0062678D">
        <w:rPr>
          <w:iCs/>
          <w:sz w:val="28"/>
          <w:szCs w:val="28"/>
        </w:rPr>
        <w:t>понятием  массовой</w:t>
      </w:r>
      <w:proofErr w:type="gramEnd"/>
      <w:r w:rsidRPr="0062678D">
        <w:rPr>
          <w:iCs/>
          <w:sz w:val="28"/>
          <w:szCs w:val="28"/>
        </w:rPr>
        <w:t xml:space="preserve"> долей растворимого вещества, различными способами выражения концентрации (молярная, растворимость, массовая доля), особую сложность вызывает составление системы уравнений для решения </w:t>
      </w:r>
      <w:proofErr w:type="gramStart"/>
      <w:r w:rsidRPr="0062678D">
        <w:rPr>
          <w:iCs/>
          <w:sz w:val="28"/>
          <w:szCs w:val="28"/>
        </w:rPr>
        <w:t>з</w:t>
      </w:r>
      <w:r w:rsidR="001419E3" w:rsidRPr="0062678D">
        <w:rPr>
          <w:iCs/>
          <w:sz w:val="28"/>
          <w:szCs w:val="28"/>
        </w:rPr>
        <w:t>адач  по</w:t>
      </w:r>
      <w:proofErr w:type="gramEnd"/>
      <w:r w:rsidR="001419E3" w:rsidRPr="0062678D">
        <w:rPr>
          <w:iCs/>
          <w:sz w:val="28"/>
          <w:szCs w:val="28"/>
        </w:rPr>
        <w:t xml:space="preserve"> разделу «Атомистика».</w:t>
      </w:r>
    </w:p>
    <w:p w14:paraId="43EE01FC" w14:textId="77777777" w:rsidR="00891A51" w:rsidRPr="0062678D" w:rsidRDefault="00C81294" w:rsidP="0062678D">
      <w:pPr>
        <w:spacing w:line="276" w:lineRule="auto"/>
        <w:ind w:left="-426" w:firstLine="965"/>
        <w:jc w:val="both"/>
        <w:rPr>
          <w:iCs/>
          <w:sz w:val="28"/>
          <w:szCs w:val="28"/>
        </w:rPr>
      </w:pPr>
      <w:r w:rsidRPr="0062678D">
        <w:rPr>
          <w:iCs/>
          <w:sz w:val="28"/>
          <w:szCs w:val="28"/>
        </w:rPr>
        <w:t xml:space="preserve">По всем заданиям повышенного уровня  наблюдается  улучшение  результатов  среднего процента решения. </w:t>
      </w:r>
    </w:p>
    <w:p w14:paraId="1CCEE7CE" w14:textId="77777777" w:rsidR="00891A51" w:rsidRDefault="00C81294">
      <w:pPr>
        <w:spacing w:line="360" w:lineRule="auto"/>
        <w:jc w:val="both"/>
      </w:pPr>
      <w:r>
        <w:br w:type="page"/>
      </w:r>
    </w:p>
    <w:p w14:paraId="489F99B6" w14:textId="77777777" w:rsidR="00891A51" w:rsidRDefault="00C81294" w:rsidP="00CF1827">
      <w:pPr>
        <w:numPr>
          <w:ilvl w:val="1"/>
          <w:numId w:val="2"/>
        </w:numPr>
        <w:ind w:left="0" w:firstLine="709"/>
        <w:contextualSpacing/>
        <w:jc w:val="both"/>
        <w:rPr>
          <w:i/>
        </w:rPr>
      </w:pPr>
      <w:r>
        <w:rPr>
          <w:b/>
          <w:iCs/>
          <w:sz w:val="28"/>
        </w:rPr>
        <w:lastRenderedPageBreak/>
        <w:t xml:space="preserve"> Методический анализ выполнения заданий КИМ обучающимися с разными уровнями подготовки и рекомендации для учителей по совершенствованию преподавания химии</w:t>
      </w:r>
    </w:p>
    <w:p w14:paraId="2DD8A6B9" w14:textId="77777777" w:rsidR="00891A51" w:rsidRDefault="00891A51">
      <w:pPr>
        <w:ind w:firstLine="709"/>
        <w:jc w:val="both"/>
        <w:rPr>
          <w:i/>
        </w:rPr>
      </w:pPr>
    </w:p>
    <w:p w14:paraId="6B80C53F" w14:textId="77777777" w:rsidR="00891A51" w:rsidRPr="0062678D" w:rsidRDefault="00C81294" w:rsidP="0062678D">
      <w:pPr>
        <w:spacing w:line="276" w:lineRule="auto"/>
        <w:ind w:firstLine="539"/>
        <w:jc w:val="both"/>
        <w:rPr>
          <w:sz w:val="28"/>
          <w:szCs w:val="28"/>
        </w:rPr>
      </w:pPr>
      <w:r w:rsidRPr="0062678D">
        <w:rPr>
          <w:sz w:val="28"/>
          <w:szCs w:val="28"/>
        </w:rPr>
        <w:t xml:space="preserve">Методический анализ проводится на основе статистических данных о выполнении заданий КИМ участниками экзамена (п. 3.1). Анализ проводится с учетом полученных результатов статистического анализа всего массива результатов основного дня основного периода экзамена по учебному предмету вне зависимости от выполненного участником экзамена варианта КИМ. </w:t>
      </w:r>
    </w:p>
    <w:p w14:paraId="461BEB03" w14:textId="77777777" w:rsidR="00891A51" w:rsidRDefault="00C81294" w:rsidP="00CF1827">
      <w:pPr>
        <w:pStyle w:val="3"/>
        <w:numPr>
          <w:ilvl w:val="2"/>
          <w:numId w:val="2"/>
        </w:numPr>
        <w:ind w:left="0" w:firstLine="709"/>
        <w:jc w:val="both"/>
        <w:rPr>
          <w:rFonts w:ascii="Times New Roman" w:hAnsi="Times New Roman"/>
          <w:bCs w:val="0"/>
        </w:rPr>
      </w:pPr>
      <w:r>
        <w:rPr>
          <w:rFonts w:ascii="Times New Roman" w:hAnsi="Times New Roman"/>
          <w:bCs w:val="0"/>
        </w:rPr>
        <w:t>Методический анализ выполнения заданий обучающимися с минимальным уровнем подготовки (не преодолевших минимальный балл), включая методические рекомендации для учителей</w:t>
      </w:r>
    </w:p>
    <w:p w14:paraId="3813A5EF" w14:textId="77777777" w:rsidR="00891A51" w:rsidRDefault="00891A51">
      <w:pPr>
        <w:ind w:firstLine="567"/>
        <w:jc w:val="both"/>
        <w:rPr>
          <w:bCs/>
          <w:i/>
          <w:iCs/>
        </w:rPr>
      </w:pPr>
    </w:p>
    <w:p w14:paraId="64D1A57A" w14:textId="77777777" w:rsidR="00891A51" w:rsidRPr="0062678D" w:rsidRDefault="00C81294" w:rsidP="0062678D">
      <w:pPr>
        <w:spacing w:line="276" w:lineRule="auto"/>
        <w:ind w:firstLine="567"/>
        <w:jc w:val="both"/>
        <w:rPr>
          <w:bCs/>
          <w:iCs/>
          <w:sz w:val="28"/>
          <w:szCs w:val="28"/>
        </w:rPr>
      </w:pPr>
      <w:r w:rsidRPr="0062678D">
        <w:rPr>
          <w:bCs/>
          <w:iCs/>
          <w:sz w:val="28"/>
          <w:szCs w:val="28"/>
        </w:rPr>
        <w:t>Методический анализ проводится на основе результатов выполнения заданий группой участников ЕГЭ, не преодолевших минимальный балл.</w:t>
      </w:r>
    </w:p>
    <w:p w14:paraId="59C6297D" w14:textId="77777777" w:rsidR="00891A51" w:rsidRDefault="00C81294" w:rsidP="00CF1827">
      <w:pPr>
        <w:pStyle w:val="3"/>
        <w:numPr>
          <w:ilvl w:val="3"/>
          <w:numId w:val="2"/>
        </w:numPr>
        <w:tabs>
          <w:tab w:val="left" w:pos="567"/>
          <w:tab w:val="left" w:pos="1701"/>
        </w:tabs>
        <w:ind w:left="0" w:firstLine="709"/>
        <w:jc w:val="both"/>
        <w:rPr>
          <w:sz w:val="24"/>
        </w:rPr>
      </w:pPr>
      <w:r>
        <w:rPr>
          <w:sz w:val="24"/>
        </w:rPr>
        <w:t xml:space="preserve">Описание предметной подготовки участников ЕГЭ с минимальным уровнем подготовки, анализ типичных дефицитов в подготовке </w:t>
      </w:r>
    </w:p>
    <w:p w14:paraId="22327708" w14:textId="77777777" w:rsidR="00891A51" w:rsidRDefault="00891A51">
      <w:pPr>
        <w:ind w:firstLine="567"/>
        <w:jc w:val="both"/>
        <w:rPr>
          <w:b/>
          <w:bCs/>
          <w:i/>
          <w:iCs/>
        </w:rPr>
      </w:pPr>
    </w:p>
    <w:p w14:paraId="050D207D" w14:textId="77777777" w:rsidR="00891A51" w:rsidRPr="00044CCC" w:rsidRDefault="00C81294">
      <w:pPr>
        <w:pStyle w:val="af9"/>
        <w:numPr>
          <w:ilvl w:val="0"/>
          <w:numId w:val="6"/>
        </w:numPr>
        <w:spacing w:after="0" w:line="240" w:lineRule="auto"/>
        <w:ind w:left="709" w:hanging="425"/>
        <w:jc w:val="both"/>
        <w:rPr>
          <w:rFonts w:ascii="Times New Roman" w:hAnsi="Times New Roman"/>
          <w:bCs/>
          <w:i/>
          <w:iCs/>
          <w:sz w:val="24"/>
          <w:szCs w:val="24"/>
          <w:lang w:eastAsia="ru-RU"/>
        </w:rPr>
      </w:pPr>
      <w:r w:rsidRPr="00044CCC">
        <w:rPr>
          <w:rFonts w:ascii="Times New Roman" w:hAnsi="Times New Roman"/>
          <w:bCs/>
          <w:i/>
          <w:iCs/>
          <w:sz w:val="24"/>
          <w:szCs w:val="24"/>
          <w:lang w:eastAsia="ru-RU"/>
        </w:rPr>
        <w:t xml:space="preserve">Описание достигнутых предметных результатов ФГОС: освоенных тем программы, сформированных умений и т.п. </w:t>
      </w:r>
    </w:p>
    <w:p w14:paraId="63A3FFD3" w14:textId="77777777" w:rsidR="00891A51" w:rsidRDefault="00891A51">
      <w:pPr>
        <w:ind w:firstLine="567"/>
        <w:jc w:val="both"/>
        <w:rPr>
          <w:bCs/>
          <w:i/>
          <w:iCs/>
        </w:rPr>
      </w:pPr>
    </w:p>
    <w:p w14:paraId="259A2622" w14:textId="77777777" w:rsidR="00891A51" w:rsidRPr="0062678D" w:rsidRDefault="00C81294" w:rsidP="0062678D">
      <w:pPr>
        <w:spacing w:line="276" w:lineRule="auto"/>
        <w:ind w:firstLineChars="236" w:firstLine="661"/>
        <w:jc w:val="both"/>
        <w:rPr>
          <w:sz w:val="28"/>
          <w:szCs w:val="28"/>
        </w:rPr>
      </w:pPr>
      <w:r w:rsidRPr="0062678D">
        <w:rPr>
          <w:bCs/>
          <w:iCs/>
          <w:sz w:val="28"/>
          <w:szCs w:val="28"/>
        </w:rPr>
        <w:t xml:space="preserve">В группе с </w:t>
      </w:r>
      <w:r w:rsidR="00044CCC" w:rsidRPr="0062678D">
        <w:rPr>
          <w:bCs/>
          <w:iCs/>
          <w:sz w:val="28"/>
          <w:szCs w:val="28"/>
        </w:rPr>
        <w:t xml:space="preserve">минимальным </w:t>
      </w:r>
      <w:r w:rsidRPr="0062678D">
        <w:rPr>
          <w:bCs/>
          <w:iCs/>
          <w:sz w:val="28"/>
          <w:szCs w:val="28"/>
        </w:rPr>
        <w:t xml:space="preserve">уровнем </w:t>
      </w:r>
      <w:r w:rsidR="00044CCC" w:rsidRPr="0062678D">
        <w:rPr>
          <w:bCs/>
          <w:iCs/>
          <w:sz w:val="28"/>
          <w:szCs w:val="28"/>
        </w:rPr>
        <w:t>подготовки хорошо сформированы основные понятия раздела</w:t>
      </w:r>
      <w:r w:rsidR="00C62697" w:rsidRPr="0062678D">
        <w:rPr>
          <w:bCs/>
          <w:iCs/>
          <w:sz w:val="28"/>
          <w:szCs w:val="28"/>
        </w:rPr>
        <w:t xml:space="preserve"> «</w:t>
      </w:r>
      <w:r w:rsidR="00044CCC" w:rsidRPr="0062678D">
        <w:rPr>
          <w:bCs/>
          <w:iCs/>
          <w:sz w:val="28"/>
          <w:szCs w:val="28"/>
        </w:rPr>
        <w:t>Теоретические основы</w:t>
      </w:r>
      <w:r w:rsidR="00C62697" w:rsidRPr="0062678D">
        <w:rPr>
          <w:bCs/>
          <w:iCs/>
          <w:sz w:val="28"/>
          <w:szCs w:val="28"/>
        </w:rPr>
        <w:t xml:space="preserve"> химии»</w:t>
      </w:r>
      <w:r w:rsidRPr="0062678D">
        <w:rPr>
          <w:bCs/>
          <w:iCs/>
          <w:sz w:val="28"/>
          <w:szCs w:val="28"/>
        </w:rPr>
        <w:t xml:space="preserve">: </w:t>
      </w:r>
      <w:r w:rsidRPr="0062678D">
        <w:rPr>
          <w:sz w:val="28"/>
          <w:szCs w:val="28"/>
        </w:rPr>
        <w:t xml:space="preserve">Современная модель строения атома. Распределение электронов по энергетическим уровням. Классификация химических элементов. Особенности строения энергетических уровней атомов (s-, p-, d-элементов). Основное и возбуждённое состояния атомов. Электронная конфигурация атома. Валентные электроны.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Закономерности в изменении свойств простых веществ, водородных соединений, высших оксидов и гидроксидов.  </w:t>
      </w:r>
    </w:p>
    <w:p w14:paraId="25B5B015" w14:textId="77777777" w:rsidR="00891A51" w:rsidRPr="0062678D" w:rsidRDefault="00C81294" w:rsidP="0062678D">
      <w:pPr>
        <w:spacing w:line="276" w:lineRule="auto"/>
        <w:jc w:val="both"/>
        <w:rPr>
          <w:sz w:val="28"/>
          <w:szCs w:val="28"/>
        </w:rPr>
      </w:pPr>
      <w:r w:rsidRPr="0062678D">
        <w:rPr>
          <w:sz w:val="28"/>
          <w:szCs w:val="28"/>
        </w:rPr>
        <w:t>Электроотрицательность. Валентность. Степень окисления. (</w:t>
      </w:r>
      <w:r w:rsidR="00C62697" w:rsidRPr="0062678D">
        <w:rPr>
          <w:sz w:val="28"/>
          <w:szCs w:val="28"/>
        </w:rPr>
        <w:t>Задания №№ 1,2,3.) « Теоретические основы химии»</w:t>
      </w:r>
      <w:r w:rsidRPr="0062678D">
        <w:rPr>
          <w:sz w:val="28"/>
          <w:szCs w:val="28"/>
        </w:rPr>
        <w:t>: Обратимые реакции. Химическое равновесие. Факторы, влияющие на состояние химического равновесия. Принцип ЛеШателье.</w:t>
      </w:r>
    </w:p>
    <w:p w14:paraId="4630E547" w14:textId="77777777" w:rsidR="00891A51" w:rsidRDefault="00891A51">
      <w:pPr>
        <w:pStyle w:val="af9"/>
        <w:spacing w:after="0" w:line="240" w:lineRule="auto"/>
        <w:ind w:left="284"/>
        <w:jc w:val="both"/>
        <w:rPr>
          <w:rFonts w:ascii="Times New Roman" w:hAnsi="Times New Roman"/>
          <w:bCs/>
          <w:iCs/>
          <w:sz w:val="24"/>
          <w:szCs w:val="24"/>
          <w:lang w:eastAsia="ru-RU"/>
        </w:rPr>
      </w:pPr>
    </w:p>
    <w:p w14:paraId="5CD8B1DA" w14:textId="77777777" w:rsidR="00891A51" w:rsidRPr="00044CCC" w:rsidRDefault="00C81294">
      <w:pPr>
        <w:pStyle w:val="af9"/>
        <w:numPr>
          <w:ilvl w:val="0"/>
          <w:numId w:val="6"/>
        </w:numPr>
        <w:spacing w:after="0" w:line="240" w:lineRule="auto"/>
        <w:ind w:left="709" w:hanging="425"/>
        <w:jc w:val="both"/>
        <w:rPr>
          <w:rFonts w:ascii="Times New Roman" w:hAnsi="Times New Roman"/>
          <w:bCs/>
          <w:i/>
          <w:iCs/>
          <w:sz w:val="24"/>
          <w:szCs w:val="24"/>
          <w:lang w:eastAsia="ru-RU"/>
        </w:rPr>
      </w:pPr>
      <w:r w:rsidRPr="00044CCC">
        <w:rPr>
          <w:rFonts w:ascii="Times New Roman" w:hAnsi="Times New Roman"/>
          <w:bCs/>
          <w:i/>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002BE8F7" w14:textId="77777777" w:rsidR="00891A51" w:rsidRDefault="00C81294">
      <w:pPr>
        <w:pStyle w:val="a6"/>
        <w:keepNext/>
        <w:ind w:left="567"/>
      </w:pPr>
      <w:r>
        <w:t>Таблица 2</w:t>
      </w:r>
      <w:r>
        <w:noBreakHyphen/>
      </w:r>
      <w:r w:rsidR="00094EE7">
        <w:fldChar w:fldCharType="begin"/>
      </w:r>
      <w:r w:rsidR="00342909">
        <w:instrText xml:space="preserve"> SEQ Таблица \* ARABIC \s 1 </w:instrText>
      </w:r>
      <w:r w:rsidR="00094EE7">
        <w:fldChar w:fldCharType="separate"/>
      </w:r>
      <w:r>
        <w:t>16</w:t>
      </w:r>
      <w:r w:rsidR="00094EE7">
        <w:fldChar w:fldCharType="end"/>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9356"/>
        <w:gridCol w:w="4472"/>
      </w:tblGrid>
      <w:tr w:rsidR="00891A51" w:rsidRPr="005464B9" w14:paraId="71A5BD20" w14:textId="77777777" w:rsidTr="009D5751">
        <w:tc>
          <w:tcPr>
            <w:tcW w:w="709" w:type="dxa"/>
            <w:vAlign w:val="center"/>
          </w:tcPr>
          <w:p w14:paraId="2F950D5E" w14:textId="77777777" w:rsidR="00891A51" w:rsidRPr="009D5751" w:rsidRDefault="00C81294" w:rsidP="009D5751">
            <w:pPr>
              <w:pStyle w:val="af9"/>
              <w:spacing w:after="0" w:line="240" w:lineRule="auto"/>
              <w:ind w:left="0"/>
              <w:jc w:val="center"/>
              <w:rPr>
                <w:rFonts w:ascii="Times New Roman" w:hAnsi="Times New Roman"/>
                <w:b/>
                <w:bCs/>
                <w:iCs/>
                <w:sz w:val="24"/>
                <w:szCs w:val="24"/>
                <w:lang w:eastAsia="ru-RU"/>
              </w:rPr>
            </w:pPr>
            <w:r w:rsidRPr="009D5751">
              <w:rPr>
                <w:rFonts w:ascii="Times New Roman" w:hAnsi="Times New Roman"/>
                <w:b/>
                <w:bCs/>
                <w:iCs/>
                <w:sz w:val="24"/>
                <w:szCs w:val="24"/>
                <w:lang w:eastAsia="ru-RU"/>
              </w:rPr>
              <w:t>№ п/п</w:t>
            </w:r>
          </w:p>
        </w:tc>
        <w:tc>
          <w:tcPr>
            <w:tcW w:w="9356" w:type="dxa"/>
            <w:vAlign w:val="center"/>
          </w:tcPr>
          <w:p w14:paraId="042EAD7D" w14:textId="77777777" w:rsidR="00891A51" w:rsidRPr="009D5751" w:rsidRDefault="00C81294" w:rsidP="009D5751">
            <w:pPr>
              <w:pStyle w:val="af9"/>
              <w:spacing w:after="0" w:line="240" w:lineRule="auto"/>
              <w:ind w:left="0"/>
              <w:jc w:val="center"/>
              <w:rPr>
                <w:rFonts w:ascii="Times New Roman" w:hAnsi="Times New Roman"/>
                <w:b/>
                <w:bCs/>
                <w:iCs/>
                <w:sz w:val="24"/>
                <w:szCs w:val="24"/>
                <w:lang w:eastAsia="ru-RU"/>
              </w:rPr>
            </w:pPr>
            <w:r w:rsidRPr="009D5751">
              <w:rPr>
                <w:rFonts w:ascii="Times New Roman" w:hAnsi="Times New Roman"/>
                <w:b/>
                <w:bCs/>
                <w:iCs/>
                <w:sz w:val="24"/>
                <w:szCs w:val="24"/>
                <w:lang w:eastAsia="ru-RU"/>
              </w:rPr>
              <w:t>Темы программы и умения</w:t>
            </w:r>
          </w:p>
        </w:tc>
        <w:tc>
          <w:tcPr>
            <w:tcW w:w="4472" w:type="dxa"/>
            <w:vAlign w:val="center"/>
          </w:tcPr>
          <w:p w14:paraId="0DC24A36" w14:textId="77777777" w:rsidR="00891A51" w:rsidRPr="009D5751" w:rsidRDefault="00C81294" w:rsidP="009D5751">
            <w:pPr>
              <w:pStyle w:val="af9"/>
              <w:spacing w:after="0" w:line="240" w:lineRule="auto"/>
              <w:ind w:left="0"/>
              <w:jc w:val="center"/>
              <w:rPr>
                <w:rFonts w:ascii="Times New Roman" w:hAnsi="Times New Roman"/>
                <w:b/>
                <w:bCs/>
                <w:iCs/>
                <w:sz w:val="24"/>
                <w:szCs w:val="24"/>
                <w:lang w:eastAsia="ru-RU"/>
              </w:rPr>
            </w:pPr>
            <w:r w:rsidRPr="009D5751">
              <w:rPr>
                <w:rFonts w:ascii="Times New Roman" w:hAnsi="Times New Roman"/>
                <w:b/>
                <w:bCs/>
                <w:iCs/>
                <w:sz w:val="24"/>
                <w:szCs w:val="24"/>
                <w:lang w:eastAsia="ru-RU"/>
              </w:rPr>
              <w:t>Класс(-ы) изучения в соответствии с ФОП</w:t>
            </w:r>
            <w:r w:rsidRPr="009D5751">
              <w:rPr>
                <w:rStyle w:val="af"/>
                <w:rFonts w:ascii="Times New Roman" w:hAnsi="Times New Roman"/>
                <w:b/>
                <w:bCs/>
                <w:iCs/>
                <w:sz w:val="24"/>
                <w:szCs w:val="24"/>
                <w:lang w:eastAsia="ru-RU"/>
              </w:rPr>
              <w:footnoteReference w:id="7"/>
            </w:r>
          </w:p>
        </w:tc>
      </w:tr>
      <w:tr w:rsidR="00891A51" w:rsidRPr="005464B9" w14:paraId="70ED2C17" w14:textId="77777777" w:rsidTr="009D5751">
        <w:tc>
          <w:tcPr>
            <w:tcW w:w="709" w:type="dxa"/>
          </w:tcPr>
          <w:p w14:paraId="7E5567B6" w14:textId="77777777" w:rsidR="00891A51" w:rsidRPr="005464B9" w:rsidRDefault="00C81294">
            <w:pPr>
              <w:pStyle w:val="af9"/>
              <w:spacing w:after="0" w:line="240" w:lineRule="auto"/>
              <w:ind w:left="0"/>
              <w:jc w:val="both"/>
              <w:rPr>
                <w:rFonts w:ascii="Times New Roman" w:hAnsi="Times New Roman"/>
                <w:bCs/>
                <w:iCs/>
                <w:sz w:val="24"/>
                <w:szCs w:val="24"/>
                <w:lang w:eastAsia="ru-RU"/>
              </w:rPr>
            </w:pPr>
            <w:r w:rsidRPr="005464B9">
              <w:rPr>
                <w:rFonts w:ascii="Times New Roman" w:hAnsi="Times New Roman"/>
                <w:bCs/>
                <w:iCs/>
                <w:sz w:val="24"/>
                <w:szCs w:val="24"/>
                <w:lang w:eastAsia="ru-RU"/>
              </w:rPr>
              <w:t>1.</w:t>
            </w:r>
          </w:p>
        </w:tc>
        <w:tc>
          <w:tcPr>
            <w:tcW w:w="9356" w:type="dxa"/>
          </w:tcPr>
          <w:p w14:paraId="2D78B152" w14:textId="77777777" w:rsidR="00891A51" w:rsidRPr="005464B9" w:rsidRDefault="00C81294">
            <w:pPr>
              <w:jc w:val="both"/>
            </w:pPr>
            <w:r w:rsidRPr="005464B9">
              <w:t xml:space="preserve">Виды химической связи (ковалентная, ионная, металлическая, водородная) и механизмы её образования. Межмолекулярные взаимодействия. Вещества молекулярного и немолекулярного строения. Типы кристаллических решёток. Зависимость свойств веществ от типа кристаллической решётки. </w:t>
            </w:r>
            <w:r w:rsidRPr="005464B9">
              <w:rPr>
                <w:i/>
              </w:rPr>
              <w:t>Коды проверяемых элементов содержания по кодификатору</w:t>
            </w:r>
            <w:r w:rsidRPr="005464B9">
              <w:t xml:space="preserve">: </w:t>
            </w:r>
            <w:r w:rsidRPr="005464B9">
              <w:rPr>
                <w:i/>
              </w:rPr>
              <w:t>1.4</w:t>
            </w:r>
          </w:p>
          <w:p w14:paraId="0A37688A" w14:textId="77777777" w:rsidR="00891A51" w:rsidRPr="005464B9" w:rsidRDefault="00C81294">
            <w:pPr>
              <w:pStyle w:val="af9"/>
              <w:spacing w:after="0" w:line="240" w:lineRule="auto"/>
              <w:ind w:left="0"/>
              <w:jc w:val="both"/>
              <w:rPr>
                <w:rFonts w:ascii="Times New Roman" w:hAnsi="Times New Roman"/>
                <w:bCs/>
                <w:iCs/>
                <w:sz w:val="24"/>
                <w:szCs w:val="24"/>
                <w:lang w:eastAsia="ru-RU"/>
              </w:rPr>
            </w:pPr>
            <w:r w:rsidRPr="005464B9">
              <w:rPr>
                <w:rFonts w:ascii="Times New Roman" w:hAnsi="Times New Roman"/>
                <w:i/>
                <w:sz w:val="24"/>
                <w:szCs w:val="24"/>
              </w:rPr>
              <w:t>Коды требований:2.1</w:t>
            </w:r>
          </w:p>
        </w:tc>
        <w:tc>
          <w:tcPr>
            <w:tcW w:w="4472" w:type="dxa"/>
          </w:tcPr>
          <w:p w14:paraId="0AB23022" w14:textId="77777777" w:rsidR="00891A51" w:rsidRPr="005464B9" w:rsidRDefault="00C81294">
            <w:pPr>
              <w:pStyle w:val="af9"/>
              <w:spacing w:after="0" w:line="240" w:lineRule="auto"/>
              <w:ind w:left="0"/>
              <w:jc w:val="both"/>
              <w:rPr>
                <w:rFonts w:ascii="Times New Roman" w:hAnsi="Times New Roman"/>
                <w:bCs/>
                <w:iCs/>
                <w:sz w:val="24"/>
                <w:szCs w:val="24"/>
                <w:lang w:eastAsia="ru-RU"/>
              </w:rPr>
            </w:pPr>
            <w:r w:rsidRPr="005464B9">
              <w:rPr>
                <w:rFonts w:ascii="Times New Roman" w:hAnsi="Times New Roman"/>
                <w:bCs/>
                <w:iCs/>
                <w:sz w:val="24"/>
                <w:szCs w:val="24"/>
                <w:lang w:eastAsia="ru-RU"/>
              </w:rPr>
              <w:t>8 кл, 11 кл. Раздел « Теоретические основы химии»</w:t>
            </w:r>
          </w:p>
        </w:tc>
      </w:tr>
      <w:tr w:rsidR="00891A51" w:rsidRPr="005464B9" w14:paraId="12DFB23E" w14:textId="77777777" w:rsidTr="009D5751">
        <w:tc>
          <w:tcPr>
            <w:tcW w:w="709" w:type="dxa"/>
          </w:tcPr>
          <w:p w14:paraId="55C160D8" w14:textId="77777777" w:rsidR="00891A51" w:rsidRPr="005464B9" w:rsidRDefault="00C81294">
            <w:pPr>
              <w:pStyle w:val="af9"/>
              <w:spacing w:after="0" w:line="240" w:lineRule="auto"/>
              <w:ind w:left="0"/>
              <w:jc w:val="both"/>
              <w:rPr>
                <w:rFonts w:ascii="Times New Roman" w:hAnsi="Times New Roman"/>
                <w:bCs/>
                <w:iCs/>
                <w:sz w:val="24"/>
                <w:szCs w:val="24"/>
                <w:lang w:val="en-US" w:eastAsia="ru-RU"/>
              </w:rPr>
            </w:pPr>
            <w:r w:rsidRPr="005464B9">
              <w:rPr>
                <w:rFonts w:ascii="Times New Roman" w:hAnsi="Times New Roman"/>
                <w:bCs/>
                <w:iCs/>
                <w:sz w:val="24"/>
                <w:szCs w:val="24"/>
                <w:lang w:val="en-US" w:eastAsia="ru-RU"/>
              </w:rPr>
              <w:t>2</w:t>
            </w:r>
          </w:p>
        </w:tc>
        <w:tc>
          <w:tcPr>
            <w:tcW w:w="9356" w:type="dxa"/>
          </w:tcPr>
          <w:p w14:paraId="76AD2D49" w14:textId="77777777" w:rsidR="00891A51" w:rsidRPr="005464B9" w:rsidRDefault="00C81294">
            <w:pPr>
              <w:pStyle w:val="af9"/>
              <w:spacing w:after="0" w:line="240" w:lineRule="auto"/>
              <w:ind w:left="0"/>
              <w:jc w:val="both"/>
              <w:rPr>
                <w:rFonts w:ascii="Times New Roman" w:hAnsi="Times New Roman"/>
                <w:sz w:val="24"/>
                <w:szCs w:val="24"/>
              </w:rPr>
            </w:pPr>
            <w:r w:rsidRPr="005464B9">
              <w:rPr>
                <w:rFonts w:ascii="Times New Roman" w:hAnsi="Times New Roman"/>
                <w:sz w:val="24"/>
                <w:szCs w:val="24"/>
              </w:rPr>
              <w:t>Химическая реакция. Классификация химических реакций в неорганической и органической химии. Закон сохранения массы веществ.</w:t>
            </w:r>
          </w:p>
          <w:p w14:paraId="6CAF3C28" w14:textId="77777777" w:rsidR="00891A51" w:rsidRPr="005464B9" w:rsidRDefault="00C81294">
            <w:pPr>
              <w:pStyle w:val="af9"/>
              <w:spacing w:after="0" w:line="240" w:lineRule="auto"/>
              <w:ind w:left="0"/>
              <w:jc w:val="both"/>
              <w:rPr>
                <w:rFonts w:ascii="Times New Roman" w:hAnsi="Times New Roman"/>
                <w:sz w:val="24"/>
                <w:szCs w:val="24"/>
                <w:lang w:eastAsia="ru-RU"/>
              </w:rPr>
            </w:pPr>
            <w:r w:rsidRPr="005464B9">
              <w:rPr>
                <w:rFonts w:ascii="Times New Roman" w:hAnsi="Times New Roman"/>
                <w:i/>
                <w:sz w:val="24"/>
                <w:szCs w:val="24"/>
              </w:rPr>
              <w:t>Коды проверяемых элементов содержания по кодификатору</w:t>
            </w:r>
            <w:r w:rsidRPr="005464B9">
              <w:rPr>
                <w:rFonts w:ascii="Times New Roman" w:hAnsi="Times New Roman"/>
                <w:sz w:val="24"/>
                <w:szCs w:val="24"/>
              </w:rPr>
              <w:t xml:space="preserve">: </w:t>
            </w:r>
            <w:r w:rsidRPr="005464B9">
              <w:rPr>
                <w:rFonts w:ascii="Times New Roman" w:hAnsi="Times New Roman"/>
                <w:i/>
                <w:sz w:val="24"/>
                <w:szCs w:val="24"/>
              </w:rPr>
              <w:t>1.5 Коды требований:4.3</w:t>
            </w:r>
          </w:p>
        </w:tc>
        <w:tc>
          <w:tcPr>
            <w:tcW w:w="4472" w:type="dxa"/>
          </w:tcPr>
          <w:p w14:paraId="19A3C770" w14:textId="77777777" w:rsidR="00891A51" w:rsidRPr="005464B9" w:rsidRDefault="00C81294" w:rsidP="00D81F55">
            <w:pPr>
              <w:pStyle w:val="a5"/>
              <w:spacing w:line="244" w:lineRule="auto"/>
              <w:ind w:right="319"/>
              <w:jc w:val="both"/>
              <w:rPr>
                <w:bCs/>
                <w:iCs/>
                <w:sz w:val="24"/>
                <w:szCs w:val="24"/>
                <w:lang w:eastAsia="ru-RU"/>
              </w:rPr>
            </w:pPr>
            <w:r w:rsidRPr="005464B9">
              <w:rPr>
                <w:bCs/>
                <w:iCs/>
                <w:sz w:val="24"/>
                <w:szCs w:val="24"/>
                <w:lang w:eastAsia="ru-RU"/>
              </w:rPr>
              <w:t xml:space="preserve">8 - 11 класс </w:t>
            </w:r>
          </w:p>
          <w:p w14:paraId="3B26E5BC" w14:textId="77777777" w:rsidR="00891A51" w:rsidRPr="005464B9" w:rsidRDefault="00C81294" w:rsidP="00E003C4">
            <w:pPr>
              <w:pStyle w:val="a5"/>
              <w:spacing w:line="244" w:lineRule="auto"/>
              <w:ind w:right="319"/>
              <w:jc w:val="both"/>
              <w:rPr>
                <w:sz w:val="24"/>
                <w:szCs w:val="24"/>
              </w:rPr>
            </w:pPr>
            <w:r w:rsidRPr="005464B9">
              <w:rPr>
                <w:bCs/>
                <w:iCs/>
                <w:sz w:val="24"/>
                <w:szCs w:val="24"/>
                <w:lang w:eastAsia="ru-RU"/>
              </w:rPr>
              <w:t xml:space="preserve">Разделы: </w:t>
            </w:r>
            <w:r w:rsidRPr="005464B9">
              <w:rPr>
                <w:sz w:val="24"/>
                <w:szCs w:val="24"/>
              </w:rPr>
              <w:t>«Теоретические основы химии», «Основы неорганическойхимии</w:t>
            </w:r>
            <w:proofErr w:type="gramStart"/>
            <w:r w:rsidRPr="005464B9">
              <w:rPr>
                <w:sz w:val="24"/>
                <w:szCs w:val="24"/>
              </w:rPr>
              <w:t>»,«</w:t>
            </w:r>
            <w:proofErr w:type="gramEnd"/>
            <w:r w:rsidRPr="005464B9">
              <w:rPr>
                <w:sz w:val="24"/>
                <w:szCs w:val="24"/>
              </w:rPr>
              <w:t>Основыорганическойхимии</w:t>
            </w:r>
            <w:proofErr w:type="gramStart"/>
            <w:r w:rsidRPr="005464B9">
              <w:rPr>
                <w:sz w:val="24"/>
                <w:szCs w:val="24"/>
              </w:rPr>
              <w:t>»</w:t>
            </w:r>
            <w:r w:rsidRPr="005464B9">
              <w:rPr>
                <w:spacing w:val="-2"/>
                <w:sz w:val="24"/>
                <w:szCs w:val="24"/>
              </w:rPr>
              <w:t>,</w:t>
            </w:r>
            <w:r w:rsidRPr="005464B9">
              <w:rPr>
                <w:sz w:val="24"/>
                <w:szCs w:val="24"/>
              </w:rPr>
              <w:t>«</w:t>
            </w:r>
            <w:proofErr w:type="gramEnd"/>
            <w:r w:rsidRPr="005464B9">
              <w:rPr>
                <w:sz w:val="24"/>
                <w:szCs w:val="24"/>
              </w:rPr>
              <w:t>Типырасчётных</w:t>
            </w:r>
            <w:r w:rsidRPr="005464B9">
              <w:rPr>
                <w:spacing w:val="-2"/>
                <w:sz w:val="24"/>
                <w:szCs w:val="24"/>
              </w:rPr>
              <w:t>задач».</w:t>
            </w:r>
          </w:p>
          <w:p w14:paraId="5E48332A" w14:textId="77777777" w:rsidR="00891A51" w:rsidRPr="00E003C4" w:rsidRDefault="00891A51">
            <w:pPr>
              <w:pStyle w:val="af9"/>
              <w:spacing w:after="0" w:line="240" w:lineRule="auto"/>
              <w:ind w:left="0"/>
              <w:jc w:val="both"/>
              <w:rPr>
                <w:rFonts w:ascii="Times New Roman" w:hAnsi="Times New Roman"/>
                <w:bCs/>
                <w:iCs/>
                <w:sz w:val="24"/>
                <w:szCs w:val="24"/>
                <w:lang w:eastAsia="ru-RU"/>
              </w:rPr>
            </w:pPr>
          </w:p>
        </w:tc>
      </w:tr>
      <w:tr w:rsidR="00891A51" w:rsidRPr="005464B9" w14:paraId="5DAE8722" w14:textId="77777777" w:rsidTr="009D5751">
        <w:tc>
          <w:tcPr>
            <w:tcW w:w="709" w:type="dxa"/>
          </w:tcPr>
          <w:p w14:paraId="2AC5C227" w14:textId="77777777" w:rsidR="00891A51" w:rsidRPr="005464B9" w:rsidRDefault="00C81294">
            <w:pPr>
              <w:pStyle w:val="af9"/>
              <w:spacing w:after="0" w:line="240" w:lineRule="auto"/>
              <w:ind w:left="0"/>
              <w:jc w:val="both"/>
              <w:rPr>
                <w:rFonts w:ascii="Times New Roman" w:hAnsi="Times New Roman"/>
                <w:bCs/>
                <w:iCs/>
                <w:sz w:val="24"/>
                <w:szCs w:val="24"/>
                <w:lang w:val="en-US" w:eastAsia="ru-RU"/>
              </w:rPr>
            </w:pPr>
            <w:r w:rsidRPr="005464B9">
              <w:rPr>
                <w:rFonts w:ascii="Times New Roman" w:hAnsi="Times New Roman"/>
                <w:bCs/>
                <w:iCs/>
                <w:sz w:val="24"/>
                <w:szCs w:val="24"/>
                <w:lang w:val="en-US" w:eastAsia="ru-RU"/>
              </w:rPr>
              <w:t>3</w:t>
            </w:r>
          </w:p>
        </w:tc>
        <w:tc>
          <w:tcPr>
            <w:tcW w:w="9356" w:type="dxa"/>
          </w:tcPr>
          <w:p w14:paraId="7FB60C89" w14:textId="77777777" w:rsidR="00891A51" w:rsidRPr="005464B9" w:rsidRDefault="00C81294">
            <w:pPr>
              <w:pStyle w:val="af9"/>
              <w:spacing w:after="0" w:line="240" w:lineRule="auto"/>
              <w:ind w:left="0"/>
              <w:jc w:val="both"/>
              <w:rPr>
                <w:rFonts w:ascii="Times New Roman" w:hAnsi="Times New Roman"/>
                <w:sz w:val="24"/>
                <w:szCs w:val="24"/>
              </w:rPr>
            </w:pPr>
            <w:r w:rsidRPr="005464B9">
              <w:rPr>
                <w:rFonts w:ascii="Times New Roman" w:hAnsi="Times New Roman"/>
                <w:sz w:val="24"/>
                <w:szCs w:val="24"/>
              </w:rPr>
              <w:t>Расчёты массы (объёма, количества вещества) продуктов реакции, если одно из веществ дано в избытке (имеет примеси); расчёты массовой или объёмной доли выхода продукта реакции от теоретически возможного.</w:t>
            </w:r>
          </w:p>
          <w:p w14:paraId="060BD0B8" w14:textId="77777777" w:rsidR="00891A51" w:rsidRPr="005464B9" w:rsidRDefault="00C81294">
            <w:pPr>
              <w:pStyle w:val="af9"/>
              <w:spacing w:after="0" w:line="240" w:lineRule="auto"/>
              <w:ind w:left="0"/>
              <w:jc w:val="both"/>
              <w:rPr>
                <w:rFonts w:ascii="Times New Roman" w:hAnsi="Times New Roman"/>
                <w:sz w:val="24"/>
                <w:szCs w:val="24"/>
              </w:rPr>
            </w:pPr>
            <w:r w:rsidRPr="005464B9">
              <w:rPr>
                <w:rFonts w:ascii="Times New Roman" w:hAnsi="Times New Roman"/>
                <w:i/>
                <w:sz w:val="24"/>
                <w:szCs w:val="24"/>
              </w:rPr>
              <w:t>Коды проверяемых элементов содержания по кодификатору</w:t>
            </w:r>
            <w:r w:rsidRPr="005464B9">
              <w:rPr>
                <w:rFonts w:ascii="Times New Roman" w:hAnsi="Times New Roman"/>
                <w:sz w:val="24"/>
                <w:szCs w:val="24"/>
              </w:rPr>
              <w:t xml:space="preserve">: 5.4, 5.5  </w:t>
            </w:r>
            <w:r w:rsidRPr="005464B9">
              <w:rPr>
                <w:rFonts w:ascii="Times New Roman" w:hAnsi="Times New Roman"/>
                <w:i/>
                <w:sz w:val="24"/>
                <w:szCs w:val="24"/>
              </w:rPr>
              <w:t>Коды требований:10.2, 10.4</w:t>
            </w:r>
          </w:p>
        </w:tc>
        <w:tc>
          <w:tcPr>
            <w:tcW w:w="4472" w:type="dxa"/>
          </w:tcPr>
          <w:p w14:paraId="0E52DA85" w14:textId="77777777" w:rsidR="00891A51" w:rsidRPr="00E003C4" w:rsidRDefault="00C81294" w:rsidP="00E003C4">
            <w:pPr>
              <w:pStyle w:val="af9"/>
              <w:spacing w:after="0" w:line="240" w:lineRule="auto"/>
              <w:ind w:left="0"/>
              <w:jc w:val="both"/>
              <w:rPr>
                <w:rFonts w:ascii="Times New Roman" w:hAnsi="Times New Roman"/>
                <w:bCs/>
                <w:iCs/>
                <w:sz w:val="24"/>
                <w:szCs w:val="24"/>
                <w:lang w:eastAsia="ru-RU"/>
              </w:rPr>
            </w:pPr>
            <w:r w:rsidRPr="00E003C4">
              <w:rPr>
                <w:rFonts w:ascii="Times New Roman" w:hAnsi="Times New Roman"/>
                <w:bCs/>
                <w:iCs/>
                <w:sz w:val="24"/>
                <w:szCs w:val="24"/>
                <w:lang w:eastAsia="ru-RU"/>
              </w:rPr>
              <w:t xml:space="preserve">8 - 11 </w:t>
            </w:r>
            <w:proofErr w:type="gramStart"/>
            <w:r w:rsidRPr="00E003C4">
              <w:rPr>
                <w:rFonts w:ascii="Times New Roman" w:hAnsi="Times New Roman"/>
                <w:bCs/>
                <w:iCs/>
                <w:sz w:val="24"/>
                <w:szCs w:val="24"/>
                <w:lang w:eastAsia="ru-RU"/>
              </w:rPr>
              <w:t>классРаздел</w:t>
            </w:r>
            <w:r w:rsidRPr="00E003C4">
              <w:rPr>
                <w:rFonts w:ascii="Times New Roman" w:hAnsi="Times New Roman"/>
                <w:sz w:val="24"/>
                <w:szCs w:val="24"/>
              </w:rPr>
              <w:t>«</w:t>
            </w:r>
            <w:proofErr w:type="gramEnd"/>
            <w:r w:rsidRPr="00E003C4">
              <w:rPr>
                <w:rFonts w:ascii="Times New Roman" w:hAnsi="Times New Roman"/>
                <w:sz w:val="24"/>
                <w:szCs w:val="24"/>
              </w:rPr>
              <w:t>Типырасчётных</w:t>
            </w:r>
            <w:r w:rsidRPr="00E003C4">
              <w:rPr>
                <w:rFonts w:ascii="Times New Roman" w:hAnsi="Times New Roman"/>
                <w:spacing w:val="-2"/>
                <w:sz w:val="24"/>
                <w:szCs w:val="24"/>
              </w:rPr>
              <w:t>задач».</w:t>
            </w:r>
          </w:p>
          <w:p w14:paraId="1B95D239" w14:textId="77777777" w:rsidR="00891A51" w:rsidRPr="005464B9" w:rsidRDefault="00891A51">
            <w:pPr>
              <w:pStyle w:val="af9"/>
              <w:spacing w:after="0" w:line="240" w:lineRule="auto"/>
              <w:ind w:left="0"/>
              <w:jc w:val="both"/>
              <w:rPr>
                <w:rFonts w:ascii="Times New Roman" w:hAnsi="Times New Roman"/>
                <w:bCs/>
                <w:iCs/>
                <w:sz w:val="24"/>
                <w:szCs w:val="24"/>
                <w:lang w:eastAsia="ru-RU"/>
              </w:rPr>
            </w:pPr>
          </w:p>
        </w:tc>
      </w:tr>
    </w:tbl>
    <w:p w14:paraId="0B83068F" w14:textId="77777777" w:rsidR="009D5751" w:rsidRDefault="009D5751" w:rsidP="00E003C4">
      <w:pPr>
        <w:spacing w:line="276" w:lineRule="auto"/>
        <w:ind w:firstLineChars="300" w:firstLine="720"/>
        <w:jc w:val="both"/>
        <w:rPr>
          <w:bCs/>
          <w:iCs/>
        </w:rPr>
      </w:pPr>
    </w:p>
    <w:p w14:paraId="3C9F624F" w14:textId="77777777" w:rsidR="00891A51" w:rsidRPr="0062678D" w:rsidRDefault="00044CCC" w:rsidP="0062678D">
      <w:pPr>
        <w:spacing w:line="276" w:lineRule="auto"/>
        <w:ind w:firstLineChars="236" w:firstLine="661"/>
        <w:jc w:val="both"/>
        <w:rPr>
          <w:sz w:val="28"/>
          <w:szCs w:val="28"/>
        </w:rPr>
      </w:pPr>
      <w:r w:rsidRPr="0062678D">
        <w:rPr>
          <w:bCs/>
          <w:iCs/>
          <w:sz w:val="28"/>
          <w:szCs w:val="28"/>
        </w:rPr>
        <w:t>В группе с</w:t>
      </w:r>
      <w:r w:rsidR="005464B9" w:rsidRPr="0062678D">
        <w:rPr>
          <w:bCs/>
          <w:iCs/>
          <w:sz w:val="28"/>
          <w:szCs w:val="28"/>
        </w:rPr>
        <w:t xml:space="preserve"> минимальным уровнем </w:t>
      </w:r>
      <w:r w:rsidRPr="0062678D">
        <w:rPr>
          <w:bCs/>
          <w:iCs/>
          <w:sz w:val="28"/>
          <w:szCs w:val="28"/>
        </w:rPr>
        <w:t>подготовки наибольшие затруднения вызвали</w:t>
      </w:r>
      <w:r w:rsidR="005464B9" w:rsidRPr="0062678D">
        <w:rPr>
          <w:bCs/>
          <w:iCs/>
          <w:sz w:val="28"/>
          <w:szCs w:val="28"/>
        </w:rPr>
        <w:t xml:space="preserve"> задания № 4 (</w:t>
      </w:r>
      <w:r w:rsidR="005464B9" w:rsidRPr="0062678D">
        <w:rPr>
          <w:sz w:val="28"/>
          <w:szCs w:val="28"/>
        </w:rPr>
        <w:t xml:space="preserve">Виды химической связи (ковалентная, ионная, металлическая, водородная) и механизмы её образования. Межмолекулярные взаимодействия. Вещества молекулярного и немолекулярного строения. Типы кристаллических решёток. Зависимость свойств веществ от типа кристаллической решётки) </w:t>
      </w:r>
      <w:r w:rsidR="005464B9" w:rsidRPr="0062678D">
        <w:rPr>
          <w:bCs/>
          <w:iCs/>
          <w:sz w:val="28"/>
          <w:szCs w:val="28"/>
        </w:rPr>
        <w:t>№ 17 (</w:t>
      </w:r>
      <w:r w:rsidR="005464B9" w:rsidRPr="0062678D">
        <w:rPr>
          <w:sz w:val="28"/>
          <w:szCs w:val="28"/>
        </w:rPr>
        <w:t xml:space="preserve">Химическая реакция. Классификация химических реакций </w:t>
      </w:r>
      <w:r w:rsidR="005464B9" w:rsidRPr="0062678D">
        <w:rPr>
          <w:sz w:val="28"/>
          <w:szCs w:val="28"/>
        </w:rPr>
        <w:lastRenderedPageBreak/>
        <w:t>в неорганической и органической химии. Закон сохранения массы веществ</w:t>
      </w:r>
      <w:r w:rsidRPr="0062678D">
        <w:rPr>
          <w:sz w:val="28"/>
          <w:szCs w:val="28"/>
        </w:rPr>
        <w:t xml:space="preserve">), </w:t>
      </w:r>
      <w:r w:rsidRPr="0062678D">
        <w:rPr>
          <w:bCs/>
          <w:iCs/>
          <w:sz w:val="28"/>
          <w:szCs w:val="28"/>
        </w:rPr>
        <w:t>№</w:t>
      </w:r>
      <w:r w:rsidR="005464B9" w:rsidRPr="0062678D">
        <w:rPr>
          <w:bCs/>
          <w:iCs/>
          <w:sz w:val="28"/>
          <w:szCs w:val="28"/>
        </w:rPr>
        <w:t xml:space="preserve"> 28. </w:t>
      </w:r>
      <w:r w:rsidRPr="0062678D">
        <w:rPr>
          <w:bCs/>
          <w:iCs/>
          <w:sz w:val="28"/>
          <w:szCs w:val="28"/>
        </w:rPr>
        <w:t>(Расчёты</w:t>
      </w:r>
      <w:r w:rsidR="005464B9" w:rsidRPr="0062678D">
        <w:rPr>
          <w:sz w:val="28"/>
          <w:szCs w:val="28"/>
        </w:rPr>
        <w:t xml:space="preserve"> массы (объёма, количества вещества) продуктов реакции, если одно из веществ дано в избытке (имеет примеси); расчёты массовой или объёмной доли выхода продукта реакции от теоретически возможного</w:t>
      </w:r>
      <w:r w:rsidR="005464B9" w:rsidRPr="0062678D">
        <w:rPr>
          <w:bCs/>
          <w:iCs/>
          <w:sz w:val="28"/>
          <w:szCs w:val="28"/>
        </w:rPr>
        <w:t xml:space="preserve">). </w:t>
      </w:r>
    </w:p>
    <w:p w14:paraId="498B39AE" w14:textId="77777777" w:rsidR="00891A51" w:rsidRDefault="00891A51">
      <w:pPr>
        <w:pStyle w:val="af9"/>
        <w:spacing w:after="0" w:line="240" w:lineRule="auto"/>
        <w:ind w:left="709"/>
        <w:jc w:val="both"/>
        <w:rPr>
          <w:rFonts w:ascii="Times New Roman" w:hAnsi="Times New Roman"/>
          <w:bCs/>
          <w:iCs/>
          <w:sz w:val="24"/>
          <w:szCs w:val="24"/>
          <w:lang w:eastAsia="ru-RU"/>
        </w:rPr>
      </w:pPr>
    </w:p>
    <w:p w14:paraId="7D309EE6" w14:textId="77777777" w:rsidR="00891A51" w:rsidRPr="00044CCC" w:rsidRDefault="00C81294">
      <w:pPr>
        <w:pStyle w:val="af9"/>
        <w:numPr>
          <w:ilvl w:val="0"/>
          <w:numId w:val="6"/>
        </w:numPr>
        <w:spacing w:after="0" w:line="240" w:lineRule="auto"/>
        <w:ind w:left="709" w:hanging="425"/>
        <w:jc w:val="both"/>
        <w:rPr>
          <w:rFonts w:ascii="Times New Roman" w:hAnsi="Times New Roman"/>
          <w:bCs/>
          <w:i/>
          <w:iCs/>
          <w:sz w:val="24"/>
          <w:szCs w:val="24"/>
          <w:lang w:eastAsia="ru-RU"/>
        </w:rPr>
      </w:pPr>
      <w:r w:rsidRPr="00044CCC">
        <w:rPr>
          <w:rFonts w:ascii="Times New Roman" w:hAnsi="Times New Roman"/>
          <w:bCs/>
          <w:i/>
          <w:iCs/>
          <w:sz w:val="24"/>
          <w:szCs w:val="24"/>
          <w:lang w:eastAsia="ru-RU"/>
        </w:rPr>
        <w:t>Реалистичные «зоны роста» в части предметной подготовки для уверенного преодоления минимального балла ЕГЭ</w:t>
      </w:r>
    </w:p>
    <w:p w14:paraId="4D4CE3D3" w14:textId="77777777" w:rsidR="00891A51" w:rsidRDefault="00891A51" w:rsidP="005A4317">
      <w:pPr>
        <w:spacing w:line="276" w:lineRule="auto"/>
        <w:ind w:firstLine="426"/>
        <w:jc w:val="both"/>
        <w:rPr>
          <w:color w:val="FF0000"/>
        </w:rPr>
      </w:pPr>
    </w:p>
    <w:p w14:paraId="19CD02AD" w14:textId="77777777" w:rsidR="005A4317" w:rsidRPr="0062678D" w:rsidRDefault="00044CCC" w:rsidP="009D5751">
      <w:pPr>
        <w:spacing w:line="276" w:lineRule="auto"/>
        <w:ind w:firstLine="567"/>
        <w:jc w:val="both"/>
        <w:rPr>
          <w:sz w:val="28"/>
          <w:szCs w:val="28"/>
        </w:rPr>
      </w:pPr>
      <w:r w:rsidRPr="0062678D">
        <w:rPr>
          <w:sz w:val="28"/>
          <w:szCs w:val="28"/>
        </w:rPr>
        <w:t>В группе не преодолевших</w:t>
      </w:r>
      <w:r w:rsidR="00AE786F">
        <w:rPr>
          <w:sz w:val="28"/>
          <w:szCs w:val="28"/>
        </w:rPr>
        <w:t xml:space="preserve"> </w:t>
      </w:r>
      <w:r w:rsidRPr="0062678D">
        <w:rPr>
          <w:sz w:val="28"/>
          <w:szCs w:val="28"/>
        </w:rPr>
        <w:t>минимальный балл хорошей «</w:t>
      </w:r>
      <w:r w:rsidR="005A4317" w:rsidRPr="0062678D">
        <w:rPr>
          <w:sz w:val="28"/>
          <w:szCs w:val="28"/>
        </w:rPr>
        <w:t xml:space="preserve">зоной </w:t>
      </w:r>
      <w:r w:rsidRPr="0062678D">
        <w:rPr>
          <w:sz w:val="28"/>
          <w:szCs w:val="28"/>
        </w:rPr>
        <w:t>роста» являются задания базового уровня по темам</w:t>
      </w:r>
      <w:r w:rsidR="005A4317" w:rsidRPr="0062678D">
        <w:rPr>
          <w:sz w:val="28"/>
          <w:szCs w:val="28"/>
        </w:rPr>
        <w:t xml:space="preserve">: </w:t>
      </w:r>
    </w:p>
    <w:p w14:paraId="68EC6556" w14:textId="77777777" w:rsidR="005A4317" w:rsidRPr="0062678D" w:rsidRDefault="005A4317" w:rsidP="009D5751">
      <w:pPr>
        <w:spacing w:line="276" w:lineRule="auto"/>
        <w:ind w:firstLine="567"/>
        <w:jc w:val="both"/>
        <w:rPr>
          <w:sz w:val="28"/>
          <w:szCs w:val="28"/>
        </w:rPr>
      </w:pPr>
      <w:r w:rsidRPr="0062678D">
        <w:rPr>
          <w:sz w:val="28"/>
          <w:szCs w:val="28"/>
        </w:rPr>
        <w:t xml:space="preserve">- «Строение  атома и Периодический  закон  химических элементов» - вопросы № 1,3. Эти  вопросы  требуют внимательного  прочтения  и  анализа для  того, чтобы  применить  теоретические  знания  к  оформлению  ответа. </w:t>
      </w:r>
    </w:p>
    <w:p w14:paraId="4FF880D0" w14:textId="77777777" w:rsidR="005A4317" w:rsidRPr="0062678D" w:rsidRDefault="00044CCC" w:rsidP="009D5751">
      <w:pPr>
        <w:spacing w:line="276" w:lineRule="auto"/>
        <w:ind w:firstLine="567"/>
        <w:jc w:val="both"/>
        <w:rPr>
          <w:sz w:val="28"/>
          <w:szCs w:val="28"/>
        </w:rPr>
      </w:pPr>
      <w:r w:rsidRPr="0062678D">
        <w:rPr>
          <w:sz w:val="28"/>
          <w:szCs w:val="28"/>
        </w:rPr>
        <w:t>- «Электролиз растворов</w:t>
      </w:r>
      <w:r w:rsidR="005A4317" w:rsidRPr="0062678D">
        <w:rPr>
          <w:sz w:val="28"/>
          <w:szCs w:val="28"/>
        </w:rPr>
        <w:t xml:space="preserve"> и расплавов солей» - вопрос № 20 – требует отработки </w:t>
      </w:r>
      <w:r w:rsidRPr="0062678D">
        <w:rPr>
          <w:sz w:val="28"/>
          <w:szCs w:val="28"/>
        </w:rPr>
        <w:t>навыка решения заданий</w:t>
      </w:r>
      <w:r w:rsidR="005A4317" w:rsidRPr="0062678D">
        <w:rPr>
          <w:sz w:val="28"/>
          <w:szCs w:val="28"/>
        </w:rPr>
        <w:t xml:space="preserve"> на соответствие по данной теме.</w:t>
      </w:r>
    </w:p>
    <w:p w14:paraId="0B728CF9" w14:textId="77777777" w:rsidR="00891A51" w:rsidRPr="0062678D" w:rsidRDefault="005A4317" w:rsidP="009D5751">
      <w:pPr>
        <w:tabs>
          <w:tab w:val="left" w:pos="1701"/>
        </w:tabs>
        <w:spacing w:line="276" w:lineRule="auto"/>
        <w:ind w:firstLine="567"/>
        <w:jc w:val="both"/>
        <w:rPr>
          <w:sz w:val="28"/>
          <w:szCs w:val="28"/>
        </w:rPr>
      </w:pPr>
      <w:r w:rsidRPr="0062678D">
        <w:rPr>
          <w:sz w:val="28"/>
          <w:szCs w:val="28"/>
        </w:rPr>
        <w:t>- «Обратимые и необратимые химические реакции. Химическое равновесие. Расчёты количества вещества, массы вещества или объёма газов по известному количеству вещества, массе или объёму одного из участвующих в реакции веществ» - вопрос № 23 – требует  отработки  навыков  проведения  расчётов по уравнениям  реакций</w:t>
      </w:r>
    </w:p>
    <w:p w14:paraId="4496E507" w14:textId="77777777" w:rsidR="00891A51" w:rsidRDefault="00C81294" w:rsidP="009D5751">
      <w:pPr>
        <w:pStyle w:val="3"/>
        <w:numPr>
          <w:ilvl w:val="3"/>
          <w:numId w:val="2"/>
        </w:numPr>
        <w:tabs>
          <w:tab w:val="left" w:pos="567"/>
          <w:tab w:val="left" w:pos="1701"/>
        </w:tabs>
        <w:ind w:left="0" w:firstLine="709"/>
        <w:jc w:val="both"/>
        <w:rPr>
          <w:sz w:val="24"/>
        </w:rPr>
      </w:pPr>
      <w:r>
        <w:rPr>
          <w:sz w:val="24"/>
        </w:rPr>
        <w:t>Методический анализ качества освоения метапредметных результатов ФГОС участниками ЕГЭ с минимальным уровнем подготовки</w:t>
      </w:r>
    </w:p>
    <w:p w14:paraId="6BDD1CB3" w14:textId="77777777" w:rsidR="00891A51" w:rsidRDefault="00891A51">
      <w:pPr>
        <w:ind w:firstLine="567"/>
        <w:contextualSpacing/>
        <w:jc w:val="both"/>
        <w:rPr>
          <w:i/>
          <w:iCs/>
        </w:rPr>
      </w:pPr>
    </w:p>
    <w:p w14:paraId="1CA2F318" w14:textId="77777777" w:rsidR="00891A51" w:rsidRPr="0062678D" w:rsidRDefault="00C81294" w:rsidP="0062678D">
      <w:pPr>
        <w:spacing w:line="276" w:lineRule="auto"/>
        <w:ind w:firstLine="567"/>
        <w:contextualSpacing/>
        <w:jc w:val="both"/>
        <w:rPr>
          <w:iCs/>
          <w:sz w:val="28"/>
          <w:szCs w:val="28"/>
        </w:rPr>
      </w:pPr>
      <w:r w:rsidRPr="0062678D">
        <w:rPr>
          <w:iCs/>
          <w:sz w:val="28"/>
          <w:szCs w:val="28"/>
        </w:rPr>
        <w:t>В данном пункте рассматриваются метапредметные результаты ФГОС (</w:t>
      </w:r>
      <w:r w:rsidRPr="0062678D">
        <w:rPr>
          <w:sz w:val="28"/>
          <w:szCs w:val="28"/>
        </w:rPr>
        <w:t>познавательные, коммуникативные, регулятивные (самоорганизация и самоконтроль)</w:t>
      </w:r>
      <w:r w:rsidRPr="0062678D">
        <w:rPr>
          <w:iCs/>
          <w:sz w:val="28"/>
          <w:szCs w:val="28"/>
        </w:rPr>
        <w:t xml:space="preserve">) (далее – метапредметные умения), которые могли повлиять на выполнение заданий КИМ. </w:t>
      </w:r>
    </w:p>
    <w:p w14:paraId="3254A122" w14:textId="77777777" w:rsidR="00891A51" w:rsidRPr="0062678D" w:rsidRDefault="00C81294" w:rsidP="0062678D">
      <w:pPr>
        <w:spacing w:line="276" w:lineRule="auto"/>
        <w:ind w:firstLine="567"/>
        <w:contextualSpacing/>
        <w:jc w:val="both"/>
        <w:rPr>
          <w:sz w:val="28"/>
          <w:szCs w:val="28"/>
        </w:rPr>
      </w:pPr>
      <w:r w:rsidRPr="0062678D">
        <w:rPr>
          <w:sz w:val="28"/>
          <w:szCs w:val="28"/>
        </w:rPr>
        <w:t>Для проведения анализа использова</w:t>
      </w:r>
      <w:r w:rsidR="005464B9" w:rsidRPr="0062678D">
        <w:rPr>
          <w:sz w:val="28"/>
          <w:szCs w:val="28"/>
        </w:rPr>
        <w:t>н</w:t>
      </w:r>
      <w:r w:rsidRPr="0062678D">
        <w:rPr>
          <w:sz w:val="28"/>
          <w:szCs w:val="28"/>
        </w:rPr>
        <w:t xml:space="preserve"> перечень метапредметных результатов ФГОС, приведенный в таблице 1 Кодификатора ЕГЭ по каждому учебному предмету, а также указание связей метапредметных и предметных результатов освоения основной образовательной программы из таблицы 2 Кодификатора ЕГЭ. </w:t>
      </w:r>
    </w:p>
    <w:p w14:paraId="73B65EC7" w14:textId="77777777" w:rsidR="00891A51" w:rsidRDefault="00891A51">
      <w:pPr>
        <w:ind w:firstLine="567"/>
        <w:contextualSpacing/>
        <w:jc w:val="both"/>
        <w:rPr>
          <w:bCs/>
          <w:i/>
          <w:iCs/>
        </w:rPr>
      </w:pPr>
    </w:p>
    <w:p w14:paraId="365EF8CC" w14:textId="77777777" w:rsidR="00891A51" w:rsidRPr="00044CCC" w:rsidRDefault="00C81294">
      <w:pPr>
        <w:pStyle w:val="af9"/>
        <w:numPr>
          <w:ilvl w:val="0"/>
          <w:numId w:val="6"/>
        </w:numPr>
        <w:spacing w:after="0" w:line="240" w:lineRule="auto"/>
        <w:ind w:left="709" w:hanging="425"/>
        <w:jc w:val="both"/>
        <w:rPr>
          <w:rFonts w:ascii="Times New Roman" w:hAnsi="Times New Roman"/>
          <w:bCs/>
          <w:i/>
          <w:iCs/>
          <w:sz w:val="24"/>
          <w:szCs w:val="24"/>
          <w:lang w:eastAsia="ru-RU"/>
        </w:rPr>
      </w:pPr>
      <w:r w:rsidRPr="00044CCC">
        <w:rPr>
          <w:rFonts w:ascii="Times New Roman" w:hAnsi="Times New Roman"/>
          <w:bCs/>
          <w:i/>
          <w:iCs/>
          <w:sz w:val="24"/>
          <w:szCs w:val="24"/>
          <w:lang w:eastAsia="ru-RU"/>
        </w:rPr>
        <w:lastRenderedPageBreak/>
        <w:t>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w:t>
      </w:r>
      <w:r w:rsidR="0062678D">
        <w:rPr>
          <w:rFonts w:ascii="Times New Roman" w:hAnsi="Times New Roman"/>
          <w:bCs/>
          <w:i/>
          <w:iCs/>
          <w:sz w:val="24"/>
          <w:szCs w:val="24"/>
          <w:lang w:eastAsia="ru-RU"/>
        </w:rPr>
        <w:t xml:space="preserve"> </w:t>
      </w:r>
      <w:r w:rsidRPr="00044CCC">
        <w:rPr>
          <w:rFonts w:ascii="Times New Roman" w:hAnsi="Times New Roman"/>
          <w:bCs/>
          <w:i/>
          <w:iCs/>
          <w:sz w:val="24"/>
          <w:szCs w:val="24"/>
          <w:lang w:eastAsia="ru-RU"/>
        </w:rPr>
        <w:t xml:space="preserve">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747B715D" w14:textId="77777777" w:rsidR="00891A51" w:rsidRDefault="00891A51">
      <w:pPr>
        <w:pStyle w:val="af9"/>
        <w:spacing w:after="0" w:line="240" w:lineRule="auto"/>
        <w:ind w:left="284"/>
        <w:jc w:val="both"/>
        <w:rPr>
          <w:rFonts w:ascii="Times New Roman" w:hAnsi="Times New Roman"/>
          <w:bCs/>
          <w:iCs/>
          <w:sz w:val="24"/>
          <w:szCs w:val="24"/>
          <w:lang w:eastAsia="ru-RU"/>
        </w:rPr>
      </w:pPr>
    </w:p>
    <w:p w14:paraId="3EB8F306" w14:textId="77777777" w:rsidR="00891A51" w:rsidRPr="0062678D" w:rsidRDefault="00C81294" w:rsidP="00E003C4">
      <w:pPr>
        <w:spacing w:line="276" w:lineRule="auto"/>
        <w:ind w:firstLine="567"/>
        <w:contextualSpacing/>
        <w:jc w:val="both"/>
        <w:rPr>
          <w:iCs/>
          <w:sz w:val="28"/>
          <w:szCs w:val="28"/>
        </w:rPr>
      </w:pPr>
      <w:r w:rsidRPr="0062678D">
        <w:rPr>
          <w:iCs/>
          <w:sz w:val="28"/>
          <w:szCs w:val="28"/>
        </w:rPr>
        <w:t xml:space="preserve">При выполнении заданий КИМ по химии в 2026 году следует отметить тот факт, что по заданиям  базового уровня  №№ 4 (Виды связи); №5 (Классификация и номенклатура неорганических веществ)10,11,13(задания по вопросам органической химии); 20(электролиз расплавов и растворов солей); 25 (применение химических соединений и ВМС); 26, 27 (расчетные задачи) базовые значения выше 15 %, но ниже 50% .  </w:t>
      </w:r>
    </w:p>
    <w:p w14:paraId="584FF8EE" w14:textId="77777777" w:rsidR="00891A51" w:rsidRPr="0062678D" w:rsidRDefault="00C81294" w:rsidP="00E003C4">
      <w:pPr>
        <w:spacing w:line="276" w:lineRule="auto"/>
        <w:ind w:firstLine="567"/>
        <w:contextualSpacing/>
        <w:jc w:val="both"/>
        <w:rPr>
          <w:iCs/>
          <w:sz w:val="28"/>
          <w:szCs w:val="28"/>
        </w:rPr>
      </w:pPr>
      <w:r w:rsidRPr="0062678D">
        <w:rPr>
          <w:iCs/>
          <w:sz w:val="28"/>
          <w:szCs w:val="28"/>
        </w:rPr>
        <w:t>При выполнении заданий повышенного уровня   следует отметить снижение результатов по сравнению с предыдущим годом в заданиях №№8 (химические свойства неорганических соединений); 14,15,16(вопросы органических соединений); 24(идентификация  неорганических и органических соединений).  При выполнении заданий данного уровня необходимо было прочное  владение метапредметными  умениями и навыками (результатами): сформированность умений самостоятельно выбирать основания и критерии для классификации изучаемых химических объектов,</w:t>
      </w:r>
      <w:r w:rsidR="00AE786F">
        <w:rPr>
          <w:iCs/>
          <w:sz w:val="28"/>
          <w:szCs w:val="28"/>
        </w:rPr>
        <w:t xml:space="preserve"> </w:t>
      </w:r>
      <w:r w:rsidRPr="0062678D">
        <w:rPr>
          <w:iCs/>
          <w:sz w:val="28"/>
          <w:szCs w:val="28"/>
        </w:rPr>
        <w:t>применять  знания о составе и свойствах веществ  для экспериментальной проверки гипотез относительно закономерностей протекания химических реакций и прогнозирования возможностей их осуществления,</w:t>
      </w:r>
      <w:r w:rsidR="00AE786F">
        <w:rPr>
          <w:iCs/>
          <w:sz w:val="28"/>
          <w:szCs w:val="28"/>
        </w:rPr>
        <w:t xml:space="preserve"> </w:t>
      </w:r>
      <w:r w:rsidRPr="0062678D">
        <w:rPr>
          <w:iCs/>
          <w:sz w:val="28"/>
          <w:szCs w:val="28"/>
        </w:rPr>
        <w:t>сформированность умений проводить расчёты по химическим формулам и уравнениям химических реакций с использованием физических величин, характеризующих вещества с количественной стороны.</w:t>
      </w:r>
    </w:p>
    <w:p w14:paraId="0F0DB4CE" w14:textId="77777777" w:rsidR="00891A51" w:rsidRPr="00E003C4" w:rsidRDefault="00891A51" w:rsidP="00E003C4">
      <w:pPr>
        <w:pStyle w:val="af9"/>
        <w:spacing w:after="0"/>
        <w:ind w:left="284"/>
        <w:jc w:val="both"/>
        <w:rPr>
          <w:rFonts w:ascii="Times New Roman" w:hAnsi="Times New Roman"/>
          <w:bCs/>
          <w:iCs/>
          <w:sz w:val="24"/>
          <w:szCs w:val="24"/>
          <w:lang w:eastAsia="ru-RU"/>
        </w:rPr>
      </w:pPr>
    </w:p>
    <w:p w14:paraId="1BDDFD5C" w14:textId="77777777" w:rsidR="00891A51" w:rsidRPr="00044CCC" w:rsidRDefault="00C81294" w:rsidP="00E003C4">
      <w:pPr>
        <w:pStyle w:val="af9"/>
        <w:numPr>
          <w:ilvl w:val="0"/>
          <w:numId w:val="6"/>
        </w:numPr>
        <w:spacing w:after="0"/>
        <w:ind w:left="709" w:hanging="425"/>
        <w:jc w:val="both"/>
        <w:rPr>
          <w:rFonts w:ascii="Times New Roman" w:hAnsi="Times New Roman"/>
          <w:bCs/>
          <w:i/>
          <w:iCs/>
          <w:sz w:val="24"/>
          <w:szCs w:val="24"/>
          <w:lang w:eastAsia="ru-RU"/>
        </w:rPr>
      </w:pPr>
      <w:r w:rsidRPr="00044CCC">
        <w:rPr>
          <w:rFonts w:ascii="Times New Roman" w:hAnsi="Times New Roman"/>
          <w:bCs/>
          <w:i/>
          <w:iCs/>
          <w:sz w:val="24"/>
          <w:szCs w:val="24"/>
          <w:lang w:eastAsia="ru-RU"/>
        </w:rPr>
        <w:t>Предположение о достигнутых и недостигнутых метапредметных результатах ФГОС</w:t>
      </w:r>
    </w:p>
    <w:p w14:paraId="2E4D6094" w14:textId="77777777" w:rsidR="00891A51" w:rsidRPr="00E003C4" w:rsidRDefault="00891A51" w:rsidP="00E003C4">
      <w:pPr>
        <w:pStyle w:val="af9"/>
        <w:spacing w:after="0"/>
        <w:ind w:left="284"/>
        <w:jc w:val="both"/>
        <w:rPr>
          <w:rFonts w:ascii="Times New Roman" w:hAnsi="Times New Roman"/>
          <w:bCs/>
          <w:iCs/>
          <w:sz w:val="24"/>
          <w:szCs w:val="24"/>
          <w:lang w:eastAsia="ru-RU"/>
        </w:rPr>
      </w:pPr>
    </w:p>
    <w:p w14:paraId="697EE368" w14:textId="77777777" w:rsidR="00891A51" w:rsidRPr="0062678D" w:rsidRDefault="00C81294" w:rsidP="001545E0">
      <w:pPr>
        <w:spacing w:line="276" w:lineRule="auto"/>
        <w:ind w:firstLine="567"/>
        <w:jc w:val="both"/>
        <w:rPr>
          <w:sz w:val="28"/>
          <w:szCs w:val="28"/>
        </w:rPr>
      </w:pPr>
      <w:r w:rsidRPr="0062678D">
        <w:rPr>
          <w:iCs/>
          <w:sz w:val="28"/>
          <w:szCs w:val="28"/>
        </w:rPr>
        <w:t xml:space="preserve">У выпускников наблюдалась слабая сформированность системных теоретических знаний и навыков использования их в частично </w:t>
      </w:r>
      <w:r w:rsidR="00044CCC" w:rsidRPr="0062678D">
        <w:rPr>
          <w:iCs/>
          <w:sz w:val="28"/>
          <w:szCs w:val="28"/>
        </w:rPr>
        <w:t>поисковых ситуациях</w:t>
      </w:r>
      <w:r w:rsidRPr="0062678D">
        <w:rPr>
          <w:iCs/>
          <w:sz w:val="28"/>
          <w:szCs w:val="28"/>
        </w:rPr>
        <w:t xml:space="preserve">. </w:t>
      </w:r>
      <w:r w:rsidR="00044CCC" w:rsidRPr="0062678D">
        <w:rPr>
          <w:iCs/>
          <w:sz w:val="28"/>
          <w:szCs w:val="28"/>
        </w:rPr>
        <w:t>Данные темы изучаются</w:t>
      </w:r>
      <w:r w:rsidRPr="0062678D">
        <w:rPr>
          <w:iCs/>
          <w:sz w:val="28"/>
          <w:szCs w:val="28"/>
        </w:rPr>
        <w:t xml:space="preserve"> в разделах </w:t>
      </w:r>
      <w:r w:rsidR="00044CCC" w:rsidRPr="0062678D">
        <w:rPr>
          <w:iCs/>
          <w:sz w:val="28"/>
          <w:szCs w:val="28"/>
        </w:rPr>
        <w:t>«Общая</w:t>
      </w:r>
      <w:r w:rsidRPr="0062678D">
        <w:rPr>
          <w:iCs/>
          <w:sz w:val="28"/>
          <w:szCs w:val="28"/>
        </w:rPr>
        <w:t xml:space="preserve"> и неорганическая химия» - 8, 9 класс - базовый уровень,11 класс. - базовый и углублённый уровень. Вопросы  органической химии изучаются в 10 классе  на  базовом и углублённом  уровне.  </w:t>
      </w:r>
    </w:p>
    <w:p w14:paraId="43E6FE39" w14:textId="77777777" w:rsidR="00891A51" w:rsidRDefault="00891A51">
      <w:pPr>
        <w:pStyle w:val="af9"/>
        <w:spacing w:after="0" w:line="240" w:lineRule="auto"/>
        <w:ind w:left="709"/>
        <w:jc w:val="both"/>
        <w:rPr>
          <w:rFonts w:ascii="Times New Roman" w:hAnsi="Times New Roman"/>
          <w:bCs/>
          <w:iCs/>
          <w:sz w:val="24"/>
          <w:szCs w:val="24"/>
          <w:lang w:eastAsia="ru-RU"/>
        </w:rPr>
      </w:pPr>
    </w:p>
    <w:p w14:paraId="7AA84E45" w14:textId="4EB2ABEE" w:rsidR="00891A51" w:rsidRPr="00CA0E95" w:rsidRDefault="00C81294" w:rsidP="00CA0E95">
      <w:pPr>
        <w:pStyle w:val="3"/>
        <w:numPr>
          <w:ilvl w:val="3"/>
          <w:numId w:val="2"/>
        </w:numPr>
        <w:shd w:val="clear" w:color="auto" w:fill="FFFFFF" w:themeFill="background1"/>
        <w:tabs>
          <w:tab w:val="left" w:pos="567"/>
          <w:tab w:val="left" w:pos="1701"/>
        </w:tabs>
        <w:ind w:left="0" w:firstLine="709"/>
        <w:jc w:val="both"/>
        <w:rPr>
          <w:sz w:val="24"/>
        </w:rPr>
      </w:pPr>
      <w:r w:rsidRPr="004265D1">
        <w:rPr>
          <w:sz w:val="24"/>
        </w:rPr>
        <w:lastRenderedPageBreak/>
        <w:t>Рекомендации для учителей по совершенствованию преподавания учебного предмета группе обучающихся с минимальным уровнем подготовки</w:t>
      </w:r>
    </w:p>
    <w:p w14:paraId="25CFA494" w14:textId="77777777" w:rsidR="00342909" w:rsidRPr="00CA0E95" w:rsidRDefault="00342909" w:rsidP="00342909">
      <w:pPr>
        <w:spacing w:line="276" w:lineRule="auto"/>
        <w:ind w:firstLine="567"/>
        <w:contextualSpacing/>
        <w:jc w:val="both"/>
        <w:rPr>
          <w:iCs/>
          <w:sz w:val="28"/>
          <w:szCs w:val="28"/>
        </w:rPr>
      </w:pPr>
      <w:proofErr w:type="gramStart"/>
      <w:r w:rsidRPr="00CA0E95">
        <w:rPr>
          <w:iCs/>
          <w:sz w:val="28"/>
          <w:szCs w:val="28"/>
        </w:rPr>
        <w:t>На  основе</w:t>
      </w:r>
      <w:proofErr w:type="gramEnd"/>
      <w:r w:rsidRPr="00CA0E95">
        <w:rPr>
          <w:iCs/>
          <w:sz w:val="28"/>
          <w:szCs w:val="28"/>
        </w:rPr>
        <w:t xml:space="preserve">  </w:t>
      </w:r>
      <w:proofErr w:type="gramStart"/>
      <w:r w:rsidRPr="00CA0E95">
        <w:rPr>
          <w:iCs/>
          <w:sz w:val="28"/>
          <w:szCs w:val="28"/>
        </w:rPr>
        <w:t>анализа  дефицитов</w:t>
      </w:r>
      <w:proofErr w:type="gramEnd"/>
      <w:r w:rsidRPr="00CA0E95">
        <w:rPr>
          <w:iCs/>
          <w:sz w:val="28"/>
          <w:szCs w:val="28"/>
        </w:rPr>
        <w:t xml:space="preserve">  в предметной подготовке необходимо формировать </w:t>
      </w:r>
      <w:proofErr w:type="gramStart"/>
      <w:r w:rsidRPr="00CA0E95">
        <w:rPr>
          <w:iCs/>
          <w:sz w:val="28"/>
          <w:szCs w:val="28"/>
        </w:rPr>
        <w:t>прочное  владение</w:t>
      </w:r>
      <w:proofErr w:type="gramEnd"/>
      <w:r w:rsidRPr="00CA0E95">
        <w:rPr>
          <w:iCs/>
          <w:sz w:val="28"/>
          <w:szCs w:val="28"/>
        </w:rPr>
        <w:t xml:space="preserve"> </w:t>
      </w:r>
      <w:proofErr w:type="gramStart"/>
      <w:r w:rsidRPr="00CA0E95">
        <w:rPr>
          <w:iCs/>
          <w:sz w:val="28"/>
          <w:szCs w:val="28"/>
        </w:rPr>
        <w:t>метапредметными  умениями</w:t>
      </w:r>
      <w:proofErr w:type="gramEnd"/>
      <w:r w:rsidRPr="00CA0E95">
        <w:rPr>
          <w:iCs/>
          <w:sz w:val="28"/>
          <w:szCs w:val="28"/>
        </w:rPr>
        <w:t xml:space="preserve"> и навыками (результатами). </w:t>
      </w:r>
    </w:p>
    <w:p w14:paraId="29E990D1" w14:textId="77777777" w:rsidR="00342909" w:rsidRPr="00CA0E95" w:rsidRDefault="00342909" w:rsidP="00342909">
      <w:pPr>
        <w:spacing w:line="276" w:lineRule="auto"/>
        <w:ind w:firstLine="567"/>
        <w:contextualSpacing/>
        <w:jc w:val="both"/>
        <w:rPr>
          <w:iCs/>
          <w:sz w:val="28"/>
          <w:szCs w:val="28"/>
        </w:rPr>
      </w:pPr>
      <w:r w:rsidRPr="00CA0E95">
        <w:rPr>
          <w:iCs/>
          <w:sz w:val="28"/>
          <w:szCs w:val="28"/>
        </w:rPr>
        <w:t>1. Формировать умения самостоятельно выбирать основания и критерии для классификации изучаемых химических объектов</w:t>
      </w:r>
    </w:p>
    <w:p w14:paraId="00656D9C" w14:textId="77777777" w:rsidR="00342909" w:rsidRPr="00CA0E95" w:rsidRDefault="00342909" w:rsidP="00342909">
      <w:pPr>
        <w:spacing w:line="276" w:lineRule="auto"/>
        <w:ind w:firstLine="567"/>
        <w:contextualSpacing/>
        <w:jc w:val="both"/>
        <w:rPr>
          <w:iCs/>
          <w:sz w:val="28"/>
          <w:szCs w:val="28"/>
        </w:rPr>
      </w:pPr>
      <w:r w:rsidRPr="00CA0E95">
        <w:rPr>
          <w:iCs/>
          <w:sz w:val="28"/>
          <w:szCs w:val="28"/>
        </w:rPr>
        <w:t>Цель: научить ученика не просто сортировать объекты по заданному признаку, а сначала этот признак находить, формулировать и обосновывать его выбор.</w:t>
      </w:r>
    </w:p>
    <w:p w14:paraId="4E2A9851" w14:textId="77777777" w:rsidR="00342909" w:rsidRPr="00CA0E95" w:rsidRDefault="00342909" w:rsidP="00342909">
      <w:pPr>
        <w:spacing w:line="276" w:lineRule="auto"/>
        <w:ind w:firstLine="567"/>
        <w:contextualSpacing/>
        <w:jc w:val="both"/>
        <w:rPr>
          <w:b/>
          <w:i/>
          <w:iCs/>
          <w:sz w:val="28"/>
          <w:szCs w:val="28"/>
          <w:u w:val="single"/>
        </w:rPr>
      </w:pPr>
      <w:r w:rsidRPr="00CA0E95">
        <w:rPr>
          <w:b/>
          <w:i/>
          <w:iCs/>
          <w:sz w:val="28"/>
          <w:szCs w:val="28"/>
          <w:u w:val="single"/>
        </w:rPr>
        <w:t>Приём 1: «Матрица оснований»</w:t>
      </w:r>
    </w:p>
    <w:p w14:paraId="5322406E" w14:textId="77777777" w:rsidR="00342909" w:rsidRPr="00CA0E95" w:rsidRDefault="00342909" w:rsidP="00342909">
      <w:pPr>
        <w:spacing w:line="276" w:lineRule="auto"/>
        <w:ind w:firstLine="567"/>
        <w:contextualSpacing/>
        <w:jc w:val="both"/>
        <w:rPr>
          <w:iCs/>
          <w:sz w:val="28"/>
          <w:szCs w:val="28"/>
        </w:rPr>
      </w:pPr>
      <w:r w:rsidRPr="00CA0E95">
        <w:rPr>
          <w:iCs/>
          <w:sz w:val="28"/>
          <w:szCs w:val="28"/>
        </w:rPr>
        <w:t xml:space="preserve">Ученикам выдаётся набор химических </w:t>
      </w:r>
      <w:r w:rsidR="004265D1" w:rsidRPr="00CA0E95">
        <w:rPr>
          <w:iCs/>
          <w:sz w:val="28"/>
          <w:szCs w:val="28"/>
        </w:rPr>
        <w:t xml:space="preserve">формул (например: Na </w:t>
      </w:r>
      <w:r w:rsidR="004265D1" w:rsidRPr="00CA0E95">
        <w:rPr>
          <w:iCs/>
          <w:sz w:val="28"/>
          <w:szCs w:val="28"/>
          <w:vertAlign w:val="subscript"/>
        </w:rPr>
        <w:t>2</w:t>
      </w:r>
      <w:r w:rsidRPr="00CA0E95">
        <w:rPr>
          <w:iCs/>
          <w:sz w:val="28"/>
          <w:szCs w:val="28"/>
        </w:rPr>
        <w:t>O</w:t>
      </w:r>
      <w:r w:rsidR="004265D1" w:rsidRPr="00CA0E95">
        <w:rPr>
          <w:iCs/>
          <w:sz w:val="28"/>
          <w:szCs w:val="28"/>
        </w:rPr>
        <w:t xml:space="preserve">, </w:t>
      </w:r>
      <w:proofErr w:type="gramStart"/>
      <w:r w:rsidR="004265D1" w:rsidRPr="00CA0E95">
        <w:rPr>
          <w:iCs/>
          <w:sz w:val="28"/>
          <w:szCs w:val="28"/>
        </w:rPr>
        <w:t>Al(</w:t>
      </w:r>
      <w:proofErr w:type="gramEnd"/>
      <w:r w:rsidR="004265D1" w:rsidRPr="00CA0E95">
        <w:rPr>
          <w:iCs/>
          <w:sz w:val="28"/>
          <w:szCs w:val="28"/>
        </w:rPr>
        <w:t>OH)</w:t>
      </w:r>
      <w:r w:rsidR="004265D1" w:rsidRPr="00CA0E95">
        <w:rPr>
          <w:iCs/>
          <w:sz w:val="28"/>
          <w:szCs w:val="28"/>
          <w:vertAlign w:val="subscript"/>
        </w:rPr>
        <w:t>3</w:t>
      </w:r>
      <w:r w:rsidR="004265D1" w:rsidRPr="00CA0E95">
        <w:rPr>
          <w:iCs/>
          <w:sz w:val="28"/>
          <w:szCs w:val="28"/>
        </w:rPr>
        <w:t xml:space="preserve"> H</w:t>
      </w:r>
      <w:r w:rsidR="004265D1" w:rsidRPr="00CA0E95">
        <w:rPr>
          <w:iCs/>
          <w:sz w:val="28"/>
          <w:szCs w:val="28"/>
          <w:vertAlign w:val="subscript"/>
        </w:rPr>
        <w:t>2</w:t>
      </w:r>
      <w:r w:rsidRPr="00CA0E95">
        <w:rPr>
          <w:iCs/>
          <w:sz w:val="28"/>
          <w:szCs w:val="28"/>
        </w:rPr>
        <w:t>S</w:t>
      </w:r>
      <w:r w:rsidR="004265D1" w:rsidRPr="00CA0E95">
        <w:rPr>
          <w:iCs/>
          <w:sz w:val="28"/>
          <w:szCs w:val="28"/>
        </w:rPr>
        <w:t xml:space="preserve">O </w:t>
      </w:r>
      <w:r w:rsidR="004265D1" w:rsidRPr="00CA0E95">
        <w:rPr>
          <w:iCs/>
          <w:sz w:val="28"/>
          <w:szCs w:val="28"/>
          <w:vertAlign w:val="subscript"/>
        </w:rPr>
        <w:t>4</w:t>
      </w:r>
      <w:r w:rsidR="004265D1" w:rsidRPr="00CA0E95">
        <w:rPr>
          <w:iCs/>
          <w:sz w:val="28"/>
          <w:szCs w:val="28"/>
        </w:rPr>
        <w:t>, CH</w:t>
      </w:r>
      <w:r w:rsidR="004265D1" w:rsidRPr="00CA0E95">
        <w:rPr>
          <w:iCs/>
          <w:sz w:val="28"/>
          <w:szCs w:val="28"/>
          <w:vertAlign w:val="subscript"/>
        </w:rPr>
        <w:t>4</w:t>
      </w:r>
      <w:r w:rsidR="004265D1" w:rsidRPr="00CA0E95">
        <w:rPr>
          <w:iCs/>
          <w:sz w:val="28"/>
          <w:szCs w:val="28"/>
        </w:rPr>
        <w:t>, SiO</w:t>
      </w:r>
      <w:r w:rsidR="004265D1" w:rsidRPr="00CA0E95">
        <w:rPr>
          <w:iCs/>
          <w:sz w:val="28"/>
          <w:szCs w:val="28"/>
          <w:vertAlign w:val="subscript"/>
        </w:rPr>
        <w:t>2</w:t>
      </w:r>
      <w:r w:rsidRPr="00CA0E95">
        <w:rPr>
          <w:iCs/>
          <w:sz w:val="28"/>
          <w:szCs w:val="28"/>
        </w:rPr>
        <w:t>, Fe). Задача — создать матрицу, где по осям будут разные возможные критерии классификации («состав», «тип связи», «агрегатное состояние», «принадлежность к классу соединений», «растворимость в воде», «кислотно-основные свойства»). Сначала ученики заполняют матрицу как классификационную таблицу. Затем ключевой этап: они должны выбрать один из критериев («основание») и аргументировать письменно, почему именно он является наиболее удачным для решения конкретной задачи (например, для прогнозирования реакции с водой или для разделения смеси).</w:t>
      </w:r>
    </w:p>
    <w:p w14:paraId="640E9E7D" w14:textId="77777777" w:rsidR="00342909" w:rsidRPr="00CA0E95" w:rsidRDefault="00342909" w:rsidP="00342909">
      <w:pPr>
        <w:spacing w:line="276" w:lineRule="auto"/>
        <w:ind w:firstLine="567"/>
        <w:contextualSpacing/>
        <w:jc w:val="both"/>
        <w:rPr>
          <w:iCs/>
          <w:sz w:val="28"/>
          <w:szCs w:val="28"/>
        </w:rPr>
      </w:pPr>
      <w:r w:rsidRPr="00CA0E95">
        <w:rPr>
          <w:iCs/>
          <w:sz w:val="28"/>
          <w:szCs w:val="28"/>
        </w:rPr>
        <w:t>Рекомендуется система работы (прогрессия сложности: исходя от простого к сложному):</w:t>
      </w:r>
    </w:p>
    <w:p w14:paraId="1FE31C25" w14:textId="77777777" w:rsidR="00342909" w:rsidRPr="00CA0E95" w:rsidRDefault="00342909" w:rsidP="00342909">
      <w:pPr>
        <w:numPr>
          <w:ilvl w:val="0"/>
          <w:numId w:val="15"/>
        </w:numPr>
        <w:spacing w:line="276" w:lineRule="auto"/>
        <w:contextualSpacing/>
        <w:jc w:val="both"/>
        <w:rPr>
          <w:iCs/>
          <w:sz w:val="28"/>
          <w:szCs w:val="28"/>
        </w:rPr>
      </w:pPr>
      <w:r w:rsidRPr="00CA0E95">
        <w:rPr>
          <w:iCs/>
          <w:sz w:val="28"/>
          <w:szCs w:val="28"/>
        </w:rPr>
        <w:t>8 – 9 классы: простые бинарные критерии (металл/неметалл; оксид/гидроксид).</w:t>
      </w:r>
    </w:p>
    <w:p w14:paraId="66BB7F25" w14:textId="77777777" w:rsidR="00342909" w:rsidRPr="00CA0E95" w:rsidRDefault="00342909" w:rsidP="00342909">
      <w:pPr>
        <w:numPr>
          <w:ilvl w:val="0"/>
          <w:numId w:val="15"/>
        </w:numPr>
        <w:spacing w:line="276" w:lineRule="auto"/>
        <w:contextualSpacing/>
        <w:jc w:val="both"/>
        <w:rPr>
          <w:iCs/>
          <w:sz w:val="28"/>
          <w:szCs w:val="28"/>
        </w:rPr>
      </w:pPr>
      <w:r w:rsidRPr="00CA0E95">
        <w:rPr>
          <w:iCs/>
          <w:sz w:val="28"/>
          <w:szCs w:val="28"/>
        </w:rPr>
        <w:t>10 – 11 классы: сложные, многофакторные критерии (например, классификация органических веществ одновременно по функциональной группе и по типу углеродной цепи; амфотерность переходных элементов).</w:t>
      </w:r>
    </w:p>
    <w:p w14:paraId="0783ACDE" w14:textId="66390DD4" w:rsidR="00342909" w:rsidRPr="00CA0E95" w:rsidRDefault="00342909" w:rsidP="00CA0E95">
      <w:pPr>
        <w:spacing w:line="276" w:lineRule="auto"/>
        <w:ind w:firstLine="567"/>
        <w:contextualSpacing/>
        <w:jc w:val="both"/>
        <w:rPr>
          <w:b/>
          <w:i/>
          <w:iCs/>
          <w:sz w:val="28"/>
          <w:szCs w:val="28"/>
          <w:u w:val="single"/>
        </w:rPr>
      </w:pPr>
      <w:r w:rsidRPr="00CA0E95">
        <w:rPr>
          <w:b/>
          <w:i/>
          <w:iCs/>
          <w:sz w:val="28"/>
          <w:szCs w:val="28"/>
          <w:u w:val="single"/>
        </w:rPr>
        <w:t>Приём 2: «Лишний элемент» с защитой выбора</w:t>
      </w:r>
    </w:p>
    <w:p w14:paraId="618B80EF" w14:textId="77777777" w:rsidR="00342909" w:rsidRPr="00CA0E95" w:rsidRDefault="00342909" w:rsidP="00342909">
      <w:pPr>
        <w:spacing w:line="276" w:lineRule="auto"/>
        <w:ind w:firstLine="567"/>
        <w:contextualSpacing/>
        <w:jc w:val="both"/>
        <w:rPr>
          <w:iCs/>
          <w:sz w:val="28"/>
          <w:szCs w:val="28"/>
        </w:rPr>
      </w:pPr>
      <w:r w:rsidRPr="00CA0E95">
        <w:rPr>
          <w:iCs/>
          <w:sz w:val="28"/>
          <w:szCs w:val="28"/>
        </w:rPr>
        <w:t>Даётся ряд формул веществ, нап</w:t>
      </w:r>
      <w:r w:rsidR="004265D1" w:rsidRPr="00CA0E95">
        <w:rPr>
          <w:iCs/>
          <w:sz w:val="28"/>
          <w:szCs w:val="28"/>
        </w:rPr>
        <w:t>ример: CO</w:t>
      </w:r>
      <w:r w:rsidR="004265D1" w:rsidRPr="00CA0E95">
        <w:rPr>
          <w:iCs/>
          <w:sz w:val="28"/>
          <w:szCs w:val="28"/>
          <w:vertAlign w:val="subscript"/>
        </w:rPr>
        <w:t>2</w:t>
      </w:r>
      <w:r w:rsidR="004265D1" w:rsidRPr="00CA0E95">
        <w:rPr>
          <w:iCs/>
          <w:sz w:val="28"/>
          <w:szCs w:val="28"/>
        </w:rPr>
        <w:t>, SO</w:t>
      </w:r>
      <w:r w:rsidR="004265D1" w:rsidRPr="00CA0E95">
        <w:rPr>
          <w:iCs/>
          <w:sz w:val="28"/>
          <w:szCs w:val="28"/>
          <w:vertAlign w:val="subscript"/>
        </w:rPr>
        <w:t>3</w:t>
      </w:r>
      <w:r w:rsidR="004265D1" w:rsidRPr="00CA0E95">
        <w:rPr>
          <w:iCs/>
          <w:sz w:val="28"/>
          <w:szCs w:val="28"/>
        </w:rPr>
        <w:t xml:space="preserve">, SiO </w:t>
      </w:r>
      <w:r w:rsidR="004265D1" w:rsidRPr="00CA0E95">
        <w:rPr>
          <w:iCs/>
          <w:sz w:val="28"/>
          <w:szCs w:val="28"/>
          <w:vertAlign w:val="subscript"/>
        </w:rPr>
        <w:t>2</w:t>
      </w:r>
      <w:r w:rsidR="004265D1" w:rsidRPr="00CA0E95">
        <w:rPr>
          <w:iCs/>
          <w:sz w:val="28"/>
          <w:szCs w:val="28"/>
        </w:rPr>
        <w:t xml:space="preserve">, </w:t>
      </w:r>
      <w:proofErr w:type="gramStart"/>
      <w:r w:rsidR="004265D1" w:rsidRPr="00CA0E95">
        <w:rPr>
          <w:iCs/>
          <w:sz w:val="28"/>
          <w:szCs w:val="28"/>
        </w:rPr>
        <w:t xml:space="preserve">PbO </w:t>
      </w:r>
      <w:r w:rsidRPr="00CA0E95">
        <w:rPr>
          <w:iCs/>
          <w:sz w:val="28"/>
          <w:szCs w:val="28"/>
        </w:rPr>
        <w:t>.</w:t>
      </w:r>
      <w:proofErr w:type="gramEnd"/>
      <w:r w:rsidRPr="00CA0E95">
        <w:rPr>
          <w:iCs/>
          <w:sz w:val="28"/>
          <w:szCs w:val="28"/>
        </w:rPr>
        <w:t xml:space="preserve"> Классическое задание – найти лишнее. Но главный продукт здесь не ответ, а защита. Ученик должен предложить свой критерий, по которому одно вещество будет лишним, и доказать его валидность.</w:t>
      </w:r>
    </w:p>
    <w:p w14:paraId="3FDE4B2F" w14:textId="77777777" w:rsidR="00342909" w:rsidRPr="00CA0E95" w:rsidRDefault="00342909" w:rsidP="00342909">
      <w:pPr>
        <w:spacing w:line="276" w:lineRule="auto"/>
        <w:ind w:firstLine="567"/>
        <w:contextualSpacing/>
        <w:jc w:val="both"/>
        <w:rPr>
          <w:iCs/>
          <w:sz w:val="28"/>
          <w:szCs w:val="28"/>
        </w:rPr>
      </w:pPr>
      <w:r w:rsidRPr="00CA0E95">
        <w:rPr>
          <w:iCs/>
          <w:sz w:val="28"/>
          <w:szCs w:val="28"/>
        </w:rPr>
        <w:t>Например:</w:t>
      </w:r>
    </w:p>
    <w:p w14:paraId="4DF7154D" w14:textId="77777777" w:rsidR="00342909" w:rsidRPr="00CA0E95" w:rsidRDefault="009D68C5" w:rsidP="00342909">
      <w:pPr>
        <w:spacing w:line="276" w:lineRule="auto"/>
        <w:ind w:firstLine="567"/>
        <w:contextualSpacing/>
        <w:jc w:val="both"/>
        <w:rPr>
          <w:iCs/>
          <w:sz w:val="28"/>
          <w:szCs w:val="28"/>
        </w:rPr>
      </w:pPr>
      <w:r w:rsidRPr="00CA0E95">
        <w:rPr>
          <w:iCs/>
          <w:sz w:val="28"/>
          <w:szCs w:val="28"/>
        </w:rPr>
        <w:t xml:space="preserve">- Лишний SiO </w:t>
      </w:r>
      <w:r w:rsidRPr="00CA0E95">
        <w:rPr>
          <w:iCs/>
          <w:sz w:val="28"/>
          <w:szCs w:val="28"/>
          <w:vertAlign w:val="subscript"/>
        </w:rPr>
        <w:t>2</w:t>
      </w:r>
      <w:r w:rsidR="00342909" w:rsidRPr="00CA0E95">
        <w:rPr>
          <w:iCs/>
          <w:sz w:val="28"/>
          <w:szCs w:val="28"/>
        </w:rPr>
        <w:t>, так как это тугоплавкое твёрдое вещество с атомной кристаллической решёткой, остальные — газы или легколетучие ж</w:t>
      </w:r>
      <w:r w:rsidRPr="00CA0E95">
        <w:rPr>
          <w:iCs/>
          <w:sz w:val="28"/>
          <w:szCs w:val="28"/>
        </w:rPr>
        <w:t>идкости с молекулярной решёткой, или вещество с ионным типом связи.</w:t>
      </w:r>
    </w:p>
    <w:p w14:paraId="1AF912E7" w14:textId="77777777" w:rsidR="00342909" w:rsidRPr="00CA0E95" w:rsidRDefault="009D68C5" w:rsidP="00342909">
      <w:pPr>
        <w:spacing w:line="276" w:lineRule="auto"/>
        <w:ind w:firstLine="567"/>
        <w:contextualSpacing/>
        <w:jc w:val="both"/>
        <w:rPr>
          <w:iCs/>
          <w:sz w:val="28"/>
          <w:szCs w:val="28"/>
        </w:rPr>
      </w:pPr>
      <w:r w:rsidRPr="00CA0E95">
        <w:rPr>
          <w:iCs/>
          <w:sz w:val="28"/>
          <w:szCs w:val="28"/>
        </w:rPr>
        <w:lastRenderedPageBreak/>
        <w:t>- Лишний PbO</w:t>
      </w:r>
      <w:r w:rsidR="00342909" w:rsidRPr="00CA0E95">
        <w:rPr>
          <w:iCs/>
          <w:sz w:val="28"/>
          <w:szCs w:val="28"/>
        </w:rPr>
        <w:t>, так как свинец здес</w:t>
      </w:r>
      <w:r w:rsidRPr="00CA0E95">
        <w:rPr>
          <w:iCs/>
          <w:sz w:val="28"/>
          <w:szCs w:val="28"/>
        </w:rPr>
        <w:t>ь проявляет степень окисления +2</w:t>
      </w:r>
      <w:r w:rsidR="00342909" w:rsidRPr="00CA0E95">
        <w:rPr>
          <w:iCs/>
          <w:sz w:val="28"/>
          <w:szCs w:val="28"/>
        </w:rPr>
        <w:t>,</w:t>
      </w:r>
      <w:r w:rsidRPr="00CA0E95">
        <w:rPr>
          <w:iCs/>
          <w:sz w:val="28"/>
          <w:szCs w:val="28"/>
        </w:rPr>
        <w:t xml:space="preserve">  данный оксид не является типичным кислотныи оксидом.</w:t>
      </w:r>
      <w:r w:rsidR="00342909" w:rsidRPr="00CA0E95">
        <w:rPr>
          <w:iCs/>
          <w:sz w:val="28"/>
          <w:szCs w:val="28"/>
        </w:rPr>
        <w:t xml:space="preserve"> </w:t>
      </w:r>
    </w:p>
    <w:p w14:paraId="6056D8EB" w14:textId="77777777" w:rsidR="00342909" w:rsidRPr="00CA0E95" w:rsidRDefault="00342909" w:rsidP="00342909">
      <w:pPr>
        <w:spacing w:line="276" w:lineRule="auto"/>
        <w:ind w:firstLine="567"/>
        <w:contextualSpacing/>
        <w:jc w:val="both"/>
        <w:rPr>
          <w:iCs/>
          <w:sz w:val="28"/>
          <w:szCs w:val="28"/>
        </w:rPr>
      </w:pPr>
      <w:r w:rsidRPr="00CA0E95">
        <w:rPr>
          <w:iCs/>
          <w:sz w:val="28"/>
          <w:szCs w:val="28"/>
        </w:rPr>
        <w:t>Это учит видеть объект в разных системах координат.</w:t>
      </w:r>
    </w:p>
    <w:p w14:paraId="7ECCA7A1" w14:textId="77777777" w:rsidR="00342909" w:rsidRPr="00CA0E95" w:rsidRDefault="00342909" w:rsidP="00342909">
      <w:pPr>
        <w:spacing w:line="276" w:lineRule="auto"/>
        <w:ind w:firstLine="567"/>
        <w:contextualSpacing/>
        <w:jc w:val="both"/>
        <w:rPr>
          <w:iCs/>
          <w:sz w:val="28"/>
          <w:szCs w:val="28"/>
        </w:rPr>
      </w:pPr>
      <w:r w:rsidRPr="00CA0E95">
        <w:rPr>
          <w:iCs/>
          <w:sz w:val="28"/>
          <w:szCs w:val="28"/>
        </w:rPr>
        <w:t>Рекомендуется система работы (прогрессия сложности: исходя от простого к сложному)</w:t>
      </w:r>
    </w:p>
    <w:p w14:paraId="0C47B9C9" w14:textId="77777777" w:rsidR="00342909" w:rsidRPr="00CA0E95" w:rsidRDefault="00342909" w:rsidP="00342909">
      <w:pPr>
        <w:numPr>
          <w:ilvl w:val="0"/>
          <w:numId w:val="16"/>
        </w:numPr>
        <w:spacing w:line="276" w:lineRule="auto"/>
        <w:contextualSpacing/>
        <w:jc w:val="both"/>
        <w:rPr>
          <w:iCs/>
          <w:sz w:val="28"/>
          <w:szCs w:val="28"/>
        </w:rPr>
      </w:pPr>
      <w:r w:rsidRPr="00CA0E95">
        <w:rPr>
          <w:iCs/>
          <w:sz w:val="28"/>
          <w:szCs w:val="28"/>
        </w:rPr>
        <w:t>8–9 классы: ряды из 3–4 простых неорганических веществ.</w:t>
      </w:r>
    </w:p>
    <w:p w14:paraId="36AF15E2" w14:textId="77777777" w:rsidR="00342909" w:rsidRPr="00CA0E95" w:rsidRDefault="00342909" w:rsidP="00342909">
      <w:pPr>
        <w:numPr>
          <w:ilvl w:val="0"/>
          <w:numId w:val="16"/>
        </w:numPr>
        <w:spacing w:line="276" w:lineRule="auto"/>
        <w:contextualSpacing/>
        <w:jc w:val="both"/>
        <w:rPr>
          <w:iCs/>
          <w:sz w:val="28"/>
          <w:szCs w:val="28"/>
        </w:rPr>
      </w:pPr>
      <w:r w:rsidRPr="00CA0E95">
        <w:rPr>
          <w:iCs/>
          <w:sz w:val="28"/>
          <w:szCs w:val="28"/>
        </w:rPr>
        <w:t>10–11 классы: гомологические ряды, изомеры, вещества со смешанными свойствами (например, аминокислоты, гидроксокислоты).</w:t>
      </w:r>
    </w:p>
    <w:p w14:paraId="75E74BFA" w14:textId="77777777" w:rsidR="00342909" w:rsidRPr="00CA0E95" w:rsidRDefault="00342909" w:rsidP="00342909">
      <w:pPr>
        <w:spacing w:line="276" w:lineRule="auto"/>
        <w:ind w:firstLine="567"/>
        <w:contextualSpacing/>
        <w:jc w:val="both"/>
        <w:rPr>
          <w:b/>
          <w:i/>
          <w:iCs/>
          <w:sz w:val="28"/>
          <w:szCs w:val="28"/>
          <w:u w:val="single"/>
        </w:rPr>
      </w:pPr>
      <w:r w:rsidRPr="00CA0E95">
        <w:rPr>
          <w:b/>
          <w:i/>
          <w:iCs/>
          <w:sz w:val="28"/>
          <w:szCs w:val="28"/>
          <w:u w:val="single"/>
        </w:rPr>
        <w:t>Приём 3: «Создание таксономии нового объекта»</w:t>
      </w:r>
    </w:p>
    <w:p w14:paraId="455A9D99" w14:textId="77777777" w:rsidR="00342909" w:rsidRPr="00CA0E95" w:rsidRDefault="00342909" w:rsidP="00342909">
      <w:pPr>
        <w:spacing w:line="276" w:lineRule="auto"/>
        <w:ind w:firstLine="567"/>
        <w:contextualSpacing/>
        <w:jc w:val="both"/>
        <w:rPr>
          <w:iCs/>
          <w:sz w:val="28"/>
          <w:szCs w:val="28"/>
        </w:rPr>
      </w:pPr>
      <w:r w:rsidRPr="00CA0E95">
        <w:rPr>
          <w:iCs/>
          <w:sz w:val="28"/>
          <w:szCs w:val="28"/>
        </w:rPr>
        <w:t>Ученикам предлагается гипотетический химический элемент (название, атомная масса, несколько свойств) или новый, ранее не изучавшийся класс соединений. Их задача – разработать систему классификации для этого объекта с нуля. Они должны сами определить, какие параметры являются существенными для создания классов, подклассов и видов, и нарисовать получившееся «дерево».</w:t>
      </w:r>
    </w:p>
    <w:p w14:paraId="405CC016" w14:textId="77777777" w:rsidR="00342909" w:rsidRPr="00CA0E95" w:rsidRDefault="00342909" w:rsidP="00342909">
      <w:pPr>
        <w:spacing w:line="276" w:lineRule="auto"/>
        <w:ind w:firstLine="567"/>
        <w:contextualSpacing/>
        <w:jc w:val="both"/>
        <w:rPr>
          <w:iCs/>
          <w:sz w:val="28"/>
          <w:szCs w:val="28"/>
        </w:rPr>
      </w:pPr>
      <w:r w:rsidRPr="00CA0E95">
        <w:rPr>
          <w:iCs/>
          <w:sz w:val="28"/>
          <w:szCs w:val="28"/>
        </w:rPr>
        <w:t>Прогрессия сложности:</w:t>
      </w:r>
    </w:p>
    <w:p w14:paraId="4141ED19" w14:textId="77777777" w:rsidR="00342909" w:rsidRPr="00CA0E95" w:rsidRDefault="00342909" w:rsidP="00342909">
      <w:pPr>
        <w:numPr>
          <w:ilvl w:val="0"/>
          <w:numId w:val="17"/>
        </w:numPr>
        <w:spacing w:line="276" w:lineRule="auto"/>
        <w:contextualSpacing/>
        <w:jc w:val="both"/>
        <w:rPr>
          <w:iCs/>
          <w:sz w:val="28"/>
          <w:szCs w:val="28"/>
        </w:rPr>
      </w:pPr>
      <w:r w:rsidRPr="00CA0E95">
        <w:rPr>
          <w:iCs/>
          <w:sz w:val="28"/>
          <w:szCs w:val="28"/>
        </w:rPr>
        <w:t>8–9 классы: создание классификации для набора вымышленных планет-химических лабораторий с разными атмосферами (по кислотности, плотности и т. д.).</w:t>
      </w:r>
    </w:p>
    <w:p w14:paraId="24D96182" w14:textId="53A6A6A8" w:rsidR="00DB168C" w:rsidRPr="00CA0E95" w:rsidRDefault="00342909" w:rsidP="00CA0E95">
      <w:pPr>
        <w:numPr>
          <w:ilvl w:val="0"/>
          <w:numId w:val="17"/>
        </w:numPr>
        <w:spacing w:line="276" w:lineRule="auto"/>
        <w:contextualSpacing/>
        <w:jc w:val="both"/>
        <w:rPr>
          <w:iCs/>
          <w:sz w:val="28"/>
          <w:szCs w:val="28"/>
        </w:rPr>
      </w:pPr>
      <w:r w:rsidRPr="00CA0E95">
        <w:rPr>
          <w:iCs/>
          <w:sz w:val="28"/>
          <w:szCs w:val="28"/>
        </w:rPr>
        <w:t>10–11 классы: разработка таксономии реальных сложных полимеров или кластерных соединений.</w:t>
      </w:r>
    </w:p>
    <w:p w14:paraId="427E846E" w14:textId="77777777" w:rsidR="00342909" w:rsidRPr="00CA0E95" w:rsidRDefault="00342909" w:rsidP="00342909">
      <w:pPr>
        <w:spacing w:line="276" w:lineRule="auto"/>
        <w:ind w:firstLine="567"/>
        <w:contextualSpacing/>
        <w:jc w:val="both"/>
        <w:rPr>
          <w:iCs/>
          <w:sz w:val="28"/>
          <w:szCs w:val="28"/>
        </w:rPr>
      </w:pPr>
      <w:r w:rsidRPr="00CA0E95">
        <w:rPr>
          <w:iCs/>
          <w:sz w:val="28"/>
          <w:szCs w:val="28"/>
        </w:rPr>
        <w:t xml:space="preserve">2. </w:t>
      </w:r>
      <w:proofErr w:type="gramStart"/>
      <w:r w:rsidRPr="00CA0E95">
        <w:rPr>
          <w:iCs/>
          <w:sz w:val="28"/>
          <w:szCs w:val="28"/>
        </w:rPr>
        <w:t>Отрабатывать  навыки</w:t>
      </w:r>
      <w:proofErr w:type="gramEnd"/>
      <w:r w:rsidRPr="00CA0E95">
        <w:rPr>
          <w:iCs/>
          <w:sz w:val="28"/>
          <w:szCs w:val="28"/>
        </w:rPr>
        <w:t xml:space="preserve"> </w:t>
      </w:r>
      <w:proofErr w:type="gramStart"/>
      <w:r w:rsidRPr="00CA0E95">
        <w:rPr>
          <w:iCs/>
          <w:sz w:val="28"/>
          <w:szCs w:val="28"/>
        </w:rPr>
        <w:t>применять  знания</w:t>
      </w:r>
      <w:proofErr w:type="gramEnd"/>
      <w:r w:rsidRPr="00CA0E95">
        <w:rPr>
          <w:iCs/>
          <w:sz w:val="28"/>
          <w:szCs w:val="28"/>
        </w:rPr>
        <w:t xml:space="preserve"> о составе и свойствах веществ для экспериментальной проверки гипотез относительно закономерностей протекания химических реакций и прогнозирования возможностей их осуществления,</w:t>
      </w:r>
    </w:p>
    <w:p w14:paraId="0AAB3F63" w14:textId="77777777" w:rsidR="00342909" w:rsidRPr="00CA0E95" w:rsidRDefault="00342909" w:rsidP="00342909">
      <w:pPr>
        <w:spacing w:line="276" w:lineRule="auto"/>
        <w:ind w:firstLine="567"/>
        <w:contextualSpacing/>
        <w:jc w:val="both"/>
        <w:rPr>
          <w:iCs/>
          <w:sz w:val="28"/>
          <w:szCs w:val="28"/>
        </w:rPr>
      </w:pPr>
      <w:r w:rsidRPr="00CA0E95">
        <w:rPr>
          <w:iCs/>
          <w:sz w:val="28"/>
          <w:szCs w:val="28"/>
        </w:rPr>
        <w:t>Цель: связать теоретические знания о составе и строении со способностью предсказывать поведение вещества в реальном химическом процессе.</w:t>
      </w:r>
    </w:p>
    <w:p w14:paraId="66AB811E" w14:textId="77777777" w:rsidR="00342909" w:rsidRPr="00CA0E95" w:rsidRDefault="00342909" w:rsidP="00342909">
      <w:pPr>
        <w:spacing w:line="276" w:lineRule="auto"/>
        <w:ind w:firstLine="567"/>
        <w:contextualSpacing/>
        <w:jc w:val="both"/>
        <w:rPr>
          <w:b/>
          <w:i/>
          <w:iCs/>
          <w:sz w:val="28"/>
          <w:szCs w:val="28"/>
          <w:u w:val="single"/>
        </w:rPr>
      </w:pPr>
      <w:r w:rsidRPr="00CA0E95">
        <w:rPr>
          <w:b/>
          <w:i/>
          <w:iCs/>
          <w:sz w:val="28"/>
          <w:szCs w:val="28"/>
          <w:u w:val="single"/>
        </w:rPr>
        <w:t>Приём 1: «Мысленный эксперимент → реальный микролабораторный опыт»</w:t>
      </w:r>
    </w:p>
    <w:p w14:paraId="5C855907" w14:textId="77777777" w:rsidR="00342909" w:rsidRPr="00CA0E95" w:rsidRDefault="00342909" w:rsidP="00342909">
      <w:pPr>
        <w:spacing w:line="276" w:lineRule="auto"/>
        <w:ind w:firstLine="567"/>
        <w:contextualSpacing/>
        <w:jc w:val="both"/>
        <w:rPr>
          <w:iCs/>
          <w:sz w:val="28"/>
          <w:szCs w:val="28"/>
        </w:rPr>
      </w:pPr>
      <w:r w:rsidRPr="00CA0E95">
        <w:rPr>
          <w:iCs/>
          <w:sz w:val="28"/>
          <w:szCs w:val="28"/>
        </w:rPr>
        <w:t xml:space="preserve">Перед демонстрацией или выполнением опыта ставится чёткая прогностическая задача. Например, тема «Свойства металлов». Гипотеза учеников (записывается до опыта): «Цинк вытеснит медь из раствора сульфата </w:t>
      </w:r>
      <w:proofErr w:type="gramStart"/>
      <w:r w:rsidRPr="00CA0E95">
        <w:rPr>
          <w:iCs/>
          <w:sz w:val="28"/>
          <w:szCs w:val="28"/>
        </w:rPr>
        <w:t>меди(</w:t>
      </w:r>
      <w:proofErr w:type="gramEnd"/>
      <w:r w:rsidRPr="00CA0E95">
        <w:rPr>
          <w:iCs/>
          <w:sz w:val="28"/>
          <w:szCs w:val="28"/>
        </w:rPr>
        <w:t xml:space="preserve">II), потому что цинк стоит левее меди в ряду напряжений и имеет более отрицательный стандартный </w:t>
      </w:r>
      <w:r w:rsidRPr="00CA0E95">
        <w:rPr>
          <w:iCs/>
          <w:sz w:val="28"/>
          <w:szCs w:val="28"/>
        </w:rPr>
        <w:lastRenderedPageBreak/>
        <w:t>электродный потенциал». Затем проводится микрореакция. После неё обязательный этап рефлексии: «Совпал ли визуальный результат (выпадение красного осадка меди) с вашим прогнозом? Как строение атома цинка (наличие двух электронов на внешнем слое) объясняет его способность отдавать электроны легче, чем медь?»</w:t>
      </w:r>
      <w:r w:rsidRPr="00CA0E95">
        <w:rPr>
          <w:iCs/>
          <w:sz w:val="28"/>
          <w:szCs w:val="28"/>
        </w:rPr>
        <w:br/>
      </w:r>
      <w:r w:rsidRPr="00CA0E95">
        <w:rPr>
          <w:bCs/>
          <w:iCs/>
          <w:sz w:val="28"/>
          <w:szCs w:val="28"/>
        </w:rPr>
        <w:t>Прогрессия сложности:</w:t>
      </w:r>
    </w:p>
    <w:p w14:paraId="02B5486C" w14:textId="77777777" w:rsidR="00342909" w:rsidRPr="00CA0E95" w:rsidRDefault="00342909" w:rsidP="00342909">
      <w:pPr>
        <w:numPr>
          <w:ilvl w:val="0"/>
          <w:numId w:val="18"/>
        </w:numPr>
        <w:spacing w:line="276" w:lineRule="auto"/>
        <w:contextualSpacing/>
        <w:jc w:val="both"/>
        <w:rPr>
          <w:iCs/>
          <w:sz w:val="28"/>
          <w:szCs w:val="28"/>
        </w:rPr>
      </w:pPr>
      <w:r w:rsidRPr="00CA0E95">
        <w:rPr>
          <w:bCs/>
          <w:iCs/>
          <w:sz w:val="28"/>
          <w:szCs w:val="28"/>
        </w:rPr>
        <w:t>8 – 9 классы:</w:t>
      </w:r>
      <w:r w:rsidRPr="00CA0E95">
        <w:rPr>
          <w:iCs/>
          <w:sz w:val="28"/>
          <w:szCs w:val="28"/>
        </w:rPr>
        <w:t> простые реакции ионного обмена, ряд активности металлов.</w:t>
      </w:r>
    </w:p>
    <w:p w14:paraId="6EF17FCB" w14:textId="024710C3" w:rsidR="00342909" w:rsidRPr="00CA0E95" w:rsidRDefault="00342909" w:rsidP="00CA0E95">
      <w:pPr>
        <w:numPr>
          <w:ilvl w:val="0"/>
          <w:numId w:val="18"/>
        </w:numPr>
        <w:spacing w:line="276" w:lineRule="auto"/>
        <w:contextualSpacing/>
        <w:jc w:val="both"/>
        <w:rPr>
          <w:iCs/>
          <w:sz w:val="28"/>
          <w:szCs w:val="28"/>
        </w:rPr>
      </w:pPr>
      <w:r w:rsidRPr="00CA0E95">
        <w:rPr>
          <w:bCs/>
          <w:iCs/>
          <w:sz w:val="28"/>
          <w:szCs w:val="28"/>
        </w:rPr>
        <w:t>10 – 11 классы:</w:t>
      </w:r>
      <w:r w:rsidRPr="00CA0E95">
        <w:rPr>
          <w:iCs/>
          <w:sz w:val="28"/>
          <w:szCs w:val="28"/>
        </w:rPr>
        <w:t> органические цепочки превращений. Гипотеза: «При нагревании этанола с концентрированной серной кислотой при 170 °C основным продуктом будет диэтиловый эфир, а при 140 °C — этилен, так как температура смещает направление дегидратации от межмолекулярной к внутримолекулярной».</w:t>
      </w:r>
    </w:p>
    <w:p w14:paraId="41C08ECC" w14:textId="77777777" w:rsidR="00342909" w:rsidRPr="00CA0E95" w:rsidRDefault="00342909" w:rsidP="00342909">
      <w:pPr>
        <w:spacing w:line="276" w:lineRule="auto"/>
        <w:ind w:firstLine="567"/>
        <w:contextualSpacing/>
        <w:jc w:val="both"/>
        <w:rPr>
          <w:b/>
          <w:bCs/>
          <w:i/>
          <w:iCs/>
          <w:sz w:val="28"/>
          <w:szCs w:val="28"/>
          <w:u w:val="single"/>
        </w:rPr>
      </w:pPr>
      <w:r w:rsidRPr="00CA0E95">
        <w:rPr>
          <w:b/>
          <w:bCs/>
          <w:i/>
          <w:iCs/>
          <w:sz w:val="28"/>
          <w:szCs w:val="28"/>
          <w:u w:val="single"/>
        </w:rPr>
        <w:t>Приём 2: «Лаборатория детектива»</w:t>
      </w:r>
    </w:p>
    <w:p w14:paraId="13331249" w14:textId="77777777" w:rsidR="00342909" w:rsidRPr="00CA0E95" w:rsidRDefault="00342909" w:rsidP="00342909">
      <w:pPr>
        <w:spacing w:line="276" w:lineRule="auto"/>
        <w:ind w:firstLine="567"/>
        <w:contextualSpacing/>
        <w:jc w:val="both"/>
        <w:rPr>
          <w:iCs/>
          <w:sz w:val="28"/>
          <w:szCs w:val="28"/>
        </w:rPr>
      </w:pPr>
      <w:r w:rsidRPr="00CA0E95">
        <w:rPr>
          <w:iCs/>
          <w:sz w:val="28"/>
          <w:szCs w:val="28"/>
        </w:rPr>
        <w:t>Ученикам выдаются пронумерованные пробирки с бесцветными растворами (например: </w:t>
      </w:r>
      <w:r w:rsidR="00D92592" w:rsidRPr="00CA0E95">
        <w:rPr>
          <w:i/>
          <w:iCs/>
          <w:sz w:val="28"/>
          <w:szCs w:val="28"/>
        </w:rPr>
        <w:t>NaCl, Na</w:t>
      </w:r>
      <w:r w:rsidR="00D92592" w:rsidRPr="00CA0E95">
        <w:rPr>
          <w:i/>
          <w:iCs/>
          <w:sz w:val="28"/>
          <w:szCs w:val="28"/>
          <w:vertAlign w:val="subscript"/>
        </w:rPr>
        <w:t>2</w:t>
      </w:r>
      <w:r w:rsidR="00D92592" w:rsidRPr="00CA0E95">
        <w:rPr>
          <w:i/>
          <w:iCs/>
          <w:sz w:val="28"/>
          <w:szCs w:val="28"/>
        </w:rPr>
        <w:t>CO</w:t>
      </w:r>
      <w:r w:rsidR="00D92592" w:rsidRPr="00CA0E95">
        <w:rPr>
          <w:i/>
          <w:iCs/>
          <w:sz w:val="28"/>
          <w:szCs w:val="28"/>
          <w:vertAlign w:val="subscript"/>
        </w:rPr>
        <w:t>3</w:t>
      </w:r>
      <w:r w:rsidR="00D92592" w:rsidRPr="00CA0E95">
        <w:rPr>
          <w:i/>
          <w:iCs/>
          <w:sz w:val="28"/>
          <w:szCs w:val="28"/>
        </w:rPr>
        <w:t xml:space="preserve">, </w:t>
      </w:r>
      <w:proofErr w:type="gramStart"/>
      <w:r w:rsidR="00D92592" w:rsidRPr="00CA0E95">
        <w:rPr>
          <w:i/>
          <w:iCs/>
          <w:sz w:val="28"/>
          <w:szCs w:val="28"/>
        </w:rPr>
        <w:t>Ba(</w:t>
      </w:r>
      <w:proofErr w:type="gramEnd"/>
      <w:r w:rsidR="00D92592" w:rsidRPr="00CA0E95">
        <w:rPr>
          <w:i/>
          <w:iCs/>
          <w:sz w:val="28"/>
          <w:szCs w:val="28"/>
        </w:rPr>
        <w:t>NO</w:t>
      </w:r>
      <w:r w:rsidR="00D92592" w:rsidRPr="00CA0E95">
        <w:rPr>
          <w:i/>
          <w:iCs/>
          <w:sz w:val="28"/>
          <w:szCs w:val="28"/>
          <w:vertAlign w:val="subscript"/>
        </w:rPr>
        <w:t>3</w:t>
      </w:r>
      <w:r w:rsidR="00D92592" w:rsidRPr="00CA0E95">
        <w:rPr>
          <w:i/>
          <w:iCs/>
          <w:sz w:val="28"/>
          <w:szCs w:val="28"/>
        </w:rPr>
        <w:t>)</w:t>
      </w:r>
      <w:r w:rsidR="00D92592" w:rsidRPr="00CA0E95">
        <w:rPr>
          <w:i/>
          <w:iCs/>
          <w:sz w:val="28"/>
          <w:szCs w:val="28"/>
          <w:vertAlign w:val="subscript"/>
        </w:rPr>
        <w:t>2</w:t>
      </w:r>
      <w:r w:rsidR="00D92592" w:rsidRPr="00CA0E95">
        <w:rPr>
          <w:i/>
          <w:iCs/>
          <w:sz w:val="28"/>
          <w:szCs w:val="28"/>
        </w:rPr>
        <w:t>, H</w:t>
      </w:r>
      <w:r w:rsidR="00D92592" w:rsidRPr="00CA0E95">
        <w:rPr>
          <w:i/>
          <w:iCs/>
          <w:sz w:val="28"/>
          <w:szCs w:val="28"/>
          <w:vertAlign w:val="subscript"/>
        </w:rPr>
        <w:t>2</w:t>
      </w:r>
      <w:r w:rsidRPr="00CA0E95">
        <w:rPr>
          <w:i/>
          <w:iCs/>
          <w:sz w:val="28"/>
          <w:szCs w:val="28"/>
        </w:rPr>
        <w:t>SO</w:t>
      </w:r>
      <w:r w:rsidR="00D92592" w:rsidRPr="00CA0E95">
        <w:rPr>
          <w:i/>
          <w:iCs/>
          <w:sz w:val="28"/>
          <w:szCs w:val="28"/>
          <w:vertAlign w:val="subscript"/>
        </w:rPr>
        <w:t>4</w:t>
      </w:r>
      <w:r w:rsidRPr="00CA0E95">
        <w:rPr>
          <w:iCs/>
          <w:sz w:val="28"/>
          <w:szCs w:val="28"/>
        </w:rPr>
        <w:t>) и ограниченный набор реактивов для определения (</w:t>
      </w:r>
      <w:r w:rsidR="00D92592" w:rsidRPr="00CA0E95">
        <w:rPr>
          <w:i/>
          <w:iCs/>
          <w:sz w:val="28"/>
          <w:szCs w:val="28"/>
        </w:rPr>
        <w:t>AgNO</w:t>
      </w:r>
      <w:r w:rsidR="00D92592" w:rsidRPr="00CA0E95">
        <w:rPr>
          <w:i/>
          <w:iCs/>
          <w:sz w:val="28"/>
          <w:szCs w:val="28"/>
          <w:vertAlign w:val="subscript"/>
        </w:rPr>
        <w:t>3</w:t>
      </w:r>
      <w:r w:rsidRPr="00CA0E95">
        <w:rPr>
          <w:i/>
          <w:iCs/>
          <w:sz w:val="28"/>
          <w:szCs w:val="28"/>
        </w:rPr>
        <w:t>, фенолфталеин, соляная кислота</w:t>
      </w:r>
      <w:r w:rsidR="00D92592" w:rsidRPr="00CA0E95">
        <w:rPr>
          <w:iCs/>
          <w:sz w:val="28"/>
          <w:szCs w:val="28"/>
        </w:rPr>
        <w:t xml:space="preserve">). Никакой инструкции нет. </w:t>
      </w:r>
      <w:r w:rsidRPr="00CA0E95">
        <w:rPr>
          <w:iCs/>
          <w:sz w:val="28"/>
          <w:szCs w:val="28"/>
        </w:rPr>
        <w:t>Задача – составить план эксперимента для идентификации каждого вещества, обосновав каждый шаг своим знанием свойств (карбонаты реагируют с кислотами с выделением газа, хлориды дают белый творожистый осадок с нитратом серебра и т. д.). Оценивается не только правильный ответ, но и логичность, экономность и безопасность предложенного плана.</w:t>
      </w:r>
    </w:p>
    <w:p w14:paraId="29513CC2" w14:textId="77777777" w:rsidR="00342909" w:rsidRPr="00CA0E95" w:rsidRDefault="00342909" w:rsidP="00342909">
      <w:pPr>
        <w:spacing w:line="276" w:lineRule="auto"/>
        <w:ind w:firstLine="567"/>
        <w:contextualSpacing/>
        <w:jc w:val="both"/>
        <w:rPr>
          <w:iCs/>
          <w:sz w:val="28"/>
          <w:szCs w:val="28"/>
        </w:rPr>
      </w:pPr>
      <w:r w:rsidRPr="00CA0E95">
        <w:rPr>
          <w:bCs/>
          <w:iCs/>
          <w:sz w:val="28"/>
          <w:szCs w:val="28"/>
        </w:rPr>
        <w:t>Прогрессия сложности:</w:t>
      </w:r>
    </w:p>
    <w:p w14:paraId="2C94A7D5" w14:textId="77777777" w:rsidR="00342909" w:rsidRPr="00CA0E95" w:rsidRDefault="00342909" w:rsidP="00342909">
      <w:pPr>
        <w:numPr>
          <w:ilvl w:val="0"/>
          <w:numId w:val="19"/>
        </w:numPr>
        <w:spacing w:line="276" w:lineRule="auto"/>
        <w:contextualSpacing/>
        <w:jc w:val="both"/>
        <w:rPr>
          <w:iCs/>
          <w:sz w:val="28"/>
          <w:szCs w:val="28"/>
        </w:rPr>
      </w:pPr>
      <w:r w:rsidRPr="00CA0E95">
        <w:rPr>
          <w:bCs/>
          <w:iCs/>
          <w:sz w:val="28"/>
          <w:szCs w:val="28"/>
        </w:rPr>
        <w:t>8–9 классы:</w:t>
      </w:r>
      <w:r w:rsidRPr="00CA0E95">
        <w:rPr>
          <w:iCs/>
          <w:sz w:val="28"/>
          <w:szCs w:val="28"/>
        </w:rPr>
        <w:t> идентификация катионов и анионов.</w:t>
      </w:r>
    </w:p>
    <w:p w14:paraId="77991186" w14:textId="0B4C290B" w:rsidR="00342909" w:rsidRPr="00CA0E95" w:rsidRDefault="00342909" w:rsidP="00CA0E95">
      <w:pPr>
        <w:numPr>
          <w:ilvl w:val="0"/>
          <w:numId w:val="19"/>
        </w:numPr>
        <w:spacing w:line="276" w:lineRule="auto"/>
        <w:contextualSpacing/>
        <w:jc w:val="both"/>
        <w:rPr>
          <w:iCs/>
          <w:sz w:val="28"/>
          <w:szCs w:val="28"/>
        </w:rPr>
      </w:pPr>
      <w:r w:rsidRPr="00CA0E95">
        <w:rPr>
          <w:bCs/>
          <w:iCs/>
          <w:sz w:val="28"/>
          <w:szCs w:val="28"/>
        </w:rPr>
        <w:t>10–11 классы:</w:t>
      </w:r>
      <w:r w:rsidRPr="00CA0E95">
        <w:rPr>
          <w:iCs/>
          <w:sz w:val="28"/>
          <w:szCs w:val="28"/>
        </w:rPr>
        <w:t> различение близких по свойствам органических жидкостей (например, этаналь и пропанон-2) с помощью качественных реакций.</w:t>
      </w:r>
    </w:p>
    <w:p w14:paraId="46423093" w14:textId="77777777" w:rsidR="00342909" w:rsidRPr="00CA0E95" w:rsidRDefault="00342909" w:rsidP="00342909">
      <w:pPr>
        <w:spacing w:line="276" w:lineRule="auto"/>
        <w:ind w:firstLine="567"/>
        <w:contextualSpacing/>
        <w:jc w:val="both"/>
        <w:rPr>
          <w:b/>
          <w:bCs/>
          <w:i/>
          <w:iCs/>
          <w:sz w:val="28"/>
          <w:szCs w:val="28"/>
          <w:u w:val="single"/>
        </w:rPr>
      </w:pPr>
      <w:r w:rsidRPr="00CA0E95">
        <w:rPr>
          <w:b/>
          <w:bCs/>
          <w:i/>
          <w:iCs/>
          <w:sz w:val="28"/>
          <w:szCs w:val="28"/>
          <w:u w:val="single"/>
        </w:rPr>
        <w:t>Приём 3: «Проект "Сделай то, что нужно"»</w:t>
      </w:r>
    </w:p>
    <w:p w14:paraId="744E4AA5" w14:textId="77777777" w:rsidR="00342909" w:rsidRPr="00CA0E95" w:rsidRDefault="00342909" w:rsidP="00342909">
      <w:pPr>
        <w:spacing w:line="276" w:lineRule="auto"/>
        <w:ind w:firstLine="567"/>
        <w:contextualSpacing/>
        <w:jc w:val="both"/>
        <w:rPr>
          <w:iCs/>
          <w:sz w:val="28"/>
          <w:szCs w:val="28"/>
        </w:rPr>
      </w:pPr>
      <w:r w:rsidRPr="00CA0E95">
        <w:rPr>
          <w:iCs/>
          <w:sz w:val="28"/>
          <w:szCs w:val="28"/>
        </w:rPr>
        <w:t>Формулируется практическая проблема, а не учебная задача. Пример: «Нужно нейтрализовать пролившуюся на стол уксусную кислоту, используя только те вещества, что есть в лаборантской. Какой порошок вы выберете: мел (</w:t>
      </w:r>
      <w:r w:rsidRPr="00CA0E95">
        <w:rPr>
          <w:i/>
          <w:iCs/>
          <w:sz w:val="28"/>
          <w:szCs w:val="28"/>
        </w:rPr>
        <w:t>CaCO</w:t>
      </w:r>
      <w:r w:rsidR="00D92592" w:rsidRPr="00CA0E95">
        <w:rPr>
          <w:i/>
          <w:iCs/>
          <w:sz w:val="28"/>
          <w:szCs w:val="28"/>
          <w:vertAlign w:val="subscript"/>
        </w:rPr>
        <w:t>3</w:t>
      </w:r>
      <w:r w:rsidRPr="00CA0E95">
        <w:rPr>
          <w:iCs/>
          <w:sz w:val="28"/>
          <w:szCs w:val="28"/>
        </w:rPr>
        <w:t>), стиральную соду (</w:t>
      </w:r>
      <w:r w:rsidR="00D92592" w:rsidRPr="00CA0E95">
        <w:rPr>
          <w:i/>
          <w:iCs/>
          <w:sz w:val="28"/>
          <w:szCs w:val="28"/>
        </w:rPr>
        <w:t>Na</w:t>
      </w:r>
      <w:r w:rsidR="00D92592" w:rsidRPr="00CA0E95">
        <w:rPr>
          <w:i/>
          <w:iCs/>
          <w:sz w:val="28"/>
          <w:szCs w:val="28"/>
          <w:vertAlign w:val="subscript"/>
        </w:rPr>
        <w:t>2</w:t>
      </w:r>
      <w:r w:rsidRPr="00CA0E95">
        <w:rPr>
          <w:i/>
          <w:iCs/>
          <w:sz w:val="28"/>
          <w:szCs w:val="28"/>
        </w:rPr>
        <w:t>CO</w:t>
      </w:r>
      <w:r w:rsidR="00D92592" w:rsidRPr="00CA0E95">
        <w:rPr>
          <w:i/>
          <w:iCs/>
          <w:sz w:val="28"/>
          <w:szCs w:val="28"/>
          <w:vertAlign w:val="subscript"/>
        </w:rPr>
        <w:t>3</w:t>
      </w:r>
      <w:r w:rsidRPr="00CA0E95">
        <w:rPr>
          <w:iCs/>
          <w:sz w:val="28"/>
          <w:szCs w:val="28"/>
        </w:rPr>
        <w:t>), поваренную соль (</w:t>
      </w:r>
      <w:r w:rsidRPr="00CA0E95">
        <w:rPr>
          <w:i/>
          <w:iCs/>
          <w:sz w:val="28"/>
          <w:szCs w:val="28"/>
        </w:rPr>
        <w:t>NaCl</w:t>
      </w:r>
      <w:r w:rsidRPr="00CA0E95">
        <w:rPr>
          <w:iCs/>
          <w:sz w:val="28"/>
          <w:szCs w:val="28"/>
        </w:rPr>
        <w:t>)? Обоснуйте выбор уравнением реакции, рассчитайте необходимую массу реагента для нейтрализации 50 мл 9% уксуса и спрогнозируйте наблюдаемые признаки реакции».</w:t>
      </w:r>
    </w:p>
    <w:p w14:paraId="7A929493" w14:textId="77777777" w:rsidR="00342909" w:rsidRPr="00CA0E95" w:rsidRDefault="00342909" w:rsidP="00342909">
      <w:pPr>
        <w:spacing w:line="276" w:lineRule="auto"/>
        <w:ind w:firstLine="567"/>
        <w:contextualSpacing/>
        <w:jc w:val="both"/>
        <w:rPr>
          <w:iCs/>
          <w:sz w:val="28"/>
          <w:szCs w:val="28"/>
        </w:rPr>
      </w:pPr>
      <w:r w:rsidRPr="00CA0E95">
        <w:rPr>
          <w:bCs/>
          <w:iCs/>
          <w:sz w:val="28"/>
          <w:szCs w:val="28"/>
        </w:rPr>
        <w:t>Прогрессия сложности:</w:t>
      </w:r>
    </w:p>
    <w:p w14:paraId="645AB653" w14:textId="77777777" w:rsidR="00342909" w:rsidRPr="00CA0E95" w:rsidRDefault="00342909" w:rsidP="00342909">
      <w:pPr>
        <w:numPr>
          <w:ilvl w:val="0"/>
          <w:numId w:val="20"/>
        </w:numPr>
        <w:spacing w:line="276" w:lineRule="auto"/>
        <w:contextualSpacing/>
        <w:jc w:val="both"/>
        <w:rPr>
          <w:iCs/>
          <w:sz w:val="28"/>
          <w:szCs w:val="28"/>
        </w:rPr>
      </w:pPr>
      <w:r w:rsidRPr="00CA0E95">
        <w:rPr>
          <w:bCs/>
          <w:iCs/>
          <w:sz w:val="28"/>
          <w:szCs w:val="28"/>
        </w:rPr>
        <w:t>8–9 классы:</w:t>
      </w:r>
      <w:r w:rsidRPr="00CA0E95">
        <w:rPr>
          <w:iCs/>
          <w:sz w:val="28"/>
          <w:szCs w:val="28"/>
        </w:rPr>
        <w:t> прикладные задачи на растворы и концентрации.</w:t>
      </w:r>
    </w:p>
    <w:p w14:paraId="1562BDEF" w14:textId="5558312D" w:rsidR="00342909" w:rsidRPr="00CA0E95" w:rsidRDefault="00342909" w:rsidP="00CA0E95">
      <w:pPr>
        <w:numPr>
          <w:ilvl w:val="0"/>
          <w:numId w:val="20"/>
        </w:numPr>
        <w:spacing w:line="276" w:lineRule="auto"/>
        <w:contextualSpacing/>
        <w:jc w:val="both"/>
        <w:rPr>
          <w:iCs/>
          <w:sz w:val="28"/>
          <w:szCs w:val="28"/>
        </w:rPr>
      </w:pPr>
      <w:r w:rsidRPr="00CA0E95">
        <w:rPr>
          <w:bCs/>
          <w:iCs/>
          <w:sz w:val="28"/>
          <w:szCs w:val="28"/>
        </w:rPr>
        <w:lastRenderedPageBreak/>
        <w:t>10–11 классы:</w:t>
      </w:r>
      <w:r w:rsidRPr="00CA0E95">
        <w:rPr>
          <w:iCs/>
          <w:sz w:val="28"/>
          <w:szCs w:val="28"/>
        </w:rPr>
        <w:t> синтез малого количества целевого продукта (например, получение сложного эфира с приятным запахом) с расчётом выхода и анализом чистоты полученного вещества простыми методами (внешний вид, запах, проба на образование эмульсии с водой).</w:t>
      </w:r>
    </w:p>
    <w:p w14:paraId="081D48A7" w14:textId="77777777" w:rsidR="00342909" w:rsidRPr="00CA0E95" w:rsidRDefault="00342909" w:rsidP="00342909">
      <w:pPr>
        <w:spacing w:line="276" w:lineRule="auto"/>
        <w:ind w:firstLine="567"/>
        <w:contextualSpacing/>
        <w:jc w:val="both"/>
        <w:rPr>
          <w:iCs/>
          <w:sz w:val="28"/>
          <w:szCs w:val="28"/>
        </w:rPr>
      </w:pPr>
      <w:r w:rsidRPr="00CA0E95">
        <w:rPr>
          <w:iCs/>
          <w:sz w:val="28"/>
          <w:szCs w:val="28"/>
        </w:rPr>
        <w:t>3. Формировать и регулярно отрабатывать (с 8 по 11 кл.) умения проводить расчёты по химическим формулам и уравнениям химических реакций с использованием физических величин, характеризующих вещества с количественной стороны.</w:t>
      </w:r>
    </w:p>
    <w:p w14:paraId="6678E570" w14:textId="77777777" w:rsidR="00342909" w:rsidRPr="00CA0E95" w:rsidRDefault="00342909" w:rsidP="00342909">
      <w:pPr>
        <w:spacing w:line="276" w:lineRule="auto"/>
        <w:ind w:firstLine="567"/>
        <w:contextualSpacing/>
        <w:jc w:val="both"/>
        <w:rPr>
          <w:iCs/>
          <w:sz w:val="28"/>
          <w:szCs w:val="28"/>
        </w:rPr>
      </w:pPr>
      <w:r w:rsidRPr="00CA0E95">
        <w:rPr>
          <w:bCs/>
          <w:iCs/>
          <w:sz w:val="28"/>
          <w:szCs w:val="28"/>
        </w:rPr>
        <w:t>Цель:</w:t>
      </w:r>
      <w:r w:rsidRPr="00CA0E95">
        <w:rPr>
          <w:iCs/>
          <w:sz w:val="28"/>
          <w:szCs w:val="28"/>
        </w:rPr>
        <w:t> уйти от формального подставления цифр в формулы к пониманию физического смысла величин и их взаимосвязей.</w:t>
      </w:r>
    </w:p>
    <w:p w14:paraId="4706F16C" w14:textId="77777777" w:rsidR="00342909" w:rsidRPr="00CA0E95" w:rsidRDefault="00342909" w:rsidP="00342909">
      <w:pPr>
        <w:spacing w:line="276" w:lineRule="auto"/>
        <w:ind w:firstLine="567"/>
        <w:contextualSpacing/>
        <w:jc w:val="both"/>
        <w:rPr>
          <w:b/>
          <w:bCs/>
          <w:i/>
          <w:iCs/>
          <w:sz w:val="28"/>
          <w:szCs w:val="28"/>
          <w:u w:val="single"/>
        </w:rPr>
      </w:pPr>
      <w:r w:rsidRPr="00CA0E95">
        <w:rPr>
          <w:b/>
          <w:bCs/>
          <w:i/>
          <w:iCs/>
          <w:sz w:val="28"/>
          <w:szCs w:val="28"/>
          <w:u w:val="single"/>
        </w:rPr>
        <w:t xml:space="preserve">Приём 1: «Единичный масштаб» </w:t>
      </w:r>
    </w:p>
    <w:p w14:paraId="7068A01C" w14:textId="77777777" w:rsidR="00342909" w:rsidRPr="00CA0E95" w:rsidRDefault="00342909" w:rsidP="00342909">
      <w:pPr>
        <w:spacing w:line="276" w:lineRule="auto"/>
        <w:ind w:firstLine="567"/>
        <w:contextualSpacing/>
        <w:jc w:val="both"/>
        <w:rPr>
          <w:iCs/>
          <w:sz w:val="28"/>
          <w:szCs w:val="28"/>
        </w:rPr>
      </w:pPr>
      <w:r w:rsidRPr="00CA0E95">
        <w:rPr>
          <w:iCs/>
          <w:sz w:val="28"/>
          <w:szCs w:val="28"/>
        </w:rPr>
        <w:t>Любая сложная расчётная задача начинается с ответа на вопрос: «А сколько приходится на одну единицу?».</w:t>
      </w:r>
      <w:r w:rsidRPr="00CA0E95">
        <w:rPr>
          <w:iCs/>
          <w:sz w:val="28"/>
          <w:szCs w:val="28"/>
        </w:rPr>
        <w:br/>
        <w:t>Пример: нужно найти массу 0,5 моль </w:t>
      </w:r>
      <w:r w:rsidR="00D92592" w:rsidRPr="00CA0E95">
        <w:rPr>
          <w:i/>
          <w:iCs/>
          <w:sz w:val="28"/>
          <w:szCs w:val="28"/>
        </w:rPr>
        <w:t>CuSO</w:t>
      </w:r>
      <w:r w:rsidR="00D92592" w:rsidRPr="00CA0E95">
        <w:rPr>
          <w:i/>
          <w:iCs/>
          <w:sz w:val="28"/>
          <w:szCs w:val="28"/>
          <w:vertAlign w:val="subscript"/>
        </w:rPr>
        <w:t>4</w:t>
      </w:r>
      <w:r w:rsidR="00D92592" w:rsidRPr="00CA0E95">
        <w:rPr>
          <w:i/>
          <w:iCs/>
          <w:sz w:val="28"/>
          <w:szCs w:val="28"/>
        </w:rPr>
        <w:t>·5H</w:t>
      </w:r>
      <w:r w:rsidR="00D92592" w:rsidRPr="00CA0E95">
        <w:rPr>
          <w:i/>
          <w:iCs/>
          <w:sz w:val="28"/>
          <w:szCs w:val="28"/>
          <w:vertAlign w:val="subscript"/>
        </w:rPr>
        <w:t>2</w:t>
      </w:r>
      <w:r w:rsidRPr="00CA0E95">
        <w:rPr>
          <w:i/>
          <w:iCs/>
          <w:sz w:val="28"/>
          <w:szCs w:val="28"/>
        </w:rPr>
        <w:t>O</w:t>
      </w:r>
      <w:r w:rsidRPr="00CA0E95">
        <w:rPr>
          <w:iCs/>
          <w:sz w:val="28"/>
          <w:szCs w:val="28"/>
        </w:rPr>
        <w:t xml:space="preserve">. Вместо прямой подстановки в формулу m=n×M </w:t>
      </w:r>
      <w:r w:rsidRPr="00CA0E95">
        <w:rPr>
          <w:i/>
          <w:iCs/>
          <w:sz w:val="28"/>
          <w:szCs w:val="28"/>
        </w:rPr>
        <w:t>m</w:t>
      </w:r>
      <w:r w:rsidRPr="00CA0E95">
        <w:rPr>
          <w:iCs/>
          <w:sz w:val="28"/>
          <w:szCs w:val="28"/>
        </w:rPr>
        <w:t>=</w:t>
      </w:r>
      <w:r w:rsidRPr="00CA0E95">
        <w:rPr>
          <w:i/>
          <w:iCs/>
          <w:sz w:val="28"/>
          <w:szCs w:val="28"/>
        </w:rPr>
        <w:t>n</w:t>
      </w:r>
      <w:r w:rsidRPr="00CA0E95">
        <w:rPr>
          <w:iCs/>
          <w:sz w:val="28"/>
          <w:szCs w:val="28"/>
        </w:rPr>
        <w:t>×</w:t>
      </w:r>
      <w:r w:rsidRPr="00CA0E95">
        <w:rPr>
          <w:i/>
          <w:iCs/>
          <w:sz w:val="28"/>
          <w:szCs w:val="28"/>
        </w:rPr>
        <w:t>M</w:t>
      </w:r>
      <w:r w:rsidRPr="00CA0E95">
        <w:rPr>
          <w:iCs/>
          <w:sz w:val="28"/>
          <w:szCs w:val="28"/>
        </w:rPr>
        <w:t> ученик рассуждает вслух:</w:t>
      </w:r>
    </w:p>
    <w:p w14:paraId="78D3573E" w14:textId="77777777" w:rsidR="00342909" w:rsidRPr="00CA0E95" w:rsidRDefault="00342909" w:rsidP="00342909">
      <w:pPr>
        <w:numPr>
          <w:ilvl w:val="0"/>
          <w:numId w:val="21"/>
        </w:numPr>
        <w:tabs>
          <w:tab w:val="num" w:pos="720"/>
        </w:tabs>
        <w:spacing w:line="276" w:lineRule="auto"/>
        <w:contextualSpacing/>
        <w:jc w:val="both"/>
        <w:rPr>
          <w:iCs/>
          <w:sz w:val="28"/>
          <w:szCs w:val="28"/>
        </w:rPr>
      </w:pPr>
      <w:r w:rsidRPr="00CA0E95">
        <w:rPr>
          <w:iCs/>
          <w:sz w:val="28"/>
          <w:szCs w:val="28"/>
        </w:rPr>
        <w:t>«Сколько весит 1 моль этого купороса?» (Находит молярную массу).</w:t>
      </w:r>
    </w:p>
    <w:p w14:paraId="5EC6D624" w14:textId="77777777" w:rsidR="00342909" w:rsidRPr="00CA0E95" w:rsidRDefault="00342909" w:rsidP="00342909">
      <w:pPr>
        <w:numPr>
          <w:ilvl w:val="0"/>
          <w:numId w:val="21"/>
        </w:numPr>
        <w:tabs>
          <w:tab w:val="num" w:pos="720"/>
        </w:tabs>
        <w:spacing w:line="276" w:lineRule="auto"/>
        <w:contextualSpacing/>
        <w:jc w:val="both"/>
        <w:rPr>
          <w:iCs/>
          <w:sz w:val="28"/>
          <w:szCs w:val="28"/>
        </w:rPr>
      </w:pPr>
      <w:r w:rsidRPr="00CA0E95">
        <w:rPr>
          <w:iCs/>
          <w:sz w:val="28"/>
          <w:szCs w:val="28"/>
        </w:rPr>
        <w:t>«Значит, половина моля будет весить ровно в два раза меньше».</w:t>
      </w:r>
    </w:p>
    <w:p w14:paraId="0D11FD38" w14:textId="77777777" w:rsidR="00342909" w:rsidRPr="00CA0E95" w:rsidRDefault="00342909" w:rsidP="00342909">
      <w:pPr>
        <w:spacing w:line="276" w:lineRule="auto"/>
        <w:ind w:firstLine="567"/>
        <w:contextualSpacing/>
        <w:jc w:val="both"/>
        <w:rPr>
          <w:iCs/>
          <w:sz w:val="28"/>
          <w:szCs w:val="28"/>
        </w:rPr>
      </w:pPr>
      <w:r w:rsidRPr="00CA0E95">
        <w:rPr>
          <w:iCs/>
          <w:sz w:val="28"/>
          <w:szCs w:val="28"/>
        </w:rPr>
        <w:t>Этот приём вводится в 8 классе на самых простых задачах (найти массовую долю элемента) и становится автоматизмом мышления, который затем применяется в сложнейших задачах на смеси, избыток-недостаток и выход продукта.</w:t>
      </w:r>
      <w:r w:rsidRPr="00CA0E95">
        <w:rPr>
          <w:iCs/>
          <w:sz w:val="28"/>
          <w:szCs w:val="28"/>
        </w:rPr>
        <w:br/>
      </w:r>
      <w:r w:rsidRPr="00CA0E95">
        <w:rPr>
          <w:bCs/>
          <w:iCs/>
          <w:sz w:val="28"/>
          <w:szCs w:val="28"/>
        </w:rPr>
        <w:t>Прогрессия сложности:</w:t>
      </w:r>
    </w:p>
    <w:p w14:paraId="062C1488" w14:textId="77777777" w:rsidR="00342909" w:rsidRPr="00CA0E95" w:rsidRDefault="00342909" w:rsidP="00342909">
      <w:pPr>
        <w:numPr>
          <w:ilvl w:val="0"/>
          <w:numId w:val="22"/>
        </w:numPr>
        <w:spacing w:line="276" w:lineRule="auto"/>
        <w:contextualSpacing/>
        <w:jc w:val="both"/>
        <w:rPr>
          <w:iCs/>
          <w:sz w:val="28"/>
          <w:szCs w:val="28"/>
        </w:rPr>
      </w:pPr>
      <w:r w:rsidRPr="00CA0E95">
        <w:rPr>
          <w:bCs/>
          <w:iCs/>
          <w:sz w:val="28"/>
          <w:szCs w:val="28"/>
        </w:rPr>
        <w:t>8 класс:</w:t>
      </w:r>
      <w:r w:rsidRPr="00CA0E95">
        <w:rPr>
          <w:iCs/>
          <w:sz w:val="28"/>
          <w:szCs w:val="28"/>
        </w:rPr>
        <w:t> массовые доли, простейшие вычисления по формулам.</w:t>
      </w:r>
    </w:p>
    <w:p w14:paraId="641C47F2" w14:textId="77777777" w:rsidR="00342909" w:rsidRPr="00CA0E95" w:rsidRDefault="00342909" w:rsidP="00342909">
      <w:pPr>
        <w:numPr>
          <w:ilvl w:val="0"/>
          <w:numId w:val="22"/>
        </w:numPr>
        <w:spacing w:line="276" w:lineRule="auto"/>
        <w:contextualSpacing/>
        <w:jc w:val="both"/>
        <w:rPr>
          <w:iCs/>
          <w:sz w:val="28"/>
          <w:szCs w:val="28"/>
        </w:rPr>
      </w:pPr>
      <w:r w:rsidRPr="00CA0E95">
        <w:rPr>
          <w:bCs/>
          <w:iCs/>
          <w:sz w:val="28"/>
          <w:szCs w:val="28"/>
        </w:rPr>
        <w:t>9–11 классы:</w:t>
      </w:r>
      <w:r w:rsidRPr="00CA0E95">
        <w:rPr>
          <w:iCs/>
          <w:sz w:val="28"/>
          <w:szCs w:val="28"/>
        </w:rPr>
        <w:t> задачи на вывод формулы вещества, кристаллогидраты, объёмные отношения газов.</w:t>
      </w:r>
    </w:p>
    <w:p w14:paraId="2C010501" w14:textId="77777777" w:rsidR="00342909" w:rsidRPr="00CA0E95" w:rsidRDefault="00342909" w:rsidP="00342909">
      <w:pPr>
        <w:spacing w:line="276" w:lineRule="auto"/>
        <w:ind w:firstLine="567"/>
        <w:contextualSpacing/>
        <w:jc w:val="both"/>
        <w:rPr>
          <w:b/>
          <w:bCs/>
          <w:i/>
          <w:iCs/>
          <w:sz w:val="28"/>
          <w:szCs w:val="28"/>
          <w:u w:val="single"/>
        </w:rPr>
      </w:pPr>
      <w:r w:rsidRPr="00CA0E95">
        <w:rPr>
          <w:b/>
          <w:bCs/>
          <w:i/>
          <w:iCs/>
          <w:sz w:val="28"/>
          <w:szCs w:val="28"/>
          <w:u w:val="single"/>
        </w:rPr>
        <w:t>Приём 2: «Карта физической величины»</w:t>
      </w:r>
    </w:p>
    <w:p w14:paraId="3E29B508" w14:textId="77777777" w:rsidR="00342909" w:rsidRPr="00CA0E95" w:rsidRDefault="00342909" w:rsidP="00342909">
      <w:pPr>
        <w:spacing w:line="276" w:lineRule="auto"/>
        <w:ind w:firstLine="567"/>
        <w:contextualSpacing/>
        <w:jc w:val="both"/>
        <w:rPr>
          <w:iCs/>
          <w:sz w:val="28"/>
          <w:szCs w:val="28"/>
        </w:rPr>
      </w:pPr>
      <w:r w:rsidRPr="00CA0E95">
        <w:rPr>
          <w:iCs/>
          <w:sz w:val="28"/>
          <w:szCs w:val="28"/>
        </w:rPr>
        <w:t xml:space="preserve">Для каждой новой вводимой величины </w:t>
      </w:r>
      <w:proofErr w:type="gramStart"/>
      <w:r w:rsidRPr="00CA0E95">
        <w:rPr>
          <w:iCs/>
          <w:sz w:val="28"/>
          <w:szCs w:val="28"/>
        </w:rPr>
        <w:t>( Mr</w:t>
      </w:r>
      <w:proofErr w:type="gramEnd"/>
      <w:r w:rsidRPr="00CA0E95">
        <w:rPr>
          <w:iCs/>
          <w:sz w:val="28"/>
          <w:szCs w:val="28"/>
        </w:rPr>
        <w:t>, M, n, Vm, ρ, </w:t>
      </w:r>
      <w:proofErr w:type="gramStart"/>
      <w:r w:rsidRPr="00CA0E95">
        <w:rPr>
          <w:iCs/>
          <w:sz w:val="28"/>
          <w:szCs w:val="28"/>
        </w:rPr>
        <w:t>ω )</w:t>
      </w:r>
      <w:proofErr w:type="gramEnd"/>
      <w:r w:rsidRPr="00CA0E95">
        <w:rPr>
          <w:iCs/>
          <w:sz w:val="28"/>
          <w:szCs w:val="28"/>
        </w:rPr>
        <w:t xml:space="preserve"> создаётся её «паспорт»: обозначение, единица измерения, физический смысл (что она показывает?), формула для нахождения и связь с другими величинами. Перед решением любой комплексной задачи ученик составляет краткую схему данных (дано), где стрелками указывает все прямые и обратные зависимости между известными и искомыми величинами. Например, схема для задачи на раствор: масса раствора → масса растворённого вещества (через ω) → количество вещества (через М) → объём газа (через </w:t>
      </w:r>
      <w:r w:rsidRPr="00CA0E95">
        <w:rPr>
          <w:iCs/>
          <w:sz w:val="28"/>
          <w:szCs w:val="28"/>
        </w:rPr>
        <w:lastRenderedPageBreak/>
        <w:t>молярный объём). Это визуализирует алгоритм решения и предотвращает потерю шагов.</w:t>
      </w:r>
      <w:r w:rsidRPr="00CA0E95">
        <w:rPr>
          <w:iCs/>
          <w:sz w:val="28"/>
          <w:szCs w:val="28"/>
        </w:rPr>
        <w:br/>
      </w:r>
      <w:r w:rsidRPr="00CA0E95">
        <w:rPr>
          <w:bCs/>
          <w:iCs/>
          <w:sz w:val="28"/>
          <w:szCs w:val="28"/>
        </w:rPr>
        <w:t>Прогрессия сложности:</w:t>
      </w:r>
    </w:p>
    <w:p w14:paraId="6112BA30" w14:textId="77777777" w:rsidR="00342909" w:rsidRPr="00CA0E95" w:rsidRDefault="00342909" w:rsidP="00342909">
      <w:pPr>
        <w:numPr>
          <w:ilvl w:val="0"/>
          <w:numId w:val="23"/>
        </w:numPr>
        <w:spacing w:line="276" w:lineRule="auto"/>
        <w:contextualSpacing/>
        <w:jc w:val="both"/>
        <w:rPr>
          <w:iCs/>
          <w:sz w:val="28"/>
          <w:szCs w:val="28"/>
        </w:rPr>
      </w:pPr>
      <w:r w:rsidRPr="00CA0E95">
        <w:rPr>
          <w:bCs/>
          <w:iCs/>
          <w:sz w:val="28"/>
          <w:szCs w:val="28"/>
        </w:rPr>
        <w:t>8 класс:</w:t>
      </w:r>
      <w:r w:rsidRPr="00CA0E95">
        <w:rPr>
          <w:iCs/>
          <w:sz w:val="28"/>
          <w:szCs w:val="28"/>
        </w:rPr>
        <w:t> карта состоит из 3–4 базовых величин.</w:t>
      </w:r>
    </w:p>
    <w:p w14:paraId="3E352560" w14:textId="383024C6" w:rsidR="00342909" w:rsidRPr="00CA0E95" w:rsidRDefault="00342909" w:rsidP="00CA0E95">
      <w:pPr>
        <w:numPr>
          <w:ilvl w:val="0"/>
          <w:numId w:val="23"/>
        </w:numPr>
        <w:spacing w:line="276" w:lineRule="auto"/>
        <w:contextualSpacing/>
        <w:jc w:val="both"/>
        <w:rPr>
          <w:iCs/>
          <w:sz w:val="28"/>
          <w:szCs w:val="28"/>
        </w:rPr>
      </w:pPr>
      <w:r w:rsidRPr="00CA0E95">
        <w:rPr>
          <w:bCs/>
          <w:iCs/>
          <w:sz w:val="28"/>
          <w:szCs w:val="28"/>
        </w:rPr>
        <w:t>11 класс:</w:t>
      </w:r>
      <w:r w:rsidRPr="00CA0E95">
        <w:rPr>
          <w:iCs/>
          <w:sz w:val="28"/>
          <w:szCs w:val="28"/>
        </w:rPr>
        <w:t> карта усложняется за счёт добавления термохимических эффектов, скорости реакции, констант равновесия.</w:t>
      </w:r>
    </w:p>
    <w:p w14:paraId="17E7B369" w14:textId="77777777" w:rsidR="00342909" w:rsidRPr="00CA0E95" w:rsidRDefault="00342909" w:rsidP="00342909">
      <w:pPr>
        <w:spacing w:line="276" w:lineRule="auto"/>
        <w:ind w:firstLine="567"/>
        <w:contextualSpacing/>
        <w:jc w:val="both"/>
        <w:rPr>
          <w:b/>
          <w:bCs/>
          <w:i/>
          <w:iCs/>
          <w:sz w:val="28"/>
          <w:szCs w:val="28"/>
          <w:u w:val="single"/>
        </w:rPr>
      </w:pPr>
      <w:r w:rsidRPr="00CA0E95">
        <w:rPr>
          <w:b/>
          <w:bCs/>
          <w:i/>
          <w:iCs/>
          <w:sz w:val="28"/>
          <w:szCs w:val="28"/>
          <w:u w:val="single"/>
        </w:rPr>
        <w:t>Приём 3: «Обратный инжиниринг» и «Что, если?..»</w:t>
      </w:r>
    </w:p>
    <w:p w14:paraId="2EDA8D53" w14:textId="77777777" w:rsidR="00342909" w:rsidRPr="00CA0E95" w:rsidRDefault="00342909" w:rsidP="00342909">
      <w:pPr>
        <w:spacing w:line="276" w:lineRule="auto"/>
        <w:ind w:firstLine="567"/>
        <w:contextualSpacing/>
        <w:jc w:val="both"/>
        <w:rPr>
          <w:iCs/>
          <w:sz w:val="28"/>
          <w:szCs w:val="28"/>
        </w:rPr>
      </w:pPr>
      <w:r w:rsidRPr="00CA0E95">
        <w:rPr>
          <w:iCs/>
          <w:sz w:val="28"/>
          <w:szCs w:val="28"/>
        </w:rPr>
        <w:t>После того как решена стандартная задача (например, дана масса одного реагента, найти массу продукта), работа только начинается.</w:t>
      </w:r>
    </w:p>
    <w:p w14:paraId="116C7C40" w14:textId="77777777" w:rsidR="00342909" w:rsidRPr="00CA0E95" w:rsidRDefault="00342909" w:rsidP="00342909">
      <w:pPr>
        <w:numPr>
          <w:ilvl w:val="0"/>
          <w:numId w:val="24"/>
        </w:numPr>
        <w:spacing w:line="276" w:lineRule="auto"/>
        <w:contextualSpacing/>
        <w:jc w:val="both"/>
        <w:rPr>
          <w:iCs/>
          <w:sz w:val="28"/>
          <w:szCs w:val="28"/>
        </w:rPr>
      </w:pPr>
      <w:r w:rsidRPr="00CA0E95">
        <w:rPr>
          <w:b/>
          <w:bCs/>
          <w:iCs/>
          <w:sz w:val="28"/>
          <w:szCs w:val="28"/>
        </w:rPr>
        <w:t>Обратный инжиниринг:</w:t>
      </w:r>
      <w:r w:rsidRPr="00CA0E95">
        <w:rPr>
          <w:iCs/>
          <w:sz w:val="28"/>
          <w:szCs w:val="28"/>
        </w:rPr>
        <w:t> даётся готовый ответ (масса продукта) и условие без одного параметра. Нужно рассчитать, какой была исходная масса реагента. Это проверяет глубокое понимание стехиометрии.</w:t>
      </w:r>
    </w:p>
    <w:p w14:paraId="09E76797" w14:textId="77777777" w:rsidR="00342909" w:rsidRPr="00CA0E95" w:rsidRDefault="00342909" w:rsidP="00342909">
      <w:pPr>
        <w:numPr>
          <w:ilvl w:val="0"/>
          <w:numId w:val="24"/>
        </w:numPr>
        <w:spacing w:line="276" w:lineRule="auto"/>
        <w:contextualSpacing/>
        <w:jc w:val="both"/>
        <w:rPr>
          <w:iCs/>
          <w:sz w:val="28"/>
          <w:szCs w:val="28"/>
        </w:rPr>
      </w:pPr>
      <w:r w:rsidRPr="00CA0E95">
        <w:rPr>
          <w:b/>
          <w:bCs/>
          <w:iCs/>
          <w:sz w:val="28"/>
          <w:szCs w:val="28"/>
        </w:rPr>
        <w:t>«Что, если?..»:</w:t>
      </w:r>
      <w:r w:rsidRPr="00CA0E95">
        <w:rPr>
          <w:iCs/>
          <w:sz w:val="28"/>
          <w:szCs w:val="28"/>
        </w:rPr>
        <w:t> учитель меняет одно условие. «Мы взяли не 10 г, а 20 г магния. Что изменится? Время реакции? Количество теплоты? Объём водорода удвоится, а вот время не обязательно, так как может измениться скорость... А если мы возьмём ту же навеску магния, но в виде порошка, а не ленты?» Эти вопросы переводят фокус с получения правильного числа на анализ количественных зависимостей в химической системе.</w:t>
      </w:r>
    </w:p>
    <w:p w14:paraId="0D7DB226" w14:textId="77777777" w:rsidR="00342909" w:rsidRPr="00CA0E95" w:rsidRDefault="00342909" w:rsidP="00342909">
      <w:pPr>
        <w:spacing w:line="276" w:lineRule="auto"/>
        <w:ind w:firstLine="567"/>
        <w:contextualSpacing/>
        <w:jc w:val="both"/>
        <w:rPr>
          <w:iCs/>
          <w:sz w:val="28"/>
          <w:szCs w:val="28"/>
        </w:rPr>
      </w:pPr>
      <w:r w:rsidRPr="00CA0E95">
        <w:rPr>
          <w:bCs/>
          <w:iCs/>
          <w:sz w:val="28"/>
          <w:szCs w:val="28"/>
        </w:rPr>
        <w:t>Прогрессия сложности:</w:t>
      </w:r>
    </w:p>
    <w:p w14:paraId="2A280850" w14:textId="77777777" w:rsidR="00342909" w:rsidRPr="00CA0E95" w:rsidRDefault="00342909" w:rsidP="00342909">
      <w:pPr>
        <w:numPr>
          <w:ilvl w:val="0"/>
          <w:numId w:val="24"/>
        </w:numPr>
        <w:spacing w:line="276" w:lineRule="auto"/>
        <w:contextualSpacing/>
        <w:jc w:val="both"/>
        <w:rPr>
          <w:iCs/>
          <w:sz w:val="28"/>
          <w:szCs w:val="28"/>
        </w:rPr>
      </w:pPr>
      <w:r w:rsidRPr="00CA0E95">
        <w:rPr>
          <w:bCs/>
          <w:iCs/>
          <w:sz w:val="28"/>
          <w:szCs w:val="28"/>
        </w:rPr>
        <w:t>8–9 классы:</w:t>
      </w:r>
      <w:r w:rsidRPr="00CA0E95">
        <w:rPr>
          <w:iCs/>
          <w:sz w:val="28"/>
          <w:szCs w:val="28"/>
        </w:rPr>
        <w:t> изменение одной переменной (масса, объём).</w:t>
      </w:r>
    </w:p>
    <w:p w14:paraId="5CD3BADB" w14:textId="77777777" w:rsidR="00342909" w:rsidRPr="00CA0E95" w:rsidRDefault="00342909" w:rsidP="00342909">
      <w:pPr>
        <w:numPr>
          <w:ilvl w:val="0"/>
          <w:numId w:val="24"/>
        </w:numPr>
        <w:spacing w:line="276" w:lineRule="auto"/>
        <w:contextualSpacing/>
        <w:jc w:val="both"/>
        <w:rPr>
          <w:iCs/>
          <w:sz w:val="28"/>
          <w:szCs w:val="28"/>
        </w:rPr>
      </w:pPr>
      <w:r w:rsidRPr="00CA0E95">
        <w:rPr>
          <w:bCs/>
          <w:iCs/>
          <w:sz w:val="28"/>
          <w:szCs w:val="28"/>
        </w:rPr>
        <w:t>10–11 классы:</w:t>
      </w:r>
      <w:r w:rsidRPr="00CA0E95">
        <w:rPr>
          <w:iCs/>
          <w:sz w:val="28"/>
          <w:szCs w:val="28"/>
        </w:rPr>
        <w:t> одновременное изменение нескольких параметров, влияние катализатора на энергию активации и скорость (без изменения итогового выхода), смещение равновесия изменением концентраций с пересчётом новых равновесных количеств.</w:t>
      </w:r>
    </w:p>
    <w:p w14:paraId="41B43C93" w14:textId="77777777" w:rsidR="00342909" w:rsidRPr="00342909" w:rsidRDefault="00342909" w:rsidP="00342909">
      <w:pPr>
        <w:spacing w:line="276" w:lineRule="auto"/>
        <w:ind w:firstLine="567"/>
        <w:contextualSpacing/>
        <w:jc w:val="both"/>
        <w:rPr>
          <w:iCs/>
          <w:sz w:val="28"/>
          <w:szCs w:val="28"/>
        </w:rPr>
      </w:pPr>
    </w:p>
    <w:p w14:paraId="3A84A526" w14:textId="77777777" w:rsidR="00342909" w:rsidRDefault="00342909" w:rsidP="00E003C4">
      <w:pPr>
        <w:spacing w:line="276" w:lineRule="auto"/>
        <w:ind w:firstLine="567"/>
        <w:contextualSpacing/>
        <w:jc w:val="both"/>
        <w:rPr>
          <w:iCs/>
          <w:sz w:val="28"/>
          <w:szCs w:val="28"/>
        </w:rPr>
      </w:pPr>
    </w:p>
    <w:p w14:paraId="0DC0832A" w14:textId="77777777" w:rsidR="00342909" w:rsidRPr="0062678D" w:rsidRDefault="00342909" w:rsidP="00E003C4">
      <w:pPr>
        <w:spacing w:line="276" w:lineRule="auto"/>
        <w:ind w:firstLine="567"/>
        <w:contextualSpacing/>
        <w:jc w:val="both"/>
        <w:rPr>
          <w:iCs/>
          <w:sz w:val="28"/>
          <w:szCs w:val="28"/>
        </w:rPr>
      </w:pPr>
    </w:p>
    <w:p w14:paraId="2D74AC5D" w14:textId="77777777" w:rsidR="00342909" w:rsidRDefault="00342909" w:rsidP="00342909">
      <w:pPr>
        <w:pStyle w:val="3"/>
        <w:numPr>
          <w:ilvl w:val="0"/>
          <w:numId w:val="0"/>
        </w:numPr>
        <w:ind w:left="1135"/>
        <w:jc w:val="both"/>
        <w:rPr>
          <w:rFonts w:ascii="Times New Roman" w:hAnsi="Times New Roman"/>
          <w:bCs w:val="0"/>
        </w:rPr>
      </w:pPr>
    </w:p>
    <w:p w14:paraId="700537E9" w14:textId="77777777" w:rsidR="00342909" w:rsidRDefault="00342909" w:rsidP="00342909">
      <w:pPr>
        <w:pStyle w:val="3"/>
        <w:numPr>
          <w:ilvl w:val="0"/>
          <w:numId w:val="0"/>
        </w:numPr>
        <w:ind w:left="709"/>
        <w:jc w:val="both"/>
        <w:rPr>
          <w:rFonts w:ascii="Times New Roman" w:hAnsi="Times New Roman"/>
          <w:bCs w:val="0"/>
        </w:rPr>
      </w:pPr>
    </w:p>
    <w:p w14:paraId="133ED477" w14:textId="77777777" w:rsidR="00891A51" w:rsidRDefault="00C81294" w:rsidP="001545E0">
      <w:pPr>
        <w:pStyle w:val="3"/>
        <w:numPr>
          <w:ilvl w:val="2"/>
          <w:numId w:val="2"/>
        </w:numPr>
        <w:ind w:left="0" w:firstLine="709"/>
        <w:jc w:val="both"/>
        <w:rPr>
          <w:rFonts w:ascii="Times New Roman" w:hAnsi="Times New Roman"/>
          <w:bCs w:val="0"/>
        </w:rPr>
      </w:pPr>
      <w:r>
        <w:rPr>
          <w:rFonts w:ascii="Times New Roman" w:hAnsi="Times New Roman"/>
          <w:bCs w:val="0"/>
        </w:rPr>
        <w:t>Методический анализ выполнения заданий обучающимися с низким уровнем подготовки (в группе от минимального до 60 т.б.), включая методические рекомендации для учителей</w:t>
      </w:r>
    </w:p>
    <w:p w14:paraId="6C69A594" w14:textId="77777777" w:rsidR="00891A51" w:rsidRDefault="00C81294" w:rsidP="001545E0">
      <w:pPr>
        <w:pStyle w:val="3"/>
        <w:numPr>
          <w:ilvl w:val="3"/>
          <w:numId w:val="2"/>
        </w:numPr>
        <w:tabs>
          <w:tab w:val="left" w:pos="567"/>
          <w:tab w:val="left" w:pos="1701"/>
        </w:tabs>
        <w:ind w:left="0" w:firstLine="709"/>
        <w:jc w:val="both"/>
        <w:rPr>
          <w:sz w:val="24"/>
        </w:rPr>
      </w:pPr>
      <w:r>
        <w:rPr>
          <w:sz w:val="24"/>
        </w:rPr>
        <w:t xml:space="preserve">Описание предметной подготовки участников ЕГЭ с низким уровнем подготовки, анализ типичных дефицитов в подготовке </w:t>
      </w:r>
    </w:p>
    <w:p w14:paraId="2C02227E" w14:textId="77777777" w:rsidR="00891A51" w:rsidRDefault="00891A51">
      <w:pPr>
        <w:ind w:firstLine="567"/>
        <w:jc w:val="both"/>
        <w:rPr>
          <w:b/>
          <w:bCs/>
          <w:i/>
          <w:iCs/>
        </w:rPr>
      </w:pPr>
    </w:p>
    <w:p w14:paraId="68F1FBD6" w14:textId="77777777" w:rsidR="00891A51" w:rsidRPr="00044CCC" w:rsidRDefault="00C81294">
      <w:pPr>
        <w:pStyle w:val="af9"/>
        <w:numPr>
          <w:ilvl w:val="0"/>
          <w:numId w:val="6"/>
        </w:numPr>
        <w:spacing w:after="0" w:line="240" w:lineRule="auto"/>
        <w:ind w:left="709" w:hanging="425"/>
        <w:jc w:val="both"/>
        <w:rPr>
          <w:rFonts w:ascii="Times New Roman" w:hAnsi="Times New Roman"/>
          <w:bCs/>
          <w:i/>
          <w:iCs/>
          <w:sz w:val="24"/>
          <w:szCs w:val="24"/>
          <w:lang w:eastAsia="ru-RU"/>
        </w:rPr>
      </w:pPr>
      <w:r w:rsidRPr="00044CCC">
        <w:rPr>
          <w:rFonts w:ascii="Times New Roman" w:hAnsi="Times New Roman"/>
          <w:bCs/>
          <w:i/>
          <w:iCs/>
          <w:sz w:val="24"/>
          <w:szCs w:val="24"/>
          <w:lang w:eastAsia="ru-RU"/>
        </w:rPr>
        <w:t xml:space="preserve">Описание достигнутых предметных результатов ФГОС: освоенных тем программы, сформированных умений и т.п. </w:t>
      </w:r>
    </w:p>
    <w:p w14:paraId="26572632" w14:textId="77777777" w:rsidR="00891A51" w:rsidRDefault="00891A51">
      <w:pPr>
        <w:ind w:firstLine="567"/>
        <w:jc w:val="both"/>
        <w:rPr>
          <w:bCs/>
          <w:i/>
          <w:iCs/>
        </w:rPr>
      </w:pPr>
    </w:p>
    <w:p w14:paraId="786123C1" w14:textId="77777777" w:rsidR="00891A51" w:rsidRPr="0062678D" w:rsidRDefault="00C81294" w:rsidP="0062678D">
      <w:pPr>
        <w:spacing w:line="276" w:lineRule="auto"/>
        <w:ind w:firstLineChars="236" w:firstLine="661"/>
        <w:jc w:val="both"/>
        <w:rPr>
          <w:sz w:val="28"/>
          <w:szCs w:val="28"/>
        </w:rPr>
      </w:pPr>
      <w:r w:rsidRPr="0062678D">
        <w:rPr>
          <w:bCs/>
          <w:sz w:val="28"/>
          <w:szCs w:val="28"/>
        </w:rPr>
        <w:t xml:space="preserve">Наиболее сформированы  понятия:  </w:t>
      </w:r>
      <w:r w:rsidRPr="0062678D">
        <w:rPr>
          <w:sz w:val="28"/>
          <w:szCs w:val="28"/>
        </w:rPr>
        <w:t xml:space="preserve">Окислительно-восстановительные реакции. Поведение веществ в средах с разным значением pH. Методы электронного </w:t>
      </w:r>
      <w:proofErr w:type="gramStart"/>
      <w:r w:rsidRPr="0062678D">
        <w:rPr>
          <w:sz w:val="28"/>
          <w:szCs w:val="28"/>
        </w:rPr>
        <w:t>баланса(</w:t>
      </w:r>
      <w:proofErr w:type="gramEnd"/>
      <w:r w:rsidRPr="0062678D">
        <w:rPr>
          <w:sz w:val="28"/>
          <w:szCs w:val="28"/>
        </w:rPr>
        <w:t>базовый ур.); Обратимые реакции. Химическое равновесие. Факторы, влияющие на состояние химического равновесия. Принцип ЛеШателье (повышенный ур.); Электролитическая диссоциация. Сильные и слабые электролиты. Среда водных растворов веществ: кислая, нейтральная, щелочная. Степень дисс</w:t>
      </w:r>
      <w:r w:rsidR="00E003C4" w:rsidRPr="0062678D">
        <w:rPr>
          <w:sz w:val="28"/>
          <w:szCs w:val="28"/>
        </w:rPr>
        <w:t>оциации. Реакции ионного обмена</w:t>
      </w:r>
      <w:r w:rsidRPr="0062678D">
        <w:rPr>
          <w:sz w:val="28"/>
          <w:szCs w:val="28"/>
        </w:rPr>
        <w:t xml:space="preserve"> (высокий ур.)</w:t>
      </w:r>
      <w:r w:rsidR="00E003C4" w:rsidRPr="0062678D">
        <w:rPr>
          <w:sz w:val="28"/>
          <w:szCs w:val="28"/>
        </w:rPr>
        <w:t>.</w:t>
      </w:r>
    </w:p>
    <w:p w14:paraId="41A589EA" w14:textId="77777777" w:rsidR="00891A51" w:rsidRPr="00E003C4" w:rsidRDefault="00891A51" w:rsidP="00E003C4">
      <w:pPr>
        <w:spacing w:line="276" w:lineRule="auto"/>
        <w:jc w:val="both"/>
      </w:pPr>
    </w:p>
    <w:p w14:paraId="06A8B7F1" w14:textId="77777777" w:rsidR="00891A51" w:rsidRPr="00044CCC" w:rsidRDefault="00C81294" w:rsidP="00E003C4">
      <w:pPr>
        <w:pStyle w:val="af9"/>
        <w:numPr>
          <w:ilvl w:val="0"/>
          <w:numId w:val="6"/>
        </w:numPr>
        <w:spacing w:after="0"/>
        <w:ind w:left="709" w:hanging="425"/>
        <w:jc w:val="both"/>
        <w:rPr>
          <w:rFonts w:ascii="Times New Roman" w:hAnsi="Times New Roman"/>
          <w:bCs/>
          <w:i/>
          <w:iCs/>
          <w:sz w:val="24"/>
          <w:szCs w:val="24"/>
          <w:lang w:eastAsia="ru-RU"/>
        </w:rPr>
      </w:pPr>
      <w:r w:rsidRPr="00044CCC">
        <w:rPr>
          <w:rFonts w:ascii="Times New Roman" w:hAnsi="Times New Roman"/>
          <w:bCs/>
          <w:i/>
          <w:iCs/>
          <w:sz w:val="24"/>
          <w:szCs w:val="24"/>
          <w:lang w:eastAsia="ru-RU"/>
        </w:rPr>
        <w:t xml:space="preserve">Анализ типичных </w:t>
      </w:r>
      <w:r w:rsidRPr="00044CCC">
        <w:rPr>
          <w:rFonts w:ascii="Times New Roman" w:hAnsi="Times New Roman"/>
          <w:bCs/>
          <w:i/>
          <w:iCs/>
          <w:sz w:val="24"/>
          <w:szCs w:val="24"/>
          <w:u w:val="single"/>
          <w:lang w:eastAsia="ru-RU"/>
        </w:rPr>
        <w:t>дефицитов в предметной подготовке:</w:t>
      </w:r>
      <w:r w:rsidRPr="00044CCC">
        <w:rPr>
          <w:rFonts w:ascii="Times New Roman" w:hAnsi="Times New Roman"/>
          <w:bCs/>
          <w:i/>
          <w:iCs/>
          <w:sz w:val="24"/>
          <w:szCs w:val="24"/>
          <w:lang w:eastAsia="ru-RU"/>
        </w:rPr>
        <w:t xml:space="preserve">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11A55B8A" w14:textId="77777777" w:rsidR="00891A51" w:rsidRPr="001545E0" w:rsidRDefault="00C81294" w:rsidP="001545E0">
      <w:pPr>
        <w:pStyle w:val="a6"/>
        <w:keepNext/>
        <w:ind w:left="567"/>
      </w:pPr>
      <w:r>
        <w:t>Таблица 2-</w:t>
      </w:r>
      <w:r w:rsidR="00094EE7">
        <w:fldChar w:fldCharType="begin"/>
      </w:r>
      <w:r w:rsidR="00342909">
        <w:instrText xml:space="preserve"> SEQ Таблица \* ARABIC \s 1 </w:instrText>
      </w:r>
      <w:r w:rsidR="00094EE7">
        <w:fldChar w:fldCharType="separate"/>
      </w:r>
      <w:r>
        <w:t>17</w:t>
      </w:r>
      <w:r w:rsidR="00094EE7">
        <w:fldChar w:fldCharType="end"/>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222"/>
        <w:gridCol w:w="5464"/>
      </w:tblGrid>
      <w:tr w:rsidR="00891A51" w:rsidRPr="00E003C4" w14:paraId="124C56CC" w14:textId="77777777" w:rsidTr="001545E0">
        <w:tc>
          <w:tcPr>
            <w:tcW w:w="709" w:type="dxa"/>
            <w:vAlign w:val="center"/>
          </w:tcPr>
          <w:p w14:paraId="0FB57F73" w14:textId="77777777" w:rsidR="00891A51" w:rsidRPr="001545E0" w:rsidRDefault="00C81294" w:rsidP="001545E0">
            <w:pPr>
              <w:pStyle w:val="af9"/>
              <w:spacing w:after="0"/>
              <w:ind w:left="0"/>
              <w:jc w:val="center"/>
              <w:rPr>
                <w:rFonts w:ascii="Times New Roman" w:hAnsi="Times New Roman"/>
                <w:b/>
                <w:bCs/>
                <w:iCs/>
                <w:sz w:val="24"/>
                <w:szCs w:val="24"/>
                <w:lang w:eastAsia="ru-RU"/>
              </w:rPr>
            </w:pPr>
            <w:r w:rsidRPr="001545E0">
              <w:rPr>
                <w:rFonts w:ascii="Times New Roman" w:hAnsi="Times New Roman"/>
                <w:b/>
                <w:bCs/>
                <w:iCs/>
                <w:sz w:val="24"/>
                <w:szCs w:val="24"/>
                <w:lang w:eastAsia="ru-RU"/>
              </w:rPr>
              <w:t>№ п/п</w:t>
            </w:r>
          </w:p>
        </w:tc>
        <w:tc>
          <w:tcPr>
            <w:tcW w:w="8222" w:type="dxa"/>
            <w:vAlign w:val="center"/>
          </w:tcPr>
          <w:p w14:paraId="40E708BD" w14:textId="77777777" w:rsidR="00891A51" w:rsidRPr="001545E0" w:rsidRDefault="00C81294" w:rsidP="001545E0">
            <w:pPr>
              <w:pStyle w:val="af9"/>
              <w:spacing w:after="0"/>
              <w:ind w:left="0"/>
              <w:jc w:val="center"/>
              <w:rPr>
                <w:rFonts w:ascii="Times New Roman" w:hAnsi="Times New Roman"/>
                <w:b/>
                <w:bCs/>
                <w:iCs/>
                <w:sz w:val="24"/>
                <w:szCs w:val="24"/>
                <w:lang w:eastAsia="ru-RU"/>
              </w:rPr>
            </w:pPr>
            <w:r w:rsidRPr="001545E0">
              <w:rPr>
                <w:rFonts w:ascii="Times New Roman" w:hAnsi="Times New Roman"/>
                <w:b/>
                <w:bCs/>
                <w:iCs/>
                <w:sz w:val="24"/>
                <w:szCs w:val="24"/>
                <w:lang w:eastAsia="ru-RU"/>
              </w:rPr>
              <w:t>Темы программы и умения</w:t>
            </w:r>
          </w:p>
        </w:tc>
        <w:tc>
          <w:tcPr>
            <w:tcW w:w="5464" w:type="dxa"/>
            <w:vAlign w:val="center"/>
          </w:tcPr>
          <w:p w14:paraId="7A4709B5" w14:textId="77777777" w:rsidR="00891A51" w:rsidRPr="001545E0" w:rsidRDefault="00C81294" w:rsidP="001545E0">
            <w:pPr>
              <w:pStyle w:val="af9"/>
              <w:spacing w:after="0"/>
              <w:ind w:left="0"/>
              <w:jc w:val="center"/>
              <w:rPr>
                <w:rFonts w:ascii="Times New Roman" w:hAnsi="Times New Roman"/>
                <w:b/>
                <w:bCs/>
                <w:iCs/>
                <w:sz w:val="24"/>
                <w:szCs w:val="24"/>
                <w:lang w:eastAsia="ru-RU"/>
              </w:rPr>
            </w:pPr>
            <w:r w:rsidRPr="001545E0">
              <w:rPr>
                <w:rFonts w:ascii="Times New Roman" w:hAnsi="Times New Roman"/>
                <w:b/>
                <w:bCs/>
                <w:iCs/>
                <w:sz w:val="24"/>
                <w:szCs w:val="24"/>
                <w:lang w:eastAsia="ru-RU"/>
              </w:rPr>
              <w:t>Класс(-ы) изучения в соответствии с ФОП</w:t>
            </w:r>
          </w:p>
        </w:tc>
      </w:tr>
      <w:tr w:rsidR="00891A51" w:rsidRPr="00E003C4" w14:paraId="69139CCB" w14:textId="77777777" w:rsidTr="001545E0">
        <w:tc>
          <w:tcPr>
            <w:tcW w:w="709" w:type="dxa"/>
          </w:tcPr>
          <w:p w14:paraId="15AA9545" w14:textId="77777777" w:rsidR="00891A51" w:rsidRPr="00E003C4" w:rsidRDefault="00C81294" w:rsidP="00E003C4">
            <w:pPr>
              <w:pStyle w:val="af9"/>
              <w:spacing w:after="0"/>
              <w:ind w:left="0"/>
              <w:jc w:val="both"/>
              <w:rPr>
                <w:rFonts w:ascii="Times New Roman" w:hAnsi="Times New Roman"/>
                <w:bCs/>
                <w:iCs/>
                <w:sz w:val="24"/>
                <w:szCs w:val="24"/>
                <w:lang w:eastAsia="ru-RU"/>
              </w:rPr>
            </w:pPr>
            <w:r w:rsidRPr="00E003C4">
              <w:rPr>
                <w:rFonts w:ascii="Times New Roman" w:hAnsi="Times New Roman"/>
                <w:bCs/>
                <w:iCs/>
                <w:sz w:val="24"/>
                <w:szCs w:val="24"/>
                <w:lang w:eastAsia="ru-RU"/>
              </w:rPr>
              <w:t>1.</w:t>
            </w:r>
          </w:p>
        </w:tc>
        <w:tc>
          <w:tcPr>
            <w:tcW w:w="8222" w:type="dxa"/>
          </w:tcPr>
          <w:p w14:paraId="4C2D44A5" w14:textId="77777777" w:rsidR="00891A51" w:rsidRPr="00E003C4" w:rsidRDefault="00C81294" w:rsidP="00E003C4">
            <w:pPr>
              <w:pStyle w:val="af9"/>
              <w:spacing w:after="0"/>
              <w:ind w:left="0"/>
              <w:jc w:val="both"/>
              <w:rPr>
                <w:rFonts w:ascii="Times New Roman" w:hAnsi="Times New Roman"/>
                <w:sz w:val="24"/>
                <w:szCs w:val="24"/>
              </w:rPr>
            </w:pPr>
            <w:r w:rsidRPr="00E003C4">
              <w:rPr>
                <w:rFonts w:ascii="Times New Roman" w:hAnsi="Times New Roman"/>
                <w:sz w:val="24"/>
                <w:szCs w:val="24"/>
              </w:rPr>
              <w:t>Расчёты массы (объёма, количества вещества) продуктов реакции, если одно из веществ дано в избытке (имеет примеси); расчёты массовой или объёмной доли выхода продукта реакции от теоретически возможного.</w:t>
            </w:r>
          </w:p>
          <w:p w14:paraId="7FAF39D7" w14:textId="77777777" w:rsidR="00891A51" w:rsidRPr="00E003C4" w:rsidRDefault="00C81294" w:rsidP="00E003C4">
            <w:pPr>
              <w:pStyle w:val="af9"/>
              <w:spacing w:after="0"/>
              <w:ind w:left="0"/>
              <w:jc w:val="both"/>
              <w:rPr>
                <w:rFonts w:ascii="Times New Roman" w:hAnsi="Times New Roman"/>
                <w:bCs/>
                <w:iCs/>
                <w:sz w:val="24"/>
                <w:szCs w:val="24"/>
                <w:lang w:eastAsia="ru-RU"/>
              </w:rPr>
            </w:pPr>
            <w:r w:rsidRPr="00E003C4">
              <w:rPr>
                <w:rFonts w:ascii="Times New Roman" w:hAnsi="Times New Roman"/>
                <w:i/>
                <w:sz w:val="24"/>
                <w:szCs w:val="24"/>
              </w:rPr>
              <w:t>Коды проверяемых элементов содержания по кодификатору</w:t>
            </w:r>
            <w:r w:rsidRPr="00E003C4">
              <w:rPr>
                <w:rFonts w:ascii="Times New Roman" w:hAnsi="Times New Roman"/>
                <w:sz w:val="24"/>
                <w:szCs w:val="24"/>
              </w:rPr>
              <w:t xml:space="preserve">: 5.4, 5.5  </w:t>
            </w:r>
            <w:r w:rsidRPr="00E003C4">
              <w:rPr>
                <w:rFonts w:ascii="Times New Roman" w:hAnsi="Times New Roman"/>
                <w:i/>
                <w:sz w:val="24"/>
                <w:szCs w:val="24"/>
              </w:rPr>
              <w:t>Коды требований:10.2, 10.4</w:t>
            </w:r>
          </w:p>
        </w:tc>
        <w:tc>
          <w:tcPr>
            <w:tcW w:w="5464" w:type="dxa"/>
          </w:tcPr>
          <w:p w14:paraId="004AED63" w14:textId="77777777" w:rsidR="00891A51" w:rsidRPr="00E003C4" w:rsidRDefault="00C81294" w:rsidP="00E003C4">
            <w:pPr>
              <w:pStyle w:val="af9"/>
              <w:spacing w:after="0"/>
              <w:ind w:left="0"/>
              <w:jc w:val="both"/>
              <w:rPr>
                <w:rFonts w:ascii="Times New Roman" w:hAnsi="Times New Roman"/>
                <w:bCs/>
                <w:iCs/>
                <w:sz w:val="24"/>
                <w:szCs w:val="24"/>
                <w:lang w:eastAsia="ru-RU"/>
              </w:rPr>
            </w:pPr>
            <w:r w:rsidRPr="00E003C4">
              <w:rPr>
                <w:rFonts w:ascii="Times New Roman" w:hAnsi="Times New Roman"/>
                <w:bCs/>
                <w:iCs/>
                <w:sz w:val="24"/>
                <w:szCs w:val="24"/>
                <w:lang w:eastAsia="ru-RU"/>
              </w:rPr>
              <w:t>8 - 11 класс</w:t>
            </w:r>
            <w:r w:rsidR="00E003C4" w:rsidRPr="00E003C4">
              <w:rPr>
                <w:rFonts w:ascii="Times New Roman" w:hAnsi="Times New Roman"/>
                <w:bCs/>
                <w:iCs/>
                <w:sz w:val="24"/>
                <w:szCs w:val="24"/>
                <w:lang w:eastAsia="ru-RU"/>
              </w:rPr>
              <w:t xml:space="preserve"> Раздел</w:t>
            </w:r>
            <w:r w:rsidRPr="00E003C4">
              <w:rPr>
                <w:rFonts w:ascii="Times New Roman" w:hAnsi="Times New Roman"/>
                <w:bCs/>
                <w:iCs/>
                <w:sz w:val="24"/>
                <w:szCs w:val="24"/>
                <w:lang w:eastAsia="ru-RU"/>
              </w:rPr>
              <w:t xml:space="preserve">: </w:t>
            </w:r>
            <w:r w:rsidRPr="00E003C4">
              <w:rPr>
                <w:rFonts w:ascii="Times New Roman" w:hAnsi="Times New Roman"/>
                <w:sz w:val="24"/>
                <w:szCs w:val="24"/>
              </w:rPr>
              <w:t>«Типырасчётных</w:t>
            </w:r>
            <w:r w:rsidRPr="00E003C4">
              <w:rPr>
                <w:rFonts w:ascii="Times New Roman" w:hAnsi="Times New Roman"/>
                <w:spacing w:val="-2"/>
                <w:sz w:val="24"/>
                <w:szCs w:val="24"/>
              </w:rPr>
              <w:t>задач».</w:t>
            </w:r>
          </w:p>
          <w:p w14:paraId="5581A13E" w14:textId="77777777" w:rsidR="00891A51" w:rsidRPr="00E003C4" w:rsidRDefault="00891A51" w:rsidP="00E003C4">
            <w:pPr>
              <w:pStyle w:val="af9"/>
              <w:spacing w:after="0"/>
              <w:ind w:left="0"/>
              <w:jc w:val="both"/>
              <w:rPr>
                <w:rFonts w:ascii="Times New Roman" w:hAnsi="Times New Roman"/>
                <w:bCs/>
                <w:iCs/>
                <w:sz w:val="24"/>
                <w:szCs w:val="24"/>
                <w:lang w:eastAsia="ru-RU"/>
              </w:rPr>
            </w:pPr>
          </w:p>
        </w:tc>
      </w:tr>
      <w:tr w:rsidR="00891A51" w:rsidRPr="00E003C4" w14:paraId="5592F0C0" w14:textId="77777777" w:rsidTr="001545E0">
        <w:tc>
          <w:tcPr>
            <w:tcW w:w="709" w:type="dxa"/>
          </w:tcPr>
          <w:p w14:paraId="3072F4BC" w14:textId="77777777" w:rsidR="00891A51" w:rsidRPr="00E003C4" w:rsidRDefault="00C81294" w:rsidP="00E003C4">
            <w:pPr>
              <w:pStyle w:val="af9"/>
              <w:spacing w:after="0"/>
              <w:ind w:left="0"/>
              <w:jc w:val="both"/>
              <w:rPr>
                <w:rFonts w:ascii="Times New Roman" w:hAnsi="Times New Roman"/>
                <w:bCs/>
                <w:iCs/>
                <w:sz w:val="24"/>
                <w:szCs w:val="24"/>
                <w:lang w:val="en-US" w:eastAsia="ru-RU"/>
              </w:rPr>
            </w:pPr>
            <w:r w:rsidRPr="00E003C4">
              <w:rPr>
                <w:rFonts w:ascii="Times New Roman" w:hAnsi="Times New Roman"/>
                <w:bCs/>
                <w:iCs/>
                <w:sz w:val="24"/>
                <w:szCs w:val="24"/>
                <w:lang w:val="en-US" w:eastAsia="ru-RU"/>
              </w:rPr>
              <w:t>2</w:t>
            </w:r>
          </w:p>
        </w:tc>
        <w:tc>
          <w:tcPr>
            <w:tcW w:w="8222" w:type="dxa"/>
          </w:tcPr>
          <w:p w14:paraId="452393BB" w14:textId="77777777" w:rsidR="00891A51" w:rsidRPr="00E003C4" w:rsidRDefault="00C81294" w:rsidP="00E003C4">
            <w:pPr>
              <w:spacing w:line="276" w:lineRule="auto"/>
              <w:jc w:val="both"/>
            </w:pPr>
            <w:r w:rsidRPr="00E003C4">
              <w:t xml:space="preserve">Идентификация неорганических соединений. Качественные реакции на </w:t>
            </w:r>
            <w:r w:rsidRPr="00E003C4">
              <w:lastRenderedPageBreak/>
              <w:t>неорганические вещества и ионы.  Идентификация органических соединений. Решение экспериментальных задач на распознавание веществ</w:t>
            </w:r>
          </w:p>
          <w:p w14:paraId="00E7590F" w14:textId="77777777" w:rsidR="00891A51" w:rsidRPr="00E003C4" w:rsidRDefault="00C81294" w:rsidP="00E003C4">
            <w:pPr>
              <w:spacing w:line="276" w:lineRule="auto"/>
              <w:jc w:val="both"/>
            </w:pPr>
            <w:r w:rsidRPr="00E003C4">
              <w:rPr>
                <w:i/>
              </w:rPr>
              <w:t>Коды проверяемых элементов содержания по кодификатору</w:t>
            </w:r>
            <w:r w:rsidRPr="00E003C4">
              <w:t xml:space="preserve">: 2.5, 3.19 </w:t>
            </w:r>
          </w:p>
          <w:p w14:paraId="46504C0C" w14:textId="77777777" w:rsidR="00891A51" w:rsidRPr="00E003C4" w:rsidRDefault="00C81294" w:rsidP="00E003C4">
            <w:pPr>
              <w:pStyle w:val="af9"/>
              <w:spacing w:after="0"/>
              <w:ind w:left="0"/>
              <w:jc w:val="both"/>
              <w:rPr>
                <w:rFonts w:ascii="Times New Roman" w:hAnsi="Times New Roman"/>
                <w:bCs/>
                <w:iCs/>
                <w:sz w:val="24"/>
                <w:szCs w:val="24"/>
                <w:lang w:eastAsia="ru-RU"/>
              </w:rPr>
            </w:pPr>
            <w:r w:rsidRPr="00E003C4">
              <w:rPr>
                <w:rFonts w:ascii="Times New Roman" w:hAnsi="Times New Roman"/>
                <w:i/>
                <w:sz w:val="24"/>
                <w:szCs w:val="24"/>
              </w:rPr>
              <w:t>Коды требований:11, 13</w:t>
            </w:r>
          </w:p>
        </w:tc>
        <w:tc>
          <w:tcPr>
            <w:tcW w:w="5464" w:type="dxa"/>
          </w:tcPr>
          <w:p w14:paraId="118239A9" w14:textId="77777777" w:rsidR="00891A51" w:rsidRPr="00E003C4" w:rsidRDefault="00C81294" w:rsidP="00E003C4">
            <w:pPr>
              <w:pStyle w:val="af9"/>
              <w:spacing w:after="0"/>
              <w:ind w:left="0"/>
              <w:rPr>
                <w:rFonts w:ascii="Times New Roman" w:hAnsi="Times New Roman"/>
                <w:bCs/>
                <w:iCs/>
                <w:sz w:val="24"/>
                <w:szCs w:val="24"/>
                <w:lang w:eastAsia="ru-RU"/>
              </w:rPr>
            </w:pPr>
            <w:r w:rsidRPr="00E003C4">
              <w:rPr>
                <w:rFonts w:ascii="Times New Roman" w:hAnsi="Times New Roman"/>
                <w:bCs/>
                <w:iCs/>
                <w:sz w:val="24"/>
                <w:szCs w:val="24"/>
                <w:lang w:eastAsia="ru-RU"/>
              </w:rPr>
              <w:lastRenderedPageBreak/>
              <w:t>9, 10, 11 классыРазделы:</w:t>
            </w:r>
            <w:r w:rsidRPr="00E003C4">
              <w:rPr>
                <w:rFonts w:ascii="Times New Roman" w:hAnsi="Times New Roman"/>
                <w:sz w:val="24"/>
                <w:szCs w:val="24"/>
              </w:rPr>
              <w:t xml:space="preserve"> «Основы </w:t>
            </w:r>
            <w:r w:rsidRPr="00E003C4">
              <w:rPr>
                <w:rFonts w:ascii="Times New Roman" w:hAnsi="Times New Roman"/>
                <w:sz w:val="24"/>
                <w:szCs w:val="24"/>
              </w:rPr>
              <w:lastRenderedPageBreak/>
              <w:t>неорганическойхимии</w:t>
            </w:r>
            <w:proofErr w:type="gramStart"/>
            <w:r w:rsidRPr="00E003C4">
              <w:rPr>
                <w:rFonts w:ascii="Times New Roman" w:hAnsi="Times New Roman"/>
                <w:sz w:val="24"/>
                <w:szCs w:val="24"/>
              </w:rPr>
              <w:t>»,«</w:t>
            </w:r>
            <w:proofErr w:type="gramEnd"/>
            <w:r w:rsidRPr="00E003C4">
              <w:rPr>
                <w:rFonts w:ascii="Times New Roman" w:hAnsi="Times New Roman"/>
                <w:sz w:val="24"/>
                <w:szCs w:val="24"/>
              </w:rPr>
              <w:t>Основыорганическойхимии</w:t>
            </w:r>
            <w:proofErr w:type="gramStart"/>
            <w:r w:rsidRPr="00E003C4">
              <w:rPr>
                <w:rFonts w:ascii="Times New Roman" w:hAnsi="Times New Roman"/>
                <w:sz w:val="24"/>
                <w:szCs w:val="24"/>
              </w:rPr>
              <w:t>»,«</w:t>
            </w:r>
            <w:proofErr w:type="gramEnd"/>
            <w:r w:rsidRPr="00E003C4">
              <w:rPr>
                <w:rFonts w:ascii="Times New Roman" w:hAnsi="Times New Roman"/>
                <w:sz w:val="24"/>
                <w:szCs w:val="24"/>
              </w:rPr>
              <w:t>Химияи</w:t>
            </w:r>
            <w:r w:rsidRPr="00E003C4">
              <w:rPr>
                <w:rFonts w:ascii="Times New Roman" w:hAnsi="Times New Roman"/>
                <w:spacing w:val="-2"/>
                <w:sz w:val="24"/>
                <w:szCs w:val="24"/>
              </w:rPr>
              <w:t>жизнь»,</w:t>
            </w:r>
          </w:p>
          <w:p w14:paraId="4BEACA68" w14:textId="77777777" w:rsidR="00891A51" w:rsidRPr="00E003C4" w:rsidRDefault="00891A51" w:rsidP="00E003C4">
            <w:pPr>
              <w:pStyle w:val="a5"/>
              <w:spacing w:line="276" w:lineRule="auto"/>
              <w:ind w:left="381"/>
              <w:jc w:val="both"/>
              <w:rPr>
                <w:sz w:val="24"/>
                <w:szCs w:val="24"/>
              </w:rPr>
            </w:pPr>
          </w:p>
          <w:p w14:paraId="0963D299" w14:textId="77777777" w:rsidR="00891A51" w:rsidRPr="00E003C4" w:rsidRDefault="00891A51" w:rsidP="00E003C4">
            <w:pPr>
              <w:pStyle w:val="af9"/>
              <w:spacing w:after="0"/>
              <w:ind w:left="0"/>
              <w:jc w:val="both"/>
              <w:rPr>
                <w:rFonts w:ascii="Times New Roman" w:hAnsi="Times New Roman"/>
                <w:bCs/>
                <w:iCs/>
                <w:sz w:val="24"/>
                <w:szCs w:val="24"/>
                <w:lang w:eastAsia="ru-RU"/>
              </w:rPr>
            </w:pPr>
          </w:p>
        </w:tc>
      </w:tr>
      <w:tr w:rsidR="00891A51" w:rsidRPr="00E003C4" w14:paraId="70B13105" w14:textId="77777777" w:rsidTr="001545E0">
        <w:tc>
          <w:tcPr>
            <w:tcW w:w="709" w:type="dxa"/>
          </w:tcPr>
          <w:p w14:paraId="012AE64C" w14:textId="77777777" w:rsidR="00891A51" w:rsidRPr="00E003C4" w:rsidRDefault="00C81294" w:rsidP="00E003C4">
            <w:pPr>
              <w:pStyle w:val="af9"/>
              <w:spacing w:after="0"/>
              <w:ind w:left="539"/>
              <w:jc w:val="both"/>
              <w:rPr>
                <w:rFonts w:ascii="Times New Roman" w:hAnsi="Times New Roman"/>
                <w:bCs/>
                <w:iCs/>
                <w:sz w:val="24"/>
                <w:szCs w:val="24"/>
                <w:lang w:val="en-US" w:eastAsia="ru-RU"/>
              </w:rPr>
            </w:pPr>
            <w:r w:rsidRPr="00E003C4">
              <w:rPr>
                <w:rFonts w:ascii="Times New Roman" w:hAnsi="Times New Roman"/>
                <w:bCs/>
                <w:iCs/>
                <w:sz w:val="24"/>
                <w:szCs w:val="24"/>
                <w:lang w:val="en-US" w:eastAsia="ru-RU"/>
              </w:rPr>
              <w:lastRenderedPageBreak/>
              <w:t>3</w:t>
            </w:r>
          </w:p>
        </w:tc>
        <w:tc>
          <w:tcPr>
            <w:tcW w:w="8222" w:type="dxa"/>
          </w:tcPr>
          <w:p w14:paraId="65D19E57" w14:textId="77777777" w:rsidR="00891A51" w:rsidRPr="00E003C4" w:rsidRDefault="00C81294" w:rsidP="00E003C4">
            <w:pPr>
              <w:spacing w:line="276" w:lineRule="auto"/>
              <w:jc w:val="both"/>
            </w:pPr>
            <w:r w:rsidRPr="00E003C4">
              <w:t>Расчёты массы (объёма, количества вещества) продуктов реакции, если одно из веществ дано в избытке (имеет примеси). Расчёты массы (объёма, количества вещества) продукта реакции, если одно из веществ дано в виде раствора с определённой массовой долей растворённого вещества.  Расчёты с использованием понятий «массовая доля», «молярная концентрация», «растворимость»</w:t>
            </w:r>
          </w:p>
          <w:p w14:paraId="35B45A4E" w14:textId="77777777" w:rsidR="00891A51" w:rsidRPr="00E003C4" w:rsidRDefault="00C81294" w:rsidP="00E003C4">
            <w:pPr>
              <w:spacing w:line="276" w:lineRule="auto"/>
              <w:jc w:val="both"/>
            </w:pPr>
            <w:r w:rsidRPr="00E003C4">
              <w:rPr>
                <w:i/>
              </w:rPr>
              <w:t>Коды проверяемых элементов содержания по кодификатору</w:t>
            </w:r>
            <w:r w:rsidRPr="00E003C4">
              <w:t xml:space="preserve">: 5.4, 5.6, 5.7 </w:t>
            </w:r>
          </w:p>
          <w:p w14:paraId="62F93A73" w14:textId="77777777" w:rsidR="00891A51" w:rsidRPr="00E003C4" w:rsidRDefault="00C81294" w:rsidP="00E003C4">
            <w:pPr>
              <w:pStyle w:val="af9"/>
              <w:spacing w:after="0"/>
              <w:ind w:left="0"/>
              <w:jc w:val="both"/>
              <w:rPr>
                <w:rFonts w:ascii="Times New Roman" w:hAnsi="Times New Roman"/>
                <w:i/>
                <w:sz w:val="24"/>
                <w:szCs w:val="24"/>
              </w:rPr>
            </w:pPr>
            <w:r w:rsidRPr="00E003C4">
              <w:rPr>
                <w:rFonts w:ascii="Times New Roman" w:hAnsi="Times New Roman"/>
                <w:i/>
                <w:sz w:val="24"/>
                <w:szCs w:val="24"/>
              </w:rPr>
              <w:t>Коды требований:10.4, 14</w:t>
            </w:r>
          </w:p>
        </w:tc>
        <w:tc>
          <w:tcPr>
            <w:tcW w:w="5464" w:type="dxa"/>
          </w:tcPr>
          <w:p w14:paraId="0E443EFF" w14:textId="77777777" w:rsidR="00E003C4" w:rsidRPr="00E003C4" w:rsidRDefault="00C81294" w:rsidP="00E003C4">
            <w:pPr>
              <w:pStyle w:val="af9"/>
              <w:spacing w:after="0"/>
              <w:ind w:left="0"/>
              <w:jc w:val="both"/>
              <w:rPr>
                <w:rFonts w:ascii="Times New Roman" w:hAnsi="Times New Roman"/>
                <w:bCs/>
                <w:iCs/>
                <w:sz w:val="24"/>
                <w:szCs w:val="24"/>
                <w:lang w:eastAsia="ru-RU"/>
              </w:rPr>
            </w:pPr>
            <w:r w:rsidRPr="00E003C4">
              <w:rPr>
                <w:rFonts w:ascii="Times New Roman" w:hAnsi="Times New Roman"/>
                <w:bCs/>
                <w:iCs/>
                <w:sz w:val="24"/>
                <w:szCs w:val="24"/>
                <w:lang w:eastAsia="ru-RU"/>
              </w:rPr>
              <w:t>8</w:t>
            </w:r>
            <w:r w:rsidR="00E003C4" w:rsidRPr="00E003C4">
              <w:rPr>
                <w:rFonts w:ascii="Times New Roman" w:hAnsi="Times New Roman"/>
                <w:bCs/>
                <w:iCs/>
                <w:sz w:val="24"/>
                <w:szCs w:val="24"/>
                <w:lang w:eastAsia="ru-RU"/>
              </w:rPr>
              <w:t xml:space="preserve"> – </w:t>
            </w:r>
            <w:r w:rsidRPr="00E003C4">
              <w:rPr>
                <w:rFonts w:ascii="Times New Roman" w:hAnsi="Times New Roman"/>
                <w:bCs/>
                <w:iCs/>
                <w:sz w:val="24"/>
                <w:szCs w:val="24"/>
                <w:lang w:eastAsia="ru-RU"/>
              </w:rPr>
              <w:t xml:space="preserve">9 кл. - базовый уровень </w:t>
            </w:r>
            <w:proofErr w:type="gramStart"/>
            <w:r w:rsidRPr="00E003C4">
              <w:rPr>
                <w:rFonts w:ascii="Times New Roman" w:hAnsi="Times New Roman"/>
                <w:bCs/>
                <w:iCs/>
                <w:sz w:val="24"/>
                <w:szCs w:val="24"/>
                <w:lang w:eastAsia="ru-RU"/>
              </w:rPr>
              <w:t xml:space="preserve">Разделы: </w:t>
            </w:r>
            <w:r w:rsidRPr="00E003C4">
              <w:rPr>
                <w:rFonts w:ascii="Times New Roman" w:hAnsi="Times New Roman"/>
                <w:sz w:val="24"/>
                <w:szCs w:val="24"/>
              </w:rPr>
              <w:t xml:space="preserve"> «</w:t>
            </w:r>
            <w:proofErr w:type="gramEnd"/>
            <w:r w:rsidRPr="00E003C4">
              <w:rPr>
                <w:rFonts w:ascii="Times New Roman" w:hAnsi="Times New Roman"/>
                <w:sz w:val="24"/>
                <w:szCs w:val="24"/>
              </w:rPr>
              <w:t>Основы неорганическойхимии</w:t>
            </w:r>
            <w:proofErr w:type="gramStart"/>
            <w:r w:rsidRPr="00E003C4">
              <w:rPr>
                <w:rFonts w:ascii="Times New Roman" w:hAnsi="Times New Roman"/>
                <w:sz w:val="24"/>
                <w:szCs w:val="24"/>
              </w:rPr>
              <w:t>»,«</w:t>
            </w:r>
            <w:proofErr w:type="gramEnd"/>
            <w:r w:rsidRPr="00E003C4">
              <w:rPr>
                <w:rFonts w:ascii="Times New Roman" w:hAnsi="Times New Roman"/>
                <w:sz w:val="24"/>
                <w:szCs w:val="24"/>
              </w:rPr>
              <w:t>Типырасчётных</w:t>
            </w:r>
            <w:r w:rsidRPr="00E003C4">
              <w:rPr>
                <w:rFonts w:ascii="Times New Roman" w:hAnsi="Times New Roman"/>
                <w:spacing w:val="-2"/>
                <w:sz w:val="24"/>
                <w:szCs w:val="24"/>
              </w:rPr>
              <w:t>задач».</w:t>
            </w:r>
          </w:p>
          <w:p w14:paraId="6B3181B8" w14:textId="77777777" w:rsidR="00891A51" w:rsidRPr="00E003C4" w:rsidRDefault="00C81294" w:rsidP="00E003C4">
            <w:pPr>
              <w:pStyle w:val="af9"/>
              <w:spacing w:after="0"/>
              <w:ind w:left="0"/>
              <w:jc w:val="both"/>
              <w:rPr>
                <w:rFonts w:ascii="Times New Roman" w:hAnsi="Times New Roman"/>
                <w:bCs/>
                <w:iCs/>
                <w:sz w:val="24"/>
                <w:szCs w:val="24"/>
                <w:lang w:eastAsia="ru-RU"/>
              </w:rPr>
            </w:pPr>
            <w:r w:rsidRPr="00E003C4">
              <w:rPr>
                <w:rFonts w:ascii="Times New Roman" w:hAnsi="Times New Roman"/>
                <w:bCs/>
                <w:iCs/>
                <w:sz w:val="24"/>
                <w:szCs w:val="24"/>
                <w:lang w:eastAsia="ru-RU"/>
              </w:rPr>
              <w:t>10-11 кл. - углублённый уровень</w:t>
            </w:r>
          </w:p>
          <w:p w14:paraId="654A5BD0" w14:textId="77777777" w:rsidR="00891A51" w:rsidRPr="00E003C4" w:rsidRDefault="00C81294" w:rsidP="00044CCC">
            <w:pPr>
              <w:pStyle w:val="a5"/>
              <w:spacing w:line="276" w:lineRule="auto"/>
              <w:ind w:right="319"/>
              <w:jc w:val="both"/>
              <w:rPr>
                <w:bCs/>
                <w:iCs/>
                <w:sz w:val="24"/>
                <w:szCs w:val="24"/>
                <w:lang w:eastAsia="ru-RU"/>
              </w:rPr>
            </w:pPr>
            <w:r w:rsidRPr="00E003C4">
              <w:rPr>
                <w:bCs/>
                <w:iCs/>
                <w:sz w:val="24"/>
                <w:szCs w:val="24"/>
                <w:lang w:eastAsia="ru-RU"/>
              </w:rPr>
              <w:t>Разделы:</w:t>
            </w:r>
            <w:r w:rsidRPr="00E003C4">
              <w:rPr>
                <w:sz w:val="24"/>
                <w:szCs w:val="24"/>
              </w:rPr>
              <w:t xml:space="preserve"> «Основы неорганическойхимии</w:t>
            </w:r>
            <w:proofErr w:type="gramStart"/>
            <w:r w:rsidRPr="00E003C4">
              <w:rPr>
                <w:sz w:val="24"/>
                <w:szCs w:val="24"/>
              </w:rPr>
              <w:t>»,«</w:t>
            </w:r>
            <w:proofErr w:type="gramEnd"/>
            <w:r w:rsidRPr="00E003C4">
              <w:rPr>
                <w:sz w:val="24"/>
                <w:szCs w:val="24"/>
              </w:rPr>
              <w:t>Основыорганическойхимии</w:t>
            </w:r>
            <w:proofErr w:type="gramStart"/>
            <w:r w:rsidRPr="00E003C4">
              <w:rPr>
                <w:sz w:val="24"/>
                <w:szCs w:val="24"/>
              </w:rPr>
              <w:t>»,«</w:t>
            </w:r>
            <w:proofErr w:type="gramEnd"/>
            <w:r w:rsidRPr="00E003C4">
              <w:rPr>
                <w:sz w:val="24"/>
                <w:szCs w:val="24"/>
              </w:rPr>
              <w:t>Типырасчётных</w:t>
            </w:r>
            <w:r w:rsidRPr="00E003C4">
              <w:rPr>
                <w:spacing w:val="-2"/>
                <w:sz w:val="24"/>
                <w:szCs w:val="24"/>
              </w:rPr>
              <w:t>задач».</w:t>
            </w:r>
          </w:p>
        </w:tc>
      </w:tr>
    </w:tbl>
    <w:p w14:paraId="58B293B0" w14:textId="77777777" w:rsidR="007F65C1" w:rsidRDefault="007F65C1" w:rsidP="007F65C1">
      <w:pPr>
        <w:pStyle w:val="af9"/>
        <w:spacing w:after="0" w:line="240" w:lineRule="auto"/>
        <w:ind w:left="1429"/>
        <w:jc w:val="both"/>
        <w:rPr>
          <w:rFonts w:ascii="Times New Roman" w:hAnsi="Times New Roman"/>
          <w:bCs/>
          <w:iCs/>
          <w:sz w:val="24"/>
          <w:szCs w:val="24"/>
          <w:lang w:eastAsia="ru-RU"/>
        </w:rPr>
      </w:pPr>
    </w:p>
    <w:p w14:paraId="55D89EFA" w14:textId="77777777" w:rsidR="00891A51" w:rsidRPr="00044CCC" w:rsidRDefault="00C81294">
      <w:pPr>
        <w:pStyle w:val="af9"/>
        <w:numPr>
          <w:ilvl w:val="0"/>
          <w:numId w:val="6"/>
        </w:numPr>
        <w:spacing w:after="0" w:line="240" w:lineRule="auto"/>
        <w:jc w:val="both"/>
        <w:rPr>
          <w:rFonts w:ascii="Times New Roman" w:hAnsi="Times New Roman"/>
          <w:bCs/>
          <w:i/>
          <w:iCs/>
          <w:sz w:val="24"/>
          <w:szCs w:val="24"/>
          <w:lang w:eastAsia="ru-RU"/>
        </w:rPr>
      </w:pPr>
      <w:r w:rsidRPr="00044CCC">
        <w:rPr>
          <w:rFonts w:ascii="Times New Roman" w:hAnsi="Times New Roman"/>
          <w:bCs/>
          <w:i/>
          <w:iCs/>
          <w:sz w:val="24"/>
          <w:szCs w:val="24"/>
          <w:lang w:eastAsia="ru-RU"/>
        </w:rPr>
        <w:t>Реалистичные «зоны роста» в части предметной подготовки для уверенного получения 60-70 т.б.</w:t>
      </w:r>
    </w:p>
    <w:p w14:paraId="7257C711" w14:textId="77777777" w:rsidR="005A4317" w:rsidRDefault="005A4317" w:rsidP="005A4317">
      <w:pPr>
        <w:spacing w:line="276" w:lineRule="auto"/>
        <w:ind w:firstLine="567"/>
        <w:jc w:val="both"/>
        <w:rPr>
          <w:bCs/>
          <w:iCs/>
        </w:rPr>
      </w:pPr>
    </w:p>
    <w:p w14:paraId="2C7CC6BF" w14:textId="77777777" w:rsidR="005A4317" w:rsidRPr="0062678D" w:rsidRDefault="005A4317" w:rsidP="005A4317">
      <w:pPr>
        <w:spacing w:line="276" w:lineRule="auto"/>
        <w:ind w:firstLine="567"/>
        <w:jc w:val="both"/>
        <w:rPr>
          <w:bCs/>
          <w:iCs/>
          <w:sz w:val="28"/>
          <w:szCs w:val="28"/>
        </w:rPr>
      </w:pPr>
      <w:r w:rsidRPr="0062678D">
        <w:rPr>
          <w:bCs/>
          <w:iCs/>
          <w:sz w:val="28"/>
          <w:szCs w:val="28"/>
        </w:rPr>
        <w:t>В  группе от минимального до 60 баллов</w:t>
      </w:r>
      <w:r w:rsidR="00044CCC" w:rsidRPr="0062678D">
        <w:rPr>
          <w:bCs/>
          <w:iCs/>
          <w:sz w:val="28"/>
          <w:szCs w:val="28"/>
        </w:rPr>
        <w:t xml:space="preserve"> «</w:t>
      </w:r>
      <w:r w:rsidRPr="0062678D">
        <w:rPr>
          <w:bCs/>
          <w:iCs/>
          <w:sz w:val="28"/>
          <w:szCs w:val="28"/>
        </w:rPr>
        <w:t>зоной роста» являются  задания  как  базового, так и повышенного уровня.</w:t>
      </w:r>
    </w:p>
    <w:p w14:paraId="49E152B2" w14:textId="77777777" w:rsidR="005A4317" w:rsidRPr="0062678D" w:rsidRDefault="005A4317" w:rsidP="005A4317">
      <w:pPr>
        <w:spacing w:line="276" w:lineRule="auto"/>
        <w:ind w:firstLine="567"/>
        <w:jc w:val="both"/>
        <w:rPr>
          <w:bCs/>
          <w:iCs/>
          <w:sz w:val="28"/>
          <w:szCs w:val="28"/>
        </w:rPr>
      </w:pPr>
      <w:r w:rsidRPr="0062678D">
        <w:rPr>
          <w:bCs/>
          <w:i/>
          <w:iCs/>
          <w:sz w:val="28"/>
          <w:szCs w:val="28"/>
          <w:u w:val="single"/>
        </w:rPr>
        <w:t>Задания базового уровня:</w:t>
      </w:r>
    </w:p>
    <w:p w14:paraId="642E512D" w14:textId="77777777" w:rsidR="005A4317" w:rsidRPr="0062678D" w:rsidRDefault="005A4317" w:rsidP="005A4317">
      <w:pPr>
        <w:spacing w:line="276" w:lineRule="auto"/>
        <w:ind w:firstLine="567"/>
        <w:jc w:val="both"/>
        <w:rPr>
          <w:bCs/>
          <w:iCs/>
          <w:sz w:val="28"/>
          <w:szCs w:val="28"/>
        </w:rPr>
      </w:pPr>
      <w:r w:rsidRPr="0062678D">
        <w:rPr>
          <w:bCs/>
          <w:iCs/>
          <w:sz w:val="28"/>
          <w:szCs w:val="28"/>
        </w:rPr>
        <w:t xml:space="preserve">-  « Классификация  органических  веществ»  - вопрос  № 11 – необходимо не только  хорошо  знать названия  органических  веществ по международной системе, но и усвоить тривиальные название, т.к. задания с тривиальными названиями, чаще всего, вызывают затруднения у учащихся. </w:t>
      </w:r>
    </w:p>
    <w:p w14:paraId="5FED155F" w14:textId="77777777" w:rsidR="005A4317" w:rsidRPr="0062678D" w:rsidRDefault="005A4317" w:rsidP="005A4317">
      <w:pPr>
        <w:spacing w:line="276" w:lineRule="auto"/>
        <w:ind w:firstLine="567"/>
        <w:jc w:val="both"/>
        <w:rPr>
          <w:bCs/>
          <w:iCs/>
          <w:sz w:val="28"/>
          <w:szCs w:val="28"/>
        </w:rPr>
      </w:pPr>
      <w:r w:rsidRPr="0062678D">
        <w:rPr>
          <w:bCs/>
          <w:iCs/>
          <w:sz w:val="28"/>
          <w:szCs w:val="28"/>
        </w:rPr>
        <w:t xml:space="preserve">-  «Скорость реакции, её зависимость от различных факторов» - вопрос № 18 – данный  вопрос  является  вопросом  открытого  типа  и  содержит  множественный  ответ. </w:t>
      </w:r>
      <w:r w:rsidR="00044CCC" w:rsidRPr="0062678D">
        <w:rPr>
          <w:bCs/>
          <w:iCs/>
          <w:sz w:val="28"/>
          <w:szCs w:val="28"/>
        </w:rPr>
        <w:t>Теоретическая база к этому вопросу достаточно хорошо изучается даже на базовом уровне</w:t>
      </w:r>
      <w:r w:rsidRPr="0062678D">
        <w:rPr>
          <w:bCs/>
          <w:iCs/>
          <w:sz w:val="28"/>
          <w:szCs w:val="28"/>
        </w:rPr>
        <w:t xml:space="preserve">, но </w:t>
      </w:r>
      <w:r w:rsidR="00044CCC" w:rsidRPr="0062678D">
        <w:rPr>
          <w:bCs/>
          <w:iCs/>
          <w:sz w:val="28"/>
          <w:szCs w:val="28"/>
        </w:rPr>
        <w:t>необходима отработка способов решения данного вопроса,</w:t>
      </w:r>
      <w:r w:rsidRPr="0062678D">
        <w:rPr>
          <w:bCs/>
          <w:iCs/>
          <w:sz w:val="28"/>
          <w:szCs w:val="28"/>
        </w:rPr>
        <w:t xml:space="preserve"> т.к. </w:t>
      </w:r>
      <w:r w:rsidR="00044CCC" w:rsidRPr="0062678D">
        <w:rPr>
          <w:bCs/>
          <w:iCs/>
          <w:sz w:val="28"/>
          <w:szCs w:val="28"/>
        </w:rPr>
        <w:t>учащиеся не всегда выбираютвсе необходимые ответыи отвечают</w:t>
      </w:r>
      <w:r w:rsidRPr="0062678D">
        <w:rPr>
          <w:bCs/>
          <w:iCs/>
          <w:sz w:val="28"/>
          <w:szCs w:val="28"/>
        </w:rPr>
        <w:t xml:space="preserve"> частично. </w:t>
      </w:r>
    </w:p>
    <w:p w14:paraId="2559B82D" w14:textId="77777777" w:rsidR="005A4317" w:rsidRPr="0062678D" w:rsidRDefault="005A4317" w:rsidP="005A4317">
      <w:pPr>
        <w:spacing w:line="276" w:lineRule="auto"/>
        <w:ind w:firstLine="567"/>
        <w:jc w:val="both"/>
        <w:rPr>
          <w:bCs/>
          <w:i/>
          <w:iCs/>
          <w:sz w:val="28"/>
          <w:szCs w:val="28"/>
          <w:u w:val="single"/>
        </w:rPr>
      </w:pPr>
      <w:r w:rsidRPr="0062678D">
        <w:rPr>
          <w:bCs/>
          <w:i/>
          <w:iCs/>
          <w:sz w:val="28"/>
          <w:szCs w:val="28"/>
          <w:u w:val="single"/>
        </w:rPr>
        <w:t>Задания повышенного  уровня:</w:t>
      </w:r>
    </w:p>
    <w:p w14:paraId="7DFB67F1" w14:textId="77777777" w:rsidR="005A4317" w:rsidRPr="0062678D" w:rsidRDefault="005A4317" w:rsidP="005A4317">
      <w:pPr>
        <w:spacing w:line="276" w:lineRule="auto"/>
        <w:ind w:firstLine="567"/>
        <w:jc w:val="both"/>
        <w:rPr>
          <w:bCs/>
          <w:iCs/>
          <w:sz w:val="28"/>
          <w:szCs w:val="28"/>
        </w:rPr>
      </w:pPr>
      <w:r w:rsidRPr="0062678D">
        <w:rPr>
          <w:bCs/>
          <w:iCs/>
          <w:sz w:val="28"/>
          <w:szCs w:val="28"/>
        </w:rPr>
        <w:t xml:space="preserve">-   </w:t>
      </w:r>
      <w:r w:rsidR="00044CCC" w:rsidRPr="0062678D">
        <w:rPr>
          <w:bCs/>
          <w:iCs/>
          <w:sz w:val="28"/>
          <w:szCs w:val="28"/>
        </w:rPr>
        <w:t>Вопросы раздела «Органической</w:t>
      </w:r>
      <w:r w:rsidRPr="0062678D">
        <w:rPr>
          <w:bCs/>
          <w:iCs/>
          <w:sz w:val="28"/>
          <w:szCs w:val="28"/>
        </w:rPr>
        <w:t xml:space="preserve"> химии» («Химические свойства углеводородов и кислородсодержащих </w:t>
      </w:r>
      <w:r w:rsidR="00FC3114" w:rsidRPr="0062678D">
        <w:rPr>
          <w:bCs/>
          <w:iCs/>
          <w:sz w:val="28"/>
          <w:szCs w:val="28"/>
        </w:rPr>
        <w:t>орг. веществ</w:t>
      </w:r>
      <w:r w:rsidRPr="0062678D">
        <w:rPr>
          <w:bCs/>
          <w:iCs/>
          <w:sz w:val="28"/>
          <w:szCs w:val="28"/>
        </w:rPr>
        <w:t xml:space="preserve">» ) – вопрос №12,. </w:t>
      </w:r>
      <w:proofErr w:type="gramStart"/>
      <w:r w:rsidRPr="0062678D">
        <w:rPr>
          <w:bCs/>
          <w:iCs/>
          <w:sz w:val="28"/>
          <w:szCs w:val="28"/>
        </w:rPr>
        <w:t>Требующий  множественного</w:t>
      </w:r>
      <w:proofErr w:type="gramEnd"/>
      <w:r w:rsidRPr="0062678D">
        <w:rPr>
          <w:bCs/>
          <w:iCs/>
          <w:sz w:val="28"/>
          <w:szCs w:val="28"/>
        </w:rPr>
        <w:t xml:space="preserve">  ответа</w:t>
      </w:r>
      <w:proofErr w:type="gramStart"/>
      <w:r w:rsidRPr="0062678D">
        <w:rPr>
          <w:bCs/>
          <w:iCs/>
          <w:sz w:val="28"/>
          <w:szCs w:val="28"/>
        </w:rPr>
        <w:t>. ;</w:t>
      </w:r>
      <w:proofErr w:type="gramEnd"/>
    </w:p>
    <w:p w14:paraId="30CF8156" w14:textId="77777777" w:rsidR="005A4317" w:rsidRPr="0062678D" w:rsidRDefault="005A4317" w:rsidP="005A4317">
      <w:pPr>
        <w:spacing w:line="276" w:lineRule="auto"/>
        <w:ind w:firstLine="567"/>
        <w:jc w:val="both"/>
        <w:rPr>
          <w:bCs/>
          <w:iCs/>
          <w:sz w:val="28"/>
          <w:szCs w:val="28"/>
        </w:rPr>
      </w:pPr>
      <w:r w:rsidRPr="0062678D">
        <w:rPr>
          <w:bCs/>
          <w:iCs/>
          <w:sz w:val="28"/>
          <w:szCs w:val="28"/>
        </w:rPr>
        <w:lastRenderedPageBreak/>
        <w:t xml:space="preserve"> № 14,15,16 -  вопросы на соответствие, </w:t>
      </w:r>
      <w:r w:rsidR="00FC3114" w:rsidRPr="0062678D">
        <w:rPr>
          <w:bCs/>
          <w:iCs/>
          <w:sz w:val="28"/>
          <w:szCs w:val="28"/>
        </w:rPr>
        <w:t>включающие обширный теоретический материал</w:t>
      </w:r>
      <w:r w:rsidRPr="0062678D">
        <w:rPr>
          <w:bCs/>
          <w:iCs/>
          <w:sz w:val="28"/>
          <w:szCs w:val="28"/>
        </w:rPr>
        <w:t xml:space="preserve">, и </w:t>
      </w:r>
      <w:r w:rsidR="00FC3114" w:rsidRPr="0062678D">
        <w:rPr>
          <w:bCs/>
          <w:iCs/>
          <w:sz w:val="28"/>
          <w:szCs w:val="28"/>
        </w:rPr>
        <w:t>требующие качественного запоминания материала</w:t>
      </w:r>
      <w:r w:rsidRPr="0062678D">
        <w:rPr>
          <w:bCs/>
          <w:iCs/>
          <w:sz w:val="28"/>
          <w:szCs w:val="28"/>
        </w:rPr>
        <w:t>.</w:t>
      </w:r>
    </w:p>
    <w:p w14:paraId="23A19297" w14:textId="77777777" w:rsidR="009B1450" w:rsidRPr="007F65C1" w:rsidRDefault="009B1450" w:rsidP="009B1450">
      <w:pPr>
        <w:pStyle w:val="af9"/>
        <w:spacing w:after="0" w:line="240" w:lineRule="auto"/>
        <w:ind w:left="1429"/>
        <w:jc w:val="both"/>
        <w:rPr>
          <w:rFonts w:ascii="Times New Roman" w:hAnsi="Times New Roman"/>
          <w:bCs/>
          <w:iCs/>
          <w:color w:val="FF0000"/>
          <w:sz w:val="24"/>
          <w:szCs w:val="24"/>
          <w:lang w:eastAsia="ru-RU"/>
        </w:rPr>
      </w:pPr>
    </w:p>
    <w:p w14:paraId="0881763D" w14:textId="77777777" w:rsidR="00891A51" w:rsidRDefault="00C81294" w:rsidP="001545E0">
      <w:pPr>
        <w:pStyle w:val="3"/>
        <w:numPr>
          <w:ilvl w:val="3"/>
          <w:numId w:val="2"/>
        </w:numPr>
        <w:tabs>
          <w:tab w:val="left" w:pos="567"/>
          <w:tab w:val="left" w:pos="1701"/>
        </w:tabs>
        <w:ind w:left="0" w:firstLine="709"/>
        <w:jc w:val="both"/>
        <w:rPr>
          <w:sz w:val="24"/>
        </w:rPr>
      </w:pPr>
      <w:r>
        <w:rPr>
          <w:sz w:val="24"/>
        </w:rPr>
        <w:t>Методический анализ качества освоения метапредметных результатов ФГОС участниками ЕГЭ с низким уровнем подготовки</w:t>
      </w:r>
    </w:p>
    <w:p w14:paraId="69A1AB4B" w14:textId="77777777" w:rsidR="00891A51" w:rsidRDefault="00891A51">
      <w:pPr>
        <w:ind w:firstLine="567"/>
        <w:contextualSpacing/>
        <w:jc w:val="both"/>
        <w:rPr>
          <w:i/>
          <w:iCs/>
        </w:rPr>
      </w:pPr>
    </w:p>
    <w:p w14:paraId="7A3551BB" w14:textId="77777777" w:rsidR="00891A51" w:rsidRPr="00FC3114" w:rsidRDefault="00C81294">
      <w:pPr>
        <w:pStyle w:val="af9"/>
        <w:numPr>
          <w:ilvl w:val="0"/>
          <w:numId w:val="6"/>
        </w:numPr>
        <w:spacing w:after="0" w:line="240" w:lineRule="auto"/>
        <w:ind w:left="709" w:hanging="425"/>
        <w:jc w:val="both"/>
        <w:rPr>
          <w:rFonts w:ascii="Times New Roman" w:hAnsi="Times New Roman"/>
          <w:bCs/>
          <w:iCs/>
          <w:sz w:val="24"/>
          <w:szCs w:val="24"/>
          <w:lang w:eastAsia="ru-RU"/>
        </w:rPr>
      </w:pPr>
      <w:r w:rsidRPr="00FC3114">
        <w:rPr>
          <w:rFonts w:ascii="Times New Roman" w:hAnsi="Times New Roman"/>
          <w:bCs/>
          <w:iCs/>
          <w:sz w:val="24"/>
          <w:szCs w:val="24"/>
          <w:lang w:eastAsia="ru-RU"/>
        </w:rPr>
        <w:t>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w:t>
      </w:r>
      <w:r w:rsidR="008908EC">
        <w:rPr>
          <w:rFonts w:ascii="Times New Roman" w:hAnsi="Times New Roman"/>
          <w:bCs/>
          <w:iCs/>
          <w:sz w:val="24"/>
          <w:szCs w:val="24"/>
          <w:lang w:eastAsia="ru-RU"/>
        </w:rPr>
        <w:t xml:space="preserve"> </w:t>
      </w:r>
      <w:r w:rsidRPr="00FC3114">
        <w:rPr>
          <w:rFonts w:ascii="Times New Roman" w:hAnsi="Times New Roman"/>
          <w:bCs/>
          <w:iCs/>
          <w:sz w:val="24"/>
          <w:szCs w:val="24"/>
          <w:lang w:eastAsia="ru-RU"/>
        </w:rPr>
        <w:t xml:space="preserve">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6A8D6BF1" w14:textId="77777777" w:rsidR="00891A51" w:rsidRDefault="00891A51">
      <w:pPr>
        <w:pStyle w:val="af9"/>
        <w:spacing w:after="0" w:line="240" w:lineRule="auto"/>
        <w:ind w:left="709"/>
        <w:jc w:val="both"/>
        <w:rPr>
          <w:rFonts w:ascii="Times New Roman" w:hAnsi="Times New Roman"/>
          <w:bCs/>
          <w:iCs/>
          <w:sz w:val="24"/>
          <w:szCs w:val="24"/>
          <w:lang w:eastAsia="ru-RU"/>
        </w:rPr>
      </w:pPr>
    </w:p>
    <w:p w14:paraId="4E72E3E0" w14:textId="77777777" w:rsidR="00891A51" w:rsidRPr="008908EC" w:rsidRDefault="00C81294" w:rsidP="00FF6824">
      <w:pPr>
        <w:spacing w:line="276" w:lineRule="auto"/>
        <w:ind w:firstLine="567"/>
        <w:jc w:val="both"/>
        <w:rPr>
          <w:sz w:val="28"/>
          <w:szCs w:val="28"/>
        </w:rPr>
      </w:pPr>
      <w:r w:rsidRPr="008908EC">
        <w:rPr>
          <w:sz w:val="28"/>
          <w:szCs w:val="28"/>
        </w:rPr>
        <w:t xml:space="preserve">Анализируя результаты  выполнения КИМ, следует отметить тот факт, что </w:t>
      </w:r>
      <w:r w:rsidRPr="008908EC">
        <w:rPr>
          <w:rFonts w:eastAsia="Times New Roman"/>
          <w:iCs/>
          <w:color w:val="000000"/>
          <w:sz w:val="28"/>
          <w:szCs w:val="28"/>
        </w:rPr>
        <w:t>метапредметные умения, основанные на соответствующих знаниях, определенным образом определяют эффективность выбираемых для выполнения тех или иных заданий способов действий.</w:t>
      </w:r>
    </w:p>
    <w:p w14:paraId="289CF4B9" w14:textId="77777777" w:rsidR="00891A51" w:rsidRPr="008908EC" w:rsidRDefault="00C81294" w:rsidP="00FF6824">
      <w:pPr>
        <w:pStyle w:val="afb"/>
        <w:spacing w:line="276" w:lineRule="auto"/>
        <w:ind w:firstLine="567"/>
        <w:jc w:val="both"/>
        <w:rPr>
          <w:rFonts w:ascii="Times New Roman" w:hAnsi="Times New Roman" w:cs="Times New Roman"/>
          <w:sz w:val="28"/>
          <w:szCs w:val="28"/>
        </w:rPr>
      </w:pPr>
      <w:r w:rsidRPr="008908EC">
        <w:rPr>
          <w:rFonts w:ascii="Times New Roman" w:eastAsia="Times New Roman" w:hAnsi="Times New Roman" w:cs="Times New Roman"/>
          <w:iCs/>
          <w:color w:val="000000"/>
          <w:sz w:val="28"/>
          <w:szCs w:val="28"/>
        </w:rPr>
        <w:t xml:space="preserve">Для успешного выполнения экзаменационной работы важно наличие сформированных </w:t>
      </w:r>
      <w:r w:rsidRPr="008908EC">
        <w:rPr>
          <w:rFonts w:ascii="Times New Roman" w:eastAsia="Times New Roman" w:hAnsi="Times New Roman" w:cs="Times New Roman"/>
          <w:i/>
          <w:iCs/>
          <w:color w:val="000000"/>
          <w:sz w:val="28"/>
          <w:szCs w:val="28"/>
        </w:rPr>
        <w:t xml:space="preserve">регулятивных действий </w:t>
      </w:r>
      <w:r w:rsidRPr="008908EC">
        <w:rPr>
          <w:rFonts w:ascii="Times New Roman" w:eastAsia="Times New Roman" w:hAnsi="Times New Roman" w:cs="Times New Roman"/>
          <w:iCs/>
          <w:color w:val="000000"/>
          <w:sz w:val="28"/>
          <w:szCs w:val="28"/>
        </w:rPr>
        <w:t xml:space="preserve">у учащихся.  Это в первую очередь связано с осознанностью выбора предмета по выбору, умением себя организовать и контролировать маршрут подготовки к сдаче ЕГЭ. Во-вторых,  каждому участнику экзамена важно уметь адаптироваться в незнакомой ситуации; планировать свою работу; выстроить определённую стратегию выполнения заданий; распределить время и силы; устойчиво концентрировать внимание и контролировать своё эмоциональное состояние; чётко следовать требованиям условий заданий. </w:t>
      </w:r>
      <w:r w:rsidRPr="008908EC">
        <w:rPr>
          <w:rFonts w:ascii="Times New Roman" w:hAnsi="Times New Roman" w:cs="Times New Roman"/>
          <w:sz w:val="28"/>
          <w:szCs w:val="28"/>
        </w:rPr>
        <w:t xml:space="preserve">Определенная часть учащихся </w:t>
      </w:r>
      <w:r w:rsidRPr="008908EC">
        <w:rPr>
          <w:rFonts w:ascii="Times New Roman" w:hAnsi="Times New Roman" w:cs="Times New Roman"/>
          <w:sz w:val="28"/>
          <w:szCs w:val="28"/>
        </w:rPr>
        <w:br/>
        <w:t xml:space="preserve">не смогли выполнить самопроверку при выполнении заданий экзамена, найти допущенные ошибки и проверить полученные ответы на здравый смысл. Следовательно, метапредметный результат, связанный с умением осуществлять контроль своей деятельности в процессе достижения результата, а также владение основами самоконтроля, самооценки, принятия решений и осуществления осознанного выбора в учебной и познавательной деятельности также слабо сформирован. Вероятно, увеличение количества выпускников, не достигших минимального </w:t>
      </w:r>
      <w:r w:rsidR="00FC3114" w:rsidRPr="008908EC">
        <w:rPr>
          <w:rFonts w:ascii="Times New Roman" w:hAnsi="Times New Roman" w:cs="Times New Roman"/>
          <w:sz w:val="28"/>
          <w:szCs w:val="28"/>
        </w:rPr>
        <w:t>балла, свидетельствует</w:t>
      </w:r>
      <w:r w:rsidRPr="008908EC">
        <w:rPr>
          <w:rFonts w:ascii="Times New Roman" w:hAnsi="Times New Roman" w:cs="Times New Roman"/>
          <w:sz w:val="28"/>
          <w:szCs w:val="28"/>
        </w:rPr>
        <w:t xml:space="preserve"> о не достаточно развитых приемах регулятивных действий.</w:t>
      </w:r>
    </w:p>
    <w:p w14:paraId="286529B6" w14:textId="77777777" w:rsidR="00891A51" w:rsidRPr="008908EC" w:rsidRDefault="00C81294" w:rsidP="00FF6824">
      <w:pPr>
        <w:widowControl w:val="0"/>
        <w:spacing w:line="276" w:lineRule="auto"/>
        <w:ind w:firstLine="567"/>
        <w:jc w:val="both"/>
        <w:rPr>
          <w:rFonts w:eastAsia="Times New Roman"/>
          <w:iCs/>
          <w:color w:val="000000"/>
          <w:sz w:val="28"/>
          <w:szCs w:val="28"/>
        </w:rPr>
      </w:pPr>
      <w:r w:rsidRPr="008908EC">
        <w:rPr>
          <w:rFonts w:eastAsia="Times New Roman"/>
          <w:iCs/>
          <w:color w:val="000000"/>
          <w:sz w:val="28"/>
          <w:szCs w:val="28"/>
        </w:rPr>
        <w:t xml:space="preserve">Основное же влияние на выполнение работы оказывают </w:t>
      </w:r>
      <w:r w:rsidRPr="008908EC">
        <w:rPr>
          <w:rFonts w:eastAsia="Times New Roman"/>
          <w:i/>
          <w:iCs/>
          <w:color w:val="000000"/>
          <w:sz w:val="28"/>
          <w:szCs w:val="28"/>
        </w:rPr>
        <w:t>познавательные универсальные учебные действия</w:t>
      </w:r>
      <w:r w:rsidRPr="008908EC">
        <w:rPr>
          <w:rFonts w:eastAsia="Times New Roman"/>
          <w:iCs/>
          <w:color w:val="000000"/>
          <w:sz w:val="28"/>
          <w:szCs w:val="28"/>
        </w:rPr>
        <w:t xml:space="preserve">.  Значительную роль в успешном выполнении заданий играют такие действия, как </w:t>
      </w:r>
      <w:r w:rsidRPr="008908EC">
        <w:rPr>
          <w:rFonts w:eastAsia="Times New Roman"/>
          <w:i/>
          <w:iCs/>
          <w:color w:val="000000"/>
          <w:sz w:val="28"/>
          <w:szCs w:val="28"/>
        </w:rPr>
        <w:t>анализ</w:t>
      </w:r>
      <w:r w:rsidRPr="008908EC">
        <w:rPr>
          <w:rFonts w:eastAsia="Times New Roman"/>
          <w:iCs/>
          <w:color w:val="000000"/>
          <w:sz w:val="28"/>
          <w:szCs w:val="28"/>
        </w:rPr>
        <w:t xml:space="preserve">, </w:t>
      </w:r>
      <w:r w:rsidRPr="008908EC">
        <w:rPr>
          <w:rFonts w:eastAsia="Times New Roman"/>
          <w:i/>
          <w:iCs/>
          <w:color w:val="000000"/>
          <w:sz w:val="28"/>
          <w:szCs w:val="28"/>
        </w:rPr>
        <w:t xml:space="preserve">синтез, систематизация и </w:t>
      </w:r>
      <w:r w:rsidRPr="008908EC">
        <w:rPr>
          <w:rFonts w:eastAsia="Times New Roman"/>
          <w:i/>
          <w:iCs/>
          <w:color w:val="000000"/>
          <w:sz w:val="28"/>
          <w:szCs w:val="28"/>
        </w:rPr>
        <w:lastRenderedPageBreak/>
        <w:t>интерпретация полученных результатов в различного рода действиях</w:t>
      </w:r>
      <w:r w:rsidRPr="008908EC">
        <w:rPr>
          <w:rFonts w:eastAsia="Times New Roman"/>
          <w:iCs/>
          <w:color w:val="000000"/>
          <w:sz w:val="28"/>
          <w:szCs w:val="28"/>
        </w:rPr>
        <w:t xml:space="preserve">. Именно </w:t>
      </w:r>
      <w:r w:rsidRPr="008908EC">
        <w:rPr>
          <w:rFonts w:eastAsia="Times New Roman"/>
          <w:i/>
          <w:iCs/>
          <w:color w:val="000000"/>
          <w:sz w:val="28"/>
          <w:szCs w:val="28"/>
        </w:rPr>
        <w:t>анализ</w:t>
      </w:r>
      <w:r w:rsidRPr="008908EC">
        <w:rPr>
          <w:rFonts w:eastAsia="Times New Roman"/>
          <w:iCs/>
          <w:color w:val="000000"/>
          <w:sz w:val="28"/>
          <w:szCs w:val="28"/>
        </w:rPr>
        <w:t xml:space="preserve"> лежит в основе изучения формулировки предложенного задания, и помогает устанавливать существенный признак для сравнения, сопоставления и дальнейшего </w:t>
      </w:r>
      <w:r w:rsidRPr="008908EC">
        <w:rPr>
          <w:rFonts w:eastAsia="Times New Roman"/>
          <w:i/>
          <w:iCs/>
          <w:color w:val="000000"/>
          <w:sz w:val="28"/>
          <w:szCs w:val="28"/>
        </w:rPr>
        <w:t xml:space="preserve">синтеза </w:t>
      </w:r>
      <w:r w:rsidRPr="008908EC">
        <w:rPr>
          <w:rFonts w:eastAsia="Times New Roman"/>
          <w:iCs/>
          <w:color w:val="000000"/>
          <w:sz w:val="28"/>
          <w:szCs w:val="28"/>
        </w:rPr>
        <w:t>полученных результатов, определяя порядок действий.</w:t>
      </w:r>
    </w:p>
    <w:p w14:paraId="4BFDF00D" w14:textId="77777777" w:rsidR="00891A51" w:rsidRPr="008908EC" w:rsidRDefault="00C81294" w:rsidP="00FF6824">
      <w:pPr>
        <w:widowControl w:val="0"/>
        <w:spacing w:line="276" w:lineRule="auto"/>
        <w:ind w:firstLine="567"/>
        <w:jc w:val="both"/>
        <w:rPr>
          <w:rFonts w:eastAsia="Times New Roman"/>
          <w:iCs/>
          <w:color w:val="000000"/>
          <w:sz w:val="28"/>
          <w:szCs w:val="28"/>
        </w:rPr>
      </w:pPr>
      <w:r w:rsidRPr="008908EC">
        <w:rPr>
          <w:rFonts w:eastAsia="Times New Roman"/>
          <w:iCs/>
          <w:color w:val="000000"/>
          <w:sz w:val="28"/>
          <w:szCs w:val="28"/>
        </w:rPr>
        <w:t xml:space="preserve">Недостаточный уровень сформированности данных познавательных действий мог привести к затруднениям при выполнении заданий базового уровня №№ 10,11,17,25,28 и заданий повышенного уровня №№ 7,8,12,14,15,16. При полнении заданий №№6,7,9,15,17 учащиеся должны были быть готовыми к самостоятельному поиску методов решения практических задач, владеть навыками познавательной рефлексии. Это задания первой </w:t>
      </w:r>
      <w:proofErr w:type="gramStart"/>
      <w:r w:rsidRPr="008908EC">
        <w:rPr>
          <w:rFonts w:eastAsia="Times New Roman"/>
          <w:iCs/>
          <w:color w:val="000000"/>
          <w:sz w:val="28"/>
          <w:szCs w:val="28"/>
        </w:rPr>
        <w:t>части  процент</w:t>
      </w:r>
      <w:proofErr w:type="gramEnd"/>
      <w:r w:rsidRPr="008908EC">
        <w:rPr>
          <w:rFonts w:eastAsia="Times New Roman"/>
          <w:iCs/>
          <w:color w:val="000000"/>
          <w:sz w:val="28"/>
          <w:szCs w:val="28"/>
        </w:rPr>
        <w:t xml:space="preserve"> выполнения которых ниже 50 или незначительно выше это значения. </w:t>
      </w:r>
    </w:p>
    <w:p w14:paraId="67EF00C1" w14:textId="77777777" w:rsidR="00891A51" w:rsidRPr="008908EC" w:rsidRDefault="00C81294" w:rsidP="00FF6824">
      <w:pPr>
        <w:widowControl w:val="0"/>
        <w:spacing w:line="276" w:lineRule="auto"/>
        <w:ind w:firstLine="567"/>
        <w:jc w:val="both"/>
        <w:rPr>
          <w:rFonts w:eastAsia="Times New Roman"/>
          <w:iCs/>
          <w:color w:val="000000"/>
          <w:sz w:val="28"/>
          <w:szCs w:val="28"/>
        </w:rPr>
      </w:pPr>
      <w:r w:rsidRPr="008908EC">
        <w:rPr>
          <w:rFonts w:eastAsia="Times New Roman"/>
          <w:iCs/>
          <w:color w:val="000000"/>
          <w:sz w:val="28"/>
          <w:szCs w:val="28"/>
        </w:rPr>
        <w:t>Задание №10 (классификация и номенклатура органических соединений),№11(основные положения теории строения Бутлерова), №17 учащиеся должны  уметь устанавливать существенный признак или основания для сравнения, классификации и обобщения. Ученики не могли выделить общий признак (общая формула гомологического ряда, типы химических связей в органических соединениях,  тип химической реакции) и применить его в конкретных условиях. Понимание сущности логического  действия</w:t>
      </w:r>
      <w:r w:rsidR="006850BF">
        <w:rPr>
          <w:rFonts w:eastAsia="Times New Roman"/>
          <w:iCs/>
          <w:color w:val="000000"/>
          <w:sz w:val="28"/>
          <w:szCs w:val="28"/>
        </w:rPr>
        <w:t xml:space="preserve"> </w:t>
      </w:r>
      <w:r w:rsidRPr="008908EC">
        <w:rPr>
          <w:rFonts w:eastAsia="Times New Roman"/>
          <w:i/>
          <w:iCs/>
          <w:color w:val="000000"/>
          <w:sz w:val="28"/>
          <w:szCs w:val="28"/>
        </w:rPr>
        <w:t xml:space="preserve">классификация, формирование научного типа мышления, владение терминологией и понятиями </w:t>
      </w:r>
      <w:r w:rsidRPr="008908EC">
        <w:rPr>
          <w:rFonts w:eastAsia="Times New Roman"/>
          <w:iCs/>
          <w:color w:val="000000"/>
          <w:sz w:val="28"/>
          <w:szCs w:val="28"/>
        </w:rPr>
        <w:t xml:space="preserve">  вызвало затруднение при выполнении данных  заданий.</w:t>
      </w:r>
    </w:p>
    <w:p w14:paraId="56FCEABE" w14:textId="77777777" w:rsidR="00891A51" w:rsidRPr="008908EC" w:rsidRDefault="00C81294" w:rsidP="00FF6824">
      <w:pPr>
        <w:widowControl w:val="0"/>
        <w:spacing w:line="276" w:lineRule="auto"/>
        <w:ind w:firstLine="567"/>
        <w:jc w:val="both"/>
        <w:rPr>
          <w:rFonts w:eastAsia="Times New Roman"/>
          <w:iCs/>
          <w:color w:val="000000"/>
          <w:sz w:val="28"/>
          <w:szCs w:val="28"/>
        </w:rPr>
      </w:pPr>
      <w:r w:rsidRPr="008908EC">
        <w:rPr>
          <w:rFonts w:eastAsia="Times New Roman"/>
          <w:iCs/>
          <w:color w:val="000000"/>
          <w:sz w:val="28"/>
          <w:szCs w:val="28"/>
        </w:rPr>
        <w:t xml:space="preserve">При выполнении заданий №№ 7,8 (химические свойства неорганических веществ и соединений) и 14,15,16 </w:t>
      </w:r>
      <w:proofErr w:type="gramStart"/>
      <w:r w:rsidRPr="008908EC">
        <w:rPr>
          <w:rFonts w:eastAsia="Times New Roman"/>
          <w:iCs/>
          <w:color w:val="000000"/>
          <w:sz w:val="28"/>
          <w:szCs w:val="28"/>
        </w:rPr>
        <w:t>( химические</w:t>
      </w:r>
      <w:proofErr w:type="gramEnd"/>
      <w:r w:rsidRPr="008908EC">
        <w:rPr>
          <w:rFonts w:eastAsia="Times New Roman"/>
          <w:iCs/>
          <w:color w:val="000000"/>
          <w:sz w:val="28"/>
          <w:szCs w:val="28"/>
        </w:rPr>
        <w:t xml:space="preserve"> свойства и способы получения кислородсодержащих </w:t>
      </w:r>
      <w:proofErr w:type="gramStart"/>
      <w:r w:rsidRPr="008908EC">
        <w:rPr>
          <w:rFonts w:eastAsia="Times New Roman"/>
          <w:iCs/>
          <w:color w:val="000000"/>
          <w:sz w:val="28"/>
          <w:szCs w:val="28"/>
        </w:rPr>
        <w:t xml:space="preserve">соединений)  </w:t>
      </w:r>
      <w:r w:rsidRPr="008908EC">
        <w:rPr>
          <w:rFonts w:eastAsia="TimesNewRoman"/>
          <w:sz w:val="28"/>
          <w:szCs w:val="28"/>
        </w:rPr>
        <w:t>необходимо</w:t>
      </w:r>
      <w:proofErr w:type="gramEnd"/>
      <w:r w:rsidRPr="008908EC">
        <w:rPr>
          <w:rFonts w:eastAsia="TimesNewRoman"/>
          <w:sz w:val="28"/>
          <w:szCs w:val="28"/>
        </w:rPr>
        <w:t xml:space="preserve"> было </w:t>
      </w:r>
      <w:r w:rsidRPr="008908EC">
        <w:rPr>
          <w:rFonts w:eastAsia="Times New Roman"/>
          <w:iCs/>
          <w:color w:val="000000"/>
          <w:sz w:val="28"/>
          <w:szCs w:val="28"/>
        </w:rPr>
        <w:t>проанализировать и обобщить массив теоретических знаний по данным вопросам и применить его к конкретным объектам, предложенным в заданиях. Учащиеся делали ошибки при сопоставлени</w:t>
      </w:r>
      <w:r w:rsidR="00FF6824" w:rsidRPr="008908EC">
        <w:rPr>
          <w:rFonts w:eastAsia="Times New Roman"/>
          <w:iCs/>
          <w:color w:val="000000"/>
          <w:sz w:val="28"/>
          <w:szCs w:val="28"/>
        </w:rPr>
        <w:t>и</w:t>
      </w:r>
      <w:r w:rsidRPr="008908EC">
        <w:rPr>
          <w:rFonts w:eastAsia="Times New Roman"/>
          <w:iCs/>
          <w:color w:val="000000"/>
          <w:sz w:val="28"/>
          <w:szCs w:val="28"/>
        </w:rPr>
        <w:t xml:space="preserve"> множеств веществ и продуктов реакций.</w:t>
      </w:r>
    </w:p>
    <w:p w14:paraId="3FC653D0" w14:textId="77777777" w:rsidR="00891A51" w:rsidRPr="008908EC" w:rsidRDefault="00C81294" w:rsidP="00FF6824">
      <w:pPr>
        <w:widowControl w:val="0"/>
        <w:spacing w:line="276" w:lineRule="auto"/>
        <w:ind w:firstLine="567"/>
        <w:jc w:val="both"/>
        <w:rPr>
          <w:sz w:val="28"/>
          <w:szCs w:val="28"/>
        </w:rPr>
      </w:pPr>
      <w:r w:rsidRPr="008908EC">
        <w:rPr>
          <w:sz w:val="28"/>
          <w:szCs w:val="28"/>
        </w:rPr>
        <w:t>Выявлять и характ</w:t>
      </w:r>
      <w:r w:rsidR="00FF6824" w:rsidRPr="008908EC">
        <w:rPr>
          <w:sz w:val="28"/>
          <w:szCs w:val="28"/>
        </w:rPr>
        <w:t>еризовать существенные признаки</w:t>
      </w:r>
      <w:r w:rsidRPr="008908EC">
        <w:rPr>
          <w:sz w:val="28"/>
          <w:szCs w:val="28"/>
        </w:rPr>
        <w:t xml:space="preserve"> химических реакций необходимо было при выполнении задания №12. Выпускники не показали умение перенести знание в познавательную ситуацию.</w:t>
      </w:r>
    </w:p>
    <w:p w14:paraId="368A35C5" w14:textId="77777777" w:rsidR="00891A51" w:rsidRPr="008908EC" w:rsidRDefault="00C81294" w:rsidP="00FF6824">
      <w:pPr>
        <w:widowControl w:val="0"/>
        <w:spacing w:before="120" w:line="276" w:lineRule="auto"/>
        <w:ind w:left="57" w:firstLine="510"/>
        <w:jc w:val="both"/>
        <w:rPr>
          <w:sz w:val="28"/>
          <w:szCs w:val="28"/>
        </w:rPr>
      </w:pPr>
      <w:r w:rsidRPr="008908EC">
        <w:rPr>
          <w:rFonts w:eastAsia="Times New Roman"/>
          <w:iCs/>
          <w:color w:val="000000"/>
          <w:sz w:val="28"/>
          <w:szCs w:val="28"/>
        </w:rPr>
        <w:t>Задание №17, условие которого требовало выбрать все типы реакций, к которым можно соотнести конкретные реакции  с типами химических реакций.</w:t>
      </w:r>
      <w:r w:rsidRPr="008908EC">
        <w:rPr>
          <w:sz w:val="28"/>
          <w:szCs w:val="28"/>
        </w:rPr>
        <w:t xml:space="preserve"> Необходимо было </w:t>
      </w:r>
      <w:r w:rsidR="00FC3114" w:rsidRPr="008908EC">
        <w:rPr>
          <w:sz w:val="28"/>
          <w:szCs w:val="28"/>
        </w:rPr>
        <w:t>установить существенный</w:t>
      </w:r>
      <w:r w:rsidRPr="008908EC">
        <w:rPr>
          <w:sz w:val="28"/>
          <w:szCs w:val="28"/>
        </w:rPr>
        <w:t xml:space="preserve"> признак классификации и найти основание для обобщения и сравнения. </w:t>
      </w:r>
    </w:p>
    <w:p w14:paraId="6F3D8CEC" w14:textId="77777777" w:rsidR="00891A51" w:rsidRPr="008908EC" w:rsidRDefault="00C81294" w:rsidP="00FF6824">
      <w:pPr>
        <w:widowControl w:val="0"/>
        <w:spacing w:before="120" w:line="276" w:lineRule="auto"/>
        <w:ind w:left="57" w:firstLine="510"/>
        <w:jc w:val="both"/>
        <w:rPr>
          <w:rFonts w:eastAsia="Times New Roman"/>
          <w:iCs/>
          <w:color w:val="000000"/>
          <w:sz w:val="28"/>
          <w:szCs w:val="28"/>
        </w:rPr>
      </w:pPr>
      <w:r w:rsidRPr="008908EC">
        <w:rPr>
          <w:sz w:val="28"/>
          <w:szCs w:val="28"/>
        </w:rPr>
        <w:t>Задание №25 (применение химических соединений) предполагало умение  переносить знания в познавательную и практическую области жизнедеятельности. Ученики не всегда обращают внимание на эту область действий.</w:t>
      </w:r>
    </w:p>
    <w:p w14:paraId="27542914" w14:textId="77777777" w:rsidR="00891A51" w:rsidRPr="008908EC" w:rsidRDefault="00C81294" w:rsidP="00FF6824">
      <w:pPr>
        <w:widowControl w:val="0"/>
        <w:spacing w:line="276" w:lineRule="auto"/>
        <w:ind w:firstLine="567"/>
        <w:jc w:val="both"/>
        <w:rPr>
          <w:rFonts w:eastAsia="Times New Roman"/>
          <w:iCs/>
          <w:color w:val="000000"/>
          <w:sz w:val="28"/>
          <w:szCs w:val="28"/>
        </w:rPr>
      </w:pPr>
      <w:r w:rsidRPr="008908EC">
        <w:rPr>
          <w:rFonts w:eastAsia="Times New Roman"/>
          <w:iCs/>
          <w:color w:val="000000"/>
          <w:sz w:val="28"/>
          <w:szCs w:val="28"/>
        </w:rPr>
        <w:lastRenderedPageBreak/>
        <w:t xml:space="preserve">При выполнении большинства заданий КИМ необходимы развитие </w:t>
      </w:r>
      <w:r w:rsidRPr="008908EC">
        <w:rPr>
          <w:rFonts w:eastAsia="Times New Roman"/>
          <w:i/>
          <w:iCs/>
          <w:color w:val="000000"/>
          <w:sz w:val="28"/>
          <w:szCs w:val="28"/>
        </w:rPr>
        <w:t>общеучебные познавательные действия</w:t>
      </w:r>
      <w:r w:rsidRPr="008908EC">
        <w:rPr>
          <w:rFonts w:eastAsia="Times New Roman"/>
          <w:iCs/>
          <w:color w:val="000000"/>
          <w:sz w:val="28"/>
          <w:szCs w:val="28"/>
        </w:rPr>
        <w:t>, в частности те, которые связаны с поиском и отбором информации, с вычленением значимой для выполнения задании информации.</w:t>
      </w:r>
    </w:p>
    <w:p w14:paraId="62B8BB1B" w14:textId="77777777" w:rsidR="00891A51" w:rsidRPr="008908EC" w:rsidRDefault="00C81294" w:rsidP="00FF6824">
      <w:pPr>
        <w:widowControl w:val="0"/>
        <w:spacing w:line="276" w:lineRule="auto"/>
        <w:ind w:firstLine="567"/>
        <w:jc w:val="both"/>
        <w:rPr>
          <w:rFonts w:eastAsia="Times New Roman"/>
          <w:iCs/>
          <w:color w:val="000000"/>
          <w:sz w:val="28"/>
          <w:szCs w:val="28"/>
        </w:rPr>
      </w:pPr>
      <w:r w:rsidRPr="008908EC">
        <w:rPr>
          <w:rFonts w:eastAsia="Times New Roman"/>
          <w:iCs/>
          <w:color w:val="000000"/>
          <w:sz w:val="28"/>
          <w:szCs w:val="28"/>
        </w:rPr>
        <w:t>Каждому участнику ЕГЭ по химии на этапе первичного знакомства с формулировкой задания, её более глубокого анализа, а также поиска идей и подходов для выполнения задания важно обладать проблемно-поисковыми действиями, развитым опытом проблемно-поисковой деятельности. Отсутствие такого опыта может негативно сказаться на результатах выполнения любого из заданий по химии, особенно в группах учащихся, имеющих процент вып</w:t>
      </w:r>
      <w:r w:rsidR="00FF6824" w:rsidRPr="008908EC">
        <w:rPr>
          <w:rFonts w:eastAsia="Times New Roman"/>
          <w:iCs/>
          <w:color w:val="000000"/>
          <w:sz w:val="28"/>
          <w:szCs w:val="28"/>
        </w:rPr>
        <w:t xml:space="preserve">олнения до 60 тестовых баллов. </w:t>
      </w:r>
      <w:r w:rsidRPr="008908EC">
        <w:rPr>
          <w:rFonts w:eastAsia="Times New Roman"/>
          <w:iCs/>
          <w:color w:val="000000"/>
          <w:sz w:val="28"/>
          <w:szCs w:val="28"/>
        </w:rPr>
        <w:t>Это подтвердило и затруднения при выполнении задания №29(окислитель</w:t>
      </w:r>
      <w:r w:rsidR="00FF6824" w:rsidRPr="008908EC">
        <w:rPr>
          <w:rFonts w:eastAsia="Times New Roman"/>
          <w:iCs/>
          <w:color w:val="000000"/>
          <w:sz w:val="28"/>
          <w:szCs w:val="28"/>
        </w:rPr>
        <w:t xml:space="preserve">но-восстановительные реакции). </w:t>
      </w:r>
      <w:r w:rsidRPr="008908EC">
        <w:rPr>
          <w:rFonts w:eastAsia="Times New Roman"/>
          <w:iCs/>
          <w:color w:val="000000"/>
          <w:sz w:val="28"/>
          <w:szCs w:val="28"/>
        </w:rPr>
        <w:t>При выполнении данного задания  выпускники слабо владели приемами выявления проблемы и способами ее решения.</w:t>
      </w:r>
    </w:p>
    <w:p w14:paraId="63EEE8A7" w14:textId="77777777" w:rsidR="00891A51" w:rsidRPr="008908EC" w:rsidRDefault="00C81294" w:rsidP="00FF6824">
      <w:pPr>
        <w:widowControl w:val="0"/>
        <w:spacing w:line="276" w:lineRule="auto"/>
        <w:ind w:firstLine="567"/>
        <w:jc w:val="both"/>
        <w:rPr>
          <w:rFonts w:eastAsia="Times New Roman"/>
          <w:iCs/>
          <w:color w:val="000000"/>
          <w:sz w:val="28"/>
          <w:szCs w:val="28"/>
        </w:rPr>
      </w:pPr>
      <w:r w:rsidRPr="008908EC">
        <w:rPr>
          <w:rFonts w:eastAsia="Times New Roman"/>
          <w:iCs/>
          <w:color w:val="000000"/>
          <w:sz w:val="28"/>
          <w:szCs w:val="28"/>
        </w:rPr>
        <w:t>В работе по химии важны действия, связанные с работой с различного рода знаково-символическими моделями, к которым можно отнести химические формулы, разные виды химических уравнений, схемы превращений веществ и другие знаково-символические построения. Интерпретация полученного знания и применение знания в различных учебных ситуациях необходима при вып</w:t>
      </w:r>
      <w:r w:rsidR="00FF6824" w:rsidRPr="008908EC">
        <w:rPr>
          <w:rFonts w:eastAsia="Times New Roman"/>
          <w:iCs/>
          <w:color w:val="000000"/>
          <w:sz w:val="28"/>
          <w:szCs w:val="28"/>
        </w:rPr>
        <w:t>олнении задания № 20 (электролиз), №31 (</w:t>
      </w:r>
      <w:r w:rsidRPr="008908EC">
        <w:rPr>
          <w:rFonts w:eastAsia="Times New Roman"/>
          <w:iCs/>
          <w:color w:val="000000"/>
          <w:sz w:val="28"/>
          <w:szCs w:val="28"/>
        </w:rPr>
        <w:t>генетическая связь между неорганическими соединен</w:t>
      </w:r>
      <w:r w:rsidR="005A4317" w:rsidRPr="008908EC">
        <w:rPr>
          <w:rFonts w:eastAsia="Times New Roman"/>
          <w:iCs/>
          <w:color w:val="000000"/>
          <w:sz w:val="28"/>
          <w:szCs w:val="28"/>
        </w:rPr>
        <w:t>и</w:t>
      </w:r>
      <w:r w:rsidRPr="008908EC">
        <w:rPr>
          <w:rFonts w:eastAsia="Times New Roman"/>
          <w:iCs/>
          <w:color w:val="000000"/>
          <w:sz w:val="28"/>
          <w:szCs w:val="28"/>
        </w:rPr>
        <w:t xml:space="preserve">ями). </w:t>
      </w:r>
    </w:p>
    <w:p w14:paraId="5F603372" w14:textId="77777777" w:rsidR="00891A51" w:rsidRPr="008908EC" w:rsidRDefault="00FF6824" w:rsidP="00FF6824">
      <w:pPr>
        <w:widowControl w:val="0"/>
        <w:spacing w:line="276" w:lineRule="auto"/>
        <w:ind w:firstLine="567"/>
        <w:jc w:val="both"/>
        <w:rPr>
          <w:rFonts w:eastAsia="Times New Roman"/>
          <w:iCs/>
          <w:color w:val="000000"/>
          <w:sz w:val="28"/>
          <w:szCs w:val="28"/>
        </w:rPr>
      </w:pPr>
      <w:r w:rsidRPr="008908EC">
        <w:rPr>
          <w:rFonts w:eastAsia="Times New Roman"/>
          <w:iCs/>
          <w:color w:val="000000"/>
          <w:sz w:val="28"/>
          <w:szCs w:val="28"/>
        </w:rPr>
        <w:t xml:space="preserve"> В КИМ</w:t>
      </w:r>
      <w:r w:rsidR="00C81294" w:rsidRPr="008908EC">
        <w:rPr>
          <w:rFonts w:eastAsia="Times New Roman"/>
          <w:iCs/>
          <w:color w:val="000000"/>
          <w:sz w:val="28"/>
          <w:szCs w:val="28"/>
        </w:rPr>
        <w:t xml:space="preserve"> ЕГЭ по химии </w:t>
      </w:r>
      <w:r w:rsidR="00FC3114" w:rsidRPr="008908EC">
        <w:rPr>
          <w:rFonts w:eastAsia="Times New Roman"/>
          <w:iCs/>
          <w:color w:val="000000"/>
          <w:sz w:val="28"/>
          <w:szCs w:val="28"/>
        </w:rPr>
        <w:t>встречаются задания</w:t>
      </w:r>
      <w:r w:rsidR="00C81294" w:rsidRPr="008908EC">
        <w:rPr>
          <w:rFonts w:eastAsia="Times New Roman"/>
          <w:iCs/>
          <w:color w:val="000000"/>
          <w:sz w:val="28"/>
          <w:szCs w:val="28"/>
        </w:rPr>
        <w:t xml:space="preserve">, которые задействуют целый комплекс универсальных учебных действий. Особенно это характерно для выполнения расчетных заданий, разного уровня сложности. При решении расчетных </w:t>
      </w:r>
      <w:r w:rsidR="00FC3114" w:rsidRPr="008908EC">
        <w:rPr>
          <w:rFonts w:eastAsia="Times New Roman"/>
          <w:iCs/>
          <w:color w:val="000000"/>
          <w:sz w:val="28"/>
          <w:szCs w:val="28"/>
        </w:rPr>
        <w:t>задач выпускникам</w:t>
      </w:r>
      <w:r w:rsidR="00C81294" w:rsidRPr="008908EC">
        <w:rPr>
          <w:rFonts w:eastAsia="Times New Roman"/>
          <w:iCs/>
          <w:color w:val="000000"/>
          <w:sz w:val="28"/>
          <w:szCs w:val="28"/>
        </w:rPr>
        <w:t xml:space="preserve"> необходимо владеть навыками познавательной </w:t>
      </w:r>
      <w:r w:rsidR="00FC3114" w:rsidRPr="008908EC">
        <w:rPr>
          <w:rFonts w:eastAsia="Times New Roman"/>
          <w:iCs/>
          <w:color w:val="000000"/>
          <w:sz w:val="28"/>
          <w:szCs w:val="28"/>
        </w:rPr>
        <w:t>рефлексии, её</w:t>
      </w:r>
      <w:r w:rsidR="00C81294" w:rsidRPr="008908EC">
        <w:rPr>
          <w:rFonts w:eastAsia="Times New Roman"/>
          <w:iCs/>
          <w:color w:val="000000"/>
          <w:sz w:val="28"/>
          <w:szCs w:val="28"/>
        </w:rPr>
        <w:t xml:space="preserve"> приемами для оценки условия и выбора решения, а также умениями анализа и критического оценивания достоверности полученных результатов.</w:t>
      </w:r>
    </w:p>
    <w:p w14:paraId="08A28205" w14:textId="77777777" w:rsidR="00891A51" w:rsidRPr="008908EC" w:rsidRDefault="00C81294" w:rsidP="00E003C4">
      <w:pPr>
        <w:widowControl w:val="0"/>
        <w:spacing w:line="276" w:lineRule="auto"/>
        <w:ind w:firstLine="709"/>
        <w:jc w:val="both"/>
        <w:rPr>
          <w:rFonts w:eastAsia="Times New Roman"/>
          <w:iCs/>
          <w:color w:val="000000"/>
          <w:sz w:val="28"/>
          <w:szCs w:val="28"/>
        </w:rPr>
      </w:pPr>
      <w:r w:rsidRPr="008908EC">
        <w:rPr>
          <w:rFonts w:eastAsia="Times New Roman"/>
          <w:iCs/>
          <w:color w:val="000000"/>
          <w:sz w:val="28"/>
          <w:szCs w:val="28"/>
        </w:rPr>
        <w:t xml:space="preserve">Примерами являются </w:t>
      </w:r>
      <w:r w:rsidRPr="008908EC">
        <w:rPr>
          <w:rFonts w:eastAsia="Times New Roman"/>
          <w:i/>
          <w:iCs/>
          <w:color w:val="000000"/>
          <w:sz w:val="28"/>
          <w:szCs w:val="28"/>
        </w:rPr>
        <w:t xml:space="preserve">задания №№ 23, 28, 33 </w:t>
      </w:r>
      <w:r w:rsidRPr="008908EC">
        <w:rPr>
          <w:rFonts w:eastAsia="Times New Roman"/>
          <w:iCs/>
          <w:color w:val="000000"/>
          <w:sz w:val="28"/>
          <w:szCs w:val="28"/>
        </w:rPr>
        <w:t xml:space="preserve">и </w:t>
      </w:r>
      <w:r w:rsidRPr="008908EC">
        <w:rPr>
          <w:rFonts w:eastAsia="Times New Roman"/>
          <w:i/>
          <w:iCs/>
          <w:color w:val="000000"/>
          <w:sz w:val="28"/>
          <w:szCs w:val="28"/>
        </w:rPr>
        <w:t>34</w:t>
      </w:r>
      <w:r w:rsidRPr="008908EC">
        <w:rPr>
          <w:rFonts w:eastAsia="Times New Roman"/>
          <w:iCs/>
          <w:color w:val="000000"/>
          <w:sz w:val="28"/>
          <w:szCs w:val="28"/>
        </w:rPr>
        <w:t xml:space="preserve"> в которых предлагаются расчетные задачи. Самая сложная расчётная задача № 34. При решении </w:t>
      </w:r>
      <w:r w:rsidR="00FC3114" w:rsidRPr="008908EC">
        <w:rPr>
          <w:rFonts w:eastAsia="Times New Roman"/>
          <w:iCs/>
          <w:color w:val="000000"/>
          <w:sz w:val="28"/>
          <w:szCs w:val="28"/>
        </w:rPr>
        <w:t>задач задействованы</w:t>
      </w:r>
      <w:r w:rsidRPr="008908EC">
        <w:rPr>
          <w:rFonts w:eastAsia="Times New Roman"/>
          <w:iCs/>
          <w:color w:val="000000"/>
          <w:sz w:val="28"/>
          <w:szCs w:val="28"/>
        </w:rPr>
        <w:t xml:space="preserve"> такие действия как: </w:t>
      </w:r>
      <w:r w:rsidRPr="008908EC">
        <w:rPr>
          <w:rFonts w:eastAsia="Times New Roman"/>
          <w:i/>
          <w:iCs/>
          <w:color w:val="000000"/>
          <w:sz w:val="28"/>
          <w:szCs w:val="28"/>
        </w:rPr>
        <w:t>анализ</w:t>
      </w:r>
      <w:r w:rsidRPr="008908EC">
        <w:rPr>
          <w:rFonts w:eastAsia="Times New Roman"/>
          <w:iCs/>
          <w:color w:val="000000"/>
          <w:sz w:val="28"/>
          <w:szCs w:val="28"/>
        </w:rPr>
        <w:t xml:space="preserve"> (анализ условия задачи, вычленение существенной информации); </w:t>
      </w:r>
      <w:r w:rsidRPr="008908EC">
        <w:rPr>
          <w:rFonts w:eastAsia="Times New Roman"/>
          <w:i/>
          <w:iCs/>
          <w:color w:val="000000"/>
          <w:sz w:val="28"/>
          <w:szCs w:val="28"/>
        </w:rPr>
        <w:t>синтез</w:t>
      </w:r>
      <w:r w:rsidRPr="008908EC">
        <w:rPr>
          <w:rFonts w:eastAsia="Times New Roman"/>
          <w:iCs/>
          <w:color w:val="000000"/>
          <w:sz w:val="28"/>
          <w:szCs w:val="28"/>
        </w:rPr>
        <w:t xml:space="preserve"> (по</w:t>
      </w:r>
      <w:r w:rsidR="005A4317" w:rsidRPr="008908EC">
        <w:rPr>
          <w:rFonts w:eastAsia="Times New Roman"/>
          <w:iCs/>
          <w:color w:val="000000"/>
          <w:sz w:val="28"/>
          <w:szCs w:val="28"/>
        </w:rPr>
        <w:t xml:space="preserve">иск идей и подходов </w:t>
      </w:r>
      <w:r w:rsidRPr="008908EC">
        <w:rPr>
          <w:rFonts w:eastAsia="Times New Roman"/>
          <w:iCs/>
          <w:color w:val="000000"/>
          <w:sz w:val="28"/>
          <w:szCs w:val="28"/>
        </w:rPr>
        <w:t xml:space="preserve">к решению, отбор знаний и способов действий, построение алгоритма решения); </w:t>
      </w:r>
      <w:r w:rsidRPr="008908EC">
        <w:rPr>
          <w:rFonts w:eastAsia="Times New Roman"/>
          <w:i/>
          <w:iCs/>
          <w:color w:val="000000"/>
          <w:sz w:val="28"/>
          <w:szCs w:val="28"/>
        </w:rPr>
        <w:t>знаково-символическое моделирование</w:t>
      </w:r>
      <w:r w:rsidRPr="008908EC">
        <w:rPr>
          <w:rFonts w:eastAsia="Times New Roman"/>
          <w:iCs/>
          <w:color w:val="000000"/>
          <w:sz w:val="28"/>
          <w:szCs w:val="28"/>
        </w:rPr>
        <w:t xml:space="preserve"> (составление уравнений химических реакций, соответствующих условию задачи);  </w:t>
      </w:r>
      <w:r w:rsidRPr="008908EC">
        <w:rPr>
          <w:rFonts w:eastAsia="Times New Roman"/>
          <w:i/>
          <w:iCs/>
          <w:color w:val="000000"/>
          <w:sz w:val="28"/>
          <w:szCs w:val="28"/>
        </w:rPr>
        <w:t>работа с текстом</w:t>
      </w:r>
      <w:r w:rsidRPr="008908EC">
        <w:rPr>
          <w:rFonts w:eastAsia="Times New Roman"/>
          <w:iCs/>
          <w:color w:val="000000"/>
          <w:sz w:val="28"/>
          <w:szCs w:val="28"/>
        </w:rPr>
        <w:t xml:space="preserve"> (чёткое следование условию задачи). Всё э</w:t>
      </w:r>
      <w:r w:rsidR="00A12735" w:rsidRPr="008908EC">
        <w:rPr>
          <w:rFonts w:eastAsia="Times New Roman"/>
          <w:iCs/>
          <w:color w:val="000000"/>
          <w:sz w:val="28"/>
          <w:szCs w:val="28"/>
        </w:rPr>
        <w:t xml:space="preserve">то, в комплексе с «химической» </w:t>
      </w:r>
      <w:r w:rsidRPr="008908EC">
        <w:rPr>
          <w:rFonts w:eastAsia="Times New Roman"/>
          <w:iCs/>
          <w:color w:val="000000"/>
          <w:sz w:val="28"/>
          <w:szCs w:val="28"/>
        </w:rPr>
        <w:t xml:space="preserve">и «математической» составляющими, и определяет высокий уровень сложности </w:t>
      </w:r>
      <w:r w:rsidRPr="008908EC">
        <w:rPr>
          <w:rFonts w:eastAsia="Times New Roman"/>
          <w:iCs/>
          <w:color w:val="000000"/>
          <w:sz w:val="28"/>
          <w:szCs w:val="28"/>
        </w:rPr>
        <w:lastRenderedPageBreak/>
        <w:t>данных задания.</w:t>
      </w:r>
    </w:p>
    <w:p w14:paraId="5D62B8FB" w14:textId="77777777" w:rsidR="00891A51" w:rsidRPr="008908EC" w:rsidRDefault="00C81294" w:rsidP="00D67D4E">
      <w:pPr>
        <w:spacing w:line="276" w:lineRule="auto"/>
        <w:ind w:firstLine="567"/>
        <w:jc w:val="both"/>
        <w:rPr>
          <w:sz w:val="28"/>
          <w:szCs w:val="28"/>
        </w:rPr>
      </w:pPr>
      <w:r w:rsidRPr="008908EC">
        <w:rPr>
          <w:sz w:val="28"/>
          <w:szCs w:val="28"/>
        </w:rPr>
        <w:t>Основные проблемы при выполнении заданий были связаны:</w:t>
      </w:r>
    </w:p>
    <w:p w14:paraId="2F5F53BF" w14:textId="77777777" w:rsidR="00891A51" w:rsidRPr="008908EC" w:rsidRDefault="00C81294" w:rsidP="00D67D4E">
      <w:pPr>
        <w:spacing w:line="276" w:lineRule="auto"/>
        <w:ind w:firstLine="567"/>
        <w:jc w:val="both"/>
        <w:rPr>
          <w:sz w:val="28"/>
          <w:szCs w:val="28"/>
        </w:rPr>
      </w:pPr>
      <w:r w:rsidRPr="008908EC">
        <w:rPr>
          <w:sz w:val="28"/>
          <w:szCs w:val="28"/>
        </w:rPr>
        <w:t xml:space="preserve"> - с ошибками в использовании информации и данных, представленных в условии задания (пропуском данных условия задания,  неверной интерпретацией данных условия, неполным пониманием терминов и понятий, пробелами в знаниях классификационных признаков химических реакций);</w:t>
      </w:r>
    </w:p>
    <w:p w14:paraId="771C82B3" w14:textId="77777777" w:rsidR="00891A51" w:rsidRPr="008908EC" w:rsidRDefault="00C81294" w:rsidP="00D67D4E">
      <w:pPr>
        <w:spacing w:line="276" w:lineRule="auto"/>
        <w:ind w:firstLine="567"/>
        <w:jc w:val="both"/>
        <w:rPr>
          <w:sz w:val="28"/>
          <w:szCs w:val="28"/>
        </w:rPr>
      </w:pPr>
      <w:r w:rsidRPr="008908EC">
        <w:rPr>
          <w:sz w:val="28"/>
          <w:szCs w:val="28"/>
        </w:rPr>
        <w:t>- с ошибками  в составлении уравнений реакций по причине пробелов во владении терминологией и номенклатурой веществ, неверного понимания знаков, символов и правил  отражающих условия проведения реакции, недостатком химических знаний неорганических и органических соединений;</w:t>
      </w:r>
    </w:p>
    <w:p w14:paraId="1BCF15B3" w14:textId="77777777" w:rsidR="00891A51" w:rsidRPr="008908EC" w:rsidRDefault="00C81294" w:rsidP="00D67D4E">
      <w:pPr>
        <w:spacing w:line="276" w:lineRule="auto"/>
        <w:ind w:firstLine="567"/>
        <w:jc w:val="both"/>
        <w:rPr>
          <w:sz w:val="28"/>
          <w:szCs w:val="28"/>
        </w:rPr>
      </w:pPr>
      <w:r w:rsidRPr="008908EC">
        <w:rPr>
          <w:sz w:val="28"/>
          <w:szCs w:val="28"/>
        </w:rPr>
        <w:t xml:space="preserve"> - с ошибками в расчётах по причине неверного понимания сути описанных химических реакций, неумения использовать количественные данные при проведении расчётов и логики  рассуждений, игнорирование требований к записи элементов решения или оформления ответа, приведённых в условии задания.</w:t>
      </w:r>
    </w:p>
    <w:p w14:paraId="7280337D" w14:textId="77777777" w:rsidR="00891A51" w:rsidRDefault="00C81294" w:rsidP="00D67D4E">
      <w:pPr>
        <w:pStyle w:val="3"/>
        <w:numPr>
          <w:ilvl w:val="3"/>
          <w:numId w:val="2"/>
        </w:numPr>
        <w:tabs>
          <w:tab w:val="left" w:pos="567"/>
          <w:tab w:val="left" w:pos="1701"/>
        </w:tabs>
        <w:ind w:left="0" w:firstLine="709"/>
        <w:jc w:val="both"/>
        <w:rPr>
          <w:sz w:val="24"/>
        </w:rPr>
      </w:pPr>
      <w:r>
        <w:rPr>
          <w:sz w:val="24"/>
        </w:rPr>
        <w:t>Рекомендации для учителей по совершенствованию преподавания учебного предмета группе обучающихся с низким уровнем подготовки</w:t>
      </w:r>
    </w:p>
    <w:p w14:paraId="3B443CD8" w14:textId="77777777" w:rsidR="00891A51" w:rsidRDefault="00891A51"/>
    <w:p w14:paraId="43DEFCD1" w14:textId="77777777" w:rsidR="00FC3114" w:rsidRPr="00CA0E95" w:rsidRDefault="00C81294" w:rsidP="008908EC">
      <w:pPr>
        <w:pStyle w:val="af9"/>
        <w:spacing w:after="0"/>
        <w:ind w:left="0" w:firstLineChars="150" w:firstLine="420"/>
        <w:jc w:val="both"/>
        <w:rPr>
          <w:rFonts w:ascii="Times New Roman" w:hAnsi="Times New Roman"/>
          <w:bCs/>
          <w:iCs/>
          <w:sz w:val="28"/>
          <w:szCs w:val="28"/>
          <w:lang w:eastAsia="ru-RU"/>
        </w:rPr>
      </w:pPr>
      <w:r w:rsidRPr="00CA0E95">
        <w:rPr>
          <w:rFonts w:ascii="Times New Roman" w:hAnsi="Times New Roman"/>
          <w:bCs/>
          <w:iCs/>
          <w:sz w:val="28"/>
          <w:szCs w:val="28"/>
          <w:lang w:eastAsia="ru-RU"/>
        </w:rPr>
        <w:t>Основная</w:t>
      </w:r>
      <w:r w:rsidR="00AE786F" w:rsidRPr="00CA0E95">
        <w:rPr>
          <w:rFonts w:ascii="Times New Roman" w:hAnsi="Times New Roman"/>
          <w:bCs/>
          <w:iCs/>
          <w:sz w:val="28"/>
          <w:szCs w:val="28"/>
          <w:lang w:eastAsia="ru-RU"/>
        </w:rPr>
        <w:t xml:space="preserve"> </w:t>
      </w:r>
      <w:r w:rsidR="00044CCC" w:rsidRPr="00CA0E95">
        <w:rPr>
          <w:rFonts w:ascii="Times New Roman" w:hAnsi="Times New Roman"/>
          <w:bCs/>
          <w:iCs/>
          <w:sz w:val="28"/>
          <w:szCs w:val="28"/>
          <w:lang w:eastAsia="ru-RU"/>
        </w:rPr>
        <w:t>проблема дефицита предметных знаний</w:t>
      </w:r>
      <w:r w:rsidRPr="00CA0E95">
        <w:rPr>
          <w:rFonts w:ascii="Times New Roman" w:hAnsi="Times New Roman"/>
          <w:bCs/>
          <w:iCs/>
          <w:sz w:val="28"/>
          <w:szCs w:val="28"/>
          <w:lang w:eastAsia="ru-RU"/>
        </w:rPr>
        <w:t xml:space="preserve"> и умений - </w:t>
      </w:r>
      <w:r w:rsidR="00044CCC" w:rsidRPr="00CA0E95">
        <w:rPr>
          <w:rFonts w:ascii="Times New Roman" w:hAnsi="Times New Roman"/>
          <w:bCs/>
          <w:iCs/>
          <w:sz w:val="28"/>
          <w:szCs w:val="28"/>
          <w:lang w:eastAsia="ru-RU"/>
        </w:rPr>
        <w:t>решение задач различного уровня</w:t>
      </w:r>
      <w:r w:rsidRPr="00CA0E95">
        <w:rPr>
          <w:rFonts w:ascii="Times New Roman" w:hAnsi="Times New Roman"/>
          <w:bCs/>
          <w:iCs/>
          <w:sz w:val="28"/>
          <w:szCs w:val="28"/>
          <w:lang w:eastAsia="ru-RU"/>
        </w:rPr>
        <w:t xml:space="preserve"> (от базового до повышенного.) Для  восполнения  пробелов </w:t>
      </w:r>
      <w:r w:rsidR="005A4317" w:rsidRPr="00CA0E95">
        <w:rPr>
          <w:rFonts w:ascii="Times New Roman" w:hAnsi="Times New Roman"/>
          <w:bCs/>
          <w:iCs/>
          <w:sz w:val="28"/>
          <w:szCs w:val="28"/>
          <w:lang w:eastAsia="ru-RU"/>
        </w:rPr>
        <w:t>в</w:t>
      </w:r>
      <w:r w:rsidRPr="00CA0E95">
        <w:rPr>
          <w:rFonts w:ascii="Times New Roman" w:hAnsi="Times New Roman"/>
          <w:bCs/>
          <w:iCs/>
          <w:sz w:val="28"/>
          <w:szCs w:val="28"/>
          <w:lang w:eastAsia="ru-RU"/>
        </w:rPr>
        <w:t xml:space="preserve"> данной  области  необходимо: </w:t>
      </w:r>
    </w:p>
    <w:p w14:paraId="5C95A94D" w14:textId="77777777" w:rsidR="00FC3114" w:rsidRPr="00CA0E95" w:rsidRDefault="00C81294" w:rsidP="008908EC">
      <w:pPr>
        <w:pStyle w:val="af9"/>
        <w:spacing w:after="0"/>
        <w:ind w:left="0" w:firstLineChars="150" w:firstLine="420"/>
        <w:jc w:val="both"/>
        <w:rPr>
          <w:rFonts w:ascii="Times New Roman" w:hAnsi="Times New Roman"/>
          <w:bCs/>
          <w:iCs/>
          <w:sz w:val="28"/>
          <w:szCs w:val="28"/>
          <w:lang w:eastAsia="ru-RU"/>
        </w:rPr>
      </w:pPr>
      <w:r w:rsidRPr="00CA0E95">
        <w:rPr>
          <w:rFonts w:ascii="Times New Roman" w:hAnsi="Times New Roman"/>
          <w:bCs/>
          <w:iCs/>
          <w:sz w:val="28"/>
          <w:szCs w:val="28"/>
          <w:lang w:eastAsia="ru-RU"/>
        </w:rPr>
        <w:t xml:space="preserve">- прочное  усвоение  теоретического  материала, </w:t>
      </w:r>
    </w:p>
    <w:p w14:paraId="748CE4D5" w14:textId="77777777" w:rsidR="00FC3114" w:rsidRPr="00CA0E95" w:rsidRDefault="00FC3114" w:rsidP="008908EC">
      <w:pPr>
        <w:pStyle w:val="af9"/>
        <w:spacing w:after="0"/>
        <w:ind w:left="0" w:firstLineChars="150" w:firstLine="420"/>
        <w:jc w:val="both"/>
        <w:rPr>
          <w:rFonts w:ascii="Times New Roman" w:hAnsi="Times New Roman"/>
          <w:bCs/>
          <w:iCs/>
          <w:sz w:val="28"/>
          <w:szCs w:val="28"/>
          <w:lang w:eastAsia="ru-RU"/>
        </w:rPr>
      </w:pPr>
      <w:r w:rsidRPr="00CA0E95">
        <w:rPr>
          <w:rFonts w:ascii="Times New Roman" w:hAnsi="Times New Roman"/>
          <w:bCs/>
          <w:iCs/>
          <w:sz w:val="28"/>
          <w:szCs w:val="28"/>
          <w:lang w:eastAsia="ru-RU"/>
        </w:rPr>
        <w:t xml:space="preserve">- </w:t>
      </w:r>
      <w:r w:rsidR="00C81294" w:rsidRPr="00CA0E95">
        <w:rPr>
          <w:rFonts w:ascii="Times New Roman" w:hAnsi="Times New Roman"/>
          <w:bCs/>
          <w:iCs/>
          <w:sz w:val="28"/>
          <w:szCs w:val="28"/>
          <w:lang w:eastAsia="ru-RU"/>
        </w:rPr>
        <w:t xml:space="preserve">умение  правильно записать  уравнения реакций исходя из условий задачи, </w:t>
      </w:r>
    </w:p>
    <w:p w14:paraId="5C33B4DD" w14:textId="77777777" w:rsidR="00FC3114" w:rsidRPr="00CA0E95" w:rsidRDefault="00FC3114" w:rsidP="008908EC">
      <w:pPr>
        <w:pStyle w:val="af9"/>
        <w:spacing w:after="0"/>
        <w:ind w:left="0" w:firstLineChars="150" w:firstLine="420"/>
        <w:jc w:val="both"/>
        <w:rPr>
          <w:rFonts w:ascii="Times New Roman" w:hAnsi="Times New Roman"/>
          <w:bCs/>
          <w:iCs/>
          <w:sz w:val="28"/>
          <w:szCs w:val="28"/>
          <w:lang w:eastAsia="ru-RU"/>
        </w:rPr>
      </w:pPr>
      <w:r w:rsidRPr="00CA0E95">
        <w:rPr>
          <w:rFonts w:ascii="Times New Roman" w:hAnsi="Times New Roman"/>
          <w:bCs/>
          <w:iCs/>
          <w:sz w:val="28"/>
          <w:szCs w:val="28"/>
          <w:lang w:eastAsia="ru-RU"/>
        </w:rPr>
        <w:t xml:space="preserve">- </w:t>
      </w:r>
      <w:r w:rsidR="00C81294" w:rsidRPr="00CA0E95">
        <w:rPr>
          <w:rFonts w:ascii="Times New Roman" w:hAnsi="Times New Roman"/>
          <w:bCs/>
          <w:iCs/>
          <w:sz w:val="28"/>
          <w:szCs w:val="28"/>
          <w:lang w:eastAsia="ru-RU"/>
        </w:rPr>
        <w:t xml:space="preserve">формирование  навыка  проведения расчётов с физическими величинами, </w:t>
      </w:r>
    </w:p>
    <w:p w14:paraId="2EBCD380" w14:textId="7646C523" w:rsidR="003F6740" w:rsidRPr="00CA0E95" w:rsidRDefault="00FC3114" w:rsidP="00CA0E95">
      <w:pPr>
        <w:pStyle w:val="af9"/>
        <w:spacing w:after="0"/>
        <w:ind w:left="0" w:firstLineChars="150" w:firstLine="420"/>
        <w:jc w:val="both"/>
        <w:rPr>
          <w:rFonts w:ascii="Times New Roman" w:hAnsi="Times New Roman"/>
          <w:bCs/>
          <w:iCs/>
          <w:sz w:val="28"/>
          <w:szCs w:val="28"/>
          <w:lang w:eastAsia="ru-RU"/>
        </w:rPr>
      </w:pPr>
      <w:r w:rsidRPr="00CA0E95">
        <w:rPr>
          <w:rFonts w:ascii="Times New Roman" w:hAnsi="Times New Roman"/>
          <w:bCs/>
          <w:iCs/>
          <w:sz w:val="28"/>
          <w:szCs w:val="28"/>
          <w:lang w:eastAsia="ru-RU"/>
        </w:rPr>
        <w:t xml:space="preserve">- </w:t>
      </w:r>
      <w:r w:rsidR="00C81294" w:rsidRPr="00CA0E95">
        <w:rPr>
          <w:rFonts w:ascii="Times New Roman" w:hAnsi="Times New Roman"/>
          <w:bCs/>
          <w:iCs/>
          <w:sz w:val="28"/>
          <w:szCs w:val="28"/>
          <w:lang w:eastAsia="ru-RU"/>
        </w:rPr>
        <w:t>развитие логического мышления для проведения расчётов по уравнениям.</w:t>
      </w:r>
    </w:p>
    <w:p w14:paraId="1D0A9484" w14:textId="77777777" w:rsidR="00891A51" w:rsidRPr="00CA0E95" w:rsidRDefault="006850BF" w:rsidP="008908EC">
      <w:pPr>
        <w:pStyle w:val="af9"/>
        <w:spacing w:after="0"/>
        <w:ind w:left="0" w:firstLineChars="150" w:firstLine="420"/>
        <w:jc w:val="both"/>
        <w:rPr>
          <w:rFonts w:ascii="Times New Roman" w:hAnsi="Times New Roman"/>
          <w:bCs/>
          <w:iCs/>
          <w:sz w:val="28"/>
          <w:szCs w:val="28"/>
          <w:lang w:eastAsia="ru-RU"/>
        </w:rPr>
      </w:pPr>
      <w:r w:rsidRPr="00CA0E95">
        <w:rPr>
          <w:rFonts w:ascii="Times New Roman" w:hAnsi="Times New Roman"/>
          <w:bCs/>
          <w:iCs/>
          <w:sz w:val="28"/>
          <w:szCs w:val="28"/>
          <w:lang w:eastAsia="ru-RU"/>
        </w:rPr>
        <w:t>1. Развитию умения правильно записать уравнение реакций, исходя из условия задачи, способствуют приёмы:</w:t>
      </w:r>
    </w:p>
    <w:p w14:paraId="39F05C94" w14:textId="16DC4609" w:rsidR="006850BF" w:rsidRPr="00CA0E95" w:rsidRDefault="00CA0E95" w:rsidP="006850BF">
      <w:pPr>
        <w:pStyle w:val="af9"/>
        <w:ind w:left="142" w:firstLineChars="150" w:firstLine="420"/>
        <w:jc w:val="both"/>
        <w:rPr>
          <w:rFonts w:ascii="Times New Roman" w:hAnsi="Times New Roman"/>
          <w:bCs/>
          <w:iCs/>
          <w:sz w:val="28"/>
          <w:szCs w:val="28"/>
          <w:lang w:eastAsia="ru-RU"/>
        </w:rPr>
      </w:pPr>
      <w:r w:rsidRPr="00CA0E95">
        <w:rPr>
          <w:rFonts w:ascii="Times New Roman" w:hAnsi="Times New Roman"/>
          <w:bCs/>
          <w:iCs/>
          <w:sz w:val="28"/>
          <w:szCs w:val="28"/>
          <w:lang w:eastAsia="ru-RU"/>
        </w:rPr>
        <w:t>П</w:t>
      </w:r>
      <w:r w:rsidR="006850BF" w:rsidRPr="00CA0E95">
        <w:rPr>
          <w:rFonts w:ascii="Times New Roman" w:hAnsi="Times New Roman"/>
          <w:bCs/>
          <w:iCs/>
          <w:sz w:val="28"/>
          <w:szCs w:val="28"/>
          <w:lang w:eastAsia="ru-RU"/>
        </w:rPr>
        <w:t>редлага</w:t>
      </w:r>
      <w:r w:rsidRPr="00CA0E95">
        <w:rPr>
          <w:rFonts w:ascii="Times New Roman" w:hAnsi="Times New Roman"/>
          <w:bCs/>
          <w:iCs/>
          <w:sz w:val="28"/>
          <w:szCs w:val="28"/>
          <w:lang w:eastAsia="ru-RU"/>
        </w:rPr>
        <w:t>ем</w:t>
      </w:r>
      <w:r w:rsidR="006850BF" w:rsidRPr="00CA0E95">
        <w:rPr>
          <w:rFonts w:ascii="Times New Roman" w:hAnsi="Times New Roman"/>
          <w:bCs/>
          <w:iCs/>
          <w:sz w:val="28"/>
          <w:szCs w:val="28"/>
          <w:lang w:eastAsia="ru-RU"/>
        </w:rPr>
        <w:t xml:space="preserve"> отказаться от абстрактных советов в пользу конкретных инструментов, которые можно взять и применить на следующем уроке. Для каждой из трёх задач подобраны приёмы с разным уровнем вовлечённости — от индивидуальной работы до геймификации.</w:t>
      </w:r>
    </w:p>
    <w:p w14:paraId="551C5E53" w14:textId="77777777" w:rsidR="006850BF" w:rsidRPr="00CA0E95" w:rsidRDefault="006850BF" w:rsidP="006850BF">
      <w:pPr>
        <w:pStyle w:val="af9"/>
        <w:ind w:left="142" w:firstLineChars="150" w:firstLine="422"/>
        <w:jc w:val="both"/>
        <w:rPr>
          <w:rFonts w:ascii="Times New Roman" w:hAnsi="Times New Roman"/>
          <w:b/>
          <w:bCs/>
          <w:i/>
          <w:iCs/>
          <w:sz w:val="28"/>
          <w:szCs w:val="28"/>
          <w:u w:val="single"/>
          <w:lang w:eastAsia="ru-RU"/>
        </w:rPr>
      </w:pPr>
      <w:r w:rsidRPr="00CA0E95">
        <w:rPr>
          <w:rFonts w:ascii="Times New Roman" w:hAnsi="Times New Roman"/>
          <w:b/>
          <w:bCs/>
          <w:i/>
          <w:iCs/>
          <w:sz w:val="28"/>
          <w:szCs w:val="28"/>
          <w:u w:val="single"/>
          <w:lang w:eastAsia="ru-RU"/>
        </w:rPr>
        <w:t>Приём: «Детективное агентство „Улики“»</w:t>
      </w:r>
    </w:p>
    <w:p w14:paraId="3C5B77B6" w14:textId="77777777" w:rsidR="006850BF" w:rsidRPr="00CA0E95" w:rsidRDefault="006850BF" w:rsidP="006850BF">
      <w:pPr>
        <w:pStyle w:val="af9"/>
        <w:ind w:left="142" w:firstLineChars="150" w:firstLine="420"/>
        <w:jc w:val="both"/>
        <w:rPr>
          <w:rFonts w:ascii="Times New Roman" w:hAnsi="Times New Roman"/>
          <w:bCs/>
          <w:iCs/>
          <w:sz w:val="28"/>
          <w:szCs w:val="28"/>
          <w:lang w:eastAsia="ru-RU"/>
        </w:rPr>
      </w:pPr>
      <w:r w:rsidRPr="00CA0E95">
        <w:rPr>
          <w:rFonts w:ascii="Times New Roman" w:hAnsi="Times New Roman"/>
          <w:bCs/>
          <w:iCs/>
          <w:sz w:val="28"/>
          <w:szCs w:val="28"/>
          <w:lang w:eastAsia="ru-RU"/>
        </w:rPr>
        <w:t>Суть: задача подаётся не как текст для решения, а как отчёт о происшествии. Ученики получают карточку:</w:t>
      </w:r>
    </w:p>
    <w:p w14:paraId="1C0C47A1" w14:textId="77777777" w:rsidR="006850BF" w:rsidRPr="00CA0E95" w:rsidRDefault="006850BF" w:rsidP="006850BF">
      <w:pPr>
        <w:pStyle w:val="af9"/>
        <w:ind w:left="142" w:firstLineChars="150" w:firstLine="420"/>
        <w:jc w:val="both"/>
        <w:rPr>
          <w:rFonts w:ascii="Times New Roman" w:hAnsi="Times New Roman"/>
          <w:bCs/>
          <w:iCs/>
          <w:sz w:val="28"/>
          <w:szCs w:val="28"/>
          <w:lang w:eastAsia="ru-RU"/>
        </w:rPr>
      </w:pPr>
      <w:r w:rsidRPr="00CA0E95">
        <w:rPr>
          <w:rFonts w:ascii="Times New Roman" w:hAnsi="Times New Roman"/>
          <w:bCs/>
          <w:iCs/>
          <w:sz w:val="28"/>
          <w:szCs w:val="28"/>
          <w:lang w:eastAsia="ru-RU"/>
        </w:rPr>
        <w:lastRenderedPageBreak/>
        <w:t>«В герметичном сосуде смешали бесцветный газ А (поддерживает горение) и горючий газ Б со специфическим запахом. После пропускания электрического разряда объём газов уменьшился на 30%, а при добавлении известковой воды выпал белый осадок. Определите вещества А и Б и запишите все возможные уравнения реакций».</w:t>
      </w:r>
    </w:p>
    <w:p w14:paraId="1E249C0B" w14:textId="77777777" w:rsidR="006850BF" w:rsidRPr="00CA0E95" w:rsidRDefault="006850BF" w:rsidP="006850BF">
      <w:pPr>
        <w:pStyle w:val="af9"/>
        <w:ind w:left="142" w:firstLineChars="150" w:firstLine="420"/>
        <w:jc w:val="both"/>
        <w:rPr>
          <w:rFonts w:ascii="Times New Roman" w:hAnsi="Times New Roman"/>
          <w:bCs/>
          <w:iCs/>
          <w:sz w:val="28"/>
          <w:szCs w:val="28"/>
          <w:lang w:eastAsia="ru-RU"/>
        </w:rPr>
      </w:pPr>
      <w:r w:rsidRPr="00CA0E95">
        <w:rPr>
          <w:rFonts w:ascii="Times New Roman" w:hAnsi="Times New Roman"/>
          <w:bCs/>
          <w:i/>
          <w:iCs/>
          <w:sz w:val="28"/>
          <w:szCs w:val="28"/>
          <w:u w:val="single"/>
          <w:lang w:eastAsia="ru-RU"/>
        </w:rPr>
        <w:t>Методика:</w:t>
      </w:r>
      <w:r w:rsidRPr="00CA0E95">
        <w:rPr>
          <w:rFonts w:ascii="Times New Roman" w:hAnsi="Times New Roman"/>
          <w:bCs/>
          <w:iCs/>
          <w:sz w:val="28"/>
          <w:szCs w:val="28"/>
          <w:lang w:eastAsia="ru-RU"/>
        </w:rPr>
        <w:t xml:space="preserve"> ученики работают в парах. Их цель – выписать все «улики» («бесцветный», «запах», «известковая вода») и сопоставить их с известными веществами (</w:t>
      </w:r>
      <w:r w:rsidRPr="00CA0E95">
        <w:rPr>
          <w:rFonts w:ascii="Cambria Math" w:hAnsi="Cambria Math" w:cs="Cambria Math"/>
          <w:bCs/>
          <w:iCs/>
          <w:sz w:val="28"/>
          <w:szCs w:val="28"/>
          <w:lang w:eastAsia="ru-RU"/>
        </w:rPr>
        <w:t>𝑂</w:t>
      </w:r>
      <w:r w:rsidRPr="00CA0E95">
        <w:rPr>
          <w:rFonts w:ascii="Times New Roman" w:hAnsi="Times New Roman"/>
          <w:bCs/>
          <w:iCs/>
          <w:sz w:val="28"/>
          <w:szCs w:val="28"/>
          <w:lang w:eastAsia="ru-RU"/>
        </w:rPr>
        <w:t xml:space="preserve">₂, </w:t>
      </w:r>
      <w:r w:rsidRPr="00CA0E95">
        <w:rPr>
          <w:rFonts w:ascii="Cambria Math" w:hAnsi="Cambria Math" w:cs="Cambria Math"/>
          <w:bCs/>
          <w:iCs/>
          <w:sz w:val="28"/>
          <w:szCs w:val="28"/>
          <w:lang w:eastAsia="ru-RU"/>
        </w:rPr>
        <w:t>𝑆𝑂</w:t>
      </w:r>
      <w:r w:rsidRPr="00CA0E95">
        <w:rPr>
          <w:rFonts w:ascii="Times New Roman" w:hAnsi="Times New Roman"/>
          <w:bCs/>
          <w:iCs/>
          <w:sz w:val="28"/>
          <w:szCs w:val="28"/>
          <w:lang w:eastAsia="ru-RU"/>
        </w:rPr>
        <w:t xml:space="preserve">₂, </w:t>
      </w:r>
      <w:r w:rsidRPr="00CA0E95">
        <w:rPr>
          <w:rFonts w:ascii="Cambria Math" w:hAnsi="Cambria Math" w:cs="Cambria Math"/>
          <w:bCs/>
          <w:iCs/>
          <w:sz w:val="28"/>
          <w:szCs w:val="28"/>
          <w:lang w:eastAsia="ru-RU"/>
        </w:rPr>
        <w:t>𝑁𝐻</w:t>
      </w:r>
      <w:r w:rsidRPr="00CA0E95">
        <w:rPr>
          <w:rFonts w:ascii="Times New Roman" w:hAnsi="Times New Roman"/>
          <w:bCs/>
          <w:iCs/>
          <w:sz w:val="28"/>
          <w:szCs w:val="28"/>
          <w:lang w:eastAsia="ru-RU"/>
        </w:rPr>
        <w:t>₃ и т. д.). Только после составления словесного портрета веществ они переходят к написанию уравнений. Это учит извлекать химическую информацию из бытового описания.</w:t>
      </w:r>
    </w:p>
    <w:p w14:paraId="7D832071" w14:textId="77777777" w:rsidR="006850BF" w:rsidRPr="00CA0E95" w:rsidRDefault="006850BF" w:rsidP="006850BF">
      <w:pPr>
        <w:pStyle w:val="af9"/>
        <w:ind w:left="142" w:firstLineChars="150" w:firstLine="422"/>
        <w:jc w:val="both"/>
        <w:rPr>
          <w:rFonts w:ascii="Times New Roman" w:hAnsi="Times New Roman"/>
          <w:b/>
          <w:bCs/>
          <w:i/>
          <w:iCs/>
          <w:sz w:val="28"/>
          <w:szCs w:val="28"/>
          <w:u w:val="single"/>
          <w:lang w:eastAsia="ru-RU"/>
        </w:rPr>
      </w:pPr>
      <w:r w:rsidRPr="00CA0E95">
        <w:rPr>
          <w:rFonts w:ascii="Times New Roman" w:hAnsi="Times New Roman"/>
          <w:b/>
          <w:bCs/>
          <w:i/>
          <w:iCs/>
          <w:sz w:val="28"/>
          <w:szCs w:val="28"/>
          <w:u w:val="single"/>
          <w:lang w:eastAsia="ru-RU"/>
        </w:rPr>
        <w:t>Приём: «Конструктор формул»</w:t>
      </w:r>
    </w:p>
    <w:p w14:paraId="2A809613" w14:textId="77777777" w:rsidR="006850BF" w:rsidRPr="00CA0E95" w:rsidRDefault="006850BF" w:rsidP="006850BF">
      <w:pPr>
        <w:pStyle w:val="af9"/>
        <w:ind w:left="142" w:firstLineChars="150" w:firstLine="420"/>
        <w:jc w:val="both"/>
        <w:rPr>
          <w:rFonts w:ascii="Times New Roman" w:hAnsi="Times New Roman"/>
          <w:bCs/>
          <w:iCs/>
          <w:sz w:val="28"/>
          <w:szCs w:val="28"/>
          <w:lang w:eastAsia="ru-RU"/>
        </w:rPr>
      </w:pPr>
      <w:r w:rsidRPr="00CA0E95">
        <w:rPr>
          <w:rFonts w:ascii="Times New Roman" w:hAnsi="Times New Roman"/>
          <w:bCs/>
          <w:iCs/>
          <w:sz w:val="28"/>
          <w:szCs w:val="28"/>
          <w:lang w:eastAsia="ru-RU"/>
        </w:rPr>
        <w:t>Суть: отказ от записи уравнений в тетради на первом этапе. На столах – ламинированные карточки с ионами, атомами, символами агрегатных состояний (</w:t>
      </w:r>
      <w:proofErr w:type="gramStart"/>
      <w:r w:rsidRPr="00CA0E95">
        <w:rPr>
          <w:rFonts w:ascii="Times New Roman" w:hAnsi="Times New Roman"/>
          <w:bCs/>
          <w:iCs/>
          <w:sz w:val="28"/>
          <w:szCs w:val="28"/>
          <w:lang w:eastAsia="ru-RU"/>
        </w:rPr>
        <w:t>↑,↓</w:t>
      </w:r>
      <w:proofErr w:type="gramEnd"/>
      <w:r w:rsidRPr="00CA0E95">
        <w:rPr>
          <w:rFonts w:ascii="Times New Roman" w:hAnsi="Times New Roman"/>
          <w:bCs/>
          <w:iCs/>
          <w:sz w:val="28"/>
          <w:szCs w:val="28"/>
          <w:lang w:eastAsia="ru-RU"/>
        </w:rPr>
        <w:t xml:space="preserve">), знаками (+), (→). Дана задача: «К раствору хлорида бария добавили серную кислоту». Ученики физически выкладывают на парте схему из карточек: </w:t>
      </w:r>
      <w:r w:rsidRPr="00CA0E95">
        <w:rPr>
          <w:rFonts w:ascii="Cambria Math" w:hAnsi="Cambria Math" w:cs="Cambria Math"/>
          <w:bCs/>
          <w:iCs/>
          <w:sz w:val="28"/>
          <w:szCs w:val="28"/>
          <w:lang w:eastAsia="ru-RU"/>
        </w:rPr>
        <w:t>𝐵𝑎</w:t>
      </w:r>
      <w:r w:rsidRPr="00CA0E95">
        <w:rPr>
          <w:rFonts w:ascii="Times New Roman" w:hAnsi="Times New Roman"/>
          <w:bCs/>
          <w:iCs/>
          <w:sz w:val="28"/>
          <w:szCs w:val="28"/>
          <w:lang w:eastAsia="ru-RU"/>
        </w:rPr>
        <w:t>²⁺+2</w:t>
      </w:r>
      <w:r w:rsidRPr="00CA0E95">
        <w:rPr>
          <w:rFonts w:ascii="Cambria Math" w:hAnsi="Cambria Math" w:cs="Cambria Math"/>
          <w:bCs/>
          <w:iCs/>
          <w:sz w:val="28"/>
          <w:szCs w:val="28"/>
          <w:lang w:eastAsia="ru-RU"/>
        </w:rPr>
        <w:t>𝐶𝑙</w:t>
      </w:r>
      <w:r w:rsidRPr="00CA0E95">
        <w:rPr>
          <w:rFonts w:ascii="Times New Roman" w:hAnsi="Times New Roman"/>
          <w:bCs/>
          <w:iCs/>
          <w:sz w:val="28"/>
          <w:szCs w:val="28"/>
          <w:lang w:eastAsia="ru-RU"/>
        </w:rPr>
        <w:t>⁻→</w:t>
      </w:r>
      <w:r w:rsidRPr="00CA0E95">
        <w:rPr>
          <w:rFonts w:ascii="Cambria Math" w:hAnsi="Cambria Math" w:cs="Cambria Math"/>
          <w:bCs/>
          <w:iCs/>
          <w:sz w:val="28"/>
          <w:szCs w:val="28"/>
          <w:lang w:eastAsia="ru-RU"/>
        </w:rPr>
        <w:t>𝐵𝑎𝐶𝑙</w:t>
      </w:r>
      <w:r w:rsidRPr="00CA0E95">
        <w:rPr>
          <w:rFonts w:ascii="Times New Roman" w:hAnsi="Times New Roman"/>
          <w:bCs/>
          <w:iCs/>
          <w:sz w:val="28"/>
          <w:szCs w:val="28"/>
          <w:lang w:eastAsia="ru-RU"/>
        </w:rPr>
        <w:t xml:space="preserve">₂, затем </w:t>
      </w:r>
      <w:r w:rsidR="003F6740" w:rsidRPr="00CA0E95">
        <w:rPr>
          <w:rFonts w:ascii="Times New Roman" w:hAnsi="Times New Roman"/>
          <w:bCs/>
          <w:iCs/>
          <w:sz w:val="28"/>
          <w:szCs w:val="28"/>
          <w:lang w:eastAsia="ru-RU"/>
        </w:rPr>
        <w:t>2</w:t>
      </w:r>
      <w:r w:rsidRPr="00CA0E95">
        <w:rPr>
          <w:rFonts w:ascii="Cambria Math" w:hAnsi="Cambria Math" w:cs="Cambria Math"/>
          <w:bCs/>
          <w:iCs/>
          <w:sz w:val="28"/>
          <w:szCs w:val="28"/>
          <w:lang w:eastAsia="ru-RU"/>
        </w:rPr>
        <w:t>𝐻</w:t>
      </w:r>
      <w:r w:rsidRPr="00CA0E95">
        <w:rPr>
          <w:rFonts w:ascii="Times New Roman" w:hAnsi="Times New Roman"/>
          <w:bCs/>
          <w:iCs/>
          <w:sz w:val="28"/>
          <w:szCs w:val="28"/>
          <w:lang w:eastAsia="ru-RU"/>
        </w:rPr>
        <w:t>⁺+</w:t>
      </w:r>
      <w:r w:rsidRPr="00CA0E95">
        <w:rPr>
          <w:rFonts w:ascii="Cambria Math" w:hAnsi="Cambria Math" w:cs="Cambria Math"/>
          <w:bCs/>
          <w:iCs/>
          <w:sz w:val="28"/>
          <w:szCs w:val="28"/>
          <w:lang w:eastAsia="ru-RU"/>
        </w:rPr>
        <w:t>𝑆𝑂</w:t>
      </w:r>
      <w:r w:rsidRPr="00CA0E95">
        <w:rPr>
          <w:rFonts w:ascii="Times New Roman" w:hAnsi="Times New Roman"/>
          <w:bCs/>
          <w:iCs/>
          <w:sz w:val="28"/>
          <w:szCs w:val="28"/>
          <w:lang w:eastAsia="ru-RU"/>
        </w:rPr>
        <w:t>₄²⁻→</w:t>
      </w:r>
      <w:r w:rsidRPr="00CA0E95">
        <w:rPr>
          <w:rFonts w:ascii="Cambria Math" w:hAnsi="Cambria Math" w:cs="Cambria Math"/>
          <w:bCs/>
          <w:iCs/>
          <w:sz w:val="28"/>
          <w:szCs w:val="28"/>
          <w:lang w:eastAsia="ru-RU"/>
        </w:rPr>
        <w:t>𝐻</w:t>
      </w:r>
      <w:r w:rsidRPr="00CA0E95">
        <w:rPr>
          <w:rFonts w:ascii="Times New Roman" w:hAnsi="Times New Roman"/>
          <w:bCs/>
          <w:iCs/>
          <w:sz w:val="28"/>
          <w:szCs w:val="28"/>
          <w:lang w:eastAsia="ru-RU"/>
        </w:rPr>
        <w:t>₂</w:t>
      </w:r>
      <w:r w:rsidRPr="00CA0E95">
        <w:rPr>
          <w:rFonts w:ascii="Cambria Math" w:hAnsi="Cambria Math" w:cs="Cambria Math"/>
          <w:bCs/>
          <w:iCs/>
          <w:sz w:val="28"/>
          <w:szCs w:val="28"/>
          <w:lang w:eastAsia="ru-RU"/>
        </w:rPr>
        <w:t>𝑆𝑂</w:t>
      </w:r>
      <w:r w:rsidRPr="00CA0E95">
        <w:rPr>
          <w:rFonts w:ascii="Times New Roman" w:hAnsi="Times New Roman"/>
          <w:bCs/>
          <w:iCs/>
          <w:sz w:val="28"/>
          <w:szCs w:val="28"/>
          <w:lang w:eastAsia="ru-RU"/>
        </w:rPr>
        <w:t>₄, потом собирают реагенты вместе и начинают «сталкивать» ионы, чтобы найти самые стабильные соединения (</w:t>
      </w:r>
      <w:r w:rsidRPr="00CA0E95">
        <w:rPr>
          <w:rFonts w:ascii="Cambria Math" w:hAnsi="Cambria Math" w:cs="Cambria Math"/>
          <w:bCs/>
          <w:iCs/>
          <w:sz w:val="28"/>
          <w:szCs w:val="28"/>
          <w:lang w:eastAsia="ru-RU"/>
        </w:rPr>
        <w:t>𝐵𝑎𝑆𝑂</w:t>
      </w:r>
      <w:r w:rsidRPr="00CA0E95">
        <w:rPr>
          <w:rFonts w:ascii="Times New Roman" w:hAnsi="Times New Roman"/>
          <w:bCs/>
          <w:iCs/>
          <w:sz w:val="28"/>
          <w:szCs w:val="28"/>
          <w:lang w:eastAsia="ru-RU"/>
        </w:rPr>
        <w:t xml:space="preserve">₄↓ и </w:t>
      </w:r>
      <w:r w:rsidRPr="00CA0E95">
        <w:rPr>
          <w:rFonts w:ascii="Cambria Math" w:hAnsi="Cambria Math" w:cs="Cambria Math"/>
          <w:bCs/>
          <w:iCs/>
          <w:sz w:val="28"/>
          <w:szCs w:val="28"/>
          <w:lang w:eastAsia="ru-RU"/>
        </w:rPr>
        <w:t>𝐻𝐶𝑙</w:t>
      </w:r>
      <w:r w:rsidRPr="00CA0E95">
        <w:rPr>
          <w:rFonts w:ascii="Times New Roman" w:hAnsi="Times New Roman"/>
          <w:bCs/>
          <w:iCs/>
          <w:sz w:val="28"/>
          <w:szCs w:val="28"/>
          <w:lang w:eastAsia="ru-RU"/>
        </w:rPr>
        <w:t>). Лишние карточки убираются.</w:t>
      </w:r>
    </w:p>
    <w:p w14:paraId="220A16AB" w14:textId="77777777" w:rsidR="006850BF" w:rsidRPr="00CA0E95" w:rsidRDefault="003F6740" w:rsidP="003F6740">
      <w:pPr>
        <w:pStyle w:val="af9"/>
        <w:ind w:left="142" w:firstLineChars="150" w:firstLine="420"/>
        <w:jc w:val="both"/>
        <w:rPr>
          <w:rFonts w:ascii="Times New Roman" w:hAnsi="Times New Roman"/>
          <w:bCs/>
          <w:iCs/>
          <w:sz w:val="28"/>
          <w:szCs w:val="28"/>
          <w:lang w:eastAsia="ru-RU"/>
        </w:rPr>
      </w:pPr>
      <w:r w:rsidRPr="00CA0E95">
        <w:rPr>
          <w:rFonts w:ascii="Times New Roman" w:hAnsi="Times New Roman"/>
          <w:bCs/>
          <w:iCs/>
          <w:sz w:val="28"/>
          <w:szCs w:val="28"/>
          <w:lang w:eastAsia="ru-RU"/>
        </w:rPr>
        <w:t xml:space="preserve">Данная методика </w:t>
      </w:r>
      <w:r w:rsidR="006850BF" w:rsidRPr="00CA0E95">
        <w:rPr>
          <w:rFonts w:ascii="Times New Roman" w:hAnsi="Times New Roman"/>
          <w:bCs/>
          <w:iCs/>
          <w:sz w:val="28"/>
          <w:szCs w:val="28"/>
          <w:lang w:eastAsia="ru-RU"/>
        </w:rPr>
        <w:t>визуализаци</w:t>
      </w:r>
      <w:r w:rsidRPr="00CA0E95">
        <w:rPr>
          <w:rFonts w:ascii="Times New Roman" w:hAnsi="Times New Roman"/>
          <w:bCs/>
          <w:iCs/>
          <w:sz w:val="28"/>
          <w:szCs w:val="28"/>
          <w:lang w:eastAsia="ru-RU"/>
        </w:rPr>
        <w:t>и</w:t>
      </w:r>
      <w:r w:rsidR="006850BF" w:rsidRPr="00CA0E95">
        <w:rPr>
          <w:rFonts w:ascii="Times New Roman" w:hAnsi="Times New Roman"/>
          <w:bCs/>
          <w:iCs/>
          <w:sz w:val="28"/>
          <w:szCs w:val="28"/>
          <w:lang w:eastAsia="ru-RU"/>
        </w:rPr>
        <w:t xml:space="preserve"> процесса реакции через манипуляцию объектами помогает избежать ошибок в формулах продуктов и наглядно демонстрирует закон сохранения ма</w:t>
      </w:r>
      <w:r w:rsidRPr="00CA0E95">
        <w:rPr>
          <w:rFonts w:ascii="Times New Roman" w:hAnsi="Times New Roman"/>
          <w:bCs/>
          <w:iCs/>
          <w:sz w:val="28"/>
          <w:szCs w:val="28"/>
          <w:lang w:eastAsia="ru-RU"/>
        </w:rPr>
        <w:t>ссы (атомы никуда не исчезают).</w:t>
      </w:r>
    </w:p>
    <w:p w14:paraId="781467B3" w14:textId="77777777" w:rsidR="006850BF" w:rsidRPr="00CA0E95" w:rsidRDefault="006850BF" w:rsidP="003F6740">
      <w:pPr>
        <w:jc w:val="both"/>
        <w:rPr>
          <w:b/>
          <w:bCs/>
          <w:i/>
          <w:iCs/>
          <w:sz w:val="28"/>
          <w:szCs w:val="28"/>
          <w:u w:val="single"/>
        </w:rPr>
      </w:pPr>
      <w:r w:rsidRPr="00CA0E95">
        <w:rPr>
          <w:b/>
          <w:bCs/>
          <w:i/>
          <w:iCs/>
          <w:sz w:val="28"/>
          <w:szCs w:val="28"/>
          <w:u w:val="single"/>
        </w:rPr>
        <w:t>Приём: «На</w:t>
      </w:r>
      <w:r w:rsidR="003F6740" w:rsidRPr="00CA0E95">
        <w:rPr>
          <w:b/>
          <w:bCs/>
          <w:i/>
          <w:iCs/>
          <w:sz w:val="28"/>
          <w:szCs w:val="28"/>
          <w:u w:val="single"/>
        </w:rPr>
        <w:t>йди ошибку лаборанта»</w:t>
      </w:r>
    </w:p>
    <w:p w14:paraId="41DB261A" w14:textId="77777777" w:rsidR="006850BF" w:rsidRPr="00CA0E95" w:rsidRDefault="006850BF" w:rsidP="003F6740">
      <w:pPr>
        <w:pStyle w:val="af9"/>
        <w:ind w:left="0" w:firstLineChars="150" w:firstLine="420"/>
        <w:jc w:val="both"/>
        <w:rPr>
          <w:rFonts w:ascii="Times New Roman" w:hAnsi="Times New Roman"/>
          <w:bCs/>
          <w:iCs/>
          <w:sz w:val="28"/>
          <w:szCs w:val="28"/>
          <w:lang w:eastAsia="ru-RU"/>
        </w:rPr>
      </w:pPr>
      <w:r w:rsidRPr="00CA0E95">
        <w:rPr>
          <w:rFonts w:ascii="Times New Roman" w:hAnsi="Times New Roman"/>
          <w:bCs/>
          <w:iCs/>
          <w:sz w:val="28"/>
          <w:szCs w:val="28"/>
          <w:lang w:eastAsia="ru-RU"/>
        </w:rPr>
        <w:t>Суть: ученикам даётся заведомо неверно решённая задача, где ошибка допущена именно на стадии</w:t>
      </w:r>
      <w:r w:rsidR="003F6740" w:rsidRPr="00CA0E95">
        <w:rPr>
          <w:rFonts w:ascii="Times New Roman" w:hAnsi="Times New Roman"/>
          <w:bCs/>
          <w:iCs/>
          <w:sz w:val="28"/>
          <w:szCs w:val="28"/>
          <w:lang w:eastAsia="ru-RU"/>
        </w:rPr>
        <w:t xml:space="preserve"> написания уравнения. </w:t>
      </w:r>
      <w:r w:rsidR="003F6740" w:rsidRPr="00CA0E95">
        <w:rPr>
          <w:rFonts w:ascii="Times New Roman" w:hAnsi="Times New Roman"/>
          <w:bCs/>
          <w:i/>
          <w:iCs/>
          <w:sz w:val="28"/>
          <w:szCs w:val="28"/>
          <w:lang w:eastAsia="ru-RU"/>
        </w:rPr>
        <w:t xml:space="preserve">Например: </w:t>
      </w:r>
      <w:r w:rsidRPr="00CA0E95">
        <w:rPr>
          <w:rFonts w:ascii="Times New Roman" w:hAnsi="Times New Roman"/>
          <w:bCs/>
          <w:iCs/>
          <w:sz w:val="28"/>
          <w:szCs w:val="28"/>
          <w:lang w:eastAsia="ru-RU"/>
        </w:rPr>
        <w:t>К раствору нитрата меди(II) добавили цинк. Выделился бурый газ.</w:t>
      </w:r>
    </w:p>
    <w:p w14:paraId="0F5198D4" w14:textId="77777777" w:rsidR="006850BF" w:rsidRPr="00CA0E95" w:rsidRDefault="006850BF" w:rsidP="003F6740">
      <w:pPr>
        <w:pStyle w:val="af9"/>
        <w:ind w:left="0" w:firstLineChars="150" w:firstLine="420"/>
        <w:jc w:val="both"/>
        <w:rPr>
          <w:rFonts w:ascii="Times New Roman" w:hAnsi="Times New Roman"/>
          <w:bCs/>
          <w:iCs/>
          <w:sz w:val="28"/>
          <w:szCs w:val="28"/>
          <w:lang w:eastAsia="ru-RU"/>
        </w:rPr>
      </w:pPr>
      <w:r w:rsidRPr="00CA0E95">
        <w:rPr>
          <w:rFonts w:ascii="Times New Roman" w:hAnsi="Times New Roman"/>
          <w:bCs/>
          <w:iCs/>
          <w:sz w:val="28"/>
          <w:szCs w:val="28"/>
          <w:lang w:eastAsia="ru-RU"/>
        </w:rPr>
        <w:t xml:space="preserve">Решение лаборанта: </w:t>
      </w:r>
      <w:r w:rsidRPr="00CA0E95">
        <w:rPr>
          <w:rFonts w:ascii="Cambria Math" w:hAnsi="Cambria Math" w:cs="Cambria Math"/>
          <w:bCs/>
          <w:iCs/>
          <w:sz w:val="28"/>
          <w:szCs w:val="28"/>
          <w:lang w:eastAsia="ru-RU"/>
        </w:rPr>
        <w:t>𝐶𝑢</w:t>
      </w:r>
      <w:r w:rsidRPr="00CA0E95">
        <w:rPr>
          <w:rFonts w:ascii="Times New Roman" w:hAnsi="Times New Roman"/>
          <w:bCs/>
          <w:iCs/>
          <w:sz w:val="28"/>
          <w:szCs w:val="28"/>
          <w:lang w:eastAsia="ru-RU"/>
        </w:rPr>
        <w:t>(</w:t>
      </w:r>
      <w:r w:rsidRPr="00CA0E95">
        <w:rPr>
          <w:rFonts w:ascii="Cambria Math" w:hAnsi="Cambria Math" w:cs="Cambria Math"/>
          <w:bCs/>
          <w:iCs/>
          <w:sz w:val="28"/>
          <w:szCs w:val="28"/>
          <w:lang w:eastAsia="ru-RU"/>
        </w:rPr>
        <w:t>𝑁𝑂</w:t>
      </w:r>
      <w:proofErr w:type="gramStart"/>
      <w:r w:rsidRPr="00CA0E95">
        <w:rPr>
          <w:rFonts w:ascii="Times New Roman" w:hAnsi="Times New Roman"/>
          <w:bCs/>
          <w:iCs/>
          <w:sz w:val="28"/>
          <w:szCs w:val="28"/>
          <w:lang w:eastAsia="ru-RU"/>
        </w:rPr>
        <w:t>₃)₂</w:t>
      </w:r>
      <w:proofErr w:type="gramEnd"/>
      <w:r w:rsidRPr="00CA0E95">
        <w:rPr>
          <w:rFonts w:ascii="Times New Roman" w:hAnsi="Times New Roman"/>
          <w:bCs/>
          <w:iCs/>
          <w:sz w:val="28"/>
          <w:szCs w:val="28"/>
          <w:lang w:eastAsia="ru-RU"/>
        </w:rPr>
        <w:t>+</w:t>
      </w:r>
      <w:r w:rsidRPr="00CA0E95">
        <w:rPr>
          <w:rFonts w:ascii="Cambria Math" w:hAnsi="Cambria Math" w:cs="Cambria Math"/>
          <w:bCs/>
          <w:iCs/>
          <w:sz w:val="28"/>
          <w:szCs w:val="28"/>
          <w:lang w:eastAsia="ru-RU"/>
        </w:rPr>
        <w:t>𝑍𝑛</w:t>
      </w:r>
      <w:r w:rsidRPr="00CA0E95">
        <w:rPr>
          <w:rFonts w:ascii="Times New Roman" w:hAnsi="Times New Roman"/>
          <w:bCs/>
          <w:iCs/>
          <w:sz w:val="28"/>
          <w:szCs w:val="28"/>
          <w:lang w:eastAsia="ru-RU"/>
        </w:rPr>
        <w:t>→</w:t>
      </w:r>
      <w:r w:rsidRPr="00CA0E95">
        <w:rPr>
          <w:rFonts w:ascii="Cambria Math" w:hAnsi="Cambria Math" w:cs="Cambria Math"/>
          <w:bCs/>
          <w:iCs/>
          <w:sz w:val="28"/>
          <w:szCs w:val="28"/>
          <w:lang w:eastAsia="ru-RU"/>
        </w:rPr>
        <w:t>𝑍𝑛</w:t>
      </w:r>
      <w:r w:rsidRPr="00CA0E95">
        <w:rPr>
          <w:rFonts w:ascii="Times New Roman" w:hAnsi="Times New Roman"/>
          <w:bCs/>
          <w:iCs/>
          <w:sz w:val="28"/>
          <w:szCs w:val="28"/>
          <w:lang w:eastAsia="ru-RU"/>
        </w:rPr>
        <w:t>(</w:t>
      </w:r>
      <w:r w:rsidRPr="00CA0E95">
        <w:rPr>
          <w:rFonts w:ascii="Cambria Math" w:hAnsi="Cambria Math" w:cs="Cambria Math"/>
          <w:bCs/>
          <w:iCs/>
          <w:sz w:val="28"/>
          <w:szCs w:val="28"/>
          <w:lang w:eastAsia="ru-RU"/>
        </w:rPr>
        <w:t>𝑁𝑂</w:t>
      </w:r>
      <w:proofErr w:type="gramStart"/>
      <w:r w:rsidRPr="00CA0E95">
        <w:rPr>
          <w:rFonts w:ascii="Times New Roman" w:hAnsi="Times New Roman"/>
          <w:bCs/>
          <w:iCs/>
          <w:sz w:val="28"/>
          <w:szCs w:val="28"/>
          <w:lang w:eastAsia="ru-RU"/>
        </w:rPr>
        <w:t>₃)₂</w:t>
      </w:r>
      <w:proofErr w:type="gramEnd"/>
      <w:r w:rsidRPr="00CA0E95">
        <w:rPr>
          <w:rFonts w:ascii="Times New Roman" w:hAnsi="Times New Roman"/>
          <w:bCs/>
          <w:iCs/>
          <w:sz w:val="28"/>
          <w:szCs w:val="28"/>
          <w:lang w:eastAsia="ru-RU"/>
        </w:rPr>
        <w:t>+</w:t>
      </w:r>
      <w:r w:rsidRPr="00CA0E95">
        <w:rPr>
          <w:rFonts w:ascii="Cambria Math" w:hAnsi="Cambria Math" w:cs="Cambria Math"/>
          <w:bCs/>
          <w:iCs/>
          <w:sz w:val="28"/>
          <w:szCs w:val="28"/>
          <w:lang w:eastAsia="ru-RU"/>
        </w:rPr>
        <w:t>𝐶𝑢</w:t>
      </w:r>
      <w:r w:rsidRPr="00CA0E95">
        <w:rPr>
          <w:rFonts w:ascii="Times New Roman" w:hAnsi="Times New Roman"/>
          <w:bCs/>
          <w:iCs/>
          <w:sz w:val="28"/>
          <w:szCs w:val="28"/>
          <w:lang w:eastAsia="ru-RU"/>
        </w:rPr>
        <w:t>.</w:t>
      </w:r>
    </w:p>
    <w:p w14:paraId="4860A746" w14:textId="77777777" w:rsidR="006850BF" w:rsidRPr="00CA0E95" w:rsidRDefault="006850BF" w:rsidP="003F6740">
      <w:pPr>
        <w:pStyle w:val="af9"/>
        <w:ind w:left="0" w:firstLineChars="150" w:firstLine="420"/>
        <w:jc w:val="both"/>
        <w:rPr>
          <w:rFonts w:ascii="Times New Roman" w:hAnsi="Times New Roman"/>
          <w:bCs/>
          <w:iCs/>
          <w:sz w:val="28"/>
          <w:szCs w:val="28"/>
          <w:lang w:eastAsia="ru-RU"/>
        </w:rPr>
      </w:pPr>
      <w:r w:rsidRPr="00CA0E95">
        <w:rPr>
          <w:rFonts w:ascii="Times New Roman" w:hAnsi="Times New Roman"/>
          <w:bCs/>
          <w:iCs/>
          <w:sz w:val="28"/>
          <w:szCs w:val="28"/>
          <w:lang w:eastAsia="ru-RU"/>
        </w:rPr>
        <w:t>Вопрос классу: найдите две ошибки в работе лаборанта, опираясь только на условие задачи.</w:t>
      </w:r>
    </w:p>
    <w:p w14:paraId="3EFE135A" w14:textId="77777777" w:rsidR="006850BF" w:rsidRPr="00CA0E95" w:rsidRDefault="003F6740" w:rsidP="006850BF">
      <w:pPr>
        <w:pStyle w:val="af9"/>
        <w:ind w:left="142" w:firstLineChars="150" w:firstLine="420"/>
        <w:jc w:val="both"/>
        <w:rPr>
          <w:rFonts w:ascii="Times New Roman" w:hAnsi="Times New Roman"/>
          <w:bCs/>
          <w:iCs/>
          <w:sz w:val="28"/>
          <w:szCs w:val="28"/>
          <w:lang w:eastAsia="ru-RU"/>
        </w:rPr>
      </w:pPr>
      <w:r w:rsidRPr="00CA0E95">
        <w:rPr>
          <w:rFonts w:ascii="Times New Roman" w:hAnsi="Times New Roman"/>
          <w:bCs/>
          <w:iCs/>
          <w:sz w:val="28"/>
          <w:szCs w:val="28"/>
          <w:lang w:eastAsia="ru-RU"/>
        </w:rPr>
        <w:t xml:space="preserve">Данная методика способствует </w:t>
      </w:r>
      <w:r w:rsidR="006850BF" w:rsidRPr="00CA0E95">
        <w:rPr>
          <w:rFonts w:ascii="Times New Roman" w:hAnsi="Times New Roman"/>
          <w:bCs/>
          <w:iCs/>
          <w:sz w:val="28"/>
          <w:szCs w:val="28"/>
          <w:lang w:eastAsia="ru-RU"/>
        </w:rPr>
        <w:t>разви</w:t>
      </w:r>
      <w:r w:rsidRPr="00CA0E95">
        <w:rPr>
          <w:rFonts w:ascii="Times New Roman" w:hAnsi="Times New Roman"/>
          <w:bCs/>
          <w:iCs/>
          <w:sz w:val="28"/>
          <w:szCs w:val="28"/>
          <w:lang w:eastAsia="ru-RU"/>
        </w:rPr>
        <w:t>тию</w:t>
      </w:r>
      <w:r w:rsidR="006850BF" w:rsidRPr="00CA0E95">
        <w:rPr>
          <w:rFonts w:ascii="Times New Roman" w:hAnsi="Times New Roman"/>
          <w:bCs/>
          <w:iCs/>
          <w:sz w:val="28"/>
          <w:szCs w:val="28"/>
          <w:lang w:eastAsia="ru-RU"/>
        </w:rPr>
        <w:t xml:space="preserve"> критическо</w:t>
      </w:r>
      <w:r w:rsidRPr="00CA0E95">
        <w:rPr>
          <w:rFonts w:ascii="Times New Roman" w:hAnsi="Times New Roman"/>
          <w:bCs/>
          <w:iCs/>
          <w:sz w:val="28"/>
          <w:szCs w:val="28"/>
          <w:lang w:eastAsia="ru-RU"/>
        </w:rPr>
        <w:t>го</w:t>
      </w:r>
      <w:r w:rsidR="006850BF" w:rsidRPr="00CA0E95">
        <w:rPr>
          <w:rFonts w:ascii="Times New Roman" w:hAnsi="Times New Roman"/>
          <w:bCs/>
          <w:iCs/>
          <w:sz w:val="28"/>
          <w:szCs w:val="28"/>
          <w:lang w:eastAsia="ru-RU"/>
        </w:rPr>
        <w:t xml:space="preserve"> мышлени</w:t>
      </w:r>
      <w:r w:rsidRPr="00CA0E95">
        <w:rPr>
          <w:rFonts w:ascii="Times New Roman" w:hAnsi="Times New Roman"/>
          <w:bCs/>
          <w:iCs/>
          <w:sz w:val="28"/>
          <w:szCs w:val="28"/>
          <w:lang w:eastAsia="ru-RU"/>
        </w:rPr>
        <w:t>я</w:t>
      </w:r>
      <w:r w:rsidR="006850BF" w:rsidRPr="00CA0E95">
        <w:rPr>
          <w:rFonts w:ascii="Times New Roman" w:hAnsi="Times New Roman"/>
          <w:bCs/>
          <w:iCs/>
          <w:sz w:val="28"/>
          <w:szCs w:val="28"/>
          <w:lang w:eastAsia="ru-RU"/>
        </w:rPr>
        <w:t>. Ученик должен заметить противоречие между условием («бурый газ») и решением (отсутствие газа), а также исправить запись про</w:t>
      </w:r>
      <w:r w:rsidRPr="00CA0E95">
        <w:rPr>
          <w:rFonts w:ascii="Times New Roman" w:hAnsi="Times New Roman"/>
          <w:bCs/>
          <w:iCs/>
          <w:sz w:val="28"/>
          <w:szCs w:val="28"/>
          <w:lang w:eastAsia="ru-RU"/>
        </w:rPr>
        <w:t xml:space="preserve">дукта окисления металла (цинк – </w:t>
      </w:r>
      <w:r w:rsidR="006850BF" w:rsidRPr="00CA0E95">
        <w:rPr>
          <w:rFonts w:ascii="Times New Roman" w:hAnsi="Times New Roman"/>
          <w:bCs/>
          <w:iCs/>
          <w:sz w:val="28"/>
          <w:szCs w:val="28"/>
          <w:lang w:eastAsia="ru-RU"/>
        </w:rPr>
        <w:t xml:space="preserve">не катализатор, он восстанавливает медь, но азотная кислота/нитрат-ион является окислителем, что приводит к выделению </w:t>
      </w:r>
      <w:r w:rsidR="006850BF" w:rsidRPr="00CA0E95">
        <w:rPr>
          <w:rFonts w:ascii="Cambria Math" w:hAnsi="Cambria Math" w:cs="Cambria Math"/>
          <w:bCs/>
          <w:iCs/>
          <w:sz w:val="28"/>
          <w:szCs w:val="28"/>
          <w:lang w:eastAsia="ru-RU"/>
        </w:rPr>
        <w:t>𝑁𝑂</w:t>
      </w:r>
      <w:r w:rsidR="006850BF" w:rsidRPr="00CA0E95">
        <w:rPr>
          <w:rFonts w:ascii="Times New Roman" w:hAnsi="Times New Roman"/>
          <w:bCs/>
          <w:iCs/>
          <w:sz w:val="28"/>
          <w:szCs w:val="28"/>
          <w:lang w:eastAsia="ru-RU"/>
        </w:rPr>
        <w:t>₂).</w:t>
      </w:r>
    </w:p>
    <w:p w14:paraId="34394541" w14:textId="77777777" w:rsidR="003F6740" w:rsidRPr="00CA0E95" w:rsidRDefault="003F6740" w:rsidP="006850BF">
      <w:pPr>
        <w:pStyle w:val="af9"/>
        <w:ind w:left="142" w:firstLineChars="150" w:firstLine="420"/>
        <w:jc w:val="both"/>
        <w:rPr>
          <w:rFonts w:ascii="Times New Roman" w:hAnsi="Times New Roman"/>
          <w:bCs/>
          <w:iCs/>
          <w:sz w:val="28"/>
          <w:szCs w:val="28"/>
          <w:lang w:eastAsia="ru-RU"/>
        </w:rPr>
      </w:pPr>
    </w:p>
    <w:p w14:paraId="14229520" w14:textId="77777777" w:rsidR="003F6740" w:rsidRPr="00CA0E95" w:rsidRDefault="006850BF" w:rsidP="003F6740">
      <w:pPr>
        <w:pStyle w:val="af9"/>
        <w:ind w:left="142" w:firstLineChars="150" w:firstLine="420"/>
        <w:jc w:val="both"/>
        <w:rPr>
          <w:rFonts w:ascii="Times New Roman" w:hAnsi="Times New Roman"/>
          <w:bCs/>
          <w:iCs/>
          <w:sz w:val="28"/>
          <w:szCs w:val="28"/>
          <w:lang w:eastAsia="ru-RU"/>
        </w:rPr>
      </w:pPr>
      <w:r w:rsidRPr="00CA0E95">
        <w:rPr>
          <w:rFonts w:ascii="Times New Roman" w:hAnsi="Times New Roman"/>
          <w:bCs/>
          <w:iCs/>
          <w:sz w:val="28"/>
          <w:szCs w:val="28"/>
          <w:lang w:eastAsia="ru-RU"/>
        </w:rPr>
        <w:lastRenderedPageBreak/>
        <w:t>2. Формировани</w:t>
      </w:r>
      <w:r w:rsidR="003F6740" w:rsidRPr="00CA0E95">
        <w:rPr>
          <w:rFonts w:ascii="Times New Roman" w:hAnsi="Times New Roman"/>
          <w:bCs/>
          <w:iCs/>
          <w:sz w:val="28"/>
          <w:szCs w:val="28"/>
          <w:lang w:eastAsia="ru-RU"/>
        </w:rPr>
        <w:t>ю</w:t>
      </w:r>
      <w:r w:rsidRPr="00CA0E95">
        <w:rPr>
          <w:rFonts w:ascii="Times New Roman" w:hAnsi="Times New Roman"/>
          <w:bCs/>
          <w:iCs/>
          <w:sz w:val="28"/>
          <w:szCs w:val="28"/>
          <w:lang w:eastAsia="ru-RU"/>
        </w:rPr>
        <w:t xml:space="preserve"> навыка проведения расчётов с физическими величинами</w:t>
      </w:r>
      <w:r w:rsidR="003F6740" w:rsidRPr="00CA0E95">
        <w:rPr>
          <w:rFonts w:ascii="Times New Roman" w:hAnsi="Times New Roman"/>
          <w:bCs/>
          <w:iCs/>
          <w:sz w:val="28"/>
          <w:szCs w:val="28"/>
          <w:lang w:eastAsia="ru-RU"/>
        </w:rPr>
        <w:t xml:space="preserve"> способствуют приёмы, описанные ниже.</w:t>
      </w:r>
    </w:p>
    <w:p w14:paraId="0DBF9D2F" w14:textId="77777777" w:rsidR="006850BF" w:rsidRPr="00CA0E95" w:rsidRDefault="003F6740" w:rsidP="003F6740">
      <w:pPr>
        <w:pStyle w:val="af9"/>
        <w:ind w:left="142" w:firstLineChars="150" w:firstLine="422"/>
        <w:jc w:val="both"/>
        <w:rPr>
          <w:rFonts w:ascii="Times New Roman" w:hAnsi="Times New Roman"/>
          <w:b/>
          <w:bCs/>
          <w:i/>
          <w:iCs/>
          <w:sz w:val="28"/>
          <w:szCs w:val="28"/>
          <w:u w:val="single"/>
          <w:lang w:eastAsia="ru-RU"/>
        </w:rPr>
      </w:pPr>
      <w:r w:rsidRPr="00CA0E95">
        <w:rPr>
          <w:rFonts w:ascii="Times New Roman" w:hAnsi="Times New Roman"/>
          <w:b/>
          <w:bCs/>
          <w:i/>
          <w:iCs/>
          <w:sz w:val="28"/>
          <w:szCs w:val="28"/>
          <w:u w:val="single"/>
          <w:lang w:eastAsia="ru-RU"/>
        </w:rPr>
        <w:t>Приём: «Досье на величину»</w:t>
      </w:r>
    </w:p>
    <w:p w14:paraId="0AFDBC2A" w14:textId="77777777" w:rsidR="006850BF" w:rsidRPr="00CA0E95" w:rsidRDefault="006850BF" w:rsidP="003F6740">
      <w:pPr>
        <w:pStyle w:val="af9"/>
        <w:ind w:left="0" w:firstLineChars="150" w:firstLine="420"/>
        <w:jc w:val="both"/>
        <w:rPr>
          <w:rFonts w:ascii="Times New Roman" w:hAnsi="Times New Roman"/>
          <w:bCs/>
          <w:iCs/>
          <w:sz w:val="28"/>
          <w:szCs w:val="28"/>
          <w:lang w:eastAsia="ru-RU"/>
        </w:rPr>
      </w:pPr>
      <w:r w:rsidRPr="00CA0E95">
        <w:rPr>
          <w:rFonts w:ascii="Times New Roman" w:hAnsi="Times New Roman"/>
          <w:bCs/>
          <w:iCs/>
          <w:sz w:val="28"/>
          <w:szCs w:val="28"/>
          <w:lang w:eastAsia="ru-RU"/>
        </w:rPr>
        <w:t>Суть: каждая новая физическая величина (</w:t>
      </w:r>
      <w:r w:rsidRPr="00CA0E95">
        <w:rPr>
          <w:rFonts w:ascii="Cambria Math" w:hAnsi="Cambria Math" w:cs="Cambria Math"/>
          <w:bCs/>
          <w:iCs/>
          <w:sz w:val="28"/>
          <w:szCs w:val="28"/>
          <w:lang w:eastAsia="ru-RU"/>
        </w:rPr>
        <w:t>𝑛</w:t>
      </w:r>
      <w:r w:rsidRPr="00CA0E95">
        <w:rPr>
          <w:rFonts w:ascii="Times New Roman" w:hAnsi="Times New Roman"/>
          <w:bCs/>
          <w:iCs/>
          <w:sz w:val="28"/>
          <w:szCs w:val="28"/>
          <w:lang w:eastAsia="ru-RU"/>
        </w:rPr>
        <w:t xml:space="preserve">, </w:t>
      </w:r>
      <w:r w:rsidRPr="00CA0E95">
        <w:rPr>
          <w:rFonts w:ascii="Cambria Math" w:hAnsi="Cambria Math" w:cs="Cambria Math"/>
          <w:bCs/>
          <w:iCs/>
          <w:sz w:val="28"/>
          <w:szCs w:val="28"/>
          <w:lang w:eastAsia="ru-RU"/>
        </w:rPr>
        <w:t>𝑚</w:t>
      </w:r>
      <w:r w:rsidRPr="00CA0E95">
        <w:rPr>
          <w:rFonts w:ascii="Times New Roman" w:hAnsi="Times New Roman"/>
          <w:bCs/>
          <w:iCs/>
          <w:sz w:val="28"/>
          <w:szCs w:val="28"/>
          <w:lang w:eastAsia="ru-RU"/>
        </w:rPr>
        <w:t xml:space="preserve">, </w:t>
      </w:r>
      <w:r w:rsidRPr="00CA0E95">
        <w:rPr>
          <w:rFonts w:ascii="Cambria Math" w:hAnsi="Cambria Math" w:cs="Cambria Math"/>
          <w:bCs/>
          <w:iCs/>
          <w:sz w:val="28"/>
          <w:szCs w:val="28"/>
          <w:lang w:eastAsia="ru-RU"/>
        </w:rPr>
        <w:t>𝑉</w:t>
      </w:r>
      <w:r w:rsidRPr="00CA0E95">
        <w:rPr>
          <w:rFonts w:ascii="Times New Roman" w:hAnsi="Times New Roman"/>
          <w:bCs/>
          <w:iCs/>
          <w:sz w:val="28"/>
          <w:szCs w:val="28"/>
          <w:lang w:eastAsia="ru-RU"/>
        </w:rPr>
        <w:t xml:space="preserve">, </w:t>
      </w:r>
      <w:r w:rsidRPr="00CA0E95">
        <w:rPr>
          <w:rFonts w:ascii="Cambria Math" w:hAnsi="Cambria Math" w:cs="Cambria Math"/>
          <w:bCs/>
          <w:iCs/>
          <w:sz w:val="28"/>
          <w:szCs w:val="28"/>
          <w:lang w:eastAsia="ru-RU"/>
        </w:rPr>
        <w:t>𝑃</w:t>
      </w:r>
      <w:r w:rsidRPr="00CA0E95">
        <w:rPr>
          <w:rFonts w:ascii="Times New Roman" w:hAnsi="Times New Roman"/>
          <w:bCs/>
          <w:iCs/>
          <w:sz w:val="28"/>
          <w:szCs w:val="28"/>
          <w:lang w:eastAsia="ru-RU"/>
        </w:rPr>
        <w:t xml:space="preserve">, </w:t>
      </w:r>
      <w:r w:rsidRPr="00CA0E95">
        <w:rPr>
          <w:rFonts w:ascii="Cambria Math" w:hAnsi="Cambria Math" w:cs="Cambria Math"/>
          <w:bCs/>
          <w:iCs/>
          <w:sz w:val="28"/>
          <w:szCs w:val="28"/>
          <w:lang w:eastAsia="ru-RU"/>
        </w:rPr>
        <w:t>𝑇</w:t>
      </w:r>
      <w:r w:rsidRPr="00CA0E95">
        <w:rPr>
          <w:rFonts w:ascii="Times New Roman" w:hAnsi="Times New Roman"/>
          <w:bCs/>
          <w:iCs/>
          <w:sz w:val="28"/>
          <w:szCs w:val="28"/>
          <w:lang w:eastAsia="ru-RU"/>
        </w:rPr>
        <w:t>) получает свой «паспорт» на отдельной доске или слайде.</w:t>
      </w:r>
    </w:p>
    <w:tbl>
      <w:tblPr>
        <w:tblStyle w:val="af6"/>
        <w:tblW w:w="0" w:type="auto"/>
        <w:tblLook w:val="04A0" w:firstRow="1" w:lastRow="0" w:firstColumn="1" w:lastColumn="0" w:noHBand="0" w:noVBand="1"/>
      </w:tblPr>
      <w:tblGrid>
        <w:gridCol w:w="2067"/>
        <w:gridCol w:w="3188"/>
        <w:gridCol w:w="2256"/>
        <w:gridCol w:w="3411"/>
        <w:gridCol w:w="3581"/>
      </w:tblGrid>
      <w:tr w:rsidR="003F6740" w:rsidRPr="00CA0E95" w14:paraId="64AFDD68" w14:textId="77777777" w:rsidTr="009D68C5">
        <w:tc>
          <w:tcPr>
            <w:tcW w:w="0" w:type="auto"/>
            <w:hideMark/>
          </w:tcPr>
          <w:p w14:paraId="4328518D" w14:textId="77777777" w:rsidR="003F6740" w:rsidRPr="00CA0E95" w:rsidRDefault="003F6740" w:rsidP="009D68C5">
            <w:pPr>
              <w:rPr>
                <w:b/>
                <w:bCs/>
                <w:sz w:val="28"/>
                <w:szCs w:val="28"/>
              </w:rPr>
            </w:pPr>
            <w:r w:rsidRPr="00CA0E95">
              <w:rPr>
                <w:b/>
                <w:bCs/>
                <w:sz w:val="28"/>
                <w:szCs w:val="28"/>
              </w:rPr>
              <w:t>Величина</w:t>
            </w:r>
          </w:p>
        </w:tc>
        <w:tc>
          <w:tcPr>
            <w:tcW w:w="0" w:type="auto"/>
            <w:hideMark/>
          </w:tcPr>
          <w:p w14:paraId="7CCD7432" w14:textId="77777777" w:rsidR="003F6740" w:rsidRPr="00CA0E95" w:rsidRDefault="003F6740" w:rsidP="009D68C5">
            <w:pPr>
              <w:rPr>
                <w:b/>
                <w:bCs/>
                <w:sz w:val="28"/>
                <w:szCs w:val="28"/>
              </w:rPr>
            </w:pPr>
            <w:r w:rsidRPr="00CA0E95">
              <w:rPr>
                <w:b/>
                <w:bCs/>
                <w:sz w:val="28"/>
                <w:szCs w:val="28"/>
              </w:rPr>
              <w:t>Имя</w:t>
            </w:r>
          </w:p>
        </w:tc>
        <w:tc>
          <w:tcPr>
            <w:tcW w:w="0" w:type="auto"/>
            <w:hideMark/>
          </w:tcPr>
          <w:p w14:paraId="70EFAA88" w14:textId="77777777" w:rsidR="003F6740" w:rsidRPr="00CA0E95" w:rsidRDefault="003F6740" w:rsidP="009D68C5">
            <w:pPr>
              <w:rPr>
                <w:b/>
                <w:bCs/>
                <w:sz w:val="28"/>
                <w:szCs w:val="28"/>
              </w:rPr>
            </w:pPr>
            <w:r w:rsidRPr="00CA0E95">
              <w:rPr>
                <w:b/>
                <w:bCs/>
                <w:sz w:val="28"/>
                <w:szCs w:val="28"/>
              </w:rPr>
              <w:t>Единица СИ</w:t>
            </w:r>
          </w:p>
        </w:tc>
        <w:tc>
          <w:tcPr>
            <w:tcW w:w="0" w:type="auto"/>
            <w:hideMark/>
          </w:tcPr>
          <w:p w14:paraId="356E13BA" w14:textId="77777777" w:rsidR="003F6740" w:rsidRPr="00CA0E95" w:rsidRDefault="003F6740" w:rsidP="009D68C5">
            <w:pPr>
              <w:rPr>
                <w:b/>
                <w:bCs/>
                <w:sz w:val="28"/>
                <w:szCs w:val="28"/>
              </w:rPr>
            </w:pPr>
            <w:r w:rsidRPr="00CA0E95">
              <w:rPr>
                <w:b/>
                <w:bCs/>
                <w:sz w:val="28"/>
                <w:szCs w:val="28"/>
              </w:rPr>
              <w:t>Прибор-измеритель</w:t>
            </w:r>
          </w:p>
        </w:tc>
        <w:tc>
          <w:tcPr>
            <w:tcW w:w="0" w:type="auto"/>
            <w:hideMark/>
          </w:tcPr>
          <w:p w14:paraId="5AF784D6" w14:textId="77777777" w:rsidR="003F6740" w:rsidRPr="00CA0E95" w:rsidRDefault="003F6740" w:rsidP="009D68C5">
            <w:pPr>
              <w:rPr>
                <w:b/>
                <w:bCs/>
                <w:sz w:val="28"/>
                <w:szCs w:val="28"/>
              </w:rPr>
            </w:pPr>
            <w:r w:rsidRPr="00CA0E95">
              <w:rPr>
                <w:b/>
                <w:bCs/>
                <w:sz w:val="28"/>
                <w:szCs w:val="28"/>
              </w:rPr>
              <w:t>Аналогия</w:t>
            </w:r>
          </w:p>
        </w:tc>
      </w:tr>
      <w:tr w:rsidR="003F6740" w:rsidRPr="00CA0E95" w14:paraId="47FE9335" w14:textId="77777777" w:rsidTr="009D68C5">
        <w:tc>
          <w:tcPr>
            <w:tcW w:w="0" w:type="auto"/>
            <w:hideMark/>
          </w:tcPr>
          <w:p w14:paraId="49CDCC8D" w14:textId="77777777" w:rsidR="003F6740" w:rsidRPr="00CA0E95" w:rsidRDefault="003F6740" w:rsidP="009D68C5">
            <w:pPr>
              <w:rPr>
                <w:sz w:val="28"/>
                <w:szCs w:val="28"/>
              </w:rPr>
            </w:pPr>
            <w:r w:rsidRPr="00CA0E95">
              <w:rPr>
                <w:sz w:val="28"/>
                <w:szCs w:val="28"/>
              </w:rPr>
              <w:t>m</w:t>
            </w:r>
          </w:p>
        </w:tc>
        <w:tc>
          <w:tcPr>
            <w:tcW w:w="0" w:type="auto"/>
            <w:hideMark/>
          </w:tcPr>
          <w:p w14:paraId="772D1B08" w14:textId="77777777" w:rsidR="003F6740" w:rsidRPr="00CA0E95" w:rsidRDefault="003F6740" w:rsidP="009D68C5">
            <w:pPr>
              <w:rPr>
                <w:sz w:val="28"/>
                <w:szCs w:val="28"/>
              </w:rPr>
            </w:pPr>
            <w:r w:rsidRPr="00CA0E95">
              <w:rPr>
                <w:sz w:val="28"/>
                <w:szCs w:val="28"/>
              </w:rPr>
              <w:t>Масса</w:t>
            </w:r>
          </w:p>
        </w:tc>
        <w:tc>
          <w:tcPr>
            <w:tcW w:w="0" w:type="auto"/>
            <w:hideMark/>
          </w:tcPr>
          <w:p w14:paraId="1872EBA2" w14:textId="77777777" w:rsidR="003F6740" w:rsidRPr="00CA0E95" w:rsidRDefault="003F6740" w:rsidP="009D68C5">
            <w:pPr>
              <w:rPr>
                <w:sz w:val="28"/>
                <w:szCs w:val="28"/>
              </w:rPr>
            </w:pPr>
            <w:r w:rsidRPr="00CA0E95">
              <w:rPr>
                <w:sz w:val="28"/>
                <w:szCs w:val="28"/>
              </w:rPr>
              <w:t>кг (г)</w:t>
            </w:r>
          </w:p>
        </w:tc>
        <w:tc>
          <w:tcPr>
            <w:tcW w:w="0" w:type="auto"/>
            <w:hideMark/>
          </w:tcPr>
          <w:p w14:paraId="0BC664B8" w14:textId="77777777" w:rsidR="003F6740" w:rsidRPr="00CA0E95" w:rsidRDefault="003F6740" w:rsidP="009D68C5">
            <w:pPr>
              <w:rPr>
                <w:sz w:val="28"/>
                <w:szCs w:val="28"/>
              </w:rPr>
            </w:pPr>
            <w:r w:rsidRPr="00CA0E95">
              <w:rPr>
                <w:sz w:val="28"/>
                <w:szCs w:val="28"/>
              </w:rPr>
              <w:t>Весы</w:t>
            </w:r>
          </w:p>
        </w:tc>
        <w:tc>
          <w:tcPr>
            <w:tcW w:w="0" w:type="auto"/>
            <w:hideMark/>
          </w:tcPr>
          <w:p w14:paraId="5512A987" w14:textId="77777777" w:rsidR="003F6740" w:rsidRPr="00CA0E95" w:rsidRDefault="003F6740" w:rsidP="009D68C5">
            <w:pPr>
              <w:rPr>
                <w:sz w:val="28"/>
                <w:szCs w:val="28"/>
              </w:rPr>
            </w:pPr>
            <w:r w:rsidRPr="00CA0E95">
              <w:rPr>
                <w:sz w:val="28"/>
                <w:szCs w:val="28"/>
              </w:rPr>
              <w:t>Сколько «материи»</w:t>
            </w:r>
          </w:p>
        </w:tc>
      </w:tr>
      <w:tr w:rsidR="003F6740" w:rsidRPr="00CA0E95" w14:paraId="62872364" w14:textId="77777777" w:rsidTr="009D68C5">
        <w:tc>
          <w:tcPr>
            <w:tcW w:w="0" w:type="auto"/>
            <w:hideMark/>
          </w:tcPr>
          <w:p w14:paraId="0C623911" w14:textId="77777777" w:rsidR="003F6740" w:rsidRPr="00CA0E95" w:rsidRDefault="003F6740" w:rsidP="009D68C5">
            <w:pPr>
              <w:rPr>
                <w:sz w:val="28"/>
                <w:szCs w:val="28"/>
              </w:rPr>
            </w:pPr>
            <w:r w:rsidRPr="00CA0E95">
              <w:rPr>
                <w:sz w:val="28"/>
                <w:szCs w:val="28"/>
              </w:rPr>
              <w:t>V</w:t>
            </w:r>
          </w:p>
        </w:tc>
        <w:tc>
          <w:tcPr>
            <w:tcW w:w="0" w:type="auto"/>
            <w:hideMark/>
          </w:tcPr>
          <w:p w14:paraId="2F33E85D" w14:textId="77777777" w:rsidR="003F6740" w:rsidRPr="00CA0E95" w:rsidRDefault="003F6740" w:rsidP="009D68C5">
            <w:pPr>
              <w:rPr>
                <w:sz w:val="28"/>
                <w:szCs w:val="28"/>
              </w:rPr>
            </w:pPr>
            <w:r w:rsidRPr="00CA0E95">
              <w:rPr>
                <w:sz w:val="28"/>
                <w:szCs w:val="28"/>
              </w:rPr>
              <w:t>Объём</w:t>
            </w:r>
          </w:p>
        </w:tc>
        <w:tc>
          <w:tcPr>
            <w:tcW w:w="0" w:type="auto"/>
            <w:hideMark/>
          </w:tcPr>
          <w:p w14:paraId="7566118C" w14:textId="77777777" w:rsidR="003F6740" w:rsidRPr="00CA0E95" w:rsidRDefault="003F6740" w:rsidP="009D68C5">
            <w:pPr>
              <w:rPr>
                <w:sz w:val="28"/>
                <w:szCs w:val="28"/>
              </w:rPr>
            </w:pPr>
            <w:r w:rsidRPr="00CA0E95">
              <w:rPr>
                <w:sz w:val="28"/>
                <w:szCs w:val="28"/>
              </w:rPr>
              <w:t>м³ (л)</w:t>
            </w:r>
          </w:p>
        </w:tc>
        <w:tc>
          <w:tcPr>
            <w:tcW w:w="0" w:type="auto"/>
            <w:hideMark/>
          </w:tcPr>
          <w:p w14:paraId="67BC18ED" w14:textId="77777777" w:rsidR="003F6740" w:rsidRPr="00CA0E95" w:rsidRDefault="003F6740" w:rsidP="009D68C5">
            <w:pPr>
              <w:rPr>
                <w:sz w:val="28"/>
                <w:szCs w:val="28"/>
              </w:rPr>
            </w:pPr>
            <w:r w:rsidRPr="00CA0E95">
              <w:rPr>
                <w:sz w:val="28"/>
                <w:szCs w:val="28"/>
              </w:rPr>
              <w:t>Мензурка, счётчик газа</w:t>
            </w:r>
          </w:p>
        </w:tc>
        <w:tc>
          <w:tcPr>
            <w:tcW w:w="0" w:type="auto"/>
            <w:hideMark/>
          </w:tcPr>
          <w:p w14:paraId="361519AF" w14:textId="77777777" w:rsidR="003F6740" w:rsidRPr="00CA0E95" w:rsidRDefault="003F6740" w:rsidP="009D68C5">
            <w:pPr>
              <w:rPr>
                <w:sz w:val="28"/>
                <w:szCs w:val="28"/>
              </w:rPr>
            </w:pPr>
            <w:r w:rsidRPr="00CA0E95">
              <w:rPr>
                <w:sz w:val="28"/>
                <w:szCs w:val="28"/>
              </w:rPr>
              <w:t>Сколько «места занимает»</w:t>
            </w:r>
          </w:p>
        </w:tc>
      </w:tr>
      <w:tr w:rsidR="003F6740" w:rsidRPr="00CA0E95" w14:paraId="631870A7" w14:textId="77777777" w:rsidTr="009D68C5">
        <w:tc>
          <w:tcPr>
            <w:tcW w:w="0" w:type="auto"/>
            <w:hideMark/>
          </w:tcPr>
          <w:p w14:paraId="7565A4D7" w14:textId="77777777" w:rsidR="003F6740" w:rsidRPr="00CA0E95" w:rsidRDefault="003F6740" w:rsidP="009D68C5">
            <w:pPr>
              <w:rPr>
                <w:sz w:val="28"/>
                <w:szCs w:val="28"/>
              </w:rPr>
            </w:pPr>
            <w:r w:rsidRPr="00CA0E95">
              <w:rPr>
                <w:sz w:val="28"/>
                <w:szCs w:val="28"/>
              </w:rPr>
              <w:t>n</w:t>
            </w:r>
          </w:p>
        </w:tc>
        <w:tc>
          <w:tcPr>
            <w:tcW w:w="0" w:type="auto"/>
            <w:hideMark/>
          </w:tcPr>
          <w:p w14:paraId="5771D36D" w14:textId="77777777" w:rsidR="003F6740" w:rsidRPr="00CA0E95" w:rsidRDefault="003F6740" w:rsidP="009D68C5">
            <w:pPr>
              <w:rPr>
                <w:sz w:val="28"/>
                <w:szCs w:val="28"/>
              </w:rPr>
            </w:pPr>
            <w:r w:rsidRPr="00CA0E95">
              <w:rPr>
                <w:sz w:val="28"/>
                <w:szCs w:val="28"/>
              </w:rPr>
              <w:t>Количество вещества</w:t>
            </w:r>
          </w:p>
        </w:tc>
        <w:tc>
          <w:tcPr>
            <w:tcW w:w="0" w:type="auto"/>
            <w:hideMark/>
          </w:tcPr>
          <w:p w14:paraId="44C8D83C" w14:textId="77777777" w:rsidR="003F6740" w:rsidRPr="00CA0E95" w:rsidRDefault="003F6740" w:rsidP="009D68C5">
            <w:pPr>
              <w:rPr>
                <w:sz w:val="28"/>
                <w:szCs w:val="28"/>
              </w:rPr>
            </w:pPr>
            <w:r w:rsidRPr="00CA0E95">
              <w:rPr>
                <w:sz w:val="28"/>
                <w:szCs w:val="28"/>
              </w:rPr>
              <w:t>моль</w:t>
            </w:r>
          </w:p>
        </w:tc>
        <w:tc>
          <w:tcPr>
            <w:tcW w:w="0" w:type="auto"/>
            <w:hideMark/>
          </w:tcPr>
          <w:p w14:paraId="681C5541" w14:textId="77777777" w:rsidR="003F6740" w:rsidRPr="00CA0E95" w:rsidRDefault="003F6740" w:rsidP="009D68C5">
            <w:pPr>
              <w:rPr>
                <w:sz w:val="28"/>
                <w:szCs w:val="28"/>
              </w:rPr>
            </w:pPr>
            <w:r w:rsidRPr="00CA0E95">
              <w:rPr>
                <w:sz w:val="28"/>
                <w:szCs w:val="28"/>
              </w:rPr>
              <w:t>Нет прямого прибора</w:t>
            </w:r>
          </w:p>
        </w:tc>
        <w:tc>
          <w:tcPr>
            <w:tcW w:w="0" w:type="auto"/>
            <w:hideMark/>
          </w:tcPr>
          <w:p w14:paraId="21FF8830" w14:textId="77777777" w:rsidR="003F6740" w:rsidRPr="00CA0E95" w:rsidRDefault="003F6740" w:rsidP="009D68C5">
            <w:pPr>
              <w:rPr>
                <w:sz w:val="28"/>
                <w:szCs w:val="28"/>
              </w:rPr>
            </w:pPr>
            <w:r w:rsidRPr="00CA0E95">
              <w:rPr>
                <w:sz w:val="28"/>
                <w:szCs w:val="28"/>
              </w:rPr>
              <w:t>Сколько «штук» частиц</w:t>
            </w:r>
          </w:p>
        </w:tc>
      </w:tr>
      <w:tr w:rsidR="003F6740" w:rsidRPr="00CA0E95" w14:paraId="027B0073" w14:textId="77777777" w:rsidTr="009D68C5">
        <w:tc>
          <w:tcPr>
            <w:tcW w:w="0" w:type="auto"/>
            <w:gridSpan w:val="5"/>
            <w:hideMark/>
          </w:tcPr>
          <w:p w14:paraId="3BA6A0FE" w14:textId="77777777" w:rsidR="003F6740" w:rsidRPr="00CA0E95" w:rsidRDefault="003F6740" w:rsidP="009D68C5">
            <w:pPr>
              <w:rPr>
                <w:sz w:val="28"/>
                <w:szCs w:val="28"/>
              </w:rPr>
            </w:pPr>
            <w:r w:rsidRPr="00CA0E95">
              <w:rPr>
                <w:b/>
                <w:bCs/>
                <w:sz w:val="28"/>
                <w:szCs w:val="28"/>
              </w:rPr>
              <w:t>Методика:</w:t>
            </w:r>
            <w:r w:rsidRPr="00CA0E95">
              <w:rPr>
                <w:sz w:val="28"/>
                <w:szCs w:val="28"/>
              </w:rPr>
              <w:t> перед любой задачей класс хором или по цепочке проговаривает «досье» всех величин, упомянутых в условии. «Дано 5,6 литра кислорода. Литр — это единица объёма. Значит, мы знаем объём кислорода».</w:t>
            </w:r>
          </w:p>
        </w:tc>
      </w:tr>
    </w:tbl>
    <w:p w14:paraId="43CCFCE4" w14:textId="77777777" w:rsidR="006850BF" w:rsidRPr="00CA0E95" w:rsidRDefault="006850BF" w:rsidP="00A018FF">
      <w:pPr>
        <w:jc w:val="both"/>
        <w:rPr>
          <w:bCs/>
          <w:iCs/>
          <w:sz w:val="28"/>
          <w:szCs w:val="28"/>
        </w:rPr>
      </w:pPr>
    </w:p>
    <w:p w14:paraId="2A0E8AC0" w14:textId="77777777" w:rsidR="00A018FF" w:rsidRPr="00CA0E95" w:rsidRDefault="003F6740" w:rsidP="00A018FF">
      <w:pPr>
        <w:pStyle w:val="af9"/>
        <w:ind w:left="0" w:firstLineChars="150" w:firstLine="422"/>
        <w:jc w:val="both"/>
        <w:rPr>
          <w:rFonts w:ascii="Times New Roman" w:hAnsi="Times New Roman"/>
          <w:b/>
          <w:bCs/>
          <w:i/>
          <w:iCs/>
          <w:sz w:val="28"/>
          <w:szCs w:val="28"/>
          <w:u w:val="single"/>
          <w:lang w:eastAsia="ru-RU"/>
        </w:rPr>
      </w:pPr>
      <w:r w:rsidRPr="00CA0E95">
        <w:rPr>
          <w:rFonts w:ascii="Times New Roman" w:hAnsi="Times New Roman"/>
          <w:b/>
          <w:bCs/>
          <w:i/>
          <w:iCs/>
          <w:sz w:val="28"/>
          <w:szCs w:val="28"/>
          <w:u w:val="single"/>
          <w:lang w:eastAsia="ru-RU"/>
        </w:rPr>
        <w:t>Приём: «Магический треугольник»</w:t>
      </w:r>
    </w:p>
    <w:p w14:paraId="0AEDC304" w14:textId="77777777" w:rsidR="00A018FF" w:rsidRPr="00CA0E95" w:rsidRDefault="00A018FF" w:rsidP="00A018FF">
      <w:pPr>
        <w:pStyle w:val="af9"/>
        <w:ind w:left="0" w:firstLineChars="150" w:firstLine="420"/>
        <w:jc w:val="both"/>
        <w:rPr>
          <w:rFonts w:ascii="Times New Roman" w:hAnsi="Times New Roman"/>
          <w:sz w:val="28"/>
          <w:szCs w:val="28"/>
        </w:rPr>
      </w:pPr>
      <w:r w:rsidRPr="00CA0E95">
        <w:rPr>
          <w:rFonts w:ascii="Times New Roman" w:hAnsi="Times New Roman"/>
          <w:sz w:val="28"/>
          <w:szCs w:val="28"/>
        </w:rPr>
        <w:t>Суть: графическая шпаргалка для основных формул молярной массы (</w:t>
      </w:r>
      <w:r w:rsidRPr="00CA0E95">
        <w:rPr>
          <w:rStyle w:val="mord"/>
          <w:rFonts w:ascii="KaTeX_Math" w:hAnsi="KaTeX_Math"/>
          <w:i/>
          <w:iCs/>
          <w:sz w:val="29"/>
          <w:szCs w:val="29"/>
          <w:shd w:val="clear" w:color="auto" w:fill="FFFFFF"/>
        </w:rPr>
        <w:t xml:space="preserve">m </w:t>
      </w:r>
      <w:r w:rsidRPr="00CA0E95">
        <w:rPr>
          <w:rStyle w:val="mrel"/>
          <w:rFonts w:ascii="SB Sans Text" w:hAnsi="SB Sans Text"/>
          <w:sz w:val="29"/>
          <w:szCs w:val="29"/>
          <w:shd w:val="clear" w:color="auto" w:fill="FFFFFF"/>
        </w:rPr>
        <w:t xml:space="preserve">= </w:t>
      </w:r>
      <w:r w:rsidRPr="00CA0E95">
        <w:rPr>
          <w:rStyle w:val="mord"/>
          <w:rFonts w:ascii="KaTeX_Math" w:hAnsi="KaTeX_Math"/>
          <w:i/>
          <w:iCs/>
          <w:sz w:val="29"/>
          <w:szCs w:val="29"/>
          <w:shd w:val="clear" w:color="auto" w:fill="FFFFFF"/>
        </w:rPr>
        <w:t>n</w:t>
      </w:r>
      <w:r w:rsidRPr="00CA0E95">
        <w:rPr>
          <w:rStyle w:val="mord"/>
          <w:rFonts w:ascii="SB Sans Text" w:hAnsi="SB Sans Text"/>
          <w:sz w:val="29"/>
          <w:szCs w:val="29"/>
          <w:shd w:val="clear" w:color="auto" w:fill="FFFFFF"/>
        </w:rPr>
        <w:t>·</w:t>
      </w:r>
      <w:r w:rsidRPr="00CA0E95">
        <w:rPr>
          <w:rStyle w:val="mord"/>
          <w:rFonts w:ascii="KaTeX_Math" w:hAnsi="KaTeX_Math"/>
          <w:i/>
          <w:iCs/>
          <w:sz w:val="29"/>
          <w:szCs w:val="29"/>
          <w:shd w:val="clear" w:color="auto" w:fill="FFFFFF"/>
        </w:rPr>
        <w:t>M</w:t>
      </w:r>
      <w:r w:rsidRPr="00CA0E95">
        <w:rPr>
          <w:rFonts w:ascii="Times New Roman" w:hAnsi="Times New Roman"/>
          <w:sz w:val="28"/>
          <w:szCs w:val="28"/>
        </w:rPr>
        <w:t>) и молярного объёма (</w:t>
      </w:r>
      <w:r w:rsidRPr="00CA0E95">
        <w:rPr>
          <w:rFonts w:ascii="Times New Roman" w:hAnsi="Times New Roman"/>
          <w:i/>
          <w:iCs/>
          <w:sz w:val="28"/>
          <w:szCs w:val="28"/>
        </w:rPr>
        <w:t xml:space="preserve">V </w:t>
      </w:r>
      <w:r w:rsidRPr="00CA0E95">
        <w:rPr>
          <w:rFonts w:ascii="Times New Roman" w:hAnsi="Times New Roman"/>
          <w:sz w:val="28"/>
          <w:szCs w:val="28"/>
        </w:rPr>
        <w:t xml:space="preserve">= </w:t>
      </w:r>
      <w:r w:rsidRPr="00CA0E95">
        <w:rPr>
          <w:rFonts w:ascii="Times New Roman" w:hAnsi="Times New Roman"/>
          <w:i/>
          <w:iCs/>
          <w:sz w:val="28"/>
          <w:szCs w:val="28"/>
        </w:rPr>
        <w:t>n</w:t>
      </w:r>
      <w:r w:rsidRPr="00CA0E95">
        <w:rPr>
          <w:rFonts w:ascii="Times New Roman" w:hAnsi="Times New Roman"/>
          <w:sz w:val="28"/>
          <w:szCs w:val="28"/>
        </w:rPr>
        <w:t>·</w:t>
      </w:r>
      <w:r w:rsidRPr="00CA0E95">
        <w:rPr>
          <w:rFonts w:ascii="Times New Roman" w:hAnsi="Times New Roman"/>
          <w:i/>
          <w:iCs/>
          <w:sz w:val="28"/>
          <w:szCs w:val="28"/>
        </w:rPr>
        <w:t>Vm</w:t>
      </w:r>
      <w:r w:rsidRPr="00CA0E95">
        <w:rPr>
          <w:rFonts w:ascii="Times New Roman" w:hAnsi="Times New Roman"/>
          <w:sz w:val="28"/>
          <w:szCs w:val="28"/>
        </w:rPr>
        <w:t>​). Величины располагаются в виде дроби или треугольника. Чтобы найти нужную величину, её закрывают пальцем, и видят формулу для расчёта.</w:t>
      </w:r>
    </w:p>
    <w:p w14:paraId="5E5F2D12" w14:textId="77777777" w:rsidR="00A018FF" w:rsidRPr="00CA0E95" w:rsidRDefault="00A018FF" w:rsidP="00A018FF">
      <w:pPr>
        <w:pStyle w:val="af9"/>
        <w:ind w:left="0" w:firstLineChars="150" w:firstLine="420"/>
        <w:jc w:val="both"/>
        <w:rPr>
          <w:rFonts w:ascii="Times New Roman" w:hAnsi="Times New Roman"/>
          <w:sz w:val="28"/>
          <w:szCs w:val="28"/>
        </w:rPr>
      </w:pPr>
      <w:r w:rsidRPr="00CA0E95">
        <w:rPr>
          <w:rFonts w:ascii="Times New Roman" w:hAnsi="Times New Roman"/>
          <w:sz w:val="28"/>
          <w:szCs w:val="28"/>
        </w:rPr>
        <w:t>Методика: этот приём снижает когнитивную нагрузку. Вместо того чтобы вспоминать три разные формулы, ученик запоминает одну визуальную схему. Особенно эффективно для слабых и средних учеников.</w:t>
      </w:r>
    </w:p>
    <w:p w14:paraId="0450E35C" w14:textId="77777777" w:rsidR="00A018FF" w:rsidRPr="00CA0E95" w:rsidRDefault="00A018FF" w:rsidP="00A018FF">
      <w:pPr>
        <w:pStyle w:val="af9"/>
        <w:ind w:left="0" w:firstLineChars="150" w:firstLine="422"/>
        <w:jc w:val="both"/>
        <w:rPr>
          <w:rFonts w:ascii="Times New Roman" w:eastAsia="Times New Roman" w:hAnsi="Times New Roman"/>
          <w:b/>
          <w:bCs/>
          <w:i/>
          <w:sz w:val="28"/>
          <w:szCs w:val="28"/>
          <w:u w:val="single"/>
        </w:rPr>
      </w:pPr>
      <w:r w:rsidRPr="00CA0E95">
        <w:rPr>
          <w:rFonts w:ascii="Times New Roman" w:eastAsia="Times New Roman" w:hAnsi="Times New Roman"/>
          <w:b/>
          <w:bCs/>
          <w:i/>
          <w:sz w:val="28"/>
          <w:szCs w:val="28"/>
          <w:u w:val="single"/>
        </w:rPr>
        <w:t>Приём: «Оцени абсурдность»</w:t>
      </w:r>
    </w:p>
    <w:p w14:paraId="2E2EEF67" w14:textId="77777777" w:rsidR="00A018FF" w:rsidRPr="00CA0E95" w:rsidRDefault="00A018FF" w:rsidP="00A018FF">
      <w:pPr>
        <w:pStyle w:val="af9"/>
        <w:ind w:left="0" w:firstLineChars="150" w:firstLine="420"/>
        <w:jc w:val="both"/>
        <w:rPr>
          <w:rFonts w:ascii="Times New Roman" w:eastAsia="Times New Roman" w:hAnsi="Times New Roman"/>
          <w:sz w:val="28"/>
          <w:szCs w:val="28"/>
        </w:rPr>
      </w:pPr>
      <w:r w:rsidRPr="00CA0E95">
        <w:rPr>
          <w:rFonts w:ascii="Times New Roman" w:eastAsia="Times New Roman" w:hAnsi="Times New Roman"/>
          <w:bCs/>
          <w:sz w:val="28"/>
          <w:szCs w:val="28"/>
        </w:rPr>
        <w:t>Суть:</w:t>
      </w:r>
      <w:r w:rsidRPr="00CA0E95">
        <w:rPr>
          <w:rFonts w:ascii="Times New Roman" w:eastAsia="Times New Roman" w:hAnsi="Times New Roman"/>
          <w:sz w:val="28"/>
          <w:szCs w:val="28"/>
        </w:rPr>
        <w:t xml:space="preserve"> развитие чувства числа. После получения числового ответа ученик обязан провести быструю проверку на здравый смысл. </w:t>
      </w:r>
      <w:r w:rsidRPr="00CA0E95">
        <w:rPr>
          <w:rFonts w:ascii="Times New Roman" w:eastAsia="Times New Roman" w:hAnsi="Times New Roman"/>
          <w:i/>
          <w:iCs/>
          <w:sz w:val="28"/>
          <w:szCs w:val="28"/>
        </w:rPr>
        <w:t>Пример:</w:t>
      </w:r>
      <w:r w:rsidRPr="00CA0E95">
        <w:rPr>
          <w:rFonts w:ascii="Times New Roman" w:eastAsia="Times New Roman" w:hAnsi="Times New Roman"/>
          <w:sz w:val="28"/>
          <w:szCs w:val="28"/>
        </w:rPr>
        <w:t> в задаче получилось, что масса 2 литров водорода равна 50 граммам. Ученик должен подумать: «Водород – самый лёгкий газ. Один литр воздуха весит около 1,2 грамма. Не может два литра чего-то ещё более лёгкого весить 50 граммов! Где-то ошибка».</w:t>
      </w:r>
    </w:p>
    <w:p w14:paraId="59A317FC" w14:textId="77777777" w:rsidR="00A018FF" w:rsidRPr="00CA0E95" w:rsidRDefault="00A018FF" w:rsidP="00A018FF">
      <w:pPr>
        <w:pStyle w:val="af9"/>
        <w:ind w:left="0" w:firstLineChars="150" w:firstLine="420"/>
        <w:jc w:val="both"/>
        <w:rPr>
          <w:rFonts w:ascii="Times New Roman" w:hAnsi="Times New Roman"/>
          <w:sz w:val="28"/>
          <w:szCs w:val="28"/>
        </w:rPr>
      </w:pPr>
      <w:r w:rsidRPr="00CA0E95">
        <w:rPr>
          <w:rFonts w:ascii="Times New Roman" w:eastAsia="Times New Roman" w:hAnsi="Times New Roman"/>
          <w:bCs/>
          <w:sz w:val="28"/>
          <w:szCs w:val="28"/>
        </w:rPr>
        <w:t>Методика обеспечивает развитие умения</w:t>
      </w:r>
      <w:r w:rsidRPr="00CA0E95">
        <w:rPr>
          <w:rFonts w:ascii="Times New Roman" w:eastAsia="Times New Roman" w:hAnsi="Times New Roman"/>
          <w:sz w:val="28"/>
          <w:szCs w:val="28"/>
        </w:rPr>
        <w:t> чётко следовать правилу: нет проверки на «абсурдность» - решение считается невыполненным даже при правильном ответе. Это заставляет сверять размерности и порядок чисел.</w:t>
      </w:r>
    </w:p>
    <w:p w14:paraId="60DC0905" w14:textId="77777777" w:rsidR="00864D1F" w:rsidRPr="00CA0E95" w:rsidRDefault="00864D1F" w:rsidP="00864D1F">
      <w:pPr>
        <w:shd w:val="clear" w:color="auto" w:fill="FFFFFF"/>
        <w:spacing w:line="276" w:lineRule="auto"/>
        <w:ind w:firstLine="426"/>
        <w:jc w:val="both"/>
        <w:outlineLvl w:val="2"/>
        <w:rPr>
          <w:rFonts w:eastAsia="Times New Roman"/>
          <w:bCs/>
          <w:spacing w:val="-6"/>
          <w:sz w:val="28"/>
          <w:szCs w:val="28"/>
        </w:rPr>
      </w:pPr>
      <w:r w:rsidRPr="00CA0E95">
        <w:rPr>
          <w:rFonts w:eastAsia="Times New Roman"/>
          <w:bCs/>
          <w:spacing w:val="-6"/>
          <w:sz w:val="28"/>
          <w:szCs w:val="28"/>
        </w:rPr>
        <w:t>3. Развитие логического мышления для проведения расчётов по уравнениям</w:t>
      </w:r>
    </w:p>
    <w:p w14:paraId="7452E2EC" w14:textId="77777777" w:rsidR="00864D1F" w:rsidRPr="00CA0E95" w:rsidRDefault="00864D1F" w:rsidP="00864D1F">
      <w:pPr>
        <w:shd w:val="clear" w:color="auto" w:fill="FFFFFF"/>
        <w:spacing w:line="276" w:lineRule="auto"/>
        <w:ind w:firstLine="426"/>
        <w:jc w:val="both"/>
        <w:rPr>
          <w:rFonts w:eastAsia="Times New Roman"/>
          <w:b/>
          <w:bCs/>
          <w:sz w:val="28"/>
          <w:szCs w:val="28"/>
        </w:rPr>
      </w:pPr>
      <w:r w:rsidRPr="00CA0E95">
        <w:rPr>
          <w:rFonts w:eastAsia="Times New Roman"/>
          <w:b/>
          <w:bCs/>
          <w:sz w:val="28"/>
          <w:szCs w:val="28"/>
        </w:rPr>
        <w:lastRenderedPageBreak/>
        <w:t>Приём: «Дорога из жёлтого кирпича»</w:t>
      </w:r>
    </w:p>
    <w:p w14:paraId="2AD87D55" w14:textId="77777777" w:rsidR="00864D1F" w:rsidRPr="00CA0E95" w:rsidRDefault="00864D1F" w:rsidP="00864D1F">
      <w:pPr>
        <w:shd w:val="clear" w:color="auto" w:fill="FFFFFF"/>
        <w:spacing w:line="276" w:lineRule="auto"/>
        <w:ind w:firstLine="426"/>
        <w:jc w:val="both"/>
        <w:rPr>
          <w:rFonts w:eastAsia="Times New Roman"/>
          <w:sz w:val="28"/>
          <w:szCs w:val="28"/>
        </w:rPr>
      </w:pPr>
      <w:r w:rsidRPr="00CA0E95">
        <w:rPr>
          <w:rFonts w:eastAsia="Times New Roman"/>
          <w:bCs/>
          <w:sz w:val="28"/>
          <w:szCs w:val="28"/>
        </w:rPr>
        <w:t>Суть:</w:t>
      </w:r>
      <w:r w:rsidRPr="00CA0E95">
        <w:rPr>
          <w:rFonts w:eastAsia="Times New Roman"/>
          <w:sz w:val="28"/>
          <w:szCs w:val="28"/>
        </w:rPr>
        <w:t> пошаговая блок-схема алгоритма решения расчётной задачи, которая всегда находится перед глазами ученика.</w:t>
      </w:r>
    </w:p>
    <w:p w14:paraId="4E4CFA9F" w14:textId="77777777" w:rsidR="00864D1F" w:rsidRPr="00CA0E95" w:rsidRDefault="00864D1F" w:rsidP="00864D1F">
      <w:pPr>
        <w:pStyle w:val="af9"/>
        <w:numPr>
          <w:ilvl w:val="0"/>
          <w:numId w:val="30"/>
        </w:numPr>
        <w:shd w:val="clear" w:color="auto" w:fill="FFFFFF"/>
        <w:jc w:val="both"/>
        <w:rPr>
          <w:rFonts w:ascii="Times New Roman" w:eastAsia="Times New Roman" w:hAnsi="Times New Roman"/>
          <w:sz w:val="28"/>
          <w:szCs w:val="28"/>
        </w:rPr>
      </w:pPr>
      <w:r w:rsidRPr="00CA0E95">
        <w:rPr>
          <w:rFonts w:ascii="Times New Roman" w:eastAsia="Times New Roman" w:hAnsi="Times New Roman"/>
          <w:sz w:val="28"/>
          <w:szCs w:val="28"/>
        </w:rPr>
        <w:t>Запиши «дано» и «найти».</w:t>
      </w:r>
    </w:p>
    <w:p w14:paraId="7A37904E" w14:textId="77777777" w:rsidR="00864D1F" w:rsidRPr="00CA0E95" w:rsidRDefault="00864D1F" w:rsidP="00864D1F">
      <w:pPr>
        <w:pStyle w:val="af9"/>
        <w:numPr>
          <w:ilvl w:val="0"/>
          <w:numId w:val="30"/>
        </w:numPr>
        <w:shd w:val="clear" w:color="auto" w:fill="FFFFFF"/>
        <w:jc w:val="both"/>
        <w:rPr>
          <w:rFonts w:ascii="Times New Roman" w:eastAsia="Times New Roman" w:hAnsi="Times New Roman"/>
          <w:sz w:val="28"/>
          <w:szCs w:val="28"/>
        </w:rPr>
      </w:pPr>
      <w:r w:rsidRPr="00CA0E95">
        <w:rPr>
          <w:rFonts w:ascii="Times New Roman" w:eastAsia="Times New Roman" w:hAnsi="Times New Roman"/>
          <w:sz w:val="28"/>
          <w:szCs w:val="28"/>
        </w:rPr>
        <w:t>Составь уравнение → расставь коэффициенты.</w:t>
      </w:r>
    </w:p>
    <w:p w14:paraId="40A80BC7" w14:textId="77777777" w:rsidR="00864D1F" w:rsidRPr="00CA0E95" w:rsidRDefault="00864D1F" w:rsidP="00864D1F">
      <w:pPr>
        <w:pStyle w:val="af9"/>
        <w:numPr>
          <w:ilvl w:val="0"/>
          <w:numId w:val="30"/>
        </w:numPr>
        <w:shd w:val="clear" w:color="auto" w:fill="FFFFFF"/>
        <w:jc w:val="both"/>
        <w:rPr>
          <w:rFonts w:ascii="Times New Roman" w:eastAsia="Times New Roman" w:hAnsi="Times New Roman"/>
          <w:sz w:val="28"/>
          <w:szCs w:val="28"/>
        </w:rPr>
      </w:pPr>
      <w:r w:rsidRPr="00CA0E95">
        <w:rPr>
          <w:rFonts w:ascii="Times New Roman" w:eastAsia="Times New Roman" w:hAnsi="Times New Roman"/>
          <w:sz w:val="28"/>
          <w:szCs w:val="28"/>
        </w:rPr>
        <w:t>Подпиши над формулами </w:t>
      </w:r>
      <w:r w:rsidRPr="00CA0E95">
        <w:rPr>
          <w:rFonts w:ascii="Times New Roman" w:eastAsia="Times New Roman" w:hAnsi="Times New Roman"/>
          <w:b/>
          <w:bCs/>
          <w:sz w:val="28"/>
          <w:szCs w:val="28"/>
        </w:rPr>
        <w:t>данные</w:t>
      </w:r>
      <w:r w:rsidRPr="00CA0E95">
        <w:rPr>
          <w:rFonts w:ascii="Times New Roman" w:eastAsia="Times New Roman" w:hAnsi="Times New Roman"/>
          <w:sz w:val="28"/>
          <w:szCs w:val="28"/>
        </w:rPr>
        <w:t> условия</w:t>
      </w:r>
    </w:p>
    <w:p w14:paraId="09D8AC7C" w14:textId="77777777" w:rsidR="00864D1F" w:rsidRPr="00CA0E95" w:rsidRDefault="00864D1F" w:rsidP="00864D1F">
      <w:pPr>
        <w:pStyle w:val="af9"/>
        <w:numPr>
          <w:ilvl w:val="0"/>
          <w:numId w:val="30"/>
        </w:numPr>
        <w:shd w:val="clear" w:color="auto" w:fill="FFFFFF"/>
        <w:jc w:val="both"/>
        <w:rPr>
          <w:rFonts w:ascii="Times New Roman" w:eastAsia="Times New Roman" w:hAnsi="Times New Roman"/>
          <w:sz w:val="28"/>
          <w:szCs w:val="28"/>
        </w:rPr>
      </w:pPr>
      <w:r w:rsidRPr="00CA0E95">
        <w:rPr>
          <w:rFonts w:ascii="Times New Roman" w:eastAsia="Times New Roman" w:hAnsi="Times New Roman"/>
          <w:sz w:val="28"/>
          <w:szCs w:val="28"/>
        </w:rPr>
        <w:t>Вычисли </w:t>
      </w:r>
      <w:r w:rsidRPr="00CA0E95">
        <w:rPr>
          <w:rFonts w:ascii="Times New Roman" w:eastAsia="Times New Roman" w:hAnsi="Times New Roman"/>
          <w:b/>
          <w:bCs/>
          <w:sz w:val="28"/>
          <w:szCs w:val="28"/>
        </w:rPr>
        <w:t>М</w:t>
      </w:r>
      <w:r w:rsidRPr="00CA0E95">
        <w:rPr>
          <w:rFonts w:ascii="Times New Roman" w:eastAsia="Times New Roman" w:hAnsi="Times New Roman"/>
          <w:sz w:val="28"/>
          <w:szCs w:val="28"/>
        </w:rPr>
        <w:t> (молярные массы) снизу под формулами.</w:t>
      </w:r>
    </w:p>
    <w:p w14:paraId="585DC6B2" w14:textId="77777777" w:rsidR="00864D1F" w:rsidRPr="00CA0E95" w:rsidRDefault="00864D1F" w:rsidP="00864D1F">
      <w:pPr>
        <w:pStyle w:val="af9"/>
        <w:numPr>
          <w:ilvl w:val="0"/>
          <w:numId w:val="30"/>
        </w:numPr>
        <w:shd w:val="clear" w:color="auto" w:fill="FFFFFF"/>
        <w:jc w:val="both"/>
        <w:rPr>
          <w:rFonts w:ascii="Times New Roman" w:eastAsia="Times New Roman" w:hAnsi="Times New Roman"/>
          <w:sz w:val="28"/>
          <w:szCs w:val="28"/>
        </w:rPr>
      </w:pPr>
      <w:r w:rsidRPr="00CA0E95">
        <w:rPr>
          <w:rFonts w:ascii="Times New Roman" w:eastAsia="Times New Roman" w:hAnsi="Times New Roman"/>
          <w:sz w:val="28"/>
          <w:szCs w:val="28"/>
        </w:rPr>
        <w:t>Найди </w:t>
      </w:r>
      <w:r w:rsidRPr="00CA0E95">
        <w:rPr>
          <w:rFonts w:ascii="Times New Roman" w:eastAsia="Times New Roman" w:hAnsi="Times New Roman"/>
          <w:b/>
          <w:bCs/>
          <w:sz w:val="28"/>
          <w:szCs w:val="28"/>
        </w:rPr>
        <w:t>n</w:t>
      </w:r>
      <w:r w:rsidRPr="00CA0E95">
        <w:rPr>
          <w:rFonts w:ascii="Times New Roman" w:eastAsia="Times New Roman" w:hAnsi="Times New Roman"/>
          <w:sz w:val="28"/>
          <w:szCs w:val="28"/>
        </w:rPr>
        <w:t> (количество моль) для известного вещества</w:t>
      </w:r>
    </w:p>
    <w:p w14:paraId="209C769A" w14:textId="77777777" w:rsidR="00864D1F" w:rsidRPr="00CA0E95" w:rsidRDefault="00864D1F" w:rsidP="00864D1F">
      <w:pPr>
        <w:pStyle w:val="af9"/>
        <w:numPr>
          <w:ilvl w:val="0"/>
          <w:numId w:val="30"/>
        </w:numPr>
        <w:shd w:val="clear" w:color="auto" w:fill="FFFFFF"/>
        <w:rPr>
          <w:rFonts w:ascii="Times New Roman" w:eastAsia="Times New Roman" w:hAnsi="Times New Roman"/>
          <w:sz w:val="28"/>
          <w:szCs w:val="28"/>
        </w:rPr>
      </w:pPr>
      <w:r w:rsidRPr="00CA0E95">
        <w:rPr>
          <w:rFonts w:ascii="Times New Roman" w:eastAsia="Times New Roman" w:hAnsi="Times New Roman"/>
          <w:sz w:val="28"/>
          <w:szCs w:val="28"/>
        </w:rPr>
        <w:t>Составь </w:t>
      </w:r>
      <w:r w:rsidRPr="00CA0E95">
        <w:rPr>
          <w:rFonts w:ascii="Times New Roman" w:eastAsia="Times New Roman" w:hAnsi="Times New Roman"/>
          <w:b/>
          <w:bCs/>
          <w:sz w:val="28"/>
          <w:szCs w:val="28"/>
        </w:rPr>
        <w:t>логическую связь</w:t>
      </w:r>
      <w:r w:rsidRPr="00CA0E95">
        <w:rPr>
          <w:rFonts w:ascii="Times New Roman" w:eastAsia="Times New Roman" w:hAnsi="Times New Roman"/>
          <w:sz w:val="28"/>
          <w:szCs w:val="28"/>
        </w:rPr>
        <w:t> (</w:t>
      </w:r>
      <w:r w:rsidRPr="00CA0E95">
        <w:rPr>
          <w:rFonts w:ascii="Times New Roman" w:eastAsia="Times New Roman" w:hAnsi="Times New Roman"/>
          <w:i/>
          <w:iCs/>
          <w:sz w:val="28"/>
          <w:szCs w:val="28"/>
        </w:rPr>
        <w:t>отношение</w:t>
      </w:r>
      <w:r w:rsidRPr="00CA0E95">
        <w:rPr>
          <w:rFonts w:ascii="Times New Roman" w:eastAsia="Times New Roman" w:hAnsi="Times New Roman"/>
          <w:sz w:val="28"/>
          <w:szCs w:val="28"/>
        </w:rPr>
        <w:t>) через коэффициенты: </w:t>
      </w:r>
    </w:p>
    <w:p w14:paraId="2D7EC6EA" w14:textId="77777777" w:rsidR="00864D1F" w:rsidRPr="00CA0E95" w:rsidRDefault="00864D1F" w:rsidP="00864D1F">
      <w:pPr>
        <w:pStyle w:val="af9"/>
        <w:shd w:val="clear" w:color="auto" w:fill="FFFFFF"/>
        <w:ind w:left="360"/>
        <w:rPr>
          <w:rFonts w:ascii="Times New Roman" w:eastAsia="Times New Roman" w:hAnsi="Times New Roman"/>
          <w:sz w:val="28"/>
          <w:szCs w:val="28"/>
        </w:rPr>
      </w:pPr>
      <w:r w:rsidRPr="00CA0E95">
        <w:rPr>
          <w:rFonts w:ascii="Times New Roman" w:eastAsia="Times New Roman" w:hAnsi="Times New Roman"/>
          <w:sz w:val="28"/>
          <w:szCs w:val="28"/>
          <w:bdr w:val="none" w:sz="0" w:space="0" w:color="auto" w:frame="1"/>
        </w:rPr>
        <w:t>n(изв.)/</w:t>
      </w:r>
      <w:proofErr w:type="gramStart"/>
      <w:r w:rsidRPr="00CA0E95">
        <w:rPr>
          <w:rFonts w:ascii="Times New Roman" w:eastAsia="Times New Roman" w:hAnsi="Times New Roman"/>
          <w:sz w:val="28"/>
          <w:szCs w:val="28"/>
          <w:bdr w:val="none" w:sz="0" w:space="0" w:color="auto" w:frame="1"/>
        </w:rPr>
        <w:t>коэфф.(</w:t>
      </w:r>
      <w:proofErr w:type="gramEnd"/>
      <w:r w:rsidRPr="00CA0E95">
        <w:rPr>
          <w:rFonts w:ascii="Times New Roman" w:eastAsia="Times New Roman" w:hAnsi="Times New Roman"/>
          <w:sz w:val="28"/>
          <w:szCs w:val="28"/>
          <w:bdr w:val="none" w:sz="0" w:space="0" w:color="auto" w:frame="1"/>
        </w:rPr>
        <w:t>изв</w:t>
      </w:r>
      <w:proofErr w:type="gramStart"/>
      <w:r w:rsidRPr="00CA0E95">
        <w:rPr>
          <w:rFonts w:ascii="Times New Roman" w:eastAsia="Times New Roman" w:hAnsi="Times New Roman"/>
          <w:sz w:val="28"/>
          <w:szCs w:val="28"/>
          <w:bdr w:val="none" w:sz="0" w:space="0" w:color="auto" w:frame="1"/>
        </w:rPr>
        <w:t>.)=</w:t>
      </w:r>
      <w:proofErr w:type="gramEnd"/>
      <w:r w:rsidRPr="00CA0E95">
        <w:rPr>
          <w:rFonts w:ascii="Times New Roman" w:eastAsia="Times New Roman" w:hAnsi="Times New Roman"/>
          <w:sz w:val="28"/>
          <w:szCs w:val="28"/>
          <w:bdr w:val="none" w:sz="0" w:space="0" w:color="auto" w:frame="1"/>
        </w:rPr>
        <w:t>n(иск.)/</w:t>
      </w:r>
      <w:proofErr w:type="gramStart"/>
      <w:r w:rsidRPr="00CA0E95">
        <w:rPr>
          <w:rFonts w:ascii="Times New Roman" w:eastAsia="Times New Roman" w:hAnsi="Times New Roman"/>
          <w:sz w:val="28"/>
          <w:szCs w:val="28"/>
          <w:bdr w:val="none" w:sz="0" w:space="0" w:color="auto" w:frame="1"/>
        </w:rPr>
        <w:t>коэфф.(</w:t>
      </w:r>
      <w:proofErr w:type="gramEnd"/>
      <w:r w:rsidRPr="00CA0E95">
        <w:rPr>
          <w:rFonts w:ascii="Times New Roman" w:eastAsia="Times New Roman" w:hAnsi="Times New Roman"/>
          <w:sz w:val="28"/>
          <w:szCs w:val="28"/>
          <w:bdr w:val="none" w:sz="0" w:space="0" w:color="auto" w:frame="1"/>
        </w:rPr>
        <w:t>иск</w:t>
      </w:r>
      <w:proofErr w:type="gramStart"/>
      <w:r w:rsidRPr="00CA0E95">
        <w:rPr>
          <w:rFonts w:ascii="Times New Roman" w:eastAsia="Times New Roman" w:hAnsi="Times New Roman"/>
          <w:sz w:val="28"/>
          <w:szCs w:val="28"/>
          <w:bdr w:val="none" w:sz="0" w:space="0" w:color="auto" w:frame="1"/>
        </w:rPr>
        <w:t>.)</w:t>
      </w:r>
      <w:r w:rsidRPr="00CA0E95">
        <w:rPr>
          <w:rFonts w:ascii="Times New Roman" w:eastAsia="Times New Roman" w:hAnsi="Times New Roman"/>
          <w:i/>
          <w:iCs/>
          <w:sz w:val="28"/>
          <w:szCs w:val="28"/>
        </w:rPr>
        <w:t>n</w:t>
      </w:r>
      <w:proofErr w:type="gramEnd"/>
      <w:r w:rsidRPr="00CA0E95">
        <w:rPr>
          <w:rFonts w:ascii="Times New Roman" w:eastAsia="Times New Roman" w:hAnsi="Times New Roman"/>
          <w:sz w:val="28"/>
          <w:szCs w:val="28"/>
        </w:rPr>
        <w:t>(изв.)/</w:t>
      </w:r>
      <w:proofErr w:type="gramStart"/>
      <w:r w:rsidRPr="00CA0E95">
        <w:rPr>
          <w:rFonts w:ascii="Times New Roman" w:eastAsia="Times New Roman" w:hAnsi="Times New Roman"/>
          <w:sz w:val="28"/>
          <w:szCs w:val="28"/>
        </w:rPr>
        <w:t>коэфф.(</w:t>
      </w:r>
      <w:proofErr w:type="gramEnd"/>
      <w:r w:rsidRPr="00CA0E95">
        <w:rPr>
          <w:rFonts w:ascii="Times New Roman" w:eastAsia="Times New Roman" w:hAnsi="Times New Roman"/>
          <w:sz w:val="28"/>
          <w:szCs w:val="28"/>
        </w:rPr>
        <w:t>изв</w:t>
      </w:r>
      <w:proofErr w:type="gramStart"/>
      <w:r w:rsidRPr="00CA0E95">
        <w:rPr>
          <w:rFonts w:ascii="Times New Roman" w:eastAsia="Times New Roman" w:hAnsi="Times New Roman"/>
          <w:sz w:val="28"/>
          <w:szCs w:val="28"/>
        </w:rPr>
        <w:t>.)=</w:t>
      </w:r>
      <w:proofErr w:type="gramEnd"/>
      <w:r w:rsidRPr="00CA0E95">
        <w:rPr>
          <w:rFonts w:ascii="Times New Roman" w:eastAsia="Times New Roman" w:hAnsi="Times New Roman"/>
          <w:i/>
          <w:iCs/>
          <w:sz w:val="28"/>
          <w:szCs w:val="28"/>
        </w:rPr>
        <w:t>n</w:t>
      </w:r>
      <w:r w:rsidRPr="00CA0E95">
        <w:rPr>
          <w:rFonts w:ascii="Times New Roman" w:eastAsia="Times New Roman" w:hAnsi="Times New Roman"/>
          <w:sz w:val="28"/>
          <w:szCs w:val="28"/>
        </w:rPr>
        <w:t>(иск.)/</w:t>
      </w:r>
      <w:proofErr w:type="gramStart"/>
      <w:r w:rsidRPr="00CA0E95">
        <w:rPr>
          <w:rFonts w:ascii="Times New Roman" w:eastAsia="Times New Roman" w:hAnsi="Times New Roman"/>
          <w:sz w:val="28"/>
          <w:szCs w:val="28"/>
        </w:rPr>
        <w:t>коэфф.(</w:t>
      </w:r>
      <w:proofErr w:type="gramEnd"/>
      <w:r w:rsidRPr="00CA0E95">
        <w:rPr>
          <w:rFonts w:ascii="Times New Roman" w:eastAsia="Times New Roman" w:hAnsi="Times New Roman"/>
          <w:sz w:val="28"/>
          <w:szCs w:val="28"/>
        </w:rPr>
        <w:t>иск.).</w:t>
      </w:r>
    </w:p>
    <w:p w14:paraId="73A1D818" w14:textId="77777777" w:rsidR="00864D1F" w:rsidRPr="00CA0E95" w:rsidRDefault="00864D1F" w:rsidP="00864D1F">
      <w:pPr>
        <w:pStyle w:val="af9"/>
        <w:numPr>
          <w:ilvl w:val="0"/>
          <w:numId w:val="30"/>
        </w:numPr>
        <w:shd w:val="clear" w:color="auto" w:fill="FFFFFF"/>
        <w:jc w:val="both"/>
        <w:rPr>
          <w:rFonts w:ascii="Times New Roman" w:eastAsia="Times New Roman" w:hAnsi="Times New Roman"/>
          <w:sz w:val="28"/>
          <w:szCs w:val="28"/>
        </w:rPr>
      </w:pPr>
      <w:r w:rsidRPr="00CA0E95">
        <w:rPr>
          <w:rFonts w:ascii="Times New Roman" w:eastAsia="Times New Roman" w:hAnsi="Times New Roman"/>
          <w:sz w:val="28"/>
          <w:szCs w:val="28"/>
        </w:rPr>
        <w:t>Найди неизвестное </w:t>
      </w:r>
      <w:r w:rsidRPr="00CA0E95">
        <w:rPr>
          <w:rFonts w:ascii="Times New Roman" w:eastAsia="Times New Roman" w:hAnsi="Times New Roman"/>
          <w:sz w:val="28"/>
          <w:szCs w:val="28"/>
          <w:bdr w:val="none" w:sz="0" w:space="0" w:color="auto" w:frame="1"/>
        </w:rPr>
        <w:t>n</w:t>
      </w:r>
      <w:r w:rsidRPr="00CA0E95">
        <w:rPr>
          <w:rFonts w:ascii="Times New Roman" w:eastAsia="Times New Roman" w:hAnsi="Times New Roman"/>
          <w:sz w:val="28"/>
          <w:szCs w:val="28"/>
        </w:rPr>
        <w:t>, затем переведи его в нужную единицу (</w:t>
      </w:r>
      <w:r w:rsidRPr="00CA0E95">
        <w:rPr>
          <w:rFonts w:ascii="Times New Roman" w:eastAsia="Times New Roman" w:hAnsi="Times New Roman"/>
          <w:sz w:val="28"/>
          <w:szCs w:val="28"/>
          <w:bdr w:val="none" w:sz="0" w:space="0" w:color="auto" w:frame="1"/>
        </w:rPr>
        <w:t>m</w:t>
      </w:r>
      <w:r w:rsidRPr="00CA0E95">
        <w:rPr>
          <w:rFonts w:ascii="Times New Roman" w:eastAsia="Times New Roman" w:hAnsi="Times New Roman"/>
          <w:sz w:val="28"/>
          <w:szCs w:val="28"/>
        </w:rPr>
        <w:t> или </w:t>
      </w:r>
      <w:r w:rsidRPr="00CA0E95">
        <w:rPr>
          <w:rFonts w:ascii="Times New Roman" w:eastAsia="Times New Roman" w:hAnsi="Times New Roman"/>
          <w:sz w:val="28"/>
          <w:szCs w:val="28"/>
          <w:bdr w:val="none" w:sz="0" w:space="0" w:color="auto" w:frame="1"/>
        </w:rPr>
        <w:t>V</w:t>
      </w:r>
      <w:r w:rsidRPr="00CA0E95">
        <w:rPr>
          <w:rFonts w:ascii="Times New Roman" w:eastAsia="Times New Roman" w:hAnsi="Times New Roman"/>
          <w:sz w:val="28"/>
          <w:szCs w:val="28"/>
        </w:rPr>
        <w:t>).</w:t>
      </w:r>
    </w:p>
    <w:p w14:paraId="22EC0FCD" w14:textId="77777777" w:rsidR="00864D1F" w:rsidRPr="00CA0E95" w:rsidRDefault="00864D1F" w:rsidP="00864D1F">
      <w:pPr>
        <w:pStyle w:val="af9"/>
        <w:numPr>
          <w:ilvl w:val="0"/>
          <w:numId w:val="30"/>
        </w:numPr>
        <w:shd w:val="clear" w:color="auto" w:fill="FFFFFF"/>
        <w:jc w:val="both"/>
        <w:rPr>
          <w:rFonts w:ascii="Times New Roman" w:eastAsia="Times New Roman" w:hAnsi="Times New Roman"/>
          <w:sz w:val="28"/>
          <w:szCs w:val="28"/>
        </w:rPr>
      </w:pPr>
      <w:r w:rsidRPr="00CA0E95">
        <w:rPr>
          <w:rFonts w:ascii="Times New Roman" w:eastAsia="Times New Roman" w:hAnsi="Times New Roman"/>
          <w:sz w:val="28"/>
          <w:szCs w:val="28"/>
        </w:rPr>
        <w:t>Проверь на «абсурдность».</w:t>
      </w:r>
    </w:p>
    <w:p w14:paraId="5526E158" w14:textId="77777777" w:rsidR="00864D1F" w:rsidRPr="00CA0E95" w:rsidRDefault="00864D1F" w:rsidP="00864D1F">
      <w:pPr>
        <w:shd w:val="clear" w:color="auto" w:fill="FFFFFF"/>
        <w:spacing w:line="276" w:lineRule="auto"/>
        <w:ind w:firstLine="426"/>
        <w:jc w:val="both"/>
        <w:rPr>
          <w:rFonts w:eastAsia="Times New Roman"/>
          <w:b/>
          <w:bCs/>
          <w:i/>
          <w:sz w:val="28"/>
          <w:szCs w:val="28"/>
          <w:u w:val="single"/>
        </w:rPr>
      </w:pPr>
      <w:r w:rsidRPr="00CA0E95">
        <w:rPr>
          <w:rFonts w:eastAsia="Times New Roman"/>
          <w:b/>
          <w:bCs/>
          <w:i/>
          <w:sz w:val="28"/>
          <w:szCs w:val="28"/>
          <w:u w:val="single"/>
        </w:rPr>
        <w:t>Приём: «Избыточная информация»</w:t>
      </w:r>
    </w:p>
    <w:p w14:paraId="4F9FDDCF" w14:textId="77777777" w:rsidR="00864D1F" w:rsidRPr="00CA0E95" w:rsidRDefault="00864D1F" w:rsidP="00864D1F">
      <w:pPr>
        <w:shd w:val="clear" w:color="auto" w:fill="FFFFFF"/>
        <w:spacing w:line="276" w:lineRule="auto"/>
        <w:jc w:val="both"/>
        <w:rPr>
          <w:rFonts w:eastAsia="Times New Roman"/>
          <w:sz w:val="28"/>
          <w:szCs w:val="28"/>
        </w:rPr>
      </w:pPr>
      <w:r w:rsidRPr="00CA0E95">
        <w:rPr>
          <w:rFonts w:eastAsia="Times New Roman"/>
          <w:b/>
          <w:bCs/>
          <w:sz w:val="28"/>
          <w:szCs w:val="28"/>
        </w:rPr>
        <w:t>Суть:</w:t>
      </w:r>
      <w:r w:rsidRPr="00CA0E95">
        <w:rPr>
          <w:rFonts w:eastAsia="Times New Roman"/>
          <w:sz w:val="28"/>
          <w:szCs w:val="28"/>
        </w:rPr>
        <w:t> специально составленные задачи, где дано много цифр, но не все нужны для решения.</w:t>
      </w:r>
      <w:r w:rsidRPr="00CA0E95">
        <w:rPr>
          <w:rFonts w:eastAsia="Times New Roman"/>
          <w:sz w:val="28"/>
          <w:szCs w:val="28"/>
        </w:rPr>
        <w:br/>
      </w:r>
      <w:r w:rsidRPr="00CA0E95">
        <w:rPr>
          <w:rFonts w:eastAsia="Times New Roman"/>
          <w:i/>
          <w:iCs/>
          <w:sz w:val="28"/>
          <w:szCs w:val="28"/>
        </w:rPr>
        <w:t>Пример:</w:t>
      </w:r>
      <w:r w:rsidRPr="00CA0E95">
        <w:rPr>
          <w:rFonts w:eastAsia="Times New Roman"/>
          <w:sz w:val="28"/>
          <w:szCs w:val="28"/>
        </w:rPr>
        <w:t> «Для нейтрализации 100 г 20%-го раствора соляной кислоты взяли избыток карбоната кальция. В результате выделилось </w:t>
      </w:r>
      <w:r w:rsidRPr="00CA0E95">
        <w:rPr>
          <w:rFonts w:eastAsia="Times New Roman"/>
          <w:sz w:val="28"/>
          <w:szCs w:val="28"/>
          <w:bdr w:val="none" w:sz="0" w:space="0" w:color="auto" w:frame="1"/>
        </w:rPr>
        <w:t>X</w:t>
      </w:r>
      <w:r w:rsidRPr="00CA0E95">
        <w:rPr>
          <w:rFonts w:eastAsia="Times New Roman"/>
          <w:i/>
          <w:iCs/>
          <w:sz w:val="28"/>
          <w:szCs w:val="28"/>
        </w:rPr>
        <w:t>X</w:t>
      </w:r>
      <w:r w:rsidRPr="00CA0E95">
        <w:rPr>
          <w:rFonts w:eastAsia="Times New Roman"/>
          <w:sz w:val="28"/>
          <w:szCs w:val="28"/>
        </w:rPr>
        <w:t> литров газа. Какова массовая доля соли в конечном растворе? </w:t>
      </w:r>
      <w:r w:rsidRPr="00CA0E95">
        <w:rPr>
          <w:rFonts w:eastAsia="Times New Roman"/>
          <w:i/>
          <w:iCs/>
          <w:sz w:val="28"/>
          <w:szCs w:val="28"/>
        </w:rPr>
        <w:t>(Плотность исходного раствора примите за 1,1 г/мл)</w:t>
      </w:r>
      <w:r w:rsidRPr="00CA0E95">
        <w:rPr>
          <w:rFonts w:eastAsia="Times New Roman"/>
          <w:sz w:val="28"/>
          <w:szCs w:val="28"/>
        </w:rPr>
        <w:t>».</w:t>
      </w:r>
    </w:p>
    <w:p w14:paraId="430D3D2B" w14:textId="77777777" w:rsidR="00864D1F" w:rsidRPr="00CA0E95" w:rsidRDefault="00864D1F" w:rsidP="00864D1F">
      <w:pPr>
        <w:shd w:val="clear" w:color="auto" w:fill="FFFFFF"/>
        <w:spacing w:line="276" w:lineRule="auto"/>
        <w:jc w:val="both"/>
        <w:rPr>
          <w:rFonts w:eastAsia="Times New Roman"/>
          <w:sz w:val="28"/>
          <w:szCs w:val="28"/>
        </w:rPr>
      </w:pPr>
      <w:r w:rsidRPr="00CA0E95">
        <w:rPr>
          <w:rFonts w:eastAsia="Times New Roman"/>
          <w:b/>
          <w:bCs/>
          <w:sz w:val="28"/>
          <w:szCs w:val="28"/>
        </w:rPr>
        <w:t>Методика:</w:t>
      </w:r>
      <w:r w:rsidRPr="00CA0E95">
        <w:rPr>
          <w:rFonts w:eastAsia="Times New Roman"/>
          <w:sz w:val="28"/>
          <w:szCs w:val="28"/>
        </w:rPr>
        <w:t> первая реакция большинства – попытаться использовать всё: и плотность, и слово «избыток». Задача учителя – заставить класс сначала составить краткий план: «Что нужно знать, чтобы найти массовую долю соли? Массу соли и массу конечного раствора. Откуда возьмётся соль? Из реакции. Что для этого надо? Массу прореагировавшей кислоты». Плотность оказывается лишней. Это учит отделять главное от второстепенного.</w:t>
      </w:r>
    </w:p>
    <w:p w14:paraId="6DF074D5" w14:textId="77777777" w:rsidR="00864D1F" w:rsidRPr="00CA0E95" w:rsidRDefault="00864D1F" w:rsidP="00864D1F">
      <w:pPr>
        <w:shd w:val="clear" w:color="auto" w:fill="FFFFFF"/>
        <w:spacing w:line="276" w:lineRule="auto"/>
        <w:ind w:firstLine="426"/>
        <w:jc w:val="both"/>
        <w:rPr>
          <w:rFonts w:eastAsia="Times New Roman"/>
          <w:i/>
          <w:sz w:val="28"/>
          <w:szCs w:val="28"/>
          <w:u w:val="single"/>
        </w:rPr>
      </w:pPr>
      <w:r w:rsidRPr="00CA0E95">
        <w:rPr>
          <w:rFonts w:eastAsia="Times New Roman"/>
          <w:b/>
          <w:bCs/>
          <w:i/>
          <w:sz w:val="28"/>
          <w:szCs w:val="28"/>
          <w:u w:val="single"/>
        </w:rPr>
        <w:t>Приём: «Обратный инжиниринг»</w:t>
      </w:r>
    </w:p>
    <w:p w14:paraId="3CBF03E5" w14:textId="77777777" w:rsidR="00864D1F" w:rsidRPr="00CA0E95" w:rsidRDefault="00864D1F" w:rsidP="00864D1F">
      <w:pPr>
        <w:shd w:val="clear" w:color="auto" w:fill="FFFFFF"/>
        <w:spacing w:line="276" w:lineRule="auto"/>
        <w:jc w:val="both"/>
        <w:rPr>
          <w:rFonts w:eastAsia="Times New Roman"/>
          <w:sz w:val="28"/>
          <w:szCs w:val="28"/>
        </w:rPr>
      </w:pPr>
      <w:r w:rsidRPr="00CA0E95">
        <w:rPr>
          <w:rFonts w:eastAsia="Times New Roman"/>
          <w:b/>
          <w:bCs/>
          <w:sz w:val="28"/>
          <w:szCs w:val="28"/>
        </w:rPr>
        <w:t>Суть:</w:t>
      </w:r>
      <w:r w:rsidRPr="00CA0E95">
        <w:rPr>
          <w:rFonts w:eastAsia="Times New Roman"/>
          <w:sz w:val="28"/>
          <w:szCs w:val="28"/>
        </w:rPr>
        <w:t> ученику дают не задачу, а готовый ответ и просят придумать для него условие.</w:t>
      </w:r>
      <w:r w:rsidRPr="00CA0E95">
        <w:rPr>
          <w:rFonts w:eastAsia="Times New Roman"/>
          <w:sz w:val="28"/>
          <w:szCs w:val="28"/>
        </w:rPr>
        <w:br/>
      </w:r>
      <w:r w:rsidRPr="00CA0E95">
        <w:rPr>
          <w:rFonts w:eastAsia="Times New Roman"/>
          <w:i/>
          <w:iCs/>
          <w:sz w:val="28"/>
          <w:szCs w:val="28"/>
        </w:rPr>
        <w:t>Пример:</w:t>
      </w:r>
      <w:r w:rsidRPr="00CA0E95">
        <w:rPr>
          <w:rFonts w:eastAsia="Times New Roman"/>
          <w:sz w:val="28"/>
          <w:szCs w:val="28"/>
        </w:rPr>
        <w:t> учитель пишет на доске: «Ответ: 17,92 литра». Задание: «Вы – автор учебника. Придумайте интересную качественную задачу на выход продукта, ответом которой будет это число».</w:t>
      </w:r>
    </w:p>
    <w:p w14:paraId="07052D0E" w14:textId="77777777" w:rsidR="00864D1F" w:rsidRPr="00864D1F" w:rsidRDefault="00864D1F" w:rsidP="00864D1F">
      <w:pPr>
        <w:shd w:val="clear" w:color="auto" w:fill="FFFFFF"/>
        <w:spacing w:line="276" w:lineRule="auto"/>
        <w:jc w:val="both"/>
        <w:rPr>
          <w:rFonts w:eastAsia="Times New Roman"/>
          <w:sz w:val="28"/>
          <w:szCs w:val="28"/>
        </w:rPr>
      </w:pPr>
      <w:r w:rsidRPr="00CA0E95">
        <w:rPr>
          <w:rFonts w:eastAsia="Times New Roman"/>
          <w:sz w:val="28"/>
          <w:szCs w:val="28"/>
        </w:rPr>
        <w:lastRenderedPageBreak/>
        <w:t>Чтобы сконструировать задачу, ученик должен проделать весь путь химика-экспериментатора в обратном порядке: понять, какое вещество могло дать такой объём газа, какая масса для этого нужна, какие могли быть реагенты. Это формирует глубокое понимание взаимосвязей внутри химической системы.</w:t>
      </w:r>
    </w:p>
    <w:p w14:paraId="6C9E22C9" w14:textId="77777777" w:rsidR="00A018FF" w:rsidRPr="006850BF" w:rsidRDefault="00A018FF" w:rsidP="00864D1F">
      <w:pPr>
        <w:pStyle w:val="af9"/>
        <w:ind w:left="0" w:firstLineChars="150" w:firstLine="420"/>
        <w:jc w:val="both"/>
        <w:rPr>
          <w:rFonts w:ascii="Times New Roman" w:hAnsi="Times New Roman"/>
          <w:bCs/>
          <w:iCs/>
          <w:sz w:val="28"/>
          <w:szCs w:val="28"/>
          <w:lang w:eastAsia="ru-RU"/>
        </w:rPr>
      </w:pPr>
    </w:p>
    <w:p w14:paraId="09A97BC6" w14:textId="77777777" w:rsidR="00891A51" w:rsidRDefault="00C81294" w:rsidP="00D67D4E">
      <w:pPr>
        <w:pStyle w:val="3"/>
        <w:numPr>
          <w:ilvl w:val="2"/>
          <w:numId w:val="2"/>
        </w:numPr>
        <w:ind w:left="0" w:firstLine="709"/>
        <w:jc w:val="both"/>
        <w:rPr>
          <w:rFonts w:ascii="Times New Roman" w:hAnsi="Times New Roman"/>
          <w:bCs w:val="0"/>
        </w:rPr>
      </w:pPr>
      <w:r>
        <w:rPr>
          <w:rFonts w:ascii="Times New Roman" w:hAnsi="Times New Roman"/>
          <w:bCs w:val="0"/>
        </w:rPr>
        <w:t>Методический анализ выполнения заданий обучающимися со средним уровнем подготовки (в группе от 61 до 80 т.б.), включая методические рекомендации для учителей</w:t>
      </w:r>
    </w:p>
    <w:p w14:paraId="45FE0D0F" w14:textId="77777777" w:rsidR="00891A51" w:rsidRDefault="00891A51">
      <w:pPr>
        <w:ind w:firstLine="567"/>
        <w:jc w:val="both"/>
        <w:rPr>
          <w:bCs/>
          <w:i/>
          <w:iCs/>
        </w:rPr>
      </w:pPr>
    </w:p>
    <w:p w14:paraId="3E47BFC8" w14:textId="77777777" w:rsidR="009B1450" w:rsidRPr="008908EC" w:rsidRDefault="00C81294" w:rsidP="008908EC">
      <w:pPr>
        <w:spacing w:line="276" w:lineRule="auto"/>
        <w:ind w:firstLine="567"/>
        <w:jc w:val="both"/>
        <w:rPr>
          <w:bCs/>
          <w:iCs/>
          <w:sz w:val="28"/>
          <w:szCs w:val="28"/>
        </w:rPr>
      </w:pPr>
      <w:r w:rsidRPr="008908EC">
        <w:rPr>
          <w:bCs/>
          <w:iCs/>
          <w:sz w:val="28"/>
          <w:szCs w:val="28"/>
        </w:rPr>
        <w:t xml:space="preserve">Методический анализ проводится на основе результатов выполнения заданий группами участников ЕГЭ с результатами в диапазоне от 61 балла до 80 т.б. </w:t>
      </w:r>
    </w:p>
    <w:p w14:paraId="6195327F" w14:textId="77777777" w:rsidR="00891A51" w:rsidRDefault="00C81294" w:rsidP="00D67D4E">
      <w:pPr>
        <w:pStyle w:val="3"/>
        <w:numPr>
          <w:ilvl w:val="3"/>
          <w:numId w:val="2"/>
        </w:numPr>
        <w:tabs>
          <w:tab w:val="left" w:pos="567"/>
          <w:tab w:val="left" w:pos="1701"/>
        </w:tabs>
        <w:ind w:left="0" w:firstLine="709"/>
        <w:jc w:val="both"/>
        <w:rPr>
          <w:sz w:val="24"/>
        </w:rPr>
      </w:pPr>
      <w:r>
        <w:rPr>
          <w:sz w:val="24"/>
        </w:rPr>
        <w:t xml:space="preserve">Описание предметной подготовки участников ЕГЭ со средним уровнем подготовки, анализ типичных дефицитов в подготовке </w:t>
      </w:r>
    </w:p>
    <w:p w14:paraId="33BF1FFC" w14:textId="77777777" w:rsidR="00891A51" w:rsidRDefault="00891A51">
      <w:pPr>
        <w:ind w:firstLine="567"/>
        <w:jc w:val="both"/>
        <w:rPr>
          <w:b/>
          <w:bCs/>
          <w:i/>
          <w:iCs/>
        </w:rPr>
      </w:pPr>
    </w:p>
    <w:p w14:paraId="463AC4F6" w14:textId="77777777" w:rsidR="00891A51" w:rsidRPr="00172532" w:rsidRDefault="00C81294">
      <w:pPr>
        <w:pStyle w:val="af9"/>
        <w:numPr>
          <w:ilvl w:val="0"/>
          <w:numId w:val="6"/>
        </w:numPr>
        <w:spacing w:after="0" w:line="240" w:lineRule="auto"/>
        <w:ind w:left="709" w:hanging="425"/>
        <w:jc w:val="both"/>
        <w:rPr>
          <w:rFonts w:ascii="Times New Roman" w:hAnsi="Times New Roman"/>
          <w:bCs/>
          <w:i/>
          <w:iCs/>
          <w:sz w:val="24"/>
          <w:szCs w:val="24"/>
          <w:lang w:eastAsia="ru-RU"/>
        </w:rPr>
      </w:pPr>
      <w:r w:rsidRPr="00172532">
        <w:rPr>
          <w:rFonts w:ascii="Times New Roman" w:hAnsi="Times New Roman"/>
          <w:bCs/>
          <w:i/>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57A2F6F8" w14:textId="77777777" w:rsidR="00891A51" w:rsidRDefault="00891A51">
      <w:pPr>
        <w:ind w:firstLine="567"/>
        <w:jc w:val="both"/>
        <w:rPr>
          <w:bCs/>
          <w:i/>
          <w:iCs/>
        </w:rPr>
      </w:pPr>
    </w:p>
    <w:p w14:paraId="21E96DA0" w14:textId="77777777" w:rsidR="00891A51" w:rsidRPr="008908EC" w:rsidRDefault="00C81294" w:rsidP="00D67D4E">
      <w:pPr>
        <w:spacing w:line="276" w:lineRule="auto"/>
        <w:ind w:firstLine="567"/>
        <w:jc w:val="both"/>
        <w:rPr>
          <w:bCs/>
          <w:sz w:val="28"/>
          <w:szCs w:val="28"/>
        </w:rPr>
      </w:pPr>
      <w:r w:rsidRPr="008908EC">
        <w:rPr>
          <w:bCs/>
          <w:sz w:val="28"/>
          <w:szCs w:val="28"/>
        </w:rPr>
        <w:t xml:space="preserve">Наиболее сформированы  понятия  тем в разделах: </w:t>
      </w:r>
    </w:p>
    <w:p w14:paraId="131F4B53" w14:textId="77777777" w:rsidR="00891A51" w:rsidRPr="008908EC" w:rsidRDefault="00C81294" w:rsidP="00E003C4">
      <w:pPr>
        <w:spacing w:line="276" w:lineRule="auto"/>
        <w:jc w:val="both"/>
        <w:rPr>
          <w:sz w:val="28"/>
          <w:szCs w:val="28"/>
        </w:rPr>
      </w:pPr>
      <w:r w:rsidRPr="008908EC">
        <w:rPr>
          <w:bCs/>
          <w:sz w:val="28"/>
          <w:szCs w:val="28"/>
        </w:rPr>
        <w:t xml:space="preserve">Раздел «Теоретическая химия» </w:t>
      </w:r>
      <w:r w:rsidRPr="008908EC">
        <w:rPr>
          <w:sz w:val="28"/>
          <w:szCs w:val="28"/>
        </w:rPr>
        <w:t xml:space="preserve">Обратимые и необратимые химические реакции. Химическое равновесие. Расчёты количества вещества, массы вещества или объёма газов по известному количеству вещества, массе или объёму одного из участвующих в реакции </w:t>
      </w:r>
      <w:r w:rsidR="00172532" w:rsidRPr="008908EC">
        <w:rPr>
          <w:sz w:val="28"/>
          <w:szCs w:val="28"/>
        </w:rPr>
        <w:t>веществ (</w:t>
      </w:r>
      <w:r w:rsidRPr="008908EC">
        <w:rPr>
          <w:sz w:val="28"/>
          <w:szCs w:val="28"/>
        </w:rPr>
        <w:t xml:space="preserve">повышенный уровень); Окислительно-восстановительные реакции. Поведение веществ в средах с разным значением pH. Методы электронного баланса (высокий </w:t>
      </w:r>
      <w:r w:rsidR="00172532" w:rsidRPr="008908EC">
        <w:rPr>
          <w:sz w:val="28"/>
          <w:szCs w:val="28"/>
        </w:rPr>
        <w:t>уровень)</w:t>
      </w:r>
    </w:p>
    <w:p w14:paraId="32996B79" w14:textId="77777777" w:rsidR="00891A51" w:rsidRPr="008908EC" w:rsidRDefault="00C81294" w:rsidP="00E003C4">
      <w:pPr>
        <w:spacing w:line="276" w:lineRule="auto"/>
        <w:jc w:val="both"/>
        <w:rPr>
          <w:sz w:val="28"/>
          <w:szCs w:val="28"/>
        </w:rPr>
      </w:pPr>
      <w:r w:rsidRPr="008908EC">
        <w:rPr>
          <w:sz w:val="28"/>
          <w:szCs w:val="28"/>
        </w:rPr>
        <w:t xml:space="preserve">Раздел «Органическая химия» Характерные химические свойства предельных одноатомных и многоатомных спиртов, фенола, альдегидов, карбоновых кислот, сложных эфиров. Важнейшие способы получения кислородсодержащих органических соединений; </w:t>
      </w:r>
    </w:p>
    <w:p w14:paraId="42BCBCE6" w14:textId="77777777" w:rsidR="00891A51" w:rsidRDefault="00891A51" w:rsidP="00D67D4E">
      <w:pPr>
        <w:jc w:val="both"/>
        <w:rPr>
          <w:bCs/>
        </w:rPr>
      </w:pPr>
    </w:p>
    <w:p w14:paraId="5DA7A961" w14:textId="77777777" w:rsidR="00891A51" w:rsidRPr="008908EC" w:rsidRDefault="00C81294" w:rsidP="008908EC">
      <w:pPr>
        <w:pStyle w:val="af9"/>
        <w:numPr>
          <w:ilvl w:val="0"/>
          <w:numId w:val="6"/>
        </w:numPr>
        <w:spacing w:after="0" w:line="240" w:lineRule="auto"/>
        <w:ind w:left="709" w:hanging="425"/>
        <w:jc w:val="both"/>
        <w:rPr>
          <w:rFonts w:ascii="Times New Roman" w:hAnsi="Times New Roman"/>
          <w:bCs/>
          <w:i/>
          <w:iCs/>
          <w:sz w:val="24"/>
          <w:szCs w:val="24"/>
          <w:lang w:eastAsia="ru-RU"/>
        </w:rPr>
      </w:pPr>
      <w:r w:rsidRPr="00172532">
        <w:rPr>
          <w:rFonts w:ascii="Times New Roman" w:hAnsi="Times New Roman"/>
          <w:bCs/>
          <w:i/>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0419E8AD" w14:textId="77777777" w:rsidR="00891A51" w:rsidRDefault="00C81294">
      <w:pPr>
        <w:pStyle w:val="a6"/>
        <w:keepNext/>
        <w:ind w:left="567"/>
      </w:pPr>
      <w:r>
        <w:lastRenderedPageBreak/>
        <w:t>Таблица 2</w:t>
      </w:r>
      <w:r>
        <w:noBreakHyphen/>
      </w:r>
      <w:r w:rsidR="00094EE7">
        <w:fldChar w:fldCharType="begin"/>
      </w:r>
      <w:r w:rsidR="00342909">
        <w:instrText xml:space="preserve"> SEQ Таблица \* ARABIC \s 1 </w:instrText>
      </w:r>
      <w:r w:rsidR="00094EE7">
        <w:fldChar w:fldCharType="separate"/>
      </w:r>
      <w:r>
        <w:t>18</w:t>
      </w:r>
      <w:r w:rsidR="00094EE7">
        <w:fldChar w:fldCharType="end"/>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7092"/>
        <w:gridCol w:w="6598"/>
      </w:tblGrid>
      <w:tr w:rsidR="00891A51" w:rsidRPr="00E003C4" w14:paraId="08AEA88B" w14:textId="77777777" w:rsidTr="00B05C49">
        <w:trPr>
          <w:tblHeader/>
        </w:trPr>
        <w:tc>
          <w:tcPr>
            <w:tcW w:w="676" w:type="dxa"/>
            <w:vAlign w:val="center"/>
          </w:tcPr>
          <w:p w14:paraId="70FFE0AE" w14:textId="77777777" w:rsidR="00891A51" w:rsidRPr="00D67D4E" w:rsidRDefault="00C81294" w:rsidP="00D67D4E">
            <w:pPr>
              <w:pStyle w:val="af9"/>
              <w:spacing w:after="0"/>
              <w:ind w:left="0"/>
              <w:jc w:val="center"/>
              <w:rPr>
                <w:rFonts w:ascii="Times New Roman" w:hAnsi="Times New Roman"/>
                <w:b/>
                <w:bCs/>
                <w:iCs/>
                <w:sz w:val="24"/>
                <w:szCs w:val="24"/>
                <w:lang w:eastAsia="ru-RU"/>
              </w:rPr>
            </w:pPr>
            <w:r w:rsidRPr="00D67D4E">
              <w:rPr>
                <w:rFonts w:ascii="Times New Roman" w:hAnsi="Times New Roman"/>
                <w:b/>
                <w:bCs/>
                <w:iCs/>
                <w:sz w:val="24"/>
                <w:szCs w:val="24"/>
                <w:lang w:eastAsia="ru-RU"/>
              </w:rPr>
              <w:t>№ п/п</w:t>
            </w:r>
          </w:p>
        </w:tc>
        <w:tc>
          <w:tcPr>
            <w:tcW w:w="7092" w:type="dxa"/>
            <w:vAlign w:val="center"/>
          </w:tcPr>
          <w:p w14:paraId="235B5704" w14:textId="77777777" w:rsidR="00891A51" w:rsidRPr="00D67D4E" w:rsidRDefault="00C81294" w:rsidP="00D67D4E">
            <w:pPr>
              <w:pStyle w:val="af9"/>
              <w:spacing w:after="0"/>
              <w:ind w:left="0"/>
              <w:jc w:val="center"/>
              <w:rPr>
                <w:rFonts w:ascii="Times New Roman" w:hAnsi="Times New Roman"/>
                <w:b/>
                <w:bCs/>
                <w:iCs/>
                <w:sz w:val="24"/>
                <w:szCs w:val="24"/>
                <w:lang w:eastAsia="ru-RU"/>
              </w:rPr>
            </w:pPr>
            <w:r w:rsidRPr="00D67D4E">
              <w:rPr>
                <w:rFonts w:ascii="Times New Roman" w:hAnsi="Times New Roman"/>
                <w:b/>
                <w:bCs/>
                <w:iCs/>
                <w:sz w:val="24"/>
                <w:szCs w:val="24"/>
                <w:lang w:eastAsia="ru-RU"/>
              </w:rPr>
              <w:t>Темы программы и умения</w:t>
            </w:r>
          </w:p>
        </w:tc>
        <w:tc>
          <w:tcPr>
            <w:tcW w:w="6598" w:type="dxa"/>
            <w:vAlign w:val="center"/>
          </w:tcPr>
          <w:p w14:paraId="02260C33" w14:textId="77777777" w:rsidR="00891A51" w:rsidRPr="00D67D4E" w:rsidRDefault="00C81294" w:rsidP="00D67D4E">
            <w:pPr>
              <w:pStyle w:val="af9"/>
              <w:spacing w:after="0"/>
              <w:ind w:left="0"/>
              <w:jc w:val="center"/>
              <w:rPr>
                <w:rFonts w:ascii="Times New Roman" w:hAnsi="Times New Roman"/>
                <w:b/>
                <w:bCs/>
                <w:iCs/>
                <w:sz w:val="24"/>
                <w:szCs w:val="24"/>
                <w:lang w:eastAsia="ru-RU"/>
              </w:rPr>
            </w:pPr>
            <w:r w:rsidRPr="00D67D4E">
              <w:rPr>
                <w:rFonts w:ascii="Times New Roman" w:hAnsi="Times New Roman"/>
                <w:b/>
                <w:bCs/>
                <w:iCs/>
                <w:sz w:val="24"/>
                <w:szCs w:val="24"/>
                <w:lang w:eastAsia="ru-RU"/>
              </w:rPr>
              <w:t>Класс(-ы) изучения в соответствии с ФОП</w:t>
            </w:r>
          </w:p>
        </w:tc>
      </w:tr>
      <w:tr w:rsidR="00891A51" w:rsidRPr="00E003C4" w14:paraId="1D00EE96" w14:textId="77777777" w:rsidTr="00B05C49">
        <w:tc>
          <w:tcPr>
            <w:tcW w:w="676" w:type="dxa"/>
          </w:tcPr>
          <w:p w14:paraId="2F848FD3" w14:textId="77777777" w:rsidR="00891A51" w:rsidRPr="00E003C4" w:rsidRDefault="00C81294" w:rsidP="00E003C4">
            <w:pPr>
              <w:pStyle w:val="af9"/>
              <w:spacing w:after="0"/>
              <w:ind w:left="0"/>
              <w:jc w:val="both"/>
              <w:rPr>
                <w:rFonts w:ascii="Times New Roman" w:hAnsi="Times New Roman"/>
                <w:bCs/>
                <w:iCs/>
                <w:sz w:val="24"/>
                <w:szCs w:val="24"/>
                <w:lang w:eastAsia="ru-RU"/>
              </w:rPr>
            </w:pPr>
            <w:r w:rsidRPr="00E003C4">
              <w:rPr>
                <w:rFonts w:ascii="Times New Roman" w:hAnsi="Times New Roman"/>
                <w:bCs/>
                <w:iCs/>
                <w:sz w:val="24"/>
                <w:szCs w:val="24"/>
                <w:lang w:eastAsia="ru-RU"/>
              </w:rPr>
              <w:t>1.</w:t>
            </w:r>
          </w:p>
        </w:tc>
        <w:tc>
          <w:tcPr>
            <w:tcW w:w="7092" w:type="dxa"/>
          </w:tcPr>
          <w:p w14:paraId="0B8E6C62" w14:textId="77777777" w:rsidR="00891A51" w:rsidRPr="00E003C4" w:rsidRDefault="00C81294" w:rsidP="00E003C4">
            <w:pPr>
              <w:spacing w:line="276" w:lineRule="auto"/>
              <w:jc w:val="both"/>
            </w:pPr>
            <w:r w:rsidRPr="00E003C4">
              <w:t>Расчёты массы (объёма, количества вещества) продуктов реакции, если одно из веществ дано в избытке (имеет примеси); расчёты массовой или объёмной доли выхода продукта реакции от теоретически возможного</w:t>
            </w:r>
          </w:p>
          <w:p w14:paraId="71E0B4EB" w14:textId="77777777" w:rsidR="00891A51" w:rsidRPr="00E003C4" w:rsidRDefault="00891A51" w:rsidP="00E003C4">
            <w:pPr>
              <w:spacing w:line="276" w:lineRule="auto"/>
              <w:jc w:val="both"/>
            </w:pPr>
          </w:p>
          <w:p w14:paraId="54897E3D" w14:textId="77777777" w:rsidR="00891A51" w:rsidRPr="00B05C49" w:rsidRDefault="00C81294" w:rsidP="00B05C49">
            <w:pPr>
              <w:spacing w:line="276" w:lineRule="auto"/>
              <w:jc w:val="both"/>
            </w:pPr>
            <w:r w:rsidRPr="00E003C4">
              <w:t>Расчёты массы (объёма, количества вещества) продуктов реакции, если одно из веществ дано в избытке (имеет примеси). Расчёты массы (объёма, количества вещества) продукта реакции, если одно из веществ дано в виде раствора с определённой массовой долей растворённого вещества.  Расчёты с использованием понятий «массовая доля», «молярная концентрация», «растворимость»</w:t>
            </w:r>
          </w:p>
        </w:tc>
        <w:tc>
          <w:tcPr>
            <w:tcW w:w="6598" w:type="dxa"/>
          </w:tcPr>
          <w:p w14:paraId="39BCCABE" w14:textId="77777777" w:rsidR="00891A51" w:rsidRPr="00E003C4" w:rsidRDefault="00C81294" w:rsidP="00E003C4">
            <w:pPr>
              <w:pStyle w:val="af9"/>
              <w:spacing w:after="0"/>
              <w:ind w:left="0"/>
              <w:jc w:val="both"/>
              <w:rPr>
                <w:rFonts w:ascii="Times New Roman" w:hAnsi="Times New Roman"/>
                <w:bCs/>
                <w:iCs/>
                <w:sz w:val="24"/>
                <w:szCs w:val="24"/>
                <w:lang w:eastAsia="ru-RU"/>
              </w:rPr>
            </w:pPr>
            <w:r w:rsidRPr="00E003C4">
              <w:rPr>
                <w:rFonts w:ascii="Times New Roman" w:hAnsi="Times New Roman"/>
                <w:bCs/>
                <w:iCs/>
                <w:sz w:val="24"/>
                <w:szCs w:val="24"/>
                <w:lang w:eastAsia="ru-RU"/>
              </w:rPr>
              <w:t xml:space="preserve">8 -9 кл. - базовый уровень </w:t>
            </w:r>
          </w:p>
          <w:p w14:paraId="1ABABA09" w14:textId="77777777" w:rsidR="00891A51" w:rsidRPr="00E003C4" w:rsidRDefault="00C81294" w:rsidP="00E003C4">
            <w:pPr>
              <w:pStyle w:val="a5"/>
              <w:spacing w:line="276" w:lineRule="auto"/>
              <w:ind w:right="319"/>
              <w:jc w:val="both"/>
              <w:rPr>
                <w:sz w:val="24"/>
                <w:szCs w:val="24"/>
              </w:rPr>
            </w:pPr>
            <w:proofErr w:type="gramStart"/>
            <w:r w:rsidRPr="00E003C4">
              <w:rPr>
                <w:bCs/>
                <w:iCs/>
                <w:sz w:val="24"/>
                <w:szCs w:val="24"/>
                <w:lang w:eastAsia="ru-RU"/>
              </w:rPr>
              <w:t xml:space="preserve">Разделы: </w:t>
            </w:r>
            <w:r w:rsidRPr="00E003C4">
              <w:rPr>
                <w:sz w:val="24"/>
                <w:szCs w:val="24"/>
              </w:rPr>
              <w:t xml:space="preserve"> «</w:t>
            </w:r>
            <w:proofErr w:type="gramEnd"/>
            <w:r w:rsidRPr="00E003C4">
              <w:rPr>
                <w:sz w:val="24"/>
                <w:szCs w:val="24"/>
              </w:rPr>
              <w:t>Основы неорганическойхимии</w:t>
            </w:r>
            <w:proofErr w:type="gramStart"/>
            <w:r w:rsidRPr="00E003C4">
              <w:rPr>
                <w:sz w:val="24"/>
                <w:szCs w:val="24"/>
              </w:rPr>
              <w:t>»,«</w:t>
            </w:r>
            <w:proofErr w:type="gramEnd"/>
            <w:r w:rsidRPr="00E003C4">
              <w:rPr>
                <w:sz w:val="24"/>
                <w:szCs w:val="24"/>
              </w:rPr>
              <w:t>Типырасчётных</w:t>
            </w:r>
            <w:r w:rsidRPr="00E003C4">
              <w:rPr>
                <w:spacing w:val="-2"/>
                <w:sz w:val="24"/>
                <w:szCs w:val="24"/>
              </w:rPr>
              <w:t>задач».</w:t>
            </w:r>
          </w:p>
          <w:p w14:paraId="087FAB0A" w14:textId="77777777" w:rsidR="00891A51" w:rsidRPr="00E003C4" w:rsidRDefault="009B1450" w:rsidP="00E003C4">
            <w:pPr>
              <w:pStyle w:val="af9"/>
              <w:spacing w:after="0"/>
              <w:ind w:left="0"/>
              <w:jc w:val="both"/>
              <w:rPr>
                <w:rFonts w:ascii="Times New Roman" w:hAnsi="Times New Roman"/>
                <w:bCs/>
                <w:iCs/>
                <w:sz w:val="24"/>
                <w:szCs w:val="24"/>
                <w:lang w:eastAsia="ru-RU"/>
              </w:rPr>
            </w:pPr>
            <w:r w:rsidRPr="00E003C4">
              <w:rPr>
                <w:rFonts w:ascii="Times New Roman" w:hAnsi="Times New Roman"/>
                <w:bCs/>
                <w:iCs/>
                <w:sz w:val="24"/>
                <w:szCs w:val="24"/>
                <w:lang w:eastAsia="ru-RU"/>
              </w:rPr>
              <w:t>1</w:t>
            </w:r>
            <w:r w:rsidR="00C81294" w:rsidRPr="00E003C4">
              <w:rPr>
                <w:rFonts w:ascii="Times New Roman" w:hAnsi="Times New Roman"/>
                <w:bCs/>
                <w:iCs/>
                <w:sz w:val="24"/>
                <w:szCs w:val="24"/>
                <w:lang w:eastAsia="ru-RU"/>
              </w:rPr>
              <w:t>0-11 кл. - углублённый уровень</w:t>
            </w:r>
          </w:p>
          <w:p w14:paraId="24D141DA" w14:textId="77777777" w:rsidR="00891A51" w:rsidRPr="00E003C4" w:rsidRDefault="00C81294" w:rsidP="00E003C4">
            <w:pPr>
              <w:pStyle w:val="a5"/>
              <w:spacing w:line="276" w:lineRule="auto"/>
              <w:ind w:right="319"/>
              <w:jc w:val="both"/>
              <w:rPr>
                <w:sz w:val="24"/>
                <w:szCs w:val="24"/>
              </w:rPr>
            </w:pPr>
            <w:r w:rsidRPr="00E003C4">
              <w:rPr>
                <w:bCs/>
                <w:iCs/>
                <w:sz w:val="24"/>
                <w:szCs w:val="24"/>
                <w:lang w:eastAsia="ru-RU"/>
              </w:rPr>
              <w:t>Разделы:</w:t>
            </w:r>
            <w:r w:rsidRPr="00E003C4">
              <w:rPr>
                <w:sz w:val="24"/>
                <w:szCs w:val="24"/>
              </w:rPr>
              <w:t xml:space="preserve"> «Основы неорганическойхимии</w:t>
            </w:r>
            <w:proofErr w:type="gramStart"/>
            <w:r w:rsidRPr="00E003C4">
              <w:rPr>
                <w:sz w:val="24"/>
                <w:szCs w:val="24"/>
              </w:rPr>
              <w:t>»,«</w:t>
            </w:r>
            <w:proofErr w:type="gramEnd"/>
            <w:r w:rsidRPr="00E003C4">
              <w:rPr>
                <w:sz w:val="24"/>
                <w:szCs w:val="24"/>
              </w:rPr>
              <w:t>Основыорганическойхимии</w:t>
            </w:r>
            <w:proofErr w:type="gramStart"/>
            <w:r w:rsidRPr="00E003C4">
              <w:rPr>
                <w:sz w:val="24"/>
                <w:szCs w:val="24"/>
              </w:rPr>
              <w:t>»,«</w:t>
            </w:r>
            <w:proofErr w:type="gramEnd"/>
            <w:r w:rsidRPr="00E003C4">
              <w:rPr>
                <w:sz w:val="24"/>
                <w:szCs w:val="24"/>
              </w:rPr>
              <w:t>Типырасчётных</w:t>
            </w:r>
            <w:r w:rsidRPr="00E003C4">
              <w:rPr>
                <w:spacing w:val="-2"/>
                <w:sz w:val="24"/>
                <w:szCs w:val="24"/>
              </w:rPr>
              <w:t>задач».</w:t>
            </w:r>
          </w:p>
          <w:p w14:paraId="0AD809E9" w14:textId="77777777" w:rsidR="00891A51" w:rsidRPr="00E003C4" w:rsidRDefault="00891A51" w:rsidP="00E003C4">
            <w:pPr>
              <w:pStyle w:val="af9"/>
              <w:spacing w:after="0"/>
              <w:ind w:left="0"/>
              <w:jc w:val="both"/>
              <w:rPr>
                <w:rFonts w:ascii="Times New Roman" w:hAnsi="Times New Roman"/>
                <w:bCs/>
                <w:iCs/>
                <w:sz w:val="24"/>
                <w:szCs w:val="24"/>
                <w:lang w:eastAsia="ru-RU"/>
              </w:rPr>
            </w:pPr>
          </w:p>
        </w:tc>
      </w:tr>
      <w:tr w:rsidR="00891A51" w:rsidRPr="00E003C4" w14:paraId="63FA990D" w14:textId="77777777" w:rsidTr="00B05C49">
        <w:tc>
          <w:tcPr>
            <w:tcW w:w="676" w:type="dxa"/>
          </w:tcPr>
          <w:p w14:paraId="47CDBA26" w14:textId="77777777" w:rsidR="00891A51" w:rsidRPr="00E003C4" w:rsidRDefault="00C81294" w:rsidP="00E003C4">
            <w:pPr>
              <w:pStyle w:val="af9"/>
              <w:spacing w:after="0"/>
              <w:ind w:left="31"/>
              <w:jc w:val="both"/>
              <w:rPr>
                <w:rFonts w:ascii="Times New Roman" w:hAnsi="Times New Roman"/>
                <w:bCs/>
                <w:iCs/>
                <w:sz w:val="24"/>
                <w:szCs w:val="24"/>
                <w:lang w:val="en-US" w:eastAsia="ru-RU"/>
              </w:rPr>
            </w:pPr>
            <w:r w:rsidRPr="00E003C4">
              <w:rPr>
                <w:rFonts w:ascii="Times New Roman" w:hAnsi="Times New Roman"/>
                <w:bCs/>
                <w:iCs/>
                <w:sz w:val="24"/>
                <w:szCs w:val="24"/>
                <w:lang w:val="en-US" w:eastAsia="ru-RU"/>
              </w:rPr>
              <w:t>2.</w:t>
            </w:r>
          </w:p>
        </w:tc>
        <w:tc>
          <w:tcPr>
            <w:tcW w:w="7092" w:type="dxa"/>
          </w:tcPr>
          <w:p w14:paraId="3A6B0C7C" w14:textId="77777777" w:rsidR="00891A51" w:rsidRPr="00E003C4" w:rsidRDefault="00C81294" w:rsidP="00E003C4">
            <w:pPr>
              <w:spacing w:line="276" w:lineRule="auto"/>
              <w:jc w:val="both"/>
            </w:pPr>
            <w:r w:rsidRPr="00E003C4">
              <w:t>Химические свойства важнейших металлов (натрий, калий, кальций, магний, алюминий, цинк, хром, железо, медь) и их соединений. Общие способы получения металлов. 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14:paraId="37CAD23B" w14:textId="77777777" w:rsidR="00891A51" w:rsidRPr="00E003C4" w:rsidRDefault="00C81294" w:rsidP="00E003C4">
            <w:pPr>
              <w:pStyle w:val="af9"/>
              <w:spacing w:after="0"/>
              <w:ind w:left="0"/>
              <w:jc w:val="both"/>
              <w:rPr>
                <w:rFonts w:ascii="Times New Roman" w:hAnsi="Times New Roman"/>
                <w:bCs/>
                <w:iCs/>
                <w:sz w:val="24"/>
                <w:szCs w:val="24"/>
                <w:lang w:eastAsia="ru-RU"/>
              </w:rPr>
            </w:pPr>
            <w:r w:rsidRPr="00E003C4">
              <w:rPr>
                <w:rFonts w:ascii="Times New Roman" w:hAnsi="Times New Roman"/>
                <w:i/>
                <w:sz w:val="24"/>
                <w:szCs w:val="24"/>
              </w:rPr>
              <w:t>Коды проверяемых элементов содержания по кодификатору</w:t>
            </w:r>
            <w:r w:rsidRPr="00E003C4">
              <w:rPr>
                <w:rFonts w:ascii="Times New Roman" w:hAnsi="Times New Roman"/>
                <w:sz w:val="24"/>
                <w:szCs w:val="24"/>
              </w:rPr>
              <w:t xml:space="preserve">: </w:t>
            </w:r>
            <w:r w:rsidRPr="00E003C4">
              <w:rPr>
                <w:rFonts w:ascii="Times New Roman" w:hAnsi="Times New Roman"/>
                <w:i/>
                <w:sz w:val="24"/>
                <w:szCs w:val="24"/>
              </w:rPr>
              <w:t>2.2, 2.3 Коды требований:3.1, 3.2, 12</w:t>
            </w:r>
          </w:p>
        </w:tc>
        <w:tc>
          <w:tcPr>
            <w:tcW w:w="6598" w:type="dxa"/>
          </w:tcPr>
          <w:p w14:paraId="7AEFEB76" w14:textId="77777777" w:rsidR="00891A51" w:rsidRPr="00E003C4" w:rsidRDefault="00C81294" w:rsidP="00E003C4">
            <w:pPr>
              <w:pStyle w:val="af9"/>
              <w:spacing w:after="0"/>
              <w:ind w:left="0"/>
              <w:jc w:val="both"/>
              <w:rPr>
                <w:rFonts w:ascii="Times New Roman" w:hAnsi="Times New Roman"/>
                <w:bCs/>
                <w:iCs/>
                <w:sz w:val="24"/>
                <w:szCs w:val="24"/>
                <w:lang w:eastAsia="ru-RU"/>
              </w:rPr>
            </w:pPr>
            <w:r w:rsidRPr="00E003C4">
              <w:rPr>
                <w:rFonts w:ascii="Times New Roman" w:hAnsi="Times New Roman"/>
                <w:bCs/>
                <w:iCs/>
                <w:sz w:val="24"/>
                <w:szCs w:val="24"/>
                <w:lang w:eastAsia="ru-RU"/>
              </w:rPr>
              <w:t xml:space="preserve">9 кл. , 11 кл. - </w:t>
            </w:r>
          </w:p>
          <w:p w14:paraId="6128F963" w14:textId="77777777" w:rsidR="00891A51" w:rsidRPr="00E003C4" w:rsidRDefault="00C81294" w:rsidP="00E003C4">
            <w:pPr>
              <w:pStyle w:val="af9"/>
              <w:spacing w:after="0"/>
              <w:ind w:left="0"/>
              <w:jc w:val="both"/>
              <w:rPr>
                <w:rFonts w:ascii="Times New Roman" w:hAnsi="Times New Roman"/>
                <w:bCs/>
                <w:iCs/>
                <w:sz w:val="24"/>
                <w:szCs w:val="24"/>
                <w:lang w:eastAsia="ru-RU"/>
              </w:rPr>
            </w:pPr>
            <w:r w:rsidRPr="00E003C4">
              <w:rPr>
                <w:rFonts w:ascii="Times New Roman" w:hAnsi="Times New Roman"/>
                <w:bCs/>
                <w:iCs/>
                <w:sz w:val="24"/>
                <w:szCs w:val="24"/>
                <w:lang w:eastAsia="ru-RU"/>
              </w:rPr>
              <w:t>Раздел: «Основы неорганической химии»</w:t>
            </w:r>
          </w:p>
          <w:p w14:paraId="7BF43DFA" w14:textId="77777777" w:rsidR="00891A51" w:rsidRPr="00E003C4" w:rsidRDefault="00C81294" w:rsidP="00E003C4">
            <w:pPr>
              <w:pStyle w:val="af9"/>
              <w:spacing w:after="0"/>
              <w:ind w:left="0"/>
              <w:jc w:val="both"/>
              <w:rPr>
                <w:rFonts w:ascii="Times New Roman" w:hAnsi="Times New Roman"/>
                <w:bCs/>
                <w:iCs/>
                <w:sz w:val="24"/>
                <w:szCs w:val="24"/>
                <w:lang w:eastAsia="ru-RU"/>
              </w:rPr>
            </w:pPr>
            <w:r w:rsidRPr="00E003C4">
              <w:rPr>
                <w:rFonts w:ascii="Times New Roman" w:hAnsi="Times New Roman"/>
                <w:bCs/>
                <w:iCs/>
                <w:sz w:val="24"/>
                <w:szCs w:val="24"/>
                <w:lang w:eastAsia="ru-RU"/>
              </w:rPr>
              <w:t xml:space="preserve">Химия  неорганических  соединений. Базовый и углублённый уровень. </w:t>
            </w:r>
          </w:p>
        </w:tc>
      </w:tr>
    </w:tbl>
    <w:p w14:paraId="1FCE8408" w14:textId="77777777" w:rsidR="007554C9" w:rsidRDefault="007554C9" w:rsidP="007554C9">
      <w:pPr>
        <w:pStyle w:val="af9"/>
        <w:spacing w:after="0" w:line="240" w:lineRule="auto"/>
        <w:ind w:left="1429"/>
        <w:jc w:val="both"/>
        <w:rPr>
          <w:rFonts w:ascii="Times New Roman" w:hAnsi="Times New Roman"/>
          <w:bCs/>
          <w:iCs/>
          <w:color w:val="FF0000"/>
          <w:sz w:val="24"/>
          <w:szCs w:val="24"/>
          <w:lang w:eastAsia="ru-RU"/>
        </w:rPr>
      </w:pPr>
    </w:p>
    <w:p w14:paraId="50ABE77E" w14:textId="77777777" w:rsidR="00891A51" w:rsidRDefault="00C81294" w:rsidP="00B05C49">
      <w:pPr>
        <w:pStyle w:val="af9"/>
        <w:numPr>
          <w:ilvl w:val="0"/>
          <w:numId w:val="6"/>
        </w:numPr>
        <w:spacing w:after="0" w:line="240" w:lineRule="auto"/>
        <w:jc w:val="both"/>
        <w:rPr>
          <w:rFonts w:ascii="Times New Roman" w:hAnsi="Times New Roman"/>
          <w:bCs/>
          <w:i/>
          <w:iCs/>
          <w:sz w:val="24"/>
          <w:szCs w:val="24"/>
          <w:lang w:eastAsia="ru-RU"/>
        </w:rPr>
      </w:pPr>
      <w:r w:rsidRPr="00172532">
        <w:rPr>
          <w:rFonts w:ascii="Times New Roman" w:hAnsi="Times New Roman"/>
          <w:bCs/>
          <w:i/>
          <w:iCs/>
          <w:sz w:val="24"/>
          <w:szCs w:val="24"/>
          <w:lang w:eastAsia="ru-RU"/>
        </w:rPr>
        <w:t>Реалистичные «зоны роста» в части предметной подготовки для уверенного получения 80 и более т.б.</w:t>
      </w:r>
    </w:p>
    <w:p w14:paraId="6DDCBCA4" w14:textId="77777777" w:rsidR="00B05C49" w:rsidRPr="00B05C49" w:rsidRDefault="00B05C49" w:rsidP="00B05C49">
      <w:pPr>
        <w:pStyle w:val="af9"/>
        <w:spacing w:after="0" w:line="240" w:lineRule="auto"/>
        <w:ind w:left="1429"/>
        <w:jc w:val="both"/>
        <w:rPr>
          <w:rFonts w:ascii="Times New Roman" w:hAnsi="Times New Roman"/>
          <w:bCs/>
          <w:i/>
          <w:iCs/>
          <w:sz w:val="24"/>
          <w:szCs w:val="24"/>
          <w:lang w:eastAsia="ru-RU"/>
        </w:rPr>
      </w:pPr>
    </w:p>
    <w:p w14:paraId="483DC0AF" w14:textId="77777777" w:rsidR="005A4317" w:rsidRPr="008908EC" w:rsidRDefault="00172532" w:rsidP="00B05C49">
      <w:pPr>
        <w:spacing w:line="276" w:lineRule="auto"/>
        <w:ind w:firstLine="567"/>
        <w:jc w:val="both"/>
        <w:rPr>
          <w:sz w:val="28"/>
          <w:szCs w:val="28"/>
        </w:rPr>
      </w:pPr>
      <w:r w:rsidRPr="008908EC">
        <w:rPr>
          <w:sz w:val="28"/>
          <w:szCs w:val="28"/>
        </w:rPr>
        <w:t>В группе от 61</w:t>
      </w:r>
      <w:r w:rsidR="005A4317" w:rsidRPr="008908EC">
        <w:rPr>
          <w:sz w:val="28"/>
          <w:szCs w:val="28"/>
        </w:rPr>
        <w:t xml:space="preserve"> до </w:t>
      </w:r>
      <w:r w:rsidRPr="008908EC">
        <w:rPr>
          <w:sz w:val="28"/>
          <w:szCs w:val="28"/>
        </w:rPr>
        <w:t>80 б. «зоной роста» являются задания базового</w:t>
      </w:r>
      <w:r w:rsidRPr="008908EC">
        <w:rPr>
          <w:sz w:val="28"/>
          <w:szCs w:val="28"/>
          <w:u w:val="single"/>
        </w:rPr>
        <w:t xml:space="preserve"> и</w:t>
      </w:r>
      <w:r w:rsidR="005A4317" w:rsidRPr="008908EC">
        <w:rPr>
          <w:sz w:val="28"/>
          <w:szCs w:val="28"/>
          <w:u w:val="single"/>
        </w:rPr>
        <w:t xml:space="preserve"> профильного уровней</w:t>
      </w:r>
      <w:r w:rsidR="005A4317" w:rsidRPr="008908EC">
        <w:rPr>
          <w:sz w:val="28"/>
          <w:szCs w:val="28"/>
        </w:rPr>
        <w:t>.</w:t>
      </w:r>
    </w:p>
    <w:p w14:paraId="0415E301" w14:textId="77777777" w:rsidR="005A4317" w:rsidRPr="008908EC" w:rsidRDefault="005A4317" w:rsidP="005A4317">
      <w:pPr>
        <w:spacing w:line="276" w:lineRule="auto"/>
        <w:ind w:firstLine="426"/>
        <w:jc w:val="both"/>
        <w:rPr>
          <w:i/>
          <w:sz w:val="28"/>
          <w:szCs w:val="28"/>
          <w:u w:val="single"/>
        </w:rPr>
      </w:pPr>
      <w:r w:rsidRPr="008908EC">
        <w:rPr>
          <w:i/>
          <w:sz w:val="28"/>
          <w:szCs w:val="28"/>
          <w:u w:val="single"/>
        </w:rPr>
        <w:t>Задания базового уровня:</w:t>
      </w:r>
    </w:p>
    <w:p w14:paraId="56B24047" w14:textId="77777777" w:rsidR="005A4317" w:rsidRPr="008908EC" w:rsidRDefault="005A4317" w:rsidP="00B05C49">
      <w:pPr>
        <w:spacing w:line="276" w:lineRule="auto"/>
        <w:ind w:firstLine="567"/>
        <w:jc w:val="both"/>
        <w:rPr>
          <w:sz w:val="28"/>
          <w:szCs w:val="28"/>
        </w:rPr>
      </w:pPr>
      <w:r w:rsidRPr="008908EC">
        <w:rPr>
          <w:sz w:val="28"/>
          <w:szCs w:val="28"/>
        </w:rPr>
        <w:t xml:space="preserve">- «Виды химической связи (ковалентная, ионная, металлическая, водородная) и механизмы её образования. Межмолекулярные взаимодействия. Вещества молекулярного и немолекулярного строения. Типы кристаллических </w:t>
      </w:r>
      <w:r w:rsidRPr="008908EC">
        <w:rPr>
          <w:sz w:val="28"/>
          <w:szCs w:val="28"/>
        </w:rPr>
        <w:lastRenderedPageBreak/>
        <w:t xml:space="preserve">решёток» - вопрос № 4. Затруднения, чаще всего связаны с незнанием  тривиальных  названий органических и неорганических  веществ. </w:t>
      </w:r>
    </w:p>
    <w:p w14:paraId="0F58D65D" w14:textId="77777777" w:rsidR="005A4317" w:rsidRPr="008908EC" w:rsidRDefault="005A4317" w:rsidP="00B05C49">
      <w:pPr>
        <w:spacing w:line="276" w:lineRule="auto"/>
        <w:ind w:firstLine="567"/>
        <w:jc w:val="both"/>
        <w:rPr>
          <w:i/>
          <w:sz w:val="28"/>
          <w:szCs w:val="28"/>
          <w:u w:val="single"/>
        </w:rPr>
      </w:pPr>
      <w:r w:rsidRPr="008908EC">
        <w:rPr>
          <w:i/>
          <w:sz w:val="28"/>
          <w:szCs w:val="28"/>
          <w:u w:val="single"/>
        </w:rPr>
        <w:t>Задания профильного  уровня:</w:t>
      </w:r>
    </w:p>
    <w:p w14:paraId="5E2456D8" w14:textId="77777777" w:rsidR="005A4317" w:rsidRPr="008908EC" w:rsidRDefault="005A4317" w:rsidP="00B05C49">
      <w:pPr>
        <w:spacing w:line="276" w:lineRule="auto"/>
        <w:ind w:firstLine="567"/>
        <w:jc w:val="both"/>
        <w:rPr>
          <w:color w:val="FF0000"/>
          <w:sz w:val="28"/>
          <w:szCs w:val="28"/>
        </w:rPr>
      </w:pPr>
      <w:r w:rsidRPr="008908EC">
        <w:rPr>
          <w:sz w:val="28"/>
          <w:szCs w:val="28"/>
        </w:rPr>
        <w:t>- «Идентификация неорганических соединений. Качественные реакции на неорганические вещества и ионы.  Идентификация органических соединений. Решение экспериментальных задач на распознавание веществ» - вопрос № 24  . В данном  вопросе  теоретические  знания  сочетаются  с  практическими  навыками (знаниеи проведение качественных  реакций  на органические и неорганические вещества).</w:t>
      </w:r>
    </w:p>
    <w:p w14:paraId="33248AFD" w14:textId="77777777" w:rsidR="00891A51" w:rsidRDefault="00C81294" w:rsidP="00B05C49">
      <w:pPr>
        <w:pStyle w:val="3"/>
        <w:numPr>
          <w:ilvl w:val="3"/>
          <w:numId w:val="2"/>
        </w:numPr>
        <w:tabs>
          <w:tab w:val="left" w:pos="567"/>
          <w:tab w:val="left" w:pos="1560"/>
        </w:tabs>
        <w:ind w:left="0" w:firstLine="709"/>
        <w:jc w:val="both"/>
        <w:rPr>
          <w:sz w:val="24"/>
        </w:rPr>
      </w:pPr>
      <w:r>
        <w:rPr>
          <w:sz w:val="24"/>
        </w:rPr>
        <w:t>Методический анализ качества освоения метапредметных результатов ФГОС участниками ЕГЭ со средним уровнем подготовки</w:t>
      </w:r>
    </w:p>
    <w:p w14:paraId="1BF4E2AE" w14:textId="77777777" w:rsidR="00891A51" w:rsidRDefault="00891A51" w:rsidP="00A12735">
      <w:pPr>
        <w:spacing w:line="276" w:lineRule="auto"/>
        <w:ind w:firstLine="567"/>
        <w:contextualSpacing/>
        <w:jc w:val="both"/>
        <w:rPr>
          <w:i/>
          <w:iCs/>
        </w:rPr>
      </w:pPr>
    </w:p>
    <w:p w14:paraId="1CA8EDBA" w14:textId="77777777" w:rsidR="00891A51" w:rsidRPr="008908EC" w:rsidRDefault="00C81294" w:rsidP="00A12735">
      <w:pPr>
        <w:spacing w:line="276" w:lineRule="auto"/>
        <w:ind w:firstLine="567"/>
        <w:contextualSpacing/>
        <w:jc w:val="both"/>
        <w:rPr>
          <w:iCs/>
          <w:sz w:val="28"/>
          <w:szCs w:val="28"/>
        </w:rPr>
      </w:pPr>
      <w:r w:rsidRPr="008908EC">
        <w:rPr>
          <w:iCs/>
          <w:sz w:val="28"/>
          <w:szCs w:val="28"/>
        </w:rPr>
        <w:t>В данном пункте рассматриваются метапредметные результаты ФГОС (</w:t>
      </w:r>
      <w:r w:rsidRPr="008908EC">
        <w:rPr>
          <w:sz w:val="28"/>
          <w:szCs w:val="28"/>
        </w:rPr>
        <w:t>познавательные, коммуникативные, регулятивные (самоорганизация и самоконтроль)</w:t>
      </w:r>
      <w:r w:rsidRPr="008908EC">
        <w:rPr>
          <w:iCs/>
          <w:sz w:val="28"/>
          <w:szCs w:val="28"/>
        </w:rPr>
        <w:t xml:space="preserve">) (далее – метапредметные умения), которые могли повлиять на выполнение заданий КИМ. </w:t>
      </w:r>
    </w:p>
    <w:p w14:paraId="17B4BB1C" w14:textId="77777777" w:rsidR="00891A51" w:rsidRPr="008908EC" w:rsidRDefault="00C81294" w:rsidP="00A12735">
      <w:pPr>
        <w:spacing w:line="276" w:lineRule="auto"/>
        <w:ind w:firstLine="567"/>
        <w:contextualSpacing/>
        <w:jc w:val="both"/>
        <w:rPr>
          <w:sz w:val="28"/>
          <w:szCs w:val="28"/>
        </w:rPr>
      </w:pPr>
      <w:r w:rsidRPr="008908EC">
        <w:rPr>
          <w:sz w:val="28"/>
          <w:szCs w:val="28"/>
        </w:rPr>
        <w:t>Для проведения анализа использова</w:t>
      </w:r>
      <w:r w:rsidR="007554C9" w:rsidRPr="008908EC">
        <w:rPr>
          <w:sz w:val="28"/>
          <w:szCs w:val="28"/>
        </w:rPr>
        <w:t>н</w:t>
      </w:r>
      <w:r w:rsidRPr="008908EC">
        <w:rPr>
          <w:sz w:val="28"/>
          <w:szCs w:val="28"/>
        </w:rPr>
        <w:t xml:space="preserve"> перечень метапредметных результатов ФГОС, приведенный в таблице 1 Кодификатора ЕГЭ по каждому учебному предмету, а также указание связей метапредметных и предметных результатов освоения основной образовательной программы из таблицы 2 Кодификатора ЕГЭ. </w:t>
      </w:r>
    </w:p>
    <w:p w14:paraId="0B7AE00A" w14:textId="77777777" w:rsidR="00891A51" w:rsidRDefault="00891A51" w:rsidP="00A12735">
      <w:pPr>
        <w:spacing w:line="276" w:lineRule="auto"/>
        <w:ind w:firstLine="567"/>
        <w:contextualSpacing/>
        <w:jc w:val="both"/>
        <w:rPr>
          <w:bCs/>
          <w:i/>
          <w:iCs/>
        </w:rPr>
      </w:pPr>
    </w:p>
    <w:p w14:paraId="03F1A253" w14:textId="77777777" w:rsidR="00891A51" w:rsidRPr="00172532" w:rsidRDefault="00C81294" w:rsidP="00A12735">
      <w:pPr>
        <w:pStyle w:val="af9"/>
        <w:numPr>
          <w:ilvl w:val="0"/>
          <w:numId w:val="6"/>
        </w:numPr>
        <w:spacing w:after="0"/>
        <w:ind w:left="709" w:hanging="425"/>
        <w:jc w:val="both"/>
        <w:rPr>
          <w:rFonts w:ascii="Times New Roman" w:hAnsi="Times New Roman"/>
          <w:bCs/>
          <w:i/>
          <w:iCs/>
          <w:sz w:val="24"/>
          <w:szCs w:val="24"/>
          <w:lang w:eastAsia="ru-RU"/>
        </w:rPr>
      </w:pPr>
      <w:r w:rsidRPr="00172532">
        <w:rPr>
          <w:rFonts w:ascii="Times New Roman" w:hAnsi="Times New Roman"/>
          <w:bCs/>
          <w:i/>
          <w:iCs/>
          <w:sz w:val="24"/>
          <w:szCs w:val="24"/>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67ECF097" w14:textId="77777777" w:rsidR="00891A51" w:rsidRDefault="00891A51" w:rsidP="00A12735">
      <w:pPr>
        <w:pStyle w:val="af9"/>
        <w:spacing w:after="0"/>
        <w:ind w:left="709"/>
        <w:jc w:val="both"/>
        <w:rPr>
          <w:rFonts w:ascii="Times New Roman" w:hAnsi="Times New Roman"/>
          <w:bCs/>
          <w:iCs/>
          <w:sz w:val="24"/>
          <w:szCs w:val="24"/>
          <w:lang w:eastAsia="ru-RU"/>
        </w:rPr>
      </w:pPr>
    </w:p>
    <w:p w14:paraId="07D6B1AB" w14:textId="77777777" w:rsidR="00891A51" w:rsidRPr="008908EC" w:rsidRDefault="00C81294" w:rsidP="00B05C49">
      <w:pPr>
        <w:widowControl w:val="0"/>
        <w:spacing w:line="276" w:lineRule="auto"/>
        <w:ind w:firstLine="567"/>
        <w:jc w:val="both"/>
        <w:rPr>
          <w:rFonts w:eastAsia="Times New Roman"/>
          <w:iCs/>
          <w:color w:val="000000"/>
          <w:sz w:val="28"/>
          <w:szCs w:val="28"/>
        </w:rPr>
      </w:pPr>
      <w:r w:rsidRPr="008908EC">
        <w:rPr>
          <w:rFonts w:eastAsia="Times New Roman"/>
          <w:iCs/>
          <w:color w:val="000000"/>
          <w:sz w:val="28"/>
          <w:szCs w:val="28"/>
        </w:rPr>
        <w:t>В работе по химии важны действия, связанные с работой с различного рода знаково-символическими моделями, к которым можно отнести химические формулы, разные виды химических уравнений, схемы превращений веществ и другие знаково-символические построения. Интерпретация полученного знания и применение знания в различных учебных ситуациях необходима при вып</w:t>
      </w:r>
      <w:r w:rsidR="00F33C1F" w:rsidRPr="008908EC">
        <w:rPr>
          <w:rFonts w:eastAsia="Times New Roman"/>
          <w:iCs/>
          <w:color w:val="000000"/>
          <w:sz w:val="28"/>
          <w:szCs w:val="28"/>
        </w:rPr>
        <w:t>олнении задания № 20(электролиз</w:t>
      </w:r>
      <w:r w:rsidR="005A4317" w:rsidRPr="008908EC">
        <w:rPr>
          <w:rFonts w:eastAsia="Times New Roman"/>
          <w:iCs/>
          <w:color w:val="000000"/>
          <w:sz w:val="28"/>
          <w:szCs w:val="28"/>
        </w:rPr>
        <w:t>), №31 (</w:t>
      </w:r>
      <w:r w:rsidRPr="008908EC">
        <w:rPr>
          <w:rFonts w:eastAsia="Times New Roman"/>
          <w:iCs/>
          <w:color w:val="000000"/>
          <w:sz w:val="28"/>
          <w:szCs w:val="28"/>
        </w:rPr>
        <w:t>генетическая связь между неорганическими соединен</w:t>
      </w:r>
      <w:r w:rsidR="00F33C1F" w:rsidRPr="008908EC">
        <w:rPr>
          <w:rFonts w:eastAsia="Times New Roman"/>
          <w:iCs/>
          <w:color w:val="000000"/>
          <w:sz w:val="28"/>
          <w:szCs w:val="28"/>
        </w:rPr>
        <w:t>и</w:t>
      </w:r>
      <w:r w:rsidRPr="008908EC">
        <w:rPr>
          <w:rFonts w:eastAsia="Times New Roman"/>
          <w:iCs/>
          <w:color w:val="000000"/>
          <w:sz w:val="28"/>
          <w:szCs w:val="28"/>
        </w:rPr>
        <w:t xml:space="preserve">ями). </w:t>
      </w:r>
    </w:p>
    <w:p w14:paraId="526A944F" w14:textId="77777777" w:rsidR="00891A51" w:rsidRPr="008908EC" w:rsidRDefault="00C81294" w:rsidP="00B05C49">
      <w:pPr>
        <w:widowControl w:val="0"/>
        <w:spacing w:line="276" w:lineRule="auto"/>
        <w:ind w:firstLine="567"/>
        <w:jc w:val="both"/>
        <w:rPr>
          <w:rFonts w:eastAsia="Times New Roman"/>
          <w:iCs/>
          <w:color w:val="000000"/>
          <w:sz w:val="28"/>
          <w:szCs w:val="28"/>
        </w:rPr>
      </w:pPr>
      <w:r w:rsidRPr="008908EC">
        <w:rPr>
          <w:rFonts w:eastAsia="Times New Roman"/>
          <w:iCs/>
          <w:color w:val="000000"/>
          <w:sz w:val="28"/>
          <w:szCs w:val="28"/>
        </w:rPr>
        <w:lastRenderedPageBreak/>
        <w:t xml:space="preserve">В КИМ ЕГЭ по химии </w:t>
      </w:r>
      <w:proofErr w:type="gramStart"/>
      <w:r w:rsidRPr="008908EC">
        <w:rPr>
          <w:rFonts w:eastAsia="Times New Roman"/>
          <w:iCs/>
          <w:color w:val="000000"/>
          <w:sz w:val="28"/>
          <w:szCs w:val="28"/>
        </w:rPr>
        <w:t>встречаются  задания</w:t>
      </w:r>
      <w:proofErr w:type="gramEnd"/>
      <w:r w:rsidRPr="008908EC">
        <w:rPr>
          <w:rFonts w:eastAsia="Times New Roman"/>
          <w:iCs/>
          <w:color w:val="000000"/>
          <w:sz w:val="28"/>
          <w:szCs w:val="28"/>
        </w:rPr>
        <w:t>, которые задействуют целый комплекс универсальных учебных действий. Особенно это характерно для выполнения расчетных заданий, разного уровня сложности. При решении расчетных задач  выпускникам необходимо владеть навыками познавательной рефлексии,  её приемами для оценки условия и выбора решения, а также умениями анализа и критического оценивания достоверности полученных результатов.</w:t>
      </w:r>
    </w:p>
    <w:p w14:paraId="5DC87476" w14:textId="77777777" w:rsidR="00273A4B" w:rsidRPr="008908EC" w:rsidRDefault="00C81294" w:rsidP="00B05C49">
      <w:pPr>
        <w:widowControl w:val="0"/>
        <w:spacing w:line="276" w:lineRule="auto"/>
        <w:ind w:firstLine="567"/>
        <w:jc w:val="both"/>
        <w:rPr>
          <w:rFonts w:eastAsia="Times New Roman"/>
          <w:iCs/>
          <w:color w:val="000000"/>
          <w:sz w:val="28"/>
          <w:szCs w:val="28"/>
        </w:rPr>
      </w:pPr>
      <w:r w:rsidRPr="008908EC">
        <w:rPr>
          <w:rFonts w:eastAsia="Times New Roman"/>
          <w:iCs/>
          <w:color w:val="000000"/>
          <w:sz w:val="28"/>
          <w:szCs w:val="28"/>
        </w:rPr>
        <w:t xml:space="preserve">Примерами являются </w:t>
      </w:r>
      <w:r w:rsidRPr="008908EC">
        <w:rPr>
          <w:rFonts w:eastAsia="Times New Roman"/>
          <w:i/>
          <w:iCs/>
          <w:color w:val="000000"/>
          <w:sz w:val="28"/>
          <w:szCs w:val="28"/>
        </w:rPr>
        <w:t xml:space="preserve">задания №№ 23, 28, 33 </w:t>
      </w:r>
      <w:r w:rsidRPr="008908EC">
        <w:rPr>
          <w:rFonts w:eastAsia="Times New Roman"/>
          <w:iCs/>
          <w:color w:val="000000"/>
          <w:sz w:val="28"/>
          <w:szCs w:val="28"/>
        </w:rPr>
        <w:t xml:space="preserve">и </w:t>
      </w:r>
      <w:r w:rsidRPr="008908EC">
        <w:rPr>
          <w:rFonts w:eastAsia="Times New Roman"/>
          <w:i/>
          <w:iCs/>
          <w:color w:val="000000"/>
          <w:sz w:val="28"/>
          <w:szCs w:val="28"/>
        </w:rPr>
        <w:t>34</w:t>
      </w:r>
      <w:r w:rsidRPr="008908EC">
        <w:rPr>
          <w:rFonts w:eastAsia="Times New Roman"/>
          <w:iCs/>
          <w:color w:val="000000"/>
          <w:sz w:val="28"/>
          <w:szCs w:val="28"/>
        </w:rPr>
        <w:t xml:space="preserve"> в которых предлагаются расчетные задачи. Самая сложная расчётная задача № 34. При решении задач  задействованы такие действия как: </w:t>
      </w:r>
      <w:r w:rsidRPr="008908EC">
        <w:rPr>
          <w:rFonts w:eastAsia="Times New Roman"/>
          <w:i/>
          <w:iCs/>
          <w:color w:val="000000"/>
          <w:sz w:val="28"/>
          <w:szCs w:val="28"/>
        </w:rPr>
        <w:t>анализ</w:t>
      </w:r>
      <w:r w:rsidRPr="008908EC">
        <w:rPr>
          <w:rFonts w:eastAsia="Times New Roman"/>
          <w:iCs/>
          <w:color w:val="000000"/>
          <w:sz w:val="28"/>
          <w:szCs w:val="28"/>
        </w:rPr>
        <w:t xml:space="preserve"> (анализ условия задачи, вычленение существенной информации); </w:t>
      </w:r>
      <w:r w:rsidRPr="008908EC">
        <w:rPr>
          <w:rFonts w:eastAsia="Times New Roman"/>
          <w:i/>
          <w:iCs/>
          <w:color w:val="000000"/>
          <w:sz w:val="28"/>
          <w:szCs w:val="28"/>
        </w:rPr>
        <w:t>синтез</w:t>
      </w:r>
      <w:r w:rsidR="00273A4B" w:rsidRPr="008908EC">
        <w:rPr>
          <w:rFonts w:eastAsia="Times New Roman"/>
          <w:iCs/>
          <w:color w:val="000000"/>
          <w:sz w:val="28"/>
          <w:szCs w:val="28"/>
        </w:rPr>
        <w:t xml:space="preserve"> (поиск идей и подходов </w:t>
      </w:r>
      <w:r w:rsidRPr="008908EC">
        <w:rPr>
          <w:rFonts w:eastAsia="Times New Roman"/>
          <w:iCs/>
          <w:color w:val="000000"/>
          <w:sz w:val="28"/>
          <w:szCs w:val="28"/>
        </w:rPr>
        <w:t xml:space="preserve">к решению, отбор знаний и способов действий, построение алгоритма решения); </w:t>
      </w:r>
      <w:r w:rsidRPr="008908EC">
        <w:rPr>
          <w:rFonts w:eastAsia="Times New Roman"/>
          <w:i/>
          <w:iCs/>
          <w:color w:val="000000"/>
          <w:sz w:val="28"/>
          <w:szCs w:val="28"/>
        </w:rPr>
        <w:t>знаково-символическое моделирование</w:t>
      </w:r>
      <w:r w:rsidRPr="008908EC">
        <w:rPr>
          <w:rFonts w:eastAsia="Times New Roman"/>
          <w:iCs/>
          <w:color w:val="000000"/>
          <w:sz w:val="28"/>
          <w:szCs w:val="28"/>
        </w:rPr>
        <w:t xml:space="preserve"> (составление уравнений химических реакций, соответствующих условию задачи);  </w:t>
      </w:r>
      <w:r w:rsidRPr="008908EC">
        <w:rPr>
          <w:rFonts w:eastAsia="Times New Roman"/>
          <w:i/>
          <w:iCs/>
          <w:color w:val="000000"/>
          <w:sz w:val="28"/>
          <w:szCs w:val="28"/>
        </w:rPr>
        <w:t>работа с текстом</w:t>
      </w:r>
      <w:r w:rsidRPr="008908EC">
        <w:rPr>
          <w:rFonts w:eastAsia="Times New Roman"/>
          <w:iCs/>
          <w:color w:val="000000"/>
          <w:sz w:val="28"/>
          <w:szCs w:val="28"/>
        </w:rPr>
        <w:t xml:space="preserve"> (чёткое следование условию задачи). Всё это, в комплексе с «химической» и «математической» составляющими, и определяет высокий уровень сложности данных задания.</w:t>
      </w:r>
    </w:p>
    <w:p w14:paraId="6E28C3EE" w14:textId="77777777" w:rsidR="00891A51" w:rsidRPr="008908EC" w:rsidRDefault="00C81294" w:rsidP="00B05C49">
      <w:pPr>
        <w:widowControl w:val="0"/>
        <w:spacing w:line="276" w:lineRule="auto"/>
        <w:ind w:firstLine="567"/>
        <w:jc w:val="both"/>
        <w:rPr>
          <w:rFonts w:eastAsia="Times New Roman"/>
          <w:iCs/>
          <w:color w:val="000000"/>
          <w:sz w:val="28"/>
          <w:szCs w:val="28"/>
        </w:rPr>
      </w:pPr>
      <w:r w:rsidRPr="008908EC">
        <w:rPr>
          <w:sz w:val="28"/>
          <w:szCs w:val="28"/>
        </w:rPr>
        <w:t>Основные проблемы при выполнении заданий были связаны:</w:t>
      </w:r>
    </w:p>
    <w:p w14:paraId="2CF18556" w14:textId="77777777" w:rsidR="00891A51" w:rsidRPr="008908EC" w:rsidRDefault="00C81294" w:rsidP="00B05C49">
      <w:pPr>
        <w:spacing w:line="276" w:lineRule="auto"/>
        <w:ind w:firstLine="567"/>
        <w:jc w:val="both"/>
        <w:rPr>
          <w:sz w:val="28"/>
          <w:szCs w:val="28"/>
        </w:rPr>
      </w:pPr>
      <w:r w:rsidRPr="008908EC">
        <w:rPr>
          <w:sz w:val="28"/>
          <w:szCs w:val="28"/>
        </w:rPr>
        <w:t>- с ошибками в использовании информации и данных, представленных в условии задания (пропуском данных условия задания,  неверной интерпретацией данных условия, неполным пониманием терминов и понятий, пробелами в знаниях классификационных признаков химических реакций);</w:t>
      </w:r>
    </w:p>
    <w:p w14:paraId="48950218" w14:textId="77777777" w:rsidR="00891A51" w:rsidRPr="008908EC" w:rsidRDefault="00C81294" w:rsidP="00B05C49">
      <w:pPr>
        <w:spacing w:line="276" w:lineRule="auto"/>
        <w:ind w:firstLine="567"/>
        <w:jc w:val="both"/>
        <w:rPr>
          <w:sz w:val="28"/>
          <w:szCs w:val="28"/>
        </w:rPr>
      </w:pPr>
      <w:r w:rsidRPr="008908EC">
        <w:rPr>
          <w:sz w:val="28"/>
          <w:szCs w:val="28"/>
        </w:rPr>
        <w:t>- с ошибками  в составлении уравнений реакций по причине пробелов во владении терминологией и номенклатурой веществ, неверного понимания знаков, символов и правил  отражающих условия проведения реакции, недостатком химических знаний неорганических и органических соединений;</w:t>
      </w:r>
    </w:p>
    <w:p w14:paraId="177E21FF" w14:textId="77777777" w:rsidR="00891A51" w:rsidRPr="008908EC" w:rsidRDefault="00C81294" w:rsidP="00B05C49">
      <w:pPr>
        <w:spacing w:line="276" w:lineRule="auto"/>
        <w:ind w:firstLine="567"/>
        <w:jc w:val="both"/>
        <w:rPr>
          <w:sz w:val="28"/>
          <w:szCs w:val="28"/>
        </w:rPr>
      </w:pPr>
      <w:r w:rsidRPr="008908EC">
        <w:rPr>
          <w:sz w:val="28"/>
          <w:szCs w:val="28"/>
        </w:rPr>
        <w:t>- с ошибками в расчётах по причине неверного понимания сути описанных химических реакций, неумения использовать количественные данные при проведении расчётов и логики  рассуждений, игнорирование требований к записи элементов решения или оформления ответа, приведённых в условии задания.</w:t>
      </w:r>
    </w:p>
    <w:p w14:paraId="5CEAEDDB" w14:textId="77777777" w:rsidR="00891A51" w:rsidRDefault="00C81294" w:rsidP="00E51B0E">
      <w:pPr>
        <w:pStyle w:val="3"/>
        <w:numPr>
          <w:ilvl w:val="3"/>
          <w:numId w:val="2"/>
        </w:numPr>
        <w:tabs>
          <w:tab w:val="left" w:pos="567"/>
          <w:tab w:val="left" w:pos="1701"/>
        </w:tabs>
        <w:ind w:left="0" w:firstLine="770"/>
        <w:jc w:val="both"/>
        <w:rPr>
          <w:sz w:val="24"/>
        </w:rPr>
      </w:pPr>
      <w:r>
        <w:rPr>
          <w:sz w:val="24"/>
        </w:rPr>
        <w:t>Рекомендации для учителей по совершенствованию преподавания учебного предмета группе обучающихся со средним уровнем подготовки</w:t>
      </w:r>
    </w:p>
    <w:p w14:paraId="3BB3C991" w14:textId="77777777" w:rsidR="00891A51" w:rsidRDefault="00891A51"/>
    <w:p w14:paraId="7B48A5CD" w14:textId="77777777" w:rsidR="00891A51" w:rsidRPr="008908EC" w:rsidRDefault="00C81294">
      <w:pPr>
        <w:spacing w:line="276" w:lineRule="auto"/>
        <w:jc w:val="both"/>
        <w:rPr>
          <w:sz w:val="28"/>
          <w:szCs w:val="28"/>
        </w:rPr>
      </w:pPr>
      <w:r w:rsidRPr="008908EC">
        <w:rPr>
          <w:sz w:val="28"/>
          <w:szCs w:val="28"/>
        </w:rPr>
        <w:t>Рекомендации</w:t>
      </w:r>
    </w:p>
    <w:p w14:paraId="2D0D996B" w14:textId="77777777" w:rsidR="00891A51" w:rsidRPr="00CA0E95" w:rsidRDefault="00C81294" w:rsidP="00E51B0E">
      <w:pPr>
        <w:spacing w:line="276" w:lineRule="auto"/>
        <w:ind w:firstLine="567"/>
        <w:jc w:val="both"/>
        <w:rPr>
          <w:sz w:val="28"/>
          <w:szCs w:val="28"/>
        </w:rPr>
      </w:pPr>
      <w:r w:rsidRPr="008908EC">
        <w:rPr>
          <w:sz w:val="28"/>
          <w:szCs w:val="28"/>
        </w:rPr>
        <w:lastRenderedPageBreak/>
        <w:t xml:space="preserve"> </w:t>
      </w:r>
      <w:r w:rsidRPr="00CA0E95">
        <w:rPr>
          <w:sz w:val="28"/>
          <w:szCs w:val="28"/>
        </w:rPr>
        <w:t>-  Отработка  навыков в использовании информации и данных, представленных в условии задания (пропуском данных условия задания,  неверной интерпретацией данных условия, неполным пониманием терминов и понятий, пробелами в знаниях классификационных признаков химических реакций);</w:t>
      </w:r>
    </w:p>
    <w:p w14:paraId="7DC35FBB" w14:textId="77777777" w:rsidR="00FF72B1" w:rsidRPr="00CA0E95" w:rsidRDefault="00FF72B1" w:rsidP="00FF72B1">
      <w:pPr>
        <w:spacing w:line="276" w:lineRule="auto"/>
        <w:ind w:firstLine="567"/>
        <w:jc w:val="both"/>
        <w:rPr>
          <w:b/>
          <w:i/>
          <w:sz w:val="28"/>
          <w:szCs w:val="28"/>
          <w:u w:val="single"/>
        </w:rPr>
      </w:pPr>
      <w:r w:rsidRPr="00CA0E95">
        <w:rPr>
          <w:b/>
          <w:bCs/>
          <w:i/>
          <w:sz w:val="28"/>
          <w:szCs w:val="28"/>
          <w:u w:val="single"/>
        </w:rPr>
        <w:t>Приём:</w:t>
      </w:r>
      <w:r w:rsidRPr="00CA0E95">
        <w:rPr>
          <w:b/>
          <w:i/>
          <w:sz w:val="28"/>
          <w:szCs w:val="28"/>
          <w:u w:val="single"/>
        </w:rPr>
        <w:t> «Химический детектив»</w:t>
      </w:r>
    </w:p>
    <w:p w14:paraId="4B3C7C2C" w14:textId="77777777" w:rsidR="00FF72B1" w:rsidRPr="00CA0E95" w:rsidRDefault="00FF72B1" w:rsidP="00FF72B1">
      <w:pPr>
        <w:spacing w:line="276" w:lineRule="auto"/>
        <w:ind w:firstLine="567"/>
        <w:jc w:val="both"/>
        <w:rPr>
          <w:sz w:val="28"/>
          <w:szCs w:val="28"/>
        </w:rPr>
      </w:pPr>
      <w:r w:rsidRPr="00CA0E95">
        <w:rPr>
          <w:sz w:val="28"/>
          <w:szCs w:val="28"/>
        </w:rPr>
        <w:t>Суть: учащимся предлагается текст задачи, намеренно содержащий одну из типичных ошибок:</w:t>
      </w:r>
    </w:p>
    <w:p w14:paraId="6A748BE8" w14:textId="77777777" w:rsidR="00FF72B1" w:rsidRPr="00CA0E95" w:rsidRDefault="00FF72B1" w:rsidP="00FF72B1">
      <w:pPr>
        <w:numPr>
          <w:ilvl w:val="0"/>
          <w:numId w:val="31"/>
        </w:numPr>
        <w:spacing w:line="276" w:lineRule="auto"/>
        <w:jc w:val="both"/>
        <w:rPr>
          <w:sz w:val="28"/>
          <w:szCs w:val="28"/>
        </w:rPr>
      </w:pPr>
      <w:r w:rsidRPr="00CA0E95">
        <w:rPr>
          <w:sz w:val="28"/>
          <w:szCs w:val="28"/>
        </w:rPr>
        <w:t xml:space="preserve">пропущенные данные («К раствору добавили избыток гидроксида натрия...» - какой именно гидроксид: NaOH, KOH, </w:t>
      </w:r>
      <w:proofErr w:type="gramStart"/>
      <w:r w:rsidRPr="00CA0E95">
        <w:rPr>
          <w:sz w:val="28"/>
          <w:szCs w:val="28"/>
        </w:rPr>
        <w:t>Ca(</w:t>
      </w:r>
      <w:proofErr w:type="gramEnd"/>
      <w:r w:rsidRPr="00CA0E95">
        <w:rPr>
          <w:sz w:val="28"/>
          <w:szCs w:val="28"/>
        </w:rPr>
        <w:t>OH)₂?);</w:t>
      </w:r>
    </w:p>
    <w:p w14:paraId="14284104" w14:textId="77777777" w:rsidR="00FF72B1" w:rsidRPr="00CA0E95" w:rsidRDefault="00FF72B1" w:rsidP="00FF72B1">
      <w:pPr>
        <w:numPr>
          <w:ilvl w:val="0"/>
          <w:numId w:val="31"/>
        </w:numPr>
        <w:spacing w:line="276" w:lineRule="auto"/>
        <w:jc w:val="both"/>
        <w:rPr>
          <w:sz w:val="28"/>
          <w:szCs w:val="28"/>
        </w:rPr>
      </w:pPr>
      <w:r w:rsidRPr="00CA0E95">
        <w:rPr>
          <w:sz w:val="28"/>
          <w:szCs w:val="28"/>
        </w:rPr>
        <w:t>неверные данные («В результате реакции железа с раствором сульфата меди выпал синий осадок карбоната меди...»);</w:t>
      </w:r>
    </w:p>
    <w:p w14:paraId="6752E1FC" w14:textId="77777777" w:rsidR="00FF72B1" w:rsidRPr="00CA0E95" w:rsidRDefault="00FF72B1" w:rsidP="00FF72B1">
      <w:pPr>
        <w:numPr>
          <w:ilvl w:val="0"/>
          <w:numId w:val="31"/>
        </w:numPr>
        <w:spacing w:line="276" w:lineRule="auto"/>
        <w:jc w:val="both"/>
        <w:rPr>
          <w:sz w:val="28"/>
          <w:szCs w:val="28"/>
        </w:rPr>
      </w:pPr>
      <w:r w:rsidRPr="00CA0E95">
        <w:rPr>
          <w:sz w:val="28"/>
          <w:szCs w:val="28"/>
        </w:rPr>
        <w:t>неполная информация («Рассчитайте объём газа...» — газ собран над водой или нет? Условия нормальные или отличные от нормальных?).</w:t>
      </w:r>
    </w:p>
    <w:p w14:paraId="320D1655" w14:textId="1B77737B" w:rsidR="00FF72B1" w:rsidRPr="00CA0E95" w:rsidRDefault="00FF72B1" w:rsidP="00CA0E95">
      <w:pPr>
        <w:spacing w:line="276" w:lineRule="auto"/>
        <w:ind w:left="360"/>
        <w:jc w:val="both"/>
        <w:rPr>
          <w:sz w:val="28"/>
          <w:szCs w:val="28"/>
        </w:rPr>
      </w:pPr>
      <w:r w:rsidRPr="00CA0E95">
        <w:rPr>
          <w:sz w:val="28"/>
          <w:szCs w:val="28"/>
        </w:rPr>
        <w:t>Задача учеников – не решить задачу сразу, а провести её аудит: найти все неопределённости, сформулировать уточняющие вопросы, исправить ошибку или дополнить условие недостающими данными, обосновав своё решение, и только потом приступать к решению уже корректной задачи.</w:t>
      </w:r>
    </w:p>
    <w:p w14:paraId="3B1E87D5" w14:textId="77777777" w:rsidR="00891A51" w:rsidRPr="00CA0E95" w:rsidRDefault="00C81294" w:rsidP="00FF72B1">
      <w:pPr>
        <w:spacing w:line="276" w:lineRule="auto"/>
        <w:ind w:firstLine="567"/>
        <w:jc w:val="both"/>
        <w:rPr>
          <w:sz w:val="28"/>
          <w:szCs w:val="28"/>
        </w:rPr>
      </w:pPr>
      <w:r w:rsidRPr="00CA0E95">
        <w:rPr>
          <w:sz w:val="28"/>
          <w:szCs w:val="28"/>
        </w:rPr>
        <w:t xml:space="preserve">-  Закрепление навыков в составлении уравнений </w:t>
      </w:r>
      <w:r w:rsidR="00172532" w:rsidRPr="00CA0E95">
        <w:rPr>
          <w:sz w:val="28"/>
          <w:szCs w:val="28"/>
        </w:rPr>
        <w:t>реакций,</w:t>
      </w:r>
      <w:r w:rsidRPr="00CA0E95">
        <w:rPr>
          <w:sz w:val="28"/>
          <w:szCs w:val="28"/>
        </w:rPr>
        <w:t xml:space="preserve"> работа по </w:t>
      </w:r>
      <w:r w:rsidR="00172532" w:rsidRPr="00CA0E95">
        <w:rPr>
          <w:sz w:val="28"/>
          <w:szCs w:val="28"/>
        </w:rPr>
        <w:t>применению терминологии</w:t>
      </w:r>
      <w:r w:rsidRPr="00CA0E95">
        <w:rPr>
          <w:sz w:val="28"/>
          <w:szCs w:val="28"/>
        </w:rPr>
        <w:t xml:space="preserve"> и номенклатуры веществ, усвоение понимания знаков, символов и </w:t>
      </w:r>
      <w:r w:rsidR="00172532" w:rsidRPr="00CA0E95">
        <w:rPr>
          <w:sz w:val="28"/>
          <w:szCs w:val="28"/>
        </w:rPr>
        <w:t>правил, отражающих</w:t>
      </w:r>
      <w:r w:rsidRPr="00CA0E95">
        <w:rPr>
          <w:sz w:val="28"/>
          <w:szCs w:val="28"/>
        </w:rPr>
        <w:t xml:space="preserve"> условия проведения реакции, восполнение химических знаний </w:t>
      </w:r>
      <w:r w:rsidR="00172532" w:rsidRPr="00CA0E95">
        <w:rPr>
          <w:sz w:val="28"/>
          <w:szCs w:val="28"/>
        </w:rPr>
        <w:t>о неорганических</w:t>
      </w:r>
      <w:r w:rsidRPr="00CA0E95">
        <w:rPr>
          <w:sz w:val="28"/>
          <w:szCs w:val="28"/>
        </w:rPr>
        <w:t xml:space="preserve"> и органических </w:t>
      </w:r>
      <w:r w:rsidR="00172532" w:rsidRPr="00CA0E95">
        <w:rPr>
          <w:sz w:val="28"/>
          <w:szCs w:val="28"/>
        </w:rPr>
        <w:t>соединениях;</w:t>
      </w:r>
    </w:p>
    <w:p w14:paraId="1D4DBEC3" w14:textId="77777777" w:rsidR="00FF72B1" w:rsidRPr="00CA0E95" w:rsidRDefault="00FF72B1" w:rsidP="00FF72B1">
      <w:pPr>
        <w:spacing w:line="276" w:lineRule="auto"/>
        <w:ind w:firstLine="567"/>
        <w:jc w:val="both"/>
        <w:rPr>
          <w:b/>
          <w:i/>
          <w:sz w:val="28"/>
          <w:szCs w:val="28"/>
          <w:u w:val="single"/>
        </w:rPr>
      </w:pPr>
      <w:r w:rsidRPr="00CA0E95">
        <w:rPr>
          <w:b/>
          <w:bCs/>
          <w:i/>
          <w:sz w:val="28"/>
          <w:szCs w:val="28"/>
          <w:u w:val="single"/>
        </w:rPr>
        <w:t>Приём:</w:t>
      </w:r>
      <w:r w:rsidRPr="00CA0E95">
        <w:rPr>
          <w:b/>
          <w:i/>
          <w:sz w:val="28"/>
          <w:szCs w:val="28"/>
          <w:u w:val="single"/>
        </w:rPr>
        <w:t> «Обратное проектирование»</w:t>
      </w:r>
    </w:p>
    <w:p w14:paraId="4A9C0426" w14:textId="77777777" w:rsidR="00FF72B1" w:rsidRPr="00CA0E95" w:rsidRDefault="00FF72B1" w:rsidP="00FF72B1">
      <w:pPr>
        <w:spacing w:line="276" w:lineRule="auto"/>
        <w:ind w:firstLine="567"/>
        <w:jc w:val="both"/>
        <w:rPr>
          <w:sz w:val="28"/>
          <w:szCs w:val="28"/>
        </w:rPr>
      </w:pPr>
      <w:r w:rsidRPr="00CA0E95">
        <w:rPr>
          <w:sz w:val="28"/>
          <w:szCs w:val="28"/>
        </w:rPr>
        <w:t xml:space="preserve">Суть: даётся не исходные вещества, а конечный продукт сложной многостадийной цепочки превращений. Задача – восстановить всю цепь реакций в обратном порядке, давая названия всем промежуточным веществам по номенклатуре ИЮПАК или систематической номенклатуре. </w:t>
      </w:r>
      <w:r w:rsidRPr="00CA0E95">
        <w:rPr>
          <w:i/>
          <w:iCs/>
          <w:sz w:val="28"/>
          <w:szCs w:val="28"/>
        </w:rPr>
        <w:t>Пример:</w:t>
      </w:r>
      <w:r w:rsidRPr="00CA0E95">
        <w:rPr>
          <w:sz w:val="28"/>
          <w:szCs w:val="28"/>
        </w:rPr>
        <w:t> Дан продукт – пропин (CH₃-C≡CH). Необходимо составить цепочку его получения из метана, записывая уравнения каждой стадии и называя все вещества (бромметан, этин, 1,1-дибромэтан и т. д.). Это требует не механического заучивания, а глубокого понимания химических свойств классов соединений и взаимосвязей между ними.</w:t>
      </w:r>
    </w:p>
    <w:p w14:paraId="71110D72" w14:textId="5095EF9A" w:rsidR="00FF72B1" w:rsidRPr="00CA0E95" w:rsidRDefault="00C81294" w:rsidP="00CA0E95">
      <w:pPr>
        <w:spacing w:line="276" w:lineRule="auto"/>
        <w:ind w:firstLine="567"/>
        <w:jc w:val="both"/>
        <w:rPr>
          <w:sz w:val="28"/>
          <w:szCs w:val="28"/>
        </w:rPr>
      </w:pPr>
      <w:r w:rsidRPr="00CA0E95">
        <w:rPr>
          <w:sz w:val="28"/>
          <w:szCs w:val="28"/>
        </w:rPr>
        <w:t xml:space="preserve"> - Формирование </w:t>
      </w:r>
      <w:r w:rsidR="00172532" w:rsidRPr="00CA0E95">
        <w:rPr>
          <w:sz w:val="28"/>
          <w:szCs w:val="28"/>
        </w:rPr>
        <w:t>единого подхода</w:t>
      </w:r>
      <w:r w:rsidRPr="00CA0E95">
        <w:rPr>
          <w:sz w:val="28"/>
          <w:szCs w:val="28"/>
        </w:rPr>
        <w:t xml:space="preserve"> (с учителями математики) к расчётам, использование правил округления в </w:t>
      </w:r>
      <w:r w:rsidR="00172532" w:rsidRPr="00CA0E95">
        <w:rPr>
          <w:sz w:val="28"/>
          <w:szCs w:val="28"/>
        </w:rPr>
        <w:t>расчётах,</w:t>
      </w:r>
      <w:r w:rsidR="00864D1F" w:rsidRPr="00CA0E95">
        <w:rPr>
          <w:sz w:val="28"/>
          <w:szCs w:val="28"/>
        </w:rPr>
        <w:t xml:space="preserve"> </w:t>
      </w:r>
      <w:r w:rsidR="00172532" w:rsidRPr="00CA0E95">
        <w:rPr>
          <w:sz w:val="28"/>
          <w:szCs w:val="28"/>
        </w:rPr>
        <w:t>отработка умения</w:t>
      </w:r>
      <w:r w:rsidRPr="00CA0E95">
        <w:rPr>
          <w:sz w:val="28"/>
          <w:szCs w:val="28"/>
        </w:rPr>
        <w:t xml:space="preserve"> использовать количественные данные при проведении расчётов и </w:t>
      </w:r>
      <w:r w:rsidR="00172532" w:rsidRPr="00CA0E95">
        <w:rPr>
          <w:sz w:val="28"/>
          <w:szCs w:val="28"/>
        </w:rPr>
        <w:t>логики рассуждений</w:t>
      </w:r>
      <w:r w:rsidRPr="00CA0E95">
        <w:rPr>
          <w:sz w:val="28"/>
          <w:szCs w:val="28"/>
        </w:rPr>
        <w:t xml:space="preserve">, </w:t>
      </w:r>
      <w:r w:rsidRPr="00CA0E95">
        <w:rPr>
          <w:sz w:val="28"/>
          <w:szCs w:val="28"/>
        </w:rPr>
        <w:lastRenderedPageBreak/>
        <w:t>формирование навыка с учётом требований к записи элементов решения или оформления ответа, приведённых в условии задания.</w:t>
      </w:r>
    </w:p>
    <w:p w14:paraId="363DCF71" w14:textId="77777777" w:rsidR="00FF72B1" w:rsidRPr="00CA0E95" w:rsidRDefault="00FF72B1" w:rsidP="00FF72B1">
      <w:pPr>
        <w:spacing w:line="276" w:lineRule="auto"/>
        <w:ind w:firstLine="567"/>
        <w:jc w:val="both"/>
        <w:rPr>
          <w:b/>
          <w:i/>
          <w:sz w:val="28"/>
          <w:szCs w:val="28"/>
          <w:u w:val="single"/>
        </w:rPr>
      </w:pPr>
      <w:r w:rsidRPr="00CA0E95">
        <w:rPr>
          <w:b/>
          <w:bCs/>
          <w:i/>
          <w:sz w:val="28"/>
          <w:szCs w:val="28"/>
          <w:u w:val="single"/>
        </w:rPr>
        <w:t>Приём:</w:t>
      </w:r>
      <w:r w:rsidRPr="00CA0E95">
        <w:rPr>
          <w:b/>
          <w:i/>
          <w:sz w:val="28"/>
          <w:szCs w:val="28"/>
          <w:u w:val="single"/>
        </w:rPr>
        <w:t> «Единый стандарт оформления решения».</w:t>
      </w:r>
    </w:p>
    <w:p w14:paraId="7C4BF3CB" w14:textId="77777777" w:rsidR="00FF72B1" w:rsidRPr="00CA0E95" w:rsidRDefault="00FF72B1" w:rsidP="00FF72B1">
      <w:pPr>
        <w:spacing w:line="276" w:lineRule="auto"/>
        <w:ind w:firstLine="567"/>
        <w:jc w:val="both"/>
        <w:rPr>
          <w:sz w:val="28"/>
          <w:szCs w:val="28"/>
        </w:rPr>
      </w:pPr>
      <w:r w:rsidRPr="00CA0E95">
        <w:rPr>
          <w:sz w:val="28"/>
          <w:szCs w:val="28"/>
        </w:rPr>
        <w:t>Суть: учителя химии и математики договариваются о едином стандарте записи вычислений, правил округления и представления ответа, который применяется на обоих предметах. Этот стандарт оформляется в виде памятки для учащихся.</w:t>
      </w:r>
      <w:r w:rsidRPr="00CA0E95">
        <w:rPr>
          <w:sz w:val="28"/>
          <w:szCs w:val="28"/>
        </w:rPr>
        <w:br/>
        <w:t>Ключевые пункты стандарта:</w:t>
      </w:r>
    </w:p>
    <w:p w14:paraId="08D4B979" w14:textId="77777777" w:rsidR="00FF72B1" w:rsidRPr="00CA0E95" w:rsidRDefault="00FF72B1" w:rsidP="00FF72B1">
      <w:pPr>
        <w:numPr>
          <w:ilvl w:val="0"/>
          <w:numId w:val="32"/>
        </w:numPr>
        <w:spacing w:line="276" w:lineRule="auto"/>
        <w:jc w:val="both"/>
        <w:rPr>
          <w:sz w:val="28"/>
          <w:szCs w:val="28"/>
        </w:rPr>
      </w:pPr>
      <w:r w:rsidRPr="00CA0E95">
        <w:rPr>
          <w:sz w:val="28"/>
          <w:szCs w:val="28"/>
        </w:rPr>
        <w:t>Все расчёты ведутся без промежуточных округлений. Округляется только финальный ответ.</w:t>
      </w:r>
    </w:p>
    <w:p w14:paraId="63DBFAD9" w14:textId="77777777" w:rsidR="00FF72B1" w:rsidRPr="00CA0E95" w:rsidRDefault="00FF72B1" w:rsidP="00FF72B1">
      <w:pPr>
        <w:numPr>
          <w:ilvl w:val="0"/>
          <w:numId w:val="32"/>
        </w:numPr>
        <w:spacing w:line="276" w:lineRule="auto"/>
        <w:jc w:val="both"/>
        <w:rPr>
          <w:sz w:val="28"/>
          <w:szCs w:val="28"/>
        </w:rPr>
      </w:pPr>
      <w:r w:rsidRPr="00CA0E95">
        <w:rPr>
          <w:sz w:val="28"/>
          <w:szCs w:val="28"/>
        </w:rPr>
        <w:t>Количество значащих цифр в ответе определяется условием задачи (как правило, соответствует наименее точному исходному данному).</w:t>
      </w:r>
    </w:p>
    <w:p w14:paraId="093330E6" w14:textId="77777777" w:rsidR="00FF72B1" w:rsidRPr="00CA0E95" w:rsidRDefault="00FF72B1" w:rsidP="00FF72B1">
      <w:pPr>
        <w:numPr>
          <w:ilvl w:val="0"/>
          <w:numId w:val="32"/>
        </w:numPr>
        <w:spacing w:line="276" w:lineRule="auto"/>
        <w:jc w:val="both"/>
        <w:rPr>
          <w:sz w:val="28"/>
          <w:szCs w:val="28"/>
        </w:rPr>
      </w:pPr>
      <w:r w:rsidRPr="00CA0E95">
        <w:rPr>
          <w:sz w:val="28"/>
          <w:szCs w:val="28"/>
        </w:rPr>
        <w:t>Оформление решения всегда начинается с краткой записи «Дано», где указываются величины с единицами измерения.</w:t>
      </w:r>
    </w:p>
    <w:p w14:paraId="0BE7A7C6" w14:textId="77777777" w:rsidR="00FF72B1" w:rsidRPr="00CA0E95" w:rsidRDefault="00FF72B1" w:rsidP="00FF72B1">
      <w:pPr>
        <w:numPr>
          <w:ilvl w:val="0"/>
          <w:numId w:val="32"/>
        </w:numPr>
        <w:spacing w:line="276" w:lineRule="auto"/>
        <w:jc w:val="both"/>
        <w:rPr>
          <w:sz w:val="28"/>
          <w:szCs w:val="28"/>
        </w:rPr>
      </w:pPr>
      <w:r w:rsidRPr="00CA0E95">
        <w:rPr>
          <w:sz w:val="28"/>
          <w:szCs w:val="28"/>
        </w:rPr>
        <w:t>Ответ всегда должен содержать числовое значение и единицу измерения.</w:t>
      </w:r>
    </w:p>
    <w:p w14:paraId="39DC7F92" w14:textId="2315D072" w:rsidR="00FF72B1" w:rsidRPr="008908EC" w:rsidRDefault="00FF72B1" w:rsidP="00CA0E95">
      <w:pPr>
        <w:spacing w:line="276" w:lineRule="auto"/>
        <w:jc w:val="both"/>
        <w:rPr>
          <w:sz w:val="28"/>
          <w:szCs w:val="28"/>
        </w:rPr>
      </w:pPr>
      <w:r w:rsidRPr="00CA0E95">
        <w:rPr>
          <w:sz w:val="28"/>
          <w:szCs w:val="28"/>
        </w:rPr>
        <w:t xml:space="preserve">Например, если ученик решает задачу по химии и получает ответ m=25,4567 г, а затем аналогичную по структуре задачу на уроке физики или математики, он обязан применить тот же алгоритм округления и записи </w:t>
      </w:r>
      <w:proofErr w:type="gramStart"/>
      <w:r w:rsidRPr="00CA0E95">
        <w:rPr>
          <w:sz w:val="28"/>
          <w:szCs w:val="28"/>
        </w:rPr>
        <w:t>( m</w:t>
      </w:r>
      <w:proofErr w:type="gramEnd"/>
      <w:r w:rsidRPr="00CA0E95">
        <w:rPr>
          <w:sz w:val="28"/>
          <w:szCs w:val="28"/>
        </w:rPr>
        <w:t>≈25,46</w:t>
      </w:r>
      <w:r w:rsidRPr="00CA0E95">
        <w:rPr>
          <w:i/>
          <w:iCs/>
          <w:sz w:val="28"/>
          <w:szCs w:val="28"/>
        </w:rPr>
        <w:t xml:space="preserve"> </w:t>
      </w:r>
      <w:r w:rsidRPr="00CA0E95">
        <w:rPr>
          <w:sz w:val="28"/>
          <w:szCs w:val="28"/>
        </w:rPr>
        <w:t>г), что исключает путаницу и дисциплинарно формирует культуру инженерного мышления.</w:t>
      </w:r>
    </w:p>
    <w:p w14:paraId="5B16C53A" w14:textId="77777777" w:rsidR="00891A51" w:rsidRDefault="00C81294" w:rsidP="00E51B0E">
      <w:pPr>
        <w:pStyle w:val="3"/>
        <w:numPr>
          <w:ilvl w:val="2"/>
          <w:numId w:val="2"/>
        </w:numPr>
        <w:ind w:left="0" w:firstLine="709"/>
        <w:jc w:val="both"/>
        <w:rPr>
          <w:rFonts w:ascii="Times New Roman" w:hAnsi="Times New Roman"/>
          <w:bCs w:val="0"/>
        </w:rPr>
      </w:pPr>
      <w:r>
        <w:rPr>
          <w:rFonts w:ascii="Times New Roman" w:hAnsi="Times New Roman"/>
          <w:bCs w:val="0"/>
        </w:rPr>
        <w:t>Методический анализ выполнения заданий обучающимися с высоким уровнем подготовки (в группе от 81 т.б. и выше), включая методические рекомендации для учителей</w:t>
      </w:r>
    </w:p>
    <w:p w14:paraId="13991CF6" w14:textId="77777777" w:rsidR="00891A51" w:rsidRPr="00172532" w:rsidRDefault="00891A51">
      <w:pPr>
        <w:ind w:firstLine="567"/>
        <w:jc w:val="both"/>
        <w:rPr>
          <w:b/>
          <w:bCs/>
          <w:iCs/>
        </w:rPr>
      </w:pPr>
    </w:p>
    <w:p w14:paraId="73F8C981" w14:textId="77777777" w:rsidR="00891A51" w:rsidRPr="008908EC" w:rsidRDefault="00C81294">
      <w:pPr>
        <w:ind w:firstLine="567"/>
        <w:jc w:val="both"/>
        <w:rPr>
          <w:b/>
          <w:bCs/>
          <w:iCs/>
          <w:sz w:val="28"/>
          <w:szCs w:val="28"/>
        </w:rPr>
      </w:pPr>
      <w:r w:rsidRPr="008908EC">
        <w:rPr>
          <w:bCs/>
          <w:iCs/>
          <w:sz w:val="28"/>
          <w:szCs w:val="28"/>
        </w:rPr>
        <w:t xml:space="preserve">Методический анализ проводится на основе результатов выполнения заданий группами участников ЕГЭ с результатами в диапазоне 81-100 т.б. </w:t>
      </w:r>
    </w:p>
    <w:p w14:paraId="2A574649" w14:textId="77777777" w:rsidR="00891A51" w:rsidRDefault="00C81294" w:rsidP="00E51B0E">
      <w:pPr>
        <w:pStyle w:val="3"/>
        <w:numPr>
          <w:ilvl w:val="3"/>
          <w:numId w:val="2"/>
        </w:numPr>
        <w:tabs>
          <w:tab w:val="left" w:pos="567"/>
          <w:tab w:val="left" w:pos="1560"/>
        </w:tabs>
        <w:ind w:left="0" w:firstLine="709"/>
        <w:jc w:val="both"/>
        <w:rPr>
          <w:sz w:val="24"/>
        </w:rPr>
      </w:pPr>
      <w:r>
        <w:rPr>
          <w:sz w:val="24"/>
        </w:rPr>
        <w:t xml:space="preserve">Описание предметной подготовки участников ЕГЭ с высоким уровнем подготовки, анализ типичных дефицитов в подготовке </w:t>
      </w:r>
    </w:p>
    <w:p w14:paraId="71303210" w14:textId="77777777" w:rsidR="00891A51" w:rsidRDefault="00891A51">
      <w:pPr>
        <w:ind w:firstLine="567"/>
        <w:jc w:val="both"/>
        <w:rPr>
          <w:b/>
          <w:bCs/>
          <w:i/>
          <w:iCs/>
        </w:rPr>
      </w:pPr>
    </w:p>
    <w:p w14:paraId="60FD7DF5" w14:textId="77777777" w:rsidR="00891A51" w:rsidRPr="00172532" w:rsidRDefault="00C81294">
      <w:pPr>
        <w:pStyle w:val="af9"/>
        <w:numPr>
          <w:ilvl w:val="0"/>
          <w:numId w:val="6"/>
        </w:numPr>
        <w:spacing w:after="0" w:line="240" w:lineRule="auto"/>
        <w:ind w:left="709" w:hanging="425"/>
        <w:jc w:val="both"/>
        <w:rPr>
          <w:rFonts w:ascii="Times New Roman" w:hAnsi="Times New Roman"/>
          <w:bCs/>
          <w:i/>
          <w:iCs/>
          <w:sz w:val="24"/>
          <w:szCs w:val="24"/>
          <w:lang w:eastAsia="ru-RU"/>
        </w:rPr>
      </w:pPr>
      <w:r w:rsidRPr="00172532">
        <w:rPr>
          <w:rFonts w:ascii="Times New Roman" w:hAnsi="Times New Roman"/>
          <w:bCs/>
          <w:i/>
          <w:iCs/>
          <w:sz w:val="24"/>
          <w:szCs w:val="24"/>
          <w:lang w:eastAsia="ru-RU"/>
        </w:rPr>
        <w:t xml:space="preserve">Описание достигнутых предметных результатов ФГОС: освоенных тем программы, сформированных умений и т.п. </w:t>
      </w:r>
    </w:p>
    <w:p w14:paraId="77D5FA70" w14:textId="77777777" w:rsidR="00891A51" w:rsidRDefault="00891A51">
      <w:pPr>
        <w:ind w:firstLine="567"/>
        <w:jc w:val="both"/>
        <w:rPr>
          <w:bCs/>
          <w:i/>
          <w:iCs/>
        </w:rPr>
      </w:pPr>
    </w:p>
    <w:p w14:paraId="66F5A41B" w14:textId="77777777" w:rsidR="00891A51" w:rsidRPr="008908EC" w:rsidRDefault="00C81294" w:rsidP="00E51B0E">
      <w:pPr>
        <w:pStyle w:val="af9"/>
        <w:spacing w:after="0"/>
        <w:ind w:left="0" w:firstLine="567"/>
        <w:jc w:val="both"/>
        <w:rPr>
          <w:rFonts w:ascii="Times New Roman" w:hAnsi="Times New Roman"/>
          <w:bCs/>
          <w:iCs/>
          <w:sz w:val="28"/>
          <w:szCs w:val="28"/>
          <w:lang w:eastAsia="ru-RU"/>
        </w:rPr>
      </w:pPr>
      <w:r w:rsidRPr="008908EC">
        <w:rPr>
          <w:rFonts w:ascii="Times New Roman" w:hAnsi="Times New Roman"/>
          <w:bCs/>
          <w:iCs/>
          <w:sz w:val="28"/>
          <w:szCs w:val="28"/>
          <w:lang w:eastAsia="ru-RU"/>
        </w:rPr>
        <w:t>Наиболее успешно  сформированы  умения и усвоены  темы в разделах:</w:t>
      </w:r>
    </w:p>
    <w:p w14:paraId="78A57EBD" w14:textId="77777777" w:rsidR="00891A51" w:rsidRPr="008908EC" w:rsidRDefault="00C81294" w:rsidP="00273A4B">
      <w:pPr>
        <w:spacing w:line="276" w:lineRule="auto"/>
        <w:jc w:val="both"/>
        <w:rPr>
          <w:bCs/>
          <w:iCs/>
          <w:sz w:val="28"/>
          <w:szCs w:val="28"/>
        </w:rPr>
      </w:pPr>
      <w:r w:rsidRPr="008908EC">
        <w:rPr>
          <w:bCs/>
          <w:iCs/>
          <w:sz w:val="28"/>
          <w:szCs w:val="28"/>
        </w:rPr>
        <w:lastRenderedPageBreak/>
        <w:t xml:space="preserve">Раздел «Общая </w:t>
      </w:r>
      <w:r w:rsidR="00172532" w:rsidRPr="008908EC">
        <w:rPr>
          <w:bCs/>
          <w:iCs/>
          <w:sz w:val="28"/>
          <w:szCs w:val="28"/>
        </w:rPr>
        <w:t>и теоретическая химия»:</w:t>
      </w:r>
    </w:p>
    <w:p w14:paraId="7FFC1E2E" w14:textId="77777777" w:rsidR="00891A51" w:rsidRPr="008908EC" w:rsidRDefault="00C81294" w:rsidP="00273A4B">
      <w:pPr>
        <w:spacing w:line="276" w:lineRule="auto"/>
        <w:jc w:val="both"/>
        <w:rPr>
          <w:sz w:val="28"/>
          <w:szCs w:val="28"/>
        </w:rPr>
      </w:pPr>
      <w:r w:rsidRPr="008908EC">
        <w:rPr>
          <w:bCs/>
          <w:iCs/>
          <w:sz w:val="28"/>
          <w:szCs w:val="28"/>
        </w:rPr>
        <w:t xml:space="preserve">- </w:t>
      </w:r>
      <w:r w:rsidRPr="008908EC">
        <w:rPr>
          <w:sz w:val="28"/>
          <w:szCs w:val="28"/>
        </w:rPr>
        <w:t>Современная модель строения атома. Распределение электронов по энергетическим уровням. Классификация химических элементов. Особенности строения энергетических уровней атомов (s-, p-, d-элементов). Основное и возбуждённое состояния атомов. Электронная конфигурация атома. Валентные электроны</w:t>
      </w:r>
    </w:p>
    <w:p w14:paraId="061EBEEE" w14:textId="77777777" w:rsidR="00891A51" w:rsidRPr="008908EC" w:rsidRDefault="00C81294" w:rsidP="00273A4B">
      <w:pPr>
        <w:spacing w:line="276" w:lineRule="auto"/>
        <w:jc w:val="both"/>
        <w:rPr>
          <w:sz w:val="28"/>
          <w:szCs w:val="28"/>
        </w:rPr>
      </w:pPr>
      <w:r w:rsidRPr="008908EC">
        <w:rPr>
          <w:sz w:val="28"/>
          <w:szCs w:val="28"/>
        </w:rPr>
        <w:t xml:space="preserve">-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Закономерности в изменении свойств простых веществ, водородных соединений, высших оксидов и гидроксидов  </w:t>
      </w:r>
    </w:p>
    <w:p w14:paraId="648F5972" w14:textId="77777777" w:rsidR="00891A51" w:rsidRPr="008908EC" w:rsidRDefault="00C81294" w:rsidP="00273A4B">
      <w:pPr>
        <w:spacing w:line="276" w:lineRule="auto"/>
        <w:jc w:val="both"/>
        <w:rPr>
          <w:sz w:val="28"/>
          <w:szCs w:val="28"/>
        </w:rPr>
      </w:pPr>
      <w:r w:rsidRPr="008908EC">
        <w:rPr>
          <w:sz w:val="28"/>
          <w:szCs w:val="28"/>
        </w:rPr>
        <w:t xml:space="preserve">- Электроотрицательность. Валентность. Степень </w:t>
      </w:r>
      <w:proofErr w:type="gramStart"/>
      <w:r w:rsidRPr="008908EC">
        <w:rPr>
          <w:sz w:val="28"/>
          <w:szCs w:val="28"/>
        </w:rPr>
        <w:t>окисления  (</w:t>
      </w:r>
      <w:proofErr w:type="gramEnd"/>
      <w:r w:rsidRPr="008908EC">
        <w:rPr>
          <w:sz w:val="28"/>
          <w:szCs w:val="28"/>
        </w:rPr>
        <w:t>базовый ур.)</w:t>
      </w:r>
    </w:p>
    <w:p w14:paraId="6A6751F6" w14:textId="77777777" w:rsidR="00891A51" w:rsidRPr="008908EC" w:rsidRDefault="00C81294" w:rsidP="00273A4B">
      <w:pPr>
        <w:spacing w:line="276" w:lineRule="auto"/>
        <w:jc w:val="both"/>
        <w:rPr>
          <w:sz w:val="28"/>
          <w:szCs w:val="28"/>
        </w:rPr>
      </w:pPr>
      <w:r w:rsidRPr="008908EC">
        <w:rPr>
          <w:sz w:val="28"/>
          <w:szCs w:val="28"/>
        </w:rPr>
        <w:t>- Гидролиз солей. Ионное произведение воды. Водородный показатель (pH) раствора (повыш.ур.)</w:t>
      </w:r>
    </w:p>
    <w:p w14:paraId="18C04B9F" w14:textId="77777777" w:rsidR="00891A51" w:rsidRPr="008908EC" w:rsidRDefault="00C81294" w:rsidP="00273A4B">
      <w:pPr>
        <w:spacing w:line="276" w:lineRule="auto"/>
        <w:jc w:val="both"/>
        <w:rPr>
          <w:sz w:val="28"/>
          <w:szCs w:val="28"/>
        </w:rPr>
      </w:pPr>
      <w:r w:rsidRPr="008908EC">
        <w:rPr>
          <w:sz w:val="28"/>
          <w:szCs w:val="28"/>
        </w:rPr>
        <w:t>- Окислительно-восстановительные реакции. Поведение веществ в средах с разным значением pH. Методы электронного баланса (высокий ур.)</w:t>
      </w:r>
    </w:p>
    <w:p w14:paraId="2421D2E7" w14:textId="77777777" w:rsidR="00891A51" w:rsidRPr="008908EC" w:rsidRDefault="00C81294" w:rsidP="00273A4B">
      <w:pPr>
        <w:spacing w:line="276" w:lineRule="auto"/>
        <w:jc w:val="both"/>
        <w:rPr>
          <w:sz w:val="28"/>
          <w:szCs w:val="28"/>
        </w:rPr>
      </w:pPr>
      <w:r w:rsidRPr="008908EC">
        <w:rPr>
          <w:sz w:val="28"/>
          <w:szCs w:val="28"/>
        </w:rPr>
        <w:t>- Электролитическая диссоциация. Сильные и слабые электролиты. Среда водных растворов веществ: кислая, нейтральная, щелочная. Степень диссоциации. Реакции ионного обмена. (высокийур.)</w:t>
      </w:r>
    </w:p>
    <w:p w14:paraId="40A4ADFA" w14:textId="77777777" w:rsidR="00891A51" w:rsidRPr="008908EC" w:rsidRDefault="00C81294" w:rsidP="00273A4B">
      <w:pPr>
        <w:spacing w:line="276" w:lineRule="auto"/>
        <w:jc w:val="both"/>
        <w:rPr>
          <w:sz w:val="28"/>
          <w:szCs w:val="28"/>
        </w:rPr>
      </w:pPr>
      <w:r w:rsidRPr="008908EC">
        <w:rPr>
          <w:sz w:val="28"/>
          <w:szCs w:val="28"/>
        </w:rPr>
        <w:t xml:space="preserve">Раздел </w:t>
      </w:r>
      <w:r w:rsidR="00172532" w:rsidRPr="008908EC">
        <w:rPr>
          <w:sz w:val="28"/>
          <w:szCs w:val="28"/>
        </w:rPr>
        <w:t>«Органическая</w:t>
      </w:r>
      <w:r w:rsidRPr="008908EC">
        <w:rPr>
          <w:sz w:val="28"/>
          <w:szCs w:val="28"/>
        </w:rPr>
        <w:t xml:space="preserve"> химия</w:t>
      </w:r>
      <w:r w:rsidR="00172532" w:rsidRPr="008908EC">
        <w:rPr>
          <w:sz w:val="28"/>
          <w:szCs w:val="28"/>
        </w:rPr>
        <w:t>»:</w:t>
      </w:r>
    </w:p>
    <w:p w14:paraId="08B3234B" w14:textId="77777777" w:rsidR="00891A51" w:rsidRPr="008908EC" w:rsidRDefault="00C81294" w:rsidP="00273A4B">
      <w:pPr>
        <w:spacing w:line="276" w:lineRule="auto"/>
        <w:jc w:val="both"/>
        <w:rPr>
          <w:sz w:val="28"/>
          <w:szCs w:val="28"/>
        </w:rPr>
      </w:pPr>
      <w:r w:rsidRPr="008908EC">
        <w:rPr>
          <w:sz w:val="28"/>
          <w:szCs w:val="28"/>
        </w:rPr>
        <w:t xml:space="preserve"> - Характерные химические свойства предельных одноатомных и многоатомных спиртов, фенола, альдегидов, карбоновых кислот, сложных эфиров. Важнейшие способы получения кислородсодержащих органических соединений (повыш. ур.) </w:t>
      </w:r>
    </w:p>
    <w:p w14:paraId="5B5DB50F" w14:textId="77777777" w:rsidR="00891A51" w:rsidRPr="00273A4B" w:rsidRDefault="00891A51" w:rsidP="00273A4B">
      <w:pPr>
        <w:jc w:val="both"/>
        <w:rPr>
          <w:bCs/>
          <w:iCs/>
        </w:rPr>
      </w:pPr>
    </w:p>
    <w:p w14:paraId="34F7DEDC" w14:textId="77777777" w:rsidR="00891A51" w:rsidRPr="00172532" w:rsidRDefault="00C81294">
      <w:pPr>
        <w:pStyle w:val="af9"/>
        <w:numPr>
          <w:ilvl w:val="0"/>
          <w:numId w:val="6"/>
        </w:numPr>
        <w:spacing w:after="0" w:line="240" w:lineRule="auto"/>
        <w:ind w:left="709" w:hanging="425"/>
        <w:jc w:val="both"/>
        <w:rPr>
          <w:rFonts w:ascii="Times New Roman" w:hAnsi="Times New Roman"/>
          <w:bCs/>
          <w:i/>
          <w:iCs/>
          <w:sz w:val="24"/>
          <w:szCs w:val="24"/>
          <w:lang w:eastAsia="ru-RU"/>
        </w:rPr>
      </w:pPr>
      <w:r w:rsidRPr="00172532">
        <w:rPr>
          <w:rFonts w:ascii="Times New Roman" w:hAnsi="Times New Roman"/>
          <w:bCs/>
          <w:i/>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242D72AB" w14:textId="77777777" w:rsidR="00891A51" w:rsidRDefault="00C81294">
      <w:pPr>
        <w:pStyle w:val="a6"/>
        <w:keepNext/>
        <w:ind w:left="567"/>
      </w:pPr>
      <w:r>
        <w:t>Таблица 2</w:t>
      </w:r>
      <w:r>
        <w:noBreakHyphen/>
      </w:r>
      <w:r w:rsidR="00094EE7">
        <w:fldChar w:fldCharType="begin"/>
      </w:r>
      <w:r w:rsidR="00342909">
        <w:instrText xml:space="preserve"> SEQ Таблица \* ARABIC \s 1 </w:instrText>
      </w:r>
      <w:r w:rsidR="00094EE7">
        <w:fldChar w:fldCharType="separate"/>
      </w:r>
      <w:r>
        <w:t>19</w:t>
      </w:r>
      <w:r w:rsidR="00094EE7">
        <w:fldChar w:fldCharType="end"/>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663"/>
        <w:gridCol w:w="5165"/>
      </w:tblGrid>
      <w:tr w:rsidR="00891A51" w14:paraId="53CC34AD" w14:textId="77777777" w:rsidTr="00E51B0E">
        <w:tc>
          <w:tcPr>
            <w:tcW w:w="567" w:type="dxa"/>
            <w:vAlign w:val="center"/>
          </w:tcPr>
          <w:p w14:paraId="7E94CE4D" w14:textId="77777777" w:rsidR="00891A51" w:rsidRPr="00E51B0E" w:rsidRDefault="00C81294" w:rsidP="00E51B0E">
            <w:pPr>
              <w:pStyle w:val="af9"/>
              <w:spacing w:after="0"/>
              <w:ind w:left="0"/>
              <w:jc w:val="center"/>
              <w:rPr>
                <w:rFonts w:ascii="Times New Roman" w:hAnsi="Times New Roman"/>
                <w:b/>
                <w:bCs/>
                <w:iCs/>
                <w:sz w:val="24"/>
                <w:szCs w:val="24"/>
                <w:lang w:eastAsia="ru-RU"/>
              </w:rPr>
            </w:pPr>
            <w:r w:rsidRPr="00E51B0E">
              <w:rPr>
                <w:rFonts w:ascii="Times New Roman" w:hAnsi="Times New Roman"/>
                <w:b/>
                <w:bCs/>
                <w:iCs/>
                <w:sz w:val="24"/>
                <w:szCs w:val="24"/>
                <w:lang w:eastAsia="ru-RU"/>
              </w:rPr>
              <w:t>№ п/п</w:t>
            </w:r>
          </w:p>
        </w:tc>
        <w:tc>
          <w:tcPr>
            <w:tcW w:w="8663" w:type="dxa"/>
            <w:vAlign w:val="center"/>
          </w:tcPr>
          <w:p w14:paraId="2DBB6B6A" w14:textId="77777777" w:rsidR="00891A51" w:rsidRPr="00E51B0E" w:rsidRDefault="00C81294" w:rsidP="00E51B0E">
            <w:pPr>
              <w:pStyle w:val="af9"/>
              <w:spacing w:after="0"/>
              <w:ind w:left="0"/>
              <w:jc w:val="center"/>
              <w:rPr>
                <w:rFonts w:ascii="Times New Roman" w:hAnsi="Times New Roman"/>
                <w:b/>
                <w:bCs/>
                <w:iCs/>
                <w:sz w:val="24"/>
                <w:szCs w:val="24"/>
                <w:lang w:eastAsia="ru-RU"/>
              </w:rPr>
            </w:pPr>
            <w:r w:rsidRPr="00E51B0E">
              <w:rPr>
                <w:rFonts w:ascii="Times New Roman" w:hAnsi="Times New Roman"/>
                <w:b/>
                <w:bCs/>
                <w:iCs/>
                <w:sz w:val="24"/>
                <w:szCs w:val="24"/>
                <w:lang w:eastAsia="ru-RU"/>
              </w:rPr>
              <w:t>Темы программы и умения</w:t>
            </w:r>
          </w:p>
        </w:tc>
        <w:tc>
          <w:tcPr>
            <w:tcW w:w="5165" w:type="dxa"/>
            <w:vAlign w:val="center"/>
          </w:tcPr>
          <w:p w14:paraId="0A149CB3" w14:textId="77777777" w:rsidR="00891A51" w:rsidRPr="00E51B0E" w:rsidRDefault="00C81294" w:rsidP="00E51B0E">
            <w:pPr>
              <w:pStyle w:val="af9"/>
              <w:spacing w:after="0"/>
              <w:ind w:left="0"/>
              <w:jc w:val="center"/>
              <w:rPr>
                <w:rFonts w:ascii="Times New Roman" w:hAnsi="Times New Roman"/>
                <w:b/>
                <w:bCs/>
                <w:iCs/>
                <w:sz w:val="24"/>
                <w:szCs w:val="24"/>
                <w:lang w:eastAsia="ru-RU"/>
              </w:rPr>
            </w:pPr>
            <w:r w:rsidRPr="00E51B0E">
              <w:rPr>
                <w:rFonts w:ascii="Times New Roman" w:hAnsi="Times New Roman"/>
                <w:b/>
                <w:bCs/>
                <w:iCs/>
                <w:sz w:val="24"/>
                <w:szCs w:val="24"/>
                <w:lang w:eastAsia="ru-RU"/>
              </w:rPr>
              <w:t>Класс(-ы) изучения в соответствии с ФОП</w:t>
            </w:r>
          </w:p>
        </w:tc>
      </w:tr>
      <w:tr w:rsidR="00891A51" w14:paraId="33BD89ED" w14:textId="77777777" w:rsidTr="00E51B0E">
        <w:tc>
          <w:tcPr>
            <w:tcW w:w="567" w:type="dxa"/>
          </w:tcPr>
          <w:p w14:paraId="5C0DACC9" w14:textId="77777777" w:rsidR="00891A51" w:rsidRDefault="00C81294" w:rsidP="00273A4B">
            <w:pPr>
              <w:pStyle w:val="af9"/>
              <w:spacing w:after="0"/>
              <w:ind w:left="0"/>
              <w:jc w:val="both"/>
              <w:rPr>
                <w:rFonts w:ascii="Times New Roman" w:hAnsi="Times New Roman"/>
                <w:bCs/>
                <w:iCs/>
                <w:sz w:val="24"/>
                <w:szCs w:val="24"/>
                <w:lang w:eastAsia="ru-RU"/>
              </w:rPr>
            </w:pPr>
            <w:r>
              <w:rPr>
                <w:rFonts w:ascii="Times New Roman" w:hAnsi="Times New Roman"/>
                <w:bCs/>
                <w:iCs/>
                <w:sz w:val="24"/>
                <w:szCs w:val="24"/>
                <w:lang w:eastAsia="ru-RU"/>
              </w:rPr>
              <w:t>1.</w:t>
            </w:r>
          </w:p>
        </w:tc>
        <w:tc>
          <w:tcPr>
            <w:tcW w:w="8663" w:type="dxa"/>
          </w:tcPr>
          <w:p w14:paraId="13AA6FFE" w14:textId="77777777" w:rsidR="00891A51" w:rsidRPr="00E003C4" w:rsidRDefault="00C81294" w:rsidP="00273A4B">
            <w:pPr>
              <w:spacing w:line="276" w:lineRule="auto"/>
              <w:jc w:val="both"/>
            </w:pPr>
            <w:r w:rsidRPr="00E003C4">
              <w:t xml:space="preserve">Расчёты массы (объёма, количества вещества) продуктов реакции, если одно из веществ дано в избытке (имеет примеси). Расчёты массы (объёма, количества вещества) продукта реакции, если одно из веществ дано в виде раствора с </w:t>
            </w:r>
            <w:r w:rsidRPr="00E003C4">
              <w:lastRenderedPageBreak/>
              <w:t>определённой массовой долей растворённого вещества.  Расчёты с использованием понятий «массовая доля», «молярная концентрация», «растворимость»</w:t>
            </w:r>
          </w:p>
          <w:p w14:paraId="0C971601" w14:textId="77777777" w:rsidR="00891A51" w:rsidRPr="00E003C4" w:rsidRDefault="00C81294" w:rsidP="00273A4B">
            <w:pPr>
              <w:spacing w:line="276" w:lineRule="auto"/>
              <w:jc w:val="both"/>
            </w:pPr>
            <w:r w:rsidRPr="00E003C4">
              <w:rPr>
                <w:i/>
              </w:rPr>
              <w:t>Коды проверяемых элементов содержания по кодификатору</w:t>
            </w:r>
            <w:r w:rsidRPr="00E003C4">
              <w:t xml:space="preserve">: 5.4, 5.6, 5.7 </w:t>
            </w:r>
          </w:p>
          <w:p w14:paraId="1B33D6B8" w14:textId="77777777" w:rsidR="00891A51" w:rsidRPr="00E003C4" w:rsidRDefault="00C81294" w:rsidP="00273A4B">
            <w:pPr>
              <w:pStyle w:val="af9"/>
              <w:spacing w:after="0"/>
              <w:ind w:left="0"/>
              <w:jc w:val="both"/>
              <w:rPr>
                <w:rFonts w:ascii="Times New Roman" w:hAnsi="Times New Roman"/>
                <w:bCs/>
                <w:iCs/>
                <w:sz w:val="24"/>
                <w:szCs w:val="24"/>
                <w:lang w:eastAsia="ru-RU"/>
              </w:rPr>
            </w:pPr>
            <w:r w:rsidRPr="00E003C4">
              <w:rPr>
                <w:rFonts w:ascii="Times New Roman" w:hAnsi="Times New Roman"/>
                <w:i/>
                <w:sz w:val="24"/>
                <w:szCs w:val="24"/>
              </w:rPr>
              <w:t>Коды требований:10.4, 14</w:t>
            </w:r>
          </w:p>
        </w:tc>
        <w:tc>
          <w:tcPr>
            <w:tcW w:w="5165" w:type="dxa"/>
          </w:tcPr>
          <w:p w14:paraId="2EC106B8" w14:textId="77777777" w:rsidR="00891A51" w:rsidRPr="00E003C4" w:rsidRDefault="00C81294" w:rsidP="00273A4B">
            <w:pPr>
              <w:pStyle w:val="af9"/>
              <w:spacing w:after="0"/>
              <w:ind w:left="0"/>
              <w:jc w:val="both"/>
              <w:rPr>
                <w:rFonts w:ascii="Times New Roman" w:hAnsi="Times New Roman"/>
                <w:bCs/>
                <w:iCs/>
                <w:sz w:val="24"/>
                <w:szCs w:val="24"/>
                <w:lang w:eastAsia="ru-RU"/>
              </w:rPr>
            </w:pPr>
            <w:r w:rsidRPr="00E003C4">
              <w:rPr>
                <w:rFonts w:ascii="Times New Roman" w:hAnsi="Times New Roman"/>
                <w:bCs/>
                <w:iCs/>
                <w:sz w:val="24"/>
                <w:szCs w:val="24"/>
                <w:lang w:eastAsia="ru-RU"/>
              </w:rPr>
              <w:lastRenderedPageBreak/>
              <w:t>11 кл - углублённая программа</w:t>
            </w:r>
          </w:p>
          <w:p w14:paraId="3E2B8B53" w14:textId="77777777" w:rsidR="00891A51" w:rsidRPr="00E003C4" w:rsidRDefault="00C81294" w:rsidP="00273A4B">
            <w:pPr>
              <w:pStyle w:val="af9"/>
              <w:spacing w:after="0"/>
              <w:ind w:left="0"/>
              <w:jc w:val="both"/>
              <w:rPr>
                <w:rFonts w:ascii="Times New Roman" w:hAnsi="Times New Roman"/>
                <w:sz w:val="24"/>
                <w:szCs w:val="24"/>
              </w:rPr>
            </w:pPr>
            <w:r w:rsidRPr="00E003C4">
              <w:rPr>
                <w:rFonts w:ascii="Times New Roman" w:hAnsi="Times New Roman"/>
                <w:bCs/>
                <w:iCs/>
                <w:sz w:val="24"/>
                <w:szCs w:val="24"/>
                <w:lang w:eastAsia="ru-RU"/>
              </w:rPr>
              <w:t xml:space="preserve">Раздел: Разделы: </w:t>
            </w:r>
            <w:r w:rsidRPr="00E003C4">
              <w:rPr>
                <w:rFonts w:ascii="Times New Roman" w:hAnsi="Times New Roman"/>
                <w:sz w:val="24"/>
                <w:szCs w:val="24"/>
              </w:rPr>
              <w:t xml:space="preserve"> «Основы неорганической</w:t>
            </w:r>
            <w:r w:rsidR="00AE786F">
              <w:rPr>
                <w:rFonts w:ascii="Times New Roman" w:hAnsi="Times New Roman"/>
                <w:sz w:val="24"/>
                <w:szCs w:val="24"/>
              </w:rPr>
              <w:t xml:space="preserve"> </w:t>
            </w:r>
            <w:r w:rsidRPr="00E003C4">
              <w:rPr>
                <w:rFonts w:ascii="Times New Roman" w:hAnsi="Times New Roman"/>
                <w:sz w:val="24"/>
                <w:szCs w:val="24"/>
              </w:rPr>
              <w:t>химии»,</w:t>
            </w:r>
            <w:r w:rsidR="00AE786F">
              <w:rPr>
                <w:rFonts w:ascii="Times New Roman" w:hAnsi="Times New Roman"/>
                <w:sz w:val="24"/>
                <w:szCs w:val="24"/>
              </w:rPr>
              <w:t xml:space="preserve"> </w:t>
            </w:r>
            <w:r w:rsidRPr="00E003C4">
              <w:rPr>
                <w:rFonts w:ascii="Times New Roman" w:hAnsi="Times New Roman"/>
                <w:sz w:val="24"/>
                <w:szCs w:val="24"/>
              </w:rPr>
              <w:t>«Типы</w:t>
            </w:r>
            <w:r w:rsidR="00AE786F">
              <w:rPr>
                <w:rFonts w:ascii="Times New Roman" w:hAnsi="Times New Roman"/>
                <w:sz w:val="24"/>
                <w:szCs w:val="24"/>
              </w:rPr>
              <w:t xml:space="preserve"> </w:t>
            </w:r>
            <w:r w:rsidRPr="00E003C4">
              <w:rPr>
                <w:rFonts w:ascii="Times New Roman" w:hAnsi="Times New Roman"/>
                <w:sz w:val="24"/>
                <w:szCs w:val="24"/>
              </w:rPr>
              <w:t>расчётных</w:t>
            </w:r>
            <w:r w:rsidR="00AE786F">
              <w:rPr>
                <w:rFonts w:ascii="Times New Roman" w:hAnsi="Times New Roman"/>
                <w:sz w:val="24"/>
                <w:szCs w:val="24"/>
              </w:rPr>
              <w:t xml:space="preserve"> </w:t>
            </w:r>
            <w:r w:rsidRPr="00E003C4">
              <w:rPr>
                <w:rFonts w:ascii="Times New Roman" w:hAnsi="Times New Roman"/>
                <w:spacing w:val="-2"/>
                <w:sz w:val="24"/>
                <w:szCs w:val="24"/>
              </w:rPr>
              <w:t>задач».</w:t>
            </w:r>
          </w:p>
          <w:p w14:paraId="278CB7C2" w14:textId="77777777" w:rsidR="00891A51" w:rsidRPr="00E003C4" w:rsidRDefault="00891A51" w:rsidP="00273A4B">
            <w:pPr>
              <w:pStyle w:val="a5"/>
              <w:spacing w:line="276" w:lineRule="auto"/>
              <w:ind w:left="381" w:right="319" w:firstLine="489"/>
              <w:jc w:val="both"/>
              <w:rPr>
                <w:sz w:val="24"/>
                <w:szCs w:val="24"/>
              </w:rPr>
            </w:pPr>
          </w:p>
          <w:p w14:paraId="5C7267B0" w14:textId="77777777" w:rsidR="00891A51" w:rsidRPr="00E003C4" w:rsidRDefault="00891A51" w:rsidP="00273A4B">
            <w:pPr>
              <w:pStyle w:val="a5"/>
              <w:spacing w:line="276" w:lineRule="auto"/>
              <w:jc w:val="both"/>
              <w:rPr>
                <w:sz w:val="24"/>
                <w:szCs w:val="24"/>
              </w:rPr>
            </w:pPr>
          </w:p>
          <w:p w14:paraId="2C00BF74" w14:textId="77777777" w:rsidR="00891A51" w:rsidRPr="00E003C4" w:rsidRDefault="00891A51" w:rsidP="00273A4B">
            <w:pPr>
              <w:pStyle w:val="af9"/>
              <w:spacing w:after="0"/>
              <w:ind w:left="0"/>
              <w:jc w:val="both"/>
              <w:rPr>
                <w:rFonts w:ascii="Times New Roman" w:hAnsi="Times New Roman"/>
                <w:bCs/>
                <w:iCs/>
                <w:sz w:val="24"/>
                <w:szCs w:val="24"/>
                <w:lang w:eastAsia="ru-RU"/>
              </w:rPr>
            </w:pPr>
          </w:p>
        </w:tc>
      </w:tr>
    </w:tbl>
    <w:p w14:paraId="09611933" w14:textId="77777777" w:rsidR="00891A51" w:rsidRDefault="00891A51">
      <w:pPr>
        <w:widowControl w:val="0"/>
        <w:spacing w:line="276" w:lineRule="auto"/>
        <w:ind w:firstLine="709"/>
        <w:jc w:val="both"/>
        <w:rPr>
          <w:rFonts w:eastAsia="Times New Roman"/>
          <w:iCs/>
          <w:color w:val="000000"/>
          <w:sz w:val="28"/>
          <w:szCs w:val="28"/>
        </w:rPr>
      </w:pPr>
    </w:p>
    <w:p w14:paraId="6D1073AB" w14:textId="77777777" w:rsidR="00273A4B" w:rsidRPr="008908EC" w:rsidRDefault="00C81294" w:rsidP="00E51B0E">
      <w:pPr>
        <w:widowControl w:val="0"/>
        <w:spacing w:line="276" w:lineRule="auto"/>
        <w:ind w:firstLine="567"/>
        <w:jc w:val="both"/>
        <w:rPr>
          <w:rFonts w:eastAsia="Times New Roman"/>
          <w:iCs/>
          <w:color w:val="000000"/>
          <w:sz w:val="28"/>
          <w:szCs w:val="28"/>
        </w:rPr>
      </w:pPr>
      <w:r w:rsidRPr="008908EC">
        <w:rPr>
          <w:rFonts w:eastAsia="Times New Roman"/>
          <w:iCs/>
          <w:color w:val="000000"/>
          <w:sz w:val="28"/>
          <w:szCs w:val="28"/>
        </w:rPr>
        <w:t xml:space="preserve">Самая сложная расчётная задача № 34. При решении задач  задействованы такие действия как: </w:t>
      </w:r>
      <w:r w:rsidRPr="008908EC">
        <w:rPr>
          <w:rFonts w:eastAsia="Times New Roman"/>
          <w:i/>
          <w:iCs/>
          <w:color w:val="000000"/>
          <w:sz w:val="28"/>
          <w:szCs w:val="28"/>
        </w:rPr>
        <w:t>анализ</w:t>
      </w:r>
      <w:r w:rsidRPr="008908EC">
        <w:rPr>
          <w:rFonts w:eastAsia="Times New Roman"/>
          <w:iCs/>
          <w:color w:val="000000"/>
          <w:sz w:val="28"/>
          <w:szCs w:val="28"/>
        </w:rPr>
        <w:t xml:space="preserve"> (анализ условия задачи, вычленение существенной информации); </w:t>
      </w:r>
      <w:r w:rsidRPr="008908EC">
        <w:rPr>
          <w:rFonts w:eastAsia="Times New Roman"/>
          <w:i/>
          <w:iCs/>
          <w:color w:val="000000"/>
          <w:sz w:val="28"/>
          <w:szCs w:val="28"/>
        </w:rPr>
        <w:t>синтез</w:t>
      </w:r>
      <w:r w:rsidR="00273A4B" w:rsidRPr="008908EC">
        <w:rPr>
          <w:rFonts w:eastAsia="Times New Roman"/>
          <w:iCs/>
          <w:color w:val="000000"/>
          <w:sz w:val="28"/>
          <w:szCs w:val="28"/>
        </w:rPr>
        <w:t xml:space="preserve"> (поиск идей и подходов </w:t>
      </w:r>
      <w:r w:rsidRPr="008908EC">
        <w:rPr>
          <w:rFonts w:eastAsia="Times New Roman"/>
          <w:iCs/>
          <w:color w:val="000000"/>
          <w:sz w:val="28"/>
          <w:szCs w:val="28"/>
        </w:rPr>
        <w:t xml:space="preserve">к решению, отбор знаний и способов действий, построение алгоритма решения); </w:t>
      </w:r>
      <w:r w:rsidRPr="008908EC">
        <w:rPr>
          <w:rFonts w:eastAsia="Times New Roman"/>
          <w:i/>
          <w:iCs/>
          <w:color w:val="000000"/>
          <w:sz w:val="28"/>
          <w:szCs w:val="28"/>
        </w:rPr>
        <w:t>знаково-символическое моделирование</w:t>
      </w:r>
      <w:r w:rsidRPr="008908EC">
        <w:rPr>
          <w:rFonts w:eastAsia="Times New Roman"/>
          <w:iCs/>
          <w:color w:val="000000"/>
          <w:sz w:val="28"/>
          <w:szCs w:val="28"/>
        </w:rPr>
        <w:t xml:space="preserve"> (составление уравнений химических реакций, соответствующих условию задачи);  </w:t>
      </w:r>
      <w:r w:rsidRPr="008908EC">
        <w:rPr>
          <w:rFonts w:eastAsia="Times New Roman"/>
          <w:i/>
          <w:iCs/>
          <w:color w:val="000000"/>
          <w:sz w:val="28"/>
          <w:szCs w:val="28"/>
        </w:rPr>
        <w:t>работа с текстом</w:t>
      </w:r>
      <w:r w:rsidRPr="008908EC">
        <w:rPr>
          <w:rFonts w:eastAsia="Times New Roman"/>
          <w:iCs/>
          <w:color w:val="000000"/>
          <w:sz w:val="28"/>
          <w:szCs w:val="28"/>
        </w:rPr>
        <w:t xml:space="preserve"> (чёткое следование условию задачи). Всё э</w:t>
      </w:r>
      <w:r w:rsidR="00273A4B" w:rsidRPr="008908EC">
        <w:rPr>
          <w:rFonts w:eastAsia="Times New Roman"/>
          <w:iCs/>
          <w:color w:val="000000"/>
          <w:sz w:val="28"/>
          <w:szCs w:val="28"/>
        </w:rPr>
        <w:t xml:space="preserve">то, в комплексе с «химической» </w:t>
      </w:r>
      <w:r w:rsidRPr="008908EC">
        <w:rPr>
          <w:rFonts w:eastAsia="Times New Roman"/>
          <w:iCs/>
          <w:color w:val="000000"/>
          <w:sz w:val="28"/>
          <w:szCs w:val="28"/>
        </w:rPr>
        <w:t>и «математической» составляющими, и определяет высокий уровень сложности данных задания.</w:t>
      </w:r>
    </w:p>
    <w:p w14:paraId="2B326587" w14:textId="77777777" w:rsidR="00891A51" w:rsidRPr="008908EC" w:rsidRDefault="00C81294" w:rsidP="00E51B0E">
      <w:pPr>
        <w:widowControl w:val="0"/>
        <w:spacing w:line="276" w:lineRule="auto"/>
        <w:ind w:firstLine="567"/>
        <w:jc w:val="both"/>
        <w:rPr>
          <w:rFonts w:eastAsia="Times New Roman"/>
          <w:iCs/>
          <w:color w:val="000000"/>
          <w:sz w:val="28"/>
          <w:szCs w:val="28"/>
        </w:rPr>
      </w:pPr>
      <w:r w:rsidRPr="008908EC">
        <w:rPr>
          <w:sz w:val="28"/>
          <w:szCs w:val="28"/>
        </w:rPr>
        <w:t>Основные проблемы при выполнении заданий были связаны:</w:t>
      </w:r>
    </w:p>
    <w:p w14:paraId="476DB001" w14:textId="77777777" w:rsidR="00891A51" w:rsidRPr="008908EC" w:rsidRDefault="00C81294" w:rsidP="00273A4B">
      <w:pPr>
        <w:spacing w:line="276" w:lineRule="auto"/>
        <w:jc w:val="both"/>
        <w:rPr>
          <w:sz w:val="28"/>
          <w:szCs w:val="28"/>
        </w:rPr>
      </w:pPr>
      <w:r w:rsidRPr="008908EC">
        <w:rPr>
          <w:sz w:val="28"/>
          <w:szCs w:val="28"/>
        </w:rPr>
        <w:t xml:space="preserve"> - с ошибками в использовании информации и данных, представленных в условии задания (пропуском данных условия задания,  неверной интерпретацией данных условия, неполным пониманием терминов и понятий, пробелами в знаниях классификационных признаков химических реакций);</w:t>
      </w:r>
    </w:p>
    <w:p w14:paraId="5605E689" w14:textId="77777777" w:rsidR="00891A51" w:rsidRPr="008908EC" w:rsidRDefault="00C81294" w:rsidP="00273A4B">
      <w:pPr>
        <w:spacing w:line="276" w:lineRule="auto"/>
        <w:jc w:val="both"/>
        <w:rPr>
          <w:sz w:val="28"/>
          <w:szCs w:val="28"/>
        </w:rPr>
      </w:pPr>
      <w:r w:rsidRPr="008908EC">
        <w:rPr>
          <w:sz w:val="28"/>
          <w:szCs w:val="28"/>
        </w:rPr>
        <w:t>- с ошибками  в составлении уравнений реакций по причине пробелов во владении терминологией и номенклатурой веществ, неверного понимания знаков, символов и правил  отражающих условия проведения реакции, недостатком химических знаний неорганических и органических соединений;</w:t>
      </w:r>
    </w:p>
    <w:p w14:paraId="3B69FD3F" w14:textId="77777777" w:rsidR="00891A51" w:rsidRPr="008908EC" w:rsidRDefault="00C81294" w:rsidP="00273A4B">
      <w:pPr>
        <w:spacing w:line="276" w:lineRule="auto"/>
        <w:jc w:val="both"/>
        <w:rPr>
          <w:sz w:val="28"/>
          <w:szCs w:val="28"/>
        </w:rPr>
      </w:pPr>
      <w:r w:rsidRPr="008908EC">
        <w:rPr>
          <w:sz w:val="28"/>
          <w:szCs w:val="28"/>
        </w:rPr>
        <w:t xml:space="preserve"> - с ошибками в расчётах по причине неверного понимания сути описанных химических реакций, неумения использовать количественные данные при проведении расчётов и логики  рассуждений, игнорирование требований к записи элементов решения или оформления ответа, приведённых в условии задания.</w:t>
      </w:r>
    </w:p>
    <w:p w14:paraId="6C252DCE" w14:textId="77777777" w:rsidR="003E2577" w:rsidRDefault="003E2577">
      <w:pPr>
        <w:spacing w:line="276" w:lineRule="auto"/>
        <w:jc w:val="both"/>
        <w:rPr>
          <w:sz w:val="28"/>
          <w:szCs w:val="28"/>
        </w:rPr>
      </w:pPr>
    </w:p>
    <w:p w14:paraId="695B2275" w14:textId="77777777" w:rsidR="003E2577" w:rsidRDefault="003E2577" w:rsidP="003E2577">
      <w:pPr>
        <w:pStyle w:val="af9"/>
        <w:numPr>
          <w:ilvl w:val="0"/>
          <w:numId w:val="6"/>
        </w:numPr>
        <w:spacing w:after="0" w:line="240" w:lineRule="auto"/>
        <w:ind w:left="709" w:hanging="425"/>
        <w:jc w:val="both"/>
        <w:rPr>
          <w:rFonts w:ascii="Times New Roman" w:hAnsi="Times New Roman"/>
          <w:bCs/>
          <w:iCs/>
          <w:sz w:val="24"/>
          <w:szCs w:val="24"/>
          <w:lang w:eastAsia="ru-RU"/>
        </w:rPr>
      </w:pPr>
      <w:r w:rsidRPr="005A4317">
        <w:rPr>
          <w:rFonts w:ascii="Times New Roman" w:hAnsi="Times New Roman"/>
          <w:bCs/>
          <w:iCs/>
          <w:sz w:val="24"/>
          <w:szCs w:val="24"/>
          <w:lang w:eastAsia="ru-RU"/>
        </w:rPr>
        <w:t>Реалистичные «зоны роста» в части предметной подготовки для получения 100 т.б.</w:t>
      </w:r>
    </w:p>
    <w:p w14:paraId="6845CEA0" w14:textId="77777777" w:rsidR="00E51B0E" w:rsidRDefault="00E51B0E" w:rsidP="005A4317">
      <w:pPr>
        <w:spacing w:line="276" w:lineRule="auto"/>
        <w:ind w:firstLine="426"/>
        <w:jc w:val="both"/>
        <w:rPr>
          <w:bCs/>
          <w:iCs/>
        </w:rPr>
      </w:pPr>
    </w:p>
    <w:p w14:paraId="5914AE15" w14:textId="77777777" w:rsidR="00891A51" w:rsidRPr="008908EC" w:rsidRDefault="00172532" w:rsidP="00E51B0E">
      <w:pPr>
        <w:spacing w:line="276" w:lineRule="auto"/>
        <w:ind w:firstLine="567"/>
        <w:jc w:val="both"/>
        <w:rPr>
          <w:bCs/>
          <w:iCs/>
          <w:sz w:val="28"/>
          <w:szCs w:val="28"/>
        </w:rPr>
      </w:pPr>
      <w:r w:rsidRPr="008908EC">
        <w:rPr>
          <w:bCs/>
          <w:iCs/>
          <w:sz w:val="28"/>
          <w:szCs w:val="28"/>
        </w:rPr>
        <w:t xml:space="preserve">В группе </w:t>
      </w:r>
      <w:r w:rsidR="005A4317" w:rsidRPr="008908EC">
        <w:rPr>
          <w:bCs/>
          <w:iCs/>
          <w:sz w:val="28"/>
          <w:szCs w:val="28"/>
        </w:rPr>
        <w:t xml:space="preserve">от 81 до 100 б  - «зоной  роста»  - являются  задания  высокого  уровня – это,  прежде  всего,  «Комплексные расчётные задачи» - вопрос № 34.  Так </w:t>
      </w:r>
      <w:r w:rsidR="001939B3" w:rsidRPr="008908EC">
        <w:rPr>
          <w:bCs/>
          <w:iCs/>
          <w:sz w:val="28"/>
          <w:szCs w:val="28"/>
        </w:rPr>
        <w:t>же следует обратитьвнимание на задание</w:t>
      </w:r>
      <w:r w:rsidR="005A4317" w:rsidRPr="008908EC">
        <w:rPr>
          <w:bCs/>
          <w:iCs/>
          <w:sz w:val="28"/>
          <w:szCs w:val="28"/>
        </w:rPr>
        <w:t xml:space="preserve"> № 31 - Генетическая </w:t>
      </w:r>
      <w:r w:rsidR="005A4317" w:rsidRPr="008908EC">
        <w:rPr>
          <w:bCs/>
          <w:iCs/>
          <w:sz w:val="28"/>
          <w:szCs w:val="28"/>
        </w:rPr>
        <w:lastRenderedPageBreak/>
        <w:t xml:space="preserve">связь неорганических веществ, принадлежащих к различным классам. В </w:t>
      </w:r>
      <w:r w:rsidR="001939B3" w:rsidRPr="008908EC">
        <w:rPr>
          <w:bCs/>
          <w:iCs/>
          <w:sz w:val="28"/>
          <w:szCs w:val="28"/>
        </w:rPr>
        <w:t>данном заданиитребуется не только прочное знание теории</w:t>
      </w:r>
      <w:r w:rsidR="005A4317" w:rsidRPr="008908EC">
        <w:rPr>
          <w:bCs/>
          <w:iCs/>
          <w:sz w:val="28"/>
          <w:szCs w:val="28"/>
        </w:rPr>
        <w:t>, но и возможность прогнозировать результаты реакций, согласно условиям задания.</w:t>
      </w:r>
    </w:p>
    <w:p w14:paraId="5BF31ACB" w14:textId="146A72F8" w:rsidR="00E51B0E" w:rsidRPr="00CA0E95" w:rsidRDefault="00C81294" w:rsidP="00CA0E95">
      <w:pPr>
        <w:pStyle w:val="3"/>
        <w:numPr>
          <w:ilvl w:val="3"/>
          <w:numId w:val="2"/>
        </w:numPr>
        <w:tabs>
          <w:tab w:val="left" w:pos="567"/>
          <w:tab w:val="left" w:pos="1701"/>
        </w:tabs>
        <w:ind w:left="0" w:firstLine="709"/>
        <w:jc w:val="both"/>
        <w:rPr>
          <w:sz w:val="24"/>
        </w:rPr>
      </w:pPr>
      <w:r>
        <w:rPr>
          <w:sz w:val="24"/>
        </w:rPr>
        <w:t>Рекомендации для учителей по совершенствованию преподавания учебного предмета группе обучающихся с высоким уровнем подготовки</w:t>
      </w:r>
    </w:p>
    <w:p w14:paraId="1857C094" w14:textId="77777777" w:rsidR="00891A51" w:rsidRPr="00CA0E95" w:rsidRDefault="00C81294" w:rsidP="00E51B0E">
      <w:pPr>
        <w:spacing w:line="276" w:lineRule="auto"/>
        <w:ind w:firstLine="567"/>
        <w:jc w:val="both"/>
        <w:rPr>
          <w:sz w:val="28"/>
          <w:szCs w:val="28"/>
        </w:rPr>
      </w:pPr>
      <w:r w:rsidRPr="00CA0E95">
        <w:rPr>
          <w:sz w:val="28"/>
          <w:szCs w:val="28"/>
        </w:rPr>
        <w:t>Рекомендации</w:t>
      </w:r>
    </w:p>
    <w:p w14:paraId="7983B7A4" w14:textId="77777777" w:rsidR="00891A51" w:rsidRPr="00CA0E95" w:rsidRDefault="00C81294" w:rsidP="00273A4B">
      <w:pPr>
        <w:spacing w:line="276" w:lineRule="auto"/>
        <w:jc w:val="both"/>
        <w:rPr>
          <w:sz w:val="28"/>
          <w:szCs w:val="28"/>
        </w:rPr>
      </w:pPr>
      <w:r w:rsidRPr="00CA0E95">
        <w:rPr>
          <w:sz w:val="28"/>
          <w:szCs w:val="28"/>
        </w:rPr>
        <w:t xml:space="preserve"> -  Отработка  навыков в использовании информации и данных, представленных в условии задания (пропуском данных условия задания,  неверной интерпретацией данных условия, неполным пониманием терминов и понятий, пробелами в знаниях классификационных признаков химических реакций);</w:t>
      </w:r>
    </w:p>
    <w:p w14:paraId="4D291287" w14:textId="77777777" w:rsidR="00E943BF" w:rsidRPr="00CA0E95" w:rsidRDefault="00E943BF" w:rsidP="00E943BF">
      <w:pPr>
        <w:spacing w:line="276" w:lineRule="auto"/>
        <w:ind w:firstLine="426"/>
        <w:jc w:val="both"/>
        <w:rPr>
          <w:b/>
          <w:bCs/>
          <w:sz w:val="28"/>
          <w:szCs w:val="28"/>
        </w:rPr>
      </w:pPr>
      <w:r w:rsidRPr="00CA0E95">
        <w:rPr>
          <w:b/>
          <w:bCs/>
          <w:sz w:val="28"/>
          <w:szCs w:val="28"/>
        </w:rPr>
        <w:t>1. Отработка навыка деконструкции условия задания (задания 34–35)</w:t>
      </w:r>
    </w:p>
    <w:p w14:paraId="3BB899F0" w14:textId="77777777" w:rsidR="00E943BF" w:rsidRPr="00CA0E95" w:rsidRDefault="00E943BF" w:rsidP="00E943BF">
      <w:pPr>
        <w:ind w:firstLine="426"/>
        <w:jc w:val="both"/>
        <w:rPr>
          <w:b/>
          <w:i/>
          <w:sz w:val="28"/>
          <w:szCs w:val="28"/>
          <w:u w:val="single"/>
        </w:rPr>
      </w:pPr>
      <w:r w:rsidRPr="00CA0E95">
        <w:rPr>
          <w:b/>
          <w:bCs/>
          <w:i/>
          <w:sz w:val="28"/>
          <w:szCs w:val="28"/>
          <w:u w:val="single"/>
        </w:rPr>
        <w:t>Приём:</w:t>
      </w:r>
      <w:r w:rsidRPr="00CA0E95">
        <w:rPr>
          <w:b/>
          <w:i/>
          <w:sz w:val="28"/>
          <w:szCs w:val="28"/>
          <w:u w:val="single"/>
        </w:rPr>
        <w:t> «Химическая экспертиза»</w:t>
      </w:r>
    </w:p>
    <w:p w14:paraId="33F65E4F" w14:textId="77777777" w:rsidR="00E943BF" w:rsidRPr="00CA0E95" w:rsidRDefault="00E943BF" w:rsidP="00E943BF">
      <w:pPr>
        <w:ind w:firstLine="426"/>
        <w:jc w:val="both"/>
        <w:rPr>
          <w:sz w:val="28"/>
          <w:szCs w:val="28"/>
        </w:rPr>
      </w:pPr>
      <w:r w:rsidRPr="00CA0E95">
        <w:rPr>
          <w:sz w:val="28"/>
          <w:szCs w:val="28"/>
        </w:rPr>
        <w:t>Суть: задача представляется не как текст для решения, а как вещественное доказательство в деле. Ученик выступает в роли эксперта-криминалиста. Его первая задача – не решать, а составить </w:t>
      </w:r>
      <w:r w:rsidRPr="00CA0E95">
        <w:rPr>
          <w:i/>
          <w:iCs/>
          <w:sz w:val="28"/>
          <w:szCs w:val="28"/>
        </w:rPr>
        <w:t>«Протокол осмотра места химического происшествия»</w:t>
      </w:r>
      <w:r w:rsidRPr="00CA0E95">
        <w:rPr>
          <w:sz w:val="28"/>
          <w:szCs w:val="28"/>
        </w:rPr>
        <w:t>. На отдельном листе он должен заполнить следующие графы:</w:t>
      </w:r>
    </w:p>
    <w:p w14:paraId="0D8CD98A" w14:textId="77777777" w:rsidR="00E943BF" w:rsidRPr="00CA0E95" w:rsidRDefault="00E943BF" w:rsidP="00E943BF">
      <w:pPr>
        <w:spacing w:line="276" w:lineRule="auto"/>
        <w:ind w:firstLine="426"/>
        <w:jc w:val="both"/>
        <w:rPr>
          <w:sz w:val="28"/>
          <w:szCs w:val="28"/>
        </w:rPr>
      </w:pPr>
      <w:r w:rsidRPr="00CA0E95">
        <w:rPr>
          <w:b/>
          <w:bCs/>
          <w:sz w:val="28"/>
          <w:szCs w:val="28"/>
        </w:rPr>
        <w:t>Объекты.</w:t>
      </w:r>
      <w:r w:rsidRPr="00CA0E95">
        <w:rPr>
          <w:sz w:val="28"/>
          <w:szCs w:val="28"/>
        </w:rPr>
        <w:t> Выписать все вещества (</w:t>
      </w:r>
      <w:r w:rsidRPr="00CA0E95">
        <w:rPr>
          <w:i/>
          <w:iCs/>
          <w:sz w:val="28"/>
          <w:szCs w:val="28"/>
        </w:rPr>
        <w:t>формулы, названия</w:t>
      </w:r>
      <w:r w:rsidRPr="00CA0E95">
        <w:rPr>
          <w:sz w:val="28"/>
          <w:szCs w:val="28"/>
        </w:rPr>
        <w:t>), указав их агрегатное состояние и чистоту («раствор», «навеска чистого вещества», «газ, собранный над водой»).</w:t>
      </w:r>
    </w:p>
    <w:p w14:paraId="6F8238A1" w14:textId="77777777" w:rsidR="00E943BF" w:rsidRPr="00CA0E95" w:rsidRDefault="00E943BF" w:rsidP="00E943BF">
      <w:pPr>
        <w:spacing w:line="276" w:lineRule="auto"/>
        <w:ind w:firstLine="426"/>
        <w:jc w:val="both"/>
        <w:rPr>
          <w:sz w:val="28"/>
          <w:szCs w:val="28"/>
        </w:rPr>
      </w:pPr>
      <w:r w:rsidRPr="00CA0E95">
        <w:rPr>
          <w:b/>
          <w:bCs/>
          <w:sz w:val="28"/>
          <w:szCs w:val="28"/>
        </w:rPr>
        <w:t>Процесс.</w:t>
      </w:r>
      <w:r w:rsidRPr="00CA0E95">
        <w:rPr>
          <w:sz w:val="28"/>
          <w:szCs w:val="28"/>
        </w:rPr>
        <w:t> Классифицировать происходящее (реакция ионного обмена, ОВР, гидролиз, электролиз). Определить тип каждой реакции.</w:t>
      </w:r>
    </w:p>
    <w:p w14:paraId="71C36CD9" w14:textId="77777777" w:rsidR="00E943BF" w:rsidRPr="00CA0E95" w:rsidRDefault="00E943BF" w:rsidP="00E943BF">
      <w:pPr>
        <w:spacing w:line="276" w:lineRule="auto"/>
        <w:ind w:firstLine="426"/>
        <w:jc w:val="both"/>
        <w:rPr>
          <w:sz w:val="28"/>
          <w:szCs w:val="28"/>
        </w:rPr>
      </w:pPr>
      <w:r w:rsidRPr="00CA0E95">
        <w:rPr>
          <w:b/>
          <w:bCs/>
          <w:sz w:val="28"/>
          <w:szCs w:val="28"/>
        </w:rPr>
        <w:t>Данные.</w:t>
      </w:r>
      <w:r w:rsidRPr="00CA0E95">
        <w:rPr>
          <w:sz w:val="28"/>
          <w:szCs w:val="28"/>
        </w:rPr>
        <w:t> Создать таблицу «Явные данные / Скрытые данные». В явных – то, что дано цифрами. В скрытых – то, что подразумевается </w:t>
      </w:r>
      <w:r w:rsidRPr="00CA0E95">
        <w:rPr>
          <w:i/>
          <w:iCs/>
          <w:sz w:val="28"/>
          <w:szCs w:val="28"/>
        </w:rPr>
        <w:t>(например, если дан раствор гидроксида калия, скрытой данностью будет [KOH] = w · ρ; если газ собран над водой – P(общ.) = P(газа) + P</w:t>
      </w:r>
      <w:r w:rsidRPr="00CA0E95">
        <w:rPr>
          <w:sz w:val="28"/>
          <w:szCs w:val="28"/>
        </w:rPr>
        <w:t>(воды)*).</w:t>
      </w:r>
    </w:p>
    <w:p w14:paraId="7133C47A" w14:textId="77777777" w:rsidR="00E943BF" w:rsidRPr="00CA0E95" w:rsidRDefault="00E943BF" w:rsidP="00E943BF">
      <w:pPr>
        <w:spacing w:line="276" w:lineRule="auto"/>
        <w:ind w:firstLine="426"/>
        <w:jc w:val="both"/>
        <w:rPr>
          <w:sz w:val="28"/>
          <w:szCs w:val="28"/>
        </w:rPr>
      </w:pPr>
      <w:r w:rsidRPr="00CA0E95">
        <w:rPr>
          <w:b/>
          <w:bCs/>
          <w:sz w:val="28"/>
          <w:szCs w:val="28"/>
        </w:rPr>
        <w:t>Ловушки.</w:t>
      </w:r>
      <w:r w:rsidRPr="00CA0E95">
        <w:rPr>
          <w:sz w:val="28"/>
          <w:szCs w:val="28"/>
        </w:rPr>
        <w:t> Отдельно выписать все потенциальные ошибки: слова-индикаторы вроде «избыток/недостаток», «прореагировало полностью», «выпал осадок массой...», которые кардинально меняют ход решения.</w:t>
      </w:r>
      <w:r w:rsidRPr="00CA0E95">
        <w:rPr>
          <w:sz w:val="28"/>
          <w:szCs w:val="28"/>
        </w:rPr>
        <w:br/>
        <w:t>Только после заполнения этого протокола ученик приступает к составлению плана решения. Этот приём исключает импульсивные действия и приучает к тотальному контролю информации.</w:t>
      </w:r>
    </w:p>
    <w:p w14:paraId="6A058211" w14:textId="77777777" w:rsidR="00E943BF" w:rsidRPr="00CA0E95" w:rsidRDefault="00E943BF" w:rsidP="00273A4B">
      <w:pPr>
        <w:spacing w:line="276" w:lineRule="auto"/>
        <w:jc w:val="both"/>
        <w:rPr>
          <w:sz w:val="28"/>
          <w:szCs w:val="28"/>
        </w:rPr>
      </w:pPr>
    </w:p>
    <w:p w14:paraId="705BA8DB" w14:textId="77777777" w:rsidR="00891A51" w:rsidRPr="00CA0E95" w:rsidRDefault="00C81294" w:rsidP="00273A4B">
      <w:pPr>
        <w:spacing w:line="276" w:lineRule="auto"/>
        <w:jc w:val="both"/>
        <w:rPr>
          <w:sz w:val="28"/>
          <w:szCs w:val="28"/>
        </w:rPr>
      </w:pPr>
      <w:r w:rsidRPr="00CA0E95">
        <w:rPr>
          <w:sz w:val="28"/>
          <w:szCs w:val="28"/>
        </w:rPr>
        <w:lastRenderedPageBreak/>
        <w:t xml:space="preserve">-  Закрепление навыков </w:t>
      </w:r>
      <w:r w:rsidR="00F33C1F" w:rsidRPr="00CA0E95">
        <w:rPr>
          <w:sz w:val="28"/>
          <w:szCs w:val="28"/>
        </w:rPr>
        <w:t>в составлении уравнений реакций</w:t>
      </w:r>
      <w:r w:rsidRPr="00CA0E95">
        <w:rPr>
          <w:sz w:val="28"/>
          <w:szCs w:val="28"/>
        </w:rPr>
        <w:t>, работа по применению  терминологии и номенклатуры веществ, усвоение понимания знаков, символов и правил  отражающих условия проведения реакции, восполнение химических знаний о  неорганических и органических соедине</w:t>
      </w:r>
      <w:r w:rsidR="00F33C1F" w:rsidRPr="00CA0E95">
        <w:rPr>
          <w:sz w:val="28"/>
          <w:szCs w:val="28"/>
        </w:rPr>
        <w:t>ниях</w:t>
      </w:r>
      <w:r w:rsidRPr="00CA0E95">
        <w:rPr>
          <w:sz w:val="28"/>
          <w:szCs w:val="28"/>
        </w:rPr>
        <w:t>;</w:t>
      </w:r>
    </w:p>
    <w:p w14:paraId="0769BBDE" w14:textId="77777777" w:rsidR="00A37103" w:rsidRPr="00CA0E95" w:rsidRDefault="00E943BF" w:rsidP="00E943BF">
      <w:pPr>
        <w:spacing w:line="276" w:lineRule="auto"/>
        <w:ind w:firstLine="851"/>
        <w:jc w:val="both"/>
        <w:rPr>
          <w:b/>
          <w:i/>
          <w:sz w:val="28"/>
          <w:szCs w:val="28"/>
          <w:u w:val="single"/>
        </w:rPr>
      </w:pPr>
      <w:r w:rsidRPr="00CA0E95">
        <w:rPr>
          <w:b/>
          <w:bCs/>
          <w:i/>
          <w:sz w:val="28"/>
          <w:szCs w:val="28"/>
          <w:u w:val="single"/>
        </w:rPr>
        <w:t>Приём:</w:t>
      </w:r>
      <w:r w:rsidR="00A37103" w:rsidRPr="00CA0E95">
        <w:rPr>
          <w:b/>
          <w:i/>
          <w:sz w:val="28"/>
          <w:szCs w:val="28"/>
          <w:u w:val="single"/>
        </w:rPr>
        <w:t> «Обратная цепочка синтеза»</w:t>
      </w:r>
    </w:p>
    <w:p w14:paraId="7E58F31C" w14:textId="77777777" w:rsidR="00A37103" w:rsidRPr="00CA0E95" w:rsidRDefault="00E943BF" w:rsidP="00A37103">
      <w:pPr>
        <w:spacing w:line="276" w:lineRule="auto"/>
        <w:ind w:firstLine="851"/>
        <w:jc w:val="both"/>
        <w:rPr>
          <w:sz w:val="28"/>
          <w:szCs w:val="28"/>
        </w:rPr>
      </w:pPr>
      <w:r w:rsidRPr="00CA0E95">
        <w:rPr>
          <w:sz w:val="28"/>
          <w:szCs w:val="28"/>
        </w:rPr>
        <w:t>Суть: ученику даётся конечный продукт сложной органической или неорганической цепочки из 4–6 стадий, часто имеющий неоднозначную структуру (</w:t>
      </w:r>
      <w:r w:rsidRPr="00CA0E95">
        <w:rPr>
          <w:i/>
          <w:iCs/>
          <w:sz w:val="28"/>
          <w:szCs w:val="28"/>
        </w:rPr>
        <w:t>например, метилэтилкетон, глицин, комплексная соль K₃[Fe(CN)₆]</w:t>
      </w:r>
      <w:r w:rsidR="00A37103" w:rsidRPr="00CA0E95">
        <w:rPr>
          <w:sz w:val="28"/>
          <w:szCs w:val="28"/>
        </w:rPr>
        <w:t xml:space="preserve">). Задача – </w:t>
      </w:r>
      <w:r w:rsidRPr="00CA0E95">
        <w:rPr>
          <w:sz w:val="28"/>
          <w:szCs w:val="28"/>
        </w:rPr>
        <w:t>восстановить всю цепь превращений в обратном порядке до простейших исходных веществ (</w:t>
      </w:r>
      <w:r w:rsidRPr="00CA0E95">
        <w:rPr>
          <w:i/>
          <w:iCs/>
          <w:sz w:val="28"/>
          <w:szCs w:val="28"/>
        </w:rPr>
        <w:t>метан, углерод, азот, галогены</w:t>
      </w:r>
      <w:r w:rsidRPr="00CA0E95">
        <w:rPr>
          <w:sz w:val="28"/>
          <w:szCs w:val="28"/>
        </w:rPr>
        <w:t>).</w:t>
      </w:r>
    </w:p>
    <w:p w14:paraId="3573739B" w14:textId="77777777" w:rsidR="00E943BF" w:rsidRPr="00CA0E95" w:rsidRDefault="00E943BF" w:rsidP="00A37103">
      <w:pPr>
        <w:spacing w:line="276" w:lineRule="auto"/>
        <w:ind w:firstLine="851"/>
        <w:jc w:val="both"/>
        <w:rPr>
          <w:sz w:val="28"/>
          <w:szCs w:val="28"/>
        </w:rPr>
      </w:pPr>
      <w:r w:rsidRPr="00CA0E95">
        <w:rPr>
          <w:sz w:val="28"/>
          <w:szCs w:val="28"/>
        </w:rPr>
        <w:t>Ключевое требование: каждая стрелка в цепи должна сопровождаться не просто набором реагентов, а полным описанием условий по стандарту ИЮПАК и химической номенклатуры:</w:t>
      </w:r>
    </w:p>
    <w:p w14:paraId="2926D3A8" w14:textId="77777777" w:rsidR="00E943BF" w:rsidRPr="00CA0E95" w:rsidRDefault="00E943BF" w:rsidP="00A37103">
      <w:pPr>
        <w:pStyle w:val="af9"/>
        <w:numPr>
          <w:ilvl w:val="0"/>
          <w:numId w:val="36"/>
        </w:numPr>
        <w:spacing w:after="0"/>
        <w:ind w:left="714" w:hanging="357"/>
        <w:jc w:val="both"/>
        <w:rPr>
          <w:rFonts w:ascii="Times New Roman" w:hAnsi="Times New Roman"/>
          <w:i/>
          <w:iCs/>
          <w:sz w:val="28"/>
          <w:szCs w:val="28"/>
        </w:rPr>
      </w:pPr>
      <w:r w:rsidRPr="00CA0E95">
        <w:rPr>
          <w:rFonts w:ascii="Times New Roman" w:hAnsi="Times New Roman"/>
          <w:i/>
          <w:iCs/>
          <w:sz w:val="28"/>
          <w:szCs w:val="28"/>
        </w:rPr>
        <w:t>... ; реакция Кучерова (гидратация алкина);</w:t>
      </w:r>
    </w:p>
    <w:p w14:paraId="51929F69" w14:textId="77777777" w:rsidR="00E943BF" w:rsidRPr="00CA0E95" w:rsidRDefault="00E943BF" w:rsidP="00A37103">
      <w:pPr>
        <w:numPr>
          <w:ilvl w:val="0"/>
          <w:numId w:val="36"/>
        </w:numPr>
        <w:spacing w:line="276" w:lineRule="auto"/>
        <w:ind w:left="714" w:hanging="357"/>
        <w:jc w:val="both"/>
        <w:rPr>
          <w:i/>
          <w:iCs/>
          <w:sz w:val="28"/>
          <w:szCs w:val="28"/>
        </w:rPr>
      </w:pPr>
      <w:proofErr w:type="gramStart"/>
      <w:r w:rsidRPr="00CA0E95">
        <w:rPr>
          <w:i/>
          <w:iCs/>
          <w:sz w:val="28"/>
          <w:szCs w:val="28"/>
        </w:rPr>
        <w:t>... ;</w:t>
      </w:r>
      <w:proofErr w:type="gramEnd"/>
      <w:r w:rsidRPr="00CA0E95">
        <w:rPr>
          <w:i/>
          <w:iCs/>
          <w:sz w:val="28"/>
          <w:szCs w:val="28"/>
        </w:rPr>
        <w:t xml:space="preserve"> взаимодействие с хлороводородом при н. у.;</w:t>
      </w:r>
    </w:p>
    <w:p w14:paraId="00FA4EA6" w14:textId="77777777" w:rsidR="00A37103" w:rsidRPr="00CA0E95" w:rsidRDefault="00E943BF" w:rsidP="00A37103">
      <w:pPr>
        <w:numPr>
          <w:ilvl w:val="0"/>
          <w:numId w:val="36"/>
        </w:numPr>
        <w:spacing w:line="276" w:lineRule="auto"/>
        <w:ind w:left="714" w:hanging="357"/>
        <w:jc w:val="both"/>
        <w:rPr>
          <w:i/>
          <w:iCs/>
          <w:sz w:val="28"/>
          <w:szCs w:val="28"/>
        </w:rPr>
      </w:pPr>
      <w:r w:rsidRPr="00CA0E95">
        <w:rPr>
          <w:i/>
          <w:iCs/>
          <w:sz w:val="28"/>
          <w:szCs w:val="28"/>
        </w:rPr>
        <w:t>... ; сплавление со щёлоч</w:t>
      </w:r>
      <w:r w:rsidR="00A37103" w:rsidRPr="00CA0E95">
        <w:rPr>
          <w:i/>
          <w:iCs/>
          <w:sz w:val="28"/>
          <w:szCs w:val="28"/>
        </w:rPr>
        <w:t>ью (реакция Дюма)</w:t>
      </w:r>
    </w:p>
    <w:p w14:paraId="4C2561D3" w14:textId="52C95D73" w:rsidR="00E943BF" w:rsidRPr="00CA0E95" w:rsidRDefault="00E943BF" w:rsidP="00CA0E95">
      <w:pPr>
        <w:spacing w:line="276" w:lineRule="auto"/>
        <w:jc w:val="both"/>
        <w:rPr>
          <w:iCs/>
          <w:sz w:val="28"/>
          <w:szCs w:val="28"/>
        </w:rPr>
      </w:pPr>
      <w:r w:rsidRPr="00CA0E95">
        <w:rPr>
          <w:iCs/>
          <w:sz w:val="28"/>
          <w:szCs w:val="28"/>
        </w:rPr>
        <w:t>Это заставляет отличников не просто помнить реакции, а виртуозно управлять механизмами, условиями и терминологией, видя вещество как узел в сети химических превращений.</w:t>
      </w:r>
    </w:p>
    <w:p w14:paraId="5126A80A" w14:textId="77777777" w:rsidR="00A37103" w:rsidRPr="00CA0E95" w:rsidRDefault="00C81294" w:rsidP="00A37103">
      <w:pPr>
        <w:spacing w:line="276" w:lineRule="auto"/>
        <w:jc w:val="both"/>
        <w:rPr>
          <w:sz w:val="28"/>
          <w:szCs w:val="28"/>
        </w:rPr>
      </w:pPr>
      <w:r w:rsidRPr="00CA0E95">
        <w:rPr>
          <w:sz w:val="28"/>
          <w:szCs w:val="28"/>
        </w:rPr>
        <w:t xml:space="preserve"> - Формирование </w:t>
      </w:r>
      <w:proofErr w:type="gramStart"/>
      <w:r w:rsidRPr="00CA0E95">
        <w:rPr>
          <w:sz w:val="28"/>
          <w:szCs w:val="28"/>
        </w:rPr>
        <w:t>единого  подхода</w:t>
      </w:r>
      <w:proofErr w:type="gramEnd"/>
      <w:r w:rsidRPr="00CA0E95">
        <w:rPr>
          <w:sz w:val="28"/>
          <w:szCs w:val="28"/>
        </w:rPr>
        <w:t xml:space="preserve"> (с учителями математики) к расчётам, использован</w:t>
      </w:r>
      <w:r w:rsidR="00F33C1F" w:rsidRPr="00CA0E95">
        <w:rPr>
          <w:sz w:val="28"/>
          <w:szCs w:val="28"/>
        </w:rPr>
        <w:t>ие правил округления в расчётах</w:t>
      </w:r>
      <w:r w:rsidRPr="00CA0E95">
        <w:rPr>
          <w:sz w:val="28"/>
          <w:szCs w:val="28"/>
        </w:rPr>
        <w:t xml:space="preserve">, умение составлять и решать системы уравнений с двумя неизвестными; </w:t>
      </w:r>
    </w:p>
    <w:p w14:paraId="53097B9F" w14:textId="77777777" w:rsidR="00A37103" w:rsidRPr="00CA0E95" w:rsidRDefault="00A37103" w:rsidP="00A37103">
      <w:pPr>
        <w:spacing w:line="276" w:lineRule="auto"/>
        <w:ind w:firstLine="709"/>
        <w:jc w:val="both"/>
        <w:rPr>
          <w:b/>
          <w:i/>
          <w:sz w:val="28"/>
          <w:szCs w:val="28"/>
          <w:u w:val="single"/>
        </w:rPr>
      </w:pPr>
      <w:r w:rsidRPr="00CA0E95">
        <w:rPr>
          <w:b/>
          <w:bCs/>
          <w:i/>
          <w:sz w:val="28"/>
          <w:szCs w:val="28"/>
          <w:u w:val="single"/>
        </w:rPr>
        <w:t>Приём:</w:t>
      </w:r>
      <w:r w:rsidRPr="00CA0E95">
        <w:rPr>
          <w:b/>
          <w:i/>
          <w:sz w:val="28"/>
          <w:szCs w:val="28"/>
          <w:u w:val="single"/>
        </w:rPr>
        <w:t> «Единый протокол вычислений "STEM"».</w:t>
      </w:r>
    </w:p>
    <w:p w14:paraId="2DD8637F" w14:textId="77777777" w:rsidR="00A37103" w:rsidRPr="00CA0E95" w:rsidRDefault="00A37103" w:rsidP="00A37103">
      <w:pPr>
        <w:spacing w:line="276" w:lineRule="auto"/>
        <w:ind w:firstLine="709"/>
        <w:jc w:val="both"/>
        <w:rPr>
          <w:sz w:val="28"/>
          <w:szCs w:val="28"/>
        </w:rPr>
      </w:pPr>
      <w:r w:rsidRPr="00CA0E95">
        <w:rPr>
          <w:sz w:val="28"/>
          <w:szCs w:val="28"/>
        </w:rPr>
        <w:t>Суть: совместно с учителями математики и физики внедряется единый нерушимый стандарт оформления любых количественных расчётов, который применяется на всех предметах без исключений.</w:t>
      </w:r>
    </w:p>
    <w:p w14:paraId="616DC5B8" w14:textId="77777777" w:rsidR="00A37103" w:rsidRPr="00CA0E95" w:rsidRDefault="00A37103" w:rsidP="00A37103">
      <w:pPr>
        <w:spacing w:line="276" w:lineRule="auto"/>
        <w:ind w:firstLine="709"/>
        <w:jc w:val="both"/>
        <w:rPr>
          <w:sz w:val="28"/>
          <w:szCs w:val="28"/>
        </w:rPr>
      </w:pPr>
      <w:r w:rsidRPr="00CA0E95">
        <w:rPr>
          <w:sz w:val="28"/>
          <w:szCs w:val="28"/>
        </w:rPr>
        <w:t>Стандарт включает:</w:t>
      </w:r>
    </w:p>
    <w:p w14:paraId="4B4701BB" w14:textId="77777777" w:rsidR="00A37103" w:rsidRPr="00CA0E95" w:rsidRDefault="00A37103" w:rsidP="00A37103">
      <w:pPr>
        <w:numPr>
          <w:ilvl w:val="0"/>
          <w:numId w:val="37"/>
        </w:numPr>
        <w:spacing w:line="276" w:lineRule="auto"/>
        <w:jc w:val="both"/>
        <w:rPr>
          <w:sz w:val="28"/>
          <w:szCs w:val="28"/>
        </w:rPr>
      </w:pPr>
      <w:r w:rsidRPr="00CA0E95">
        <w:rPr>
          <w:b/>
          <w:bCs/>
          <w:sz w:val="28"/>
          <w:szCs w:val="28"/>
        </w:rPr>
        <w:t>S (System):</w:t>
      </w:r>
      <w:r w:rsidRPr="00CA0E95">
        <w:rPr>
          <w:sz w:val="28"/>
          <w:szCs w:val="28"/>
        </w:rPr>
        <w:t> любая задача с несколькими неизвестными решается через систему уравнений. Никаких подстановок «в уме». Система всегда записывается в общем виде перед подстановкой численных данных.</w:t>
      </w:r>
    </w:p>
    <w:p w14:paraId="7E1A2D42" w14:textId="77777777" w:rsidR="00A37103" w:rsidRPr="00CA0E95" w:rsidRDefault="00A37103" w:rsidP="00A37103">
      <w:pPr>
        <w:numPr>
          <w:ilvl w:val="0"/>
          <w:numId w:val="37"/>
        </w:numPr>
        <w:spacing w:line="276" w:lineRule="auto"/>
        <w:jc w:val="both"/>
        <w:rPr>
          <w:sz w:val="28"/>
          <w:szCs w:val="28"/>
        </w:rPr>
      </w:pPr>
      <w:r w:rsidRPr="00CA0E95">
        <w:rPr>
          <w:b/>
          <w:bCs/>
          <w:sz w:val="28"/>
          <w:szCs w:val="28"/>
        </w:rPr>
        <w:t>T (Tracking units):</w:t>
      </w:r>
      <w:r w:rsidRPr="00CA0E95">
        <w:rPr>
          <w:sz w:val="28"/>
          <w:szCs w:val="28"/>
        </w:rPr>
        <w:t> единицы измерения сопровождают число на каждом этапе вычислений, вплоть до финального ответа. Сокращаются только в самом конце.</w:t>
      </w:r>
    </w:p>
    <w:p w14:paraId="4D47445F" w14:textId="77777777" w:rsidR="00A37103" w:rsidRPr="00CA0E95" w:rsidRDefault="00A37103" w:rsidP="00A37103">
      <w:pPr>
        <w:numPr>
          <w:ilvl w:val="0"/>
          <w:numId w:val="37"/>
        </w:numPr>
        <w:spacing w:line="276" w:lineRule="auto"/>
        <w:jc w:val="both"/>
        <w:rPr>
          <w:sz w:val="28"/>
          <w:szCs w:val="28"/>
        </w:rPr>
      </w:pPr>
      <w:r w:rsidRPr="00CA0E95">
        <w:rPr>
          <w:b/>
          <w:bCs/>
          <w:sz w:val="28"/>
          <w:szCs w:val="28"/>
        </w:rPr>
        <w:lastRenderedPageBreak/>
        <w:t>E (Exactness rule):</w:t>
      </w:r>
      <w:r w:rsidRPr="00CA0E95">
        <w:rPr>
          <w:sz w:val="28"/>
          <w:szCs w:val="28"/>
        </w:rPr>
        <w:t> правило значащих цифр. Округление происходит ровно один раз — в финальном ответе. Количество знаков после запятой определяется наименее точным исходным данным из условия задачи.</w:t>
      </w:r>
    </w:p>
    <w:p w14:paraId="00AB215F" w14:textId="7362C183" w:rsidR="00A37103" w:rsidRPr="00CA0E95" w:rsidRDefault="00A37103" w:rsidP="00273A4B">
      <w:pPr>
        <w:numPr>
          <w:ilvl w:val="0"/>
          <w:numId w:val="37"/>
        </w:numPr>
        <w:spacing w:line="276" w:lineRule="auto"/>
        <w:jc w:val="both"/>
        <w:rPr>
          <w:sz w:val="28"/>
          <w:szCs w:val="28"/>
        </w:rPr>
      </w:pPr>
      <w:r w:rsidRPr="00CA0E95">
        <w:rPr>
          <w:b/>
          <w:bCs/>
          <w:sz w:val="28"/>
          <w:szCs w:val="28"/>
        </w:rPr>
        <w:t>M (Model check):</w:t>
      </w:r>
      <w:r w:rsidRPr="00CA0E95">
        <w:rPr>
          <w:sz w:val="28"/>
          <w:szCs w:val="28"/>
        </w:rPr>
        <w:t> проверка размерности полученной формулы и здравого смысла результата (</w:t>
      </w:r>
      <w:r w:rsidRPr="00CA0E95">
        <w:rPr>
          <w:i/>
          <w:iCs/>
          <w:sz w:val="28"/>
          <w:szCs w:val="28"/>
        </w:rPr>
        <w:t>может ли молярная масса быть отрицательной? может ли массовая доля быть больше 1?</w:t>
      </w:r>
      <w:r w:rsidRPr="00CA0E95">
        <w:rPr>
          <w:sz w:val="28"/>
          <w:szCs w:val="28"/>
        </w:rPr>
        <w:t>).</w:t>
      </w:r>
      <w:r w:rsidRPr="00CA0E95">
        <w:rPr>
          <w:sz w:val="28"/>
          <w:szCs w:val="28"/>
        </w:rPr>
        <w:br/>
        <w:t>Этот приём устраняет дисциплинарную рассогласованность и формирует инженерную культуру точности.</w:t>
      </w:r>
    </w:p>
    <w:p w14:paraId="402BDADB" w14:textId="77777777" w:rsidR="00F242BB" w:rsidRPr="00CA0E95" w:rsidRDefault="00C81294" w:rsidP="00E51B0E">
      <w:pPr>
        <w:spacing w:line="276" w:lineRule="auto"/>
        <w:jc w:val="both"/>
        <w:rPr>
          <w:sz w:val="28"/>
          <w:szCs w:val="28"/>
        </w:rPr>
      </w:pPr>
      <w:r w:rsidRPr="00CA0E95">
        <w:rPr>
          <w:sz w:val="28"/>
          <w:szCs w:val="28"/>
        </w:rPr>
        <w:t xml:space="preserve">-  </w:t>
      </w:r>
      <w:proofErr w:type="gramStart"/>
      <w:r w:rsidRPr="00CA0E95">
        <w:rPr>
          <w:sz w:val="28"/>
          <w:szCs w:val="28"/>
        </w:rPr>
        <w:t>Отработка  умения</w:t>
      </w:r>
      <w:proofErr w:type="gramEnd"/>
      <w:r w:rsidRPr="00CA0E95">
        <w:rPr>
          <w:sz w:val="28"/>
          <w:szCs w:val="28"/>
        </w:rPr>
        <w:t xml:space="preserve"> использовать количественные данные при проведении расчётов и </w:t>
      </w:r>
      <w:proofErr w:type="gramStart"/>
      <w:r w:rsidRPr="00CA0E95">
        <w:rPr>
          <w:sz w:val="28"/>
          <w:szCs w:val="28"/>
        </w:rPr>
        <w:t>логики  рассуждений</w:t>
      </w:r>
      <w:proofErr w:type="gramEnd"/>
      <w:r w:rsidRPr="00CA0E95">
        <w:rPr>
          <w:sz w:val="28"/>
          <w:szCs w:val="28"/>
        </w:rPr>
        <w:t>, формирование навыка с учётом требований к записи элементов решения или оформления ответа, приведённых в условии задания.</w:t>
      </w:r>
    </w:p>
    <w:p w14:paraId="6D77D6E1" w14:textId="77777777" w:rsidR="00A37103" w:rsidRPr="00CA0E95" w:rsidRDefault="00742EBE" w:rsidP="00A37103">
      <w:pPr>
        <w:spacing w:line="276" w:lineRule="auto"/>
        <w:ind w:firstLine="709"/>
        <w:jc w:val="both"/>
        <w:rPr>
          <w:b/>
          <w:bCs/>
          <w:i/>
          <w:sz w:val="28"/>
          <w:szCs w:val="28"/>
          <w:u w:val="single"/>
        </w:rPr>
      </w:pPr>
      <w:r w:rsidRPr="00CA0E95">
        <w:rPr>
          <w:bCs/>
        </w:rPr>
        <w:t xml:space="preserve"> </w:t>
      </w:r>
      <w:r w:rsidR="00A37103" w:rsidRPr="00CA0E95">
        <w:rPr>
          <w:b/>
          <w:bCs/>
          <w:i/>
          <w:sz w:val="28"/>
          <w:szCs w:val="28"/>
          <w:u w:val="single"/>
        </w:rPr>
        <w:t>Приём: «Сборка идеального бланка № 2»</w:t>
      </w:r>
    </w:p>
    <w:p w14:paraId="297B5A72" w14:textId="77777777" w:rsidR="00A37103" w:rsidRPr="00CA0E95" w:rsidRDefault="00A37103" w:rsidP="00A37103">
      <w:pPr>
        <w:spacing w:line="276" w:lineRule="auto"/>
        <w:ind w:firstLine="709"/>
        <w:jc w:val="both"/>
        <w:rPr>
          <w:bCs/>
          <w:sz w:val="28"/>
          <w:szCs w:val="28"/>
        </w:rPr>
      </w:pPr>
      <w:r w:rsidRPr="00CA0E95">
        <w:rPr>
          <w:bCs/>
          <w:sz w:val="28"/>
          <w:szCs w:val="28"/>
        </w:rPr>
        <w:t>Суть: подготовка к оформлению развёрнутого ответа выделяется в отдельный тренинг. После того как решение найдено, проводится его аудит по чек-листу эксперта ЕГЭ.</w:t>
      </w:r>
    </w:p>
    <w:p w14:paraId="7C497FAF" w14:textId="77777777" w:rsidR="00A37103" w:rsidRPr="00CA0E95" w:rsidRDefault="00A37103" w:rsidP="00A37103">
      <w:pPr>
        <w:spacing w:line="276" w:lineRule="auto"/>
        <w:ind w:firstLine="709"/>
        <w:jc w:val="both"/>
        <w:rPr>
          <w:bCs/>
          <w:i/>
          <w:sz w:val="28"/>
          <w:szCs w:val="28"/>
        </w:rPr>
      </w:pPr>
      <w:r w:rsidRPr="00CA0E95">
        <w:rPr>
          <w:bCs/>
          <w:i/>
          <w:sz w:val="28"/>
          <w:szCs w:val="28"/>
        </w:rPr>
        <w:t>Чек-лист самопроверки:</w:t>
      </w:r>
    </w:p>
    <w:p w14:paraId="2AB4463A" w14:textId="77777777" w:rsidR="00A37103" w:rsidRPr="00CA0E95" w:rsidRDefault="00A37103" w:rsidP="00A37103">
      <w:pPr>
        <w:numPr>
          <w:ilvl w:val="0"/>
          <w:numId w:val="38"/>
        </w:numPr>
        <w:spacing w:line="276" w:lineRule="auto"/>
        <w:jc w:val="both"/>
        <w:rPr>
          <w:bCs/>
          <w:sz w:val="28"/>
          <w:szCs w:val="28"/>
        </w:rPr>
      </w:pPr>
      <w:r w:rsidRPr="00CA0E95">
        <w:rPr>
          <w:b/>
          <w:bCs/>
          <w:sz w:val="28"/>
          <w:szCs w:val="28"/>
        </w:rPr>
        <w:t>Соответствие условию.</w:t>
      </w:r>
      <w:r w:rsidRPr="00CA0E95">
        <w:rPr>
          <w:bCs/>
          <w:sz w:val="28"/>
          <w:szCs w:val="28"/>
        </w:rPr>
        <w:t> Все ли данные из «Дано» использованы? Нет ли лишних допущений?</w:t>
      </w:r>
    </w:p>
    <w:p w14:paraId="60F6D70A" w14:textId="77777777" w:rsidR="00A37103" w:rsidRPr="00CA0E95" w:rsidRDefault="00A37103" w:rsidP="00A37103">
      <w:pPr>
        <w:numPr>
          <w:ilvl w:val="0"/>
          <w:numId w:val="38"/>
        </w:numPr>
        <w:spacing w:line="276" w:lineRule="auto"/>
        <w:jc w:val="both"/>
        <w:rPr>
          <w:bCs/>
          <w:sz w:val="28"/>
          <w:szCs w:val="28"/>
        </w:rPr>
      </w:pPr>
      <w:r w:rsidRPr="00CA0E95">
        <w:rPr>
          <w:b/>
          <w:bCs/>
          <w:sz w:val="28"/>
          <w:szCs w:val="28"/>
        </w:rPr>
        <w:t>Логика повествования.</w:t>
      </w:r>
      <w:r w:rsidRPr="00CA0E95">
        <w:rPr>
          <w:bCs/>
          <w:sz w:val="28"/>
          <w:szCs w:val="28"/>
        </w:rPr>
        <w:t> Решение читается как связный текст, а не набор формул. Каждое действие обосновано фразой: «По закону сохранения массы...», «Так как это ОВР, составим электронный баланс...».</w:t>
      </w:r>
    </w:p>
    <w:p w14:paraId="78A48EC5" w14:textId="77777777" w:rsidR="00A37103" w:rsidRPr="00CA0E95" w:rsidRDefault="00A37103" w:rsidP="00A37103">
      <w:pPr>
        <w:numPr>
          <w:ilvl w:val="0"/>
          <w:numId w:val="38"/>
        </w:numPr>
        <w:spacing w:line="276" w:lineRule="auto"/>
        <w:jc w:val="both"/>
        <w:rPr>
          <w:bCs/>
          <w:sz w:val="28"/>
          <w:szCs w:val="28"/>
        </w:rPr>
      </w:pPr>
      <w:r w:rsidRPr="00CA0E95">
        <w:rPr>
          <w:b/>
          <w:bCs/>
          <w:sz w:val="28"/>
          <w:szCs w:val="28"/>
        </w:rPr>
        <w:t>Оформление реакций.</w:t>
      </w:r>
      <w:r w:rsidRPr="00CA0E95">
        <w:rPr>
          <w:bCs/>
          <w:sz w:val="28"/>
          <w:szCs w:val="28"/>
        </w:rPr>
        <w:t> Все уравнения записаны в полной форме (не молекулярно-ионной, если требует задание), расставлены коэффициенты, указаны условия (t°, кат.).</w:t>
      </w:r>
    </w:p>
    <w:p w14:paraId="5C060A3C" w14:textId="77777777" w:rsidR="00A37103" w:rsidRPr="00CA0E95" w:rsidRDefault="00A37103" w:rsidP="00A37103">
      <w:pPr>
        <w:numPr>
          <w:ilvl w:val="0"/>
          <w:numId w:val="38"/>
        </w:numPr>
        <w:spacing w:line="276" w:lineRule="auto"/>
        <w:jc w:val="both"/>
        <w:rPr>
          <w:bCs/>
          <w:sz w:val="28"/>
          <w:szCs w:val="28"/>
        </w:rPr>
      </w:pPr>
      <w:r w:rsidRPr="00CA0E95">
        <w:rPr>
          <w:b/>
          <w:bCs/>
          <w:sz w:val="28"/>
          <w:szCs w:val="28"/>
        </w:rPr>
        <w:t>Финальный блок.</w:t>
      </w:r>
      <w:r w:rsidRPr="00CA0E95">
        <w:rPr>
          <w:bCs/>
          <w:sz w:val="28"/>
          <w:szCs w:val="28"/>
        </w:rPr>
        <w:t> Ответ чётко выделен словом «Ответ». Числовое значение записано строго по правилам округления из «Единого протокола STEM». Обязательно указана единица измерения.</w:t>
      </w:r>
      <w:r w:rsidRPr="00CA0E95">
        <w:rPr>
          <w:bCs/>
          <w:sz w:val="28"/>
          <w:szCs w:val="28"/>
        </w:rPr>
        <w:br/>
        <w:t>Ученики решают десятки задач исключительно на тренировку написания такого текста, доводя оформление до автоматизма. Это минимизирует потерю баллов за неполный или неверно интерпретированный экспертом ответ.</w:t>
      </w:r>
    </w:p>
    <w:p w14:paraId="6EC38493" w14:textId="77777777" w:rsidR="008A4D7D" w:rsidRPr="00A37103" w:rsidRDefault="008A4D7D" w:rsidP="00A37103">
      <w:pPr>
        <w:spacing w:line="276" w:lineRule="auto"/>
        <w:jc w:val="both"/>
        <w:rPr>
          <w:bCs/>
          <w:sz w:val="28"/>
          <w:szCs w:val="28"/>
        </w:rPr>
      </w:pPr>
    </w:p>
    <w:p w14:paraId="5DC1E101" w14:textId="77777777" w:rsidR="00742EBE" w:rsidRDefault="00742EBE" w:rsidP="00E51B0E">
      <w:pPr>
        <w:spacing w:line="276" w:lineRule="auto"/>
        <w:jc w:val="both"/>
        <w:rPr>
          <w:bCs/>
        </w:rPr>
      </w:pPr>
    </w:p>
    <w:p w14:paraId="71E1C8E3" w14:textId="77777777" w:rsidR="00742EBE" w:rsidRDefault="00742EBE" w:rsidP="00E51B0E">
      <w:pPr>
        <w:spacing w:line="276" w:lineRule="auto"/>
        <w:jc w:val="both"/>
        <w:rPr>
          <w:bCs/>
        </w:rPr>
      </w:pPr>
    </w:p>
    <w:p w14:paraId="7DE4B162" w14:textId="77777777" w:rsidR="00742EBE" w:rsidRDefault="00742EBE" w:rsidP="00E51B0E">
      <w:pPr>
        <w:spacing w:line="276" w:lineRule="auto"/>
        <w:jc w:val="both"/>
        <w:rPr>
          <w:bCs/>
        </w:rPr>
      </w:pPr>
    </w:p>
    <w:p w14:paraId="497605CC" w14:textId="77777777" w:rsidR="00742EBE" w:rsidRDefault="00742EBE" w:rsidP="00E51B0E">
      <w:pPr>
        <w:spacing w:line="276" w:lineRule="auto"/>
        <w:jc w:val="both"/>
        <w:rPr>
          <w:bCs/>
        </w:rPr>
      </w:pPr>
    </w:p>
    <w:p w14:paraId="4FC92D10" w14:textId="77777777" w:rsidR="00742EBE" w:rsidRDefault="00742EBE" w:rsidP="00E51B0E">
      <w:pPr>
        <w:spacing w:line="276" w:lineRule="auto"/>
        <w:jc w:val="both"/>
        <w:rPr>
          <w:bCs/>
        </w:rPr>
      </w:pPr>
    </w:p>
    <w:p w14:paraId="73D2A35D" w14:textId="77777777" w:rsidR="00742EBE" w:rsidRDefault="00742EBE" w:rsidP="00E51B0E">
      <w:pPr>
        <w:spacing w:line="276" w:lineRule="auto"/>
        <w:jc w:val="both"/>
        <w:rPr>
          <w:bCs/>
        </w:rPr>
      </w:pPr>
    </w:p>
    <w:p w14:paraId="72D21DD8" w14:textId="77777777" w:rsidR="00742EBE" w:rsidRDefault="00742EBE" w:rsidP="00E51B0E">
      <w:pPr>
        <w:spacing w:line="276" w:lineRule="auto"/>
        <w:jc w:val="both"/>
        <w:rPr>
          <w:bCs/>
        </w:rPr>
      </w:pPr>
    </w:p>
    <w:p w14:paraId="01CFD970" w14:textId="77777777" w:rsidR="008A4D7D" w:rsidRPr="00FC3114" w:rsidRDefault="008A4D7D" w:rsidP="008A4D7D">
      <w:pPr>
        <w:pStyle w:val="3"/>
        <w:numPr>
          <w:ilvl w:val="1"/>
          <w:numId w:val="2"/>
        </w:numPr>
        <w:ind w:left="0" w:firstLine="709"/>
        <w:jc w:val="both"/>
        <w:rPr>
          <w:rFonts w:ascii="Times New Roman" w:hAnsi="Times New Roman"/>
          <w:bCs w:val="0"/>
        </w:rPr>
      </w:pPr>
      <w:r w:rsidRPr="00FC3114">
        <w:rPr>
          <w:rFonts w:ascii="Times New Roman" w:hAnsi="Times New Roman"/>
          <w:bCs w:val="0"/>
        </w:rPr>
        <w:t>Рекомендации администрации ОО, ИПК / ИРО, иным организациям, реализующим программы профессионального развития учителей по совершенствованию преподавания учебного предмета</w:t>
      </w:r>
    </w:p>
    <w:p w14:paraId="1DD55BCE" w14:textId="77777777" w:rsidR="008A4D7D" w:rsidRPr="00FC3114" w:rsidRDefault="008A4D7D" w:rsidP="008A4D7D"/>
    <w:p w14:paraId="1D2FB792" w14:textId="77777777" w:rsidR="00891A51" w:rsidRDefault="00C81294" w:rsidP="008A4D7D">
      <w:pPr>
        <w:pStyle w:val="3"/>
        <w:numPr>
          <w:ilvl w:val="2"/>
          <w:numId w:val="2"/>
        </w:numPr>
        <w:tabs>
          <w:tab w:val="left" w:pos="567"/>
        </w:tabs>
        <w:ind w:left="0" w:firstLine="709"/>
        <w:jc w:val="both"/>
        <w:rPr>
          <w:rFonts w:ascii="Times New Roman" w:hAnsi="Times New Roman"/>
        </w:rPr>
      </w:pPr>
      <w:r>
        <w:rPr>
          <w:rFonts w:ascii="Times New Roman" w:hAnsi="Times New Roman"/>
          <w:bCs w:val="0"/>
          <w:iCs/>
        </w:rPr>
        <w:t>Рекомендуемые</w:t>
      </w:r>
      <w:r>
        <w:rPr>
          <w:rFonts w:ascii="Times New Roman" w:hAnsi="Times New Roman"/>
        </w:rPr>
        <w:t xml:space="preserve">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ЕГЭ</w:t>
      </w:r>
    </w:p>
    <w:p w14:paraId="4AA21C54" w14:textId="77777777" w:rsidR="00FC3114" w:rsidRPr="00FC3114" w:rsidRDefault="00FC3114" w:rsidP="00FC3114"/>
    <w:p w14:paraId="48259683" w14:textId="77777777" w:rsidR="00FC3114" w:rsidRPr="000B5AD8" w:rsidRDefault="00FC3114" w:rsidP="000B5AD8">
      <w:pPr>
        <w:spacing w:line="276" w:lineRule="auto"/>
        <w:ind w:firstLine="709"/>
        <w:jc w:val="both"/>
        <w:rPr>
          <w:sz w:val="28"/>
          <w:szCs w:val="28"/>
        </w:rPr>
      </w:pPr>
      <w:r w:rsidRPr="000B5AD8">
        <w:rPr>
          <w:sz w:val="28"/>
          <w:szCs w:val="28"/>
        </w:rPr>
        <w:t>Методика решения задач разного уровня сложности при изучении химии</w:t>
      </w:r>
    </w:p>
    <w:p w14:paraId="650BEAD1" w14:textId="77777777" w:rsidR="00FC3114" w:rsidRPr="000B5AD8" w:rsidRDefault="00FC3114" w:rsidP="000B5AD8">
      <w:pPr>
        <w:spacing w:line="276" w:lineRule="auto"/>
        <w:ind w:firstLine="709"/>
        <w:jc w:val="both"/>
        <w:rPr>
          <w:sz w:val="28"/>
          <w:szCs w:val="28"/>
        </w:rPr>
      </w:pPr>
      <w:r w:rsidRPr="000B5AD8">
        <w:rPr>
          <w:sz w:val="28"/>
          <w:szCs w:val="28"/>
        </w:rPr>
        <w:t>Преемственность в формировании метапредметных результатов при изучении химии на уровне основного и среднего общего образования</w:t>
      </w:r>
    </w:p>
    <w:p w14:paraId="153C3BDB" w14:textId="77777777" w:rsidR="00172532" w:rsidRPr="000B5AD8" w:rsidRDefault="00FC3114" w:rsidP="000B5AD8">
      <w:pPr>
        <w:spacing w:line="276" w:lineRule="auto"/>
        <w:ind w:firstLine="709"/>
        <w:jc w:val="both"/>
        <w:rPr>
          <w:sz w:val="28"/>
          <w:szCs w:val="28"/>
        </w:rPr>
      </w:pPr>
      <w:r w:rsidRPr="000B5AD8">
        <w:rPr>
          <w:sz w:val="28"/>
          <w:szCs w:val="28"/>
        </w:rPr>
        <w:t>Методика обучения правилам и приёмам работы в химической лаборатории</w:t>
      </w:r>
    </w:p>
    <w:p w14:paraId="42D0F190" w14:textId="77777777" w:rsidR="00FC3114" w:rsidRPr="000B5AD8" w:rsidRDefault="00FB2B39" w:rsidP="000B5AD8">
      <w:pPr>
        <w:spacing w:line="276" w:lineRule="auto"/>
        <w:ind w:firstLine="709"/>
        <w:jc w:val="both"/>
        <w:rPr>
          <w:sz w:val="28"/>
          <w:szCs w:val="28"/>
        </w:rPr>
      </w:pPr>
      <w:r w:rsidRPr="000B5AD8">
        <w:rPr>
          <w:sz w:val="28"/>
          <w:szCs w:val="28"/>
        </w:rPr>
        <w:t>Методики решения расчетных задач по темам «Химическое равновесие», «Расчеты массовой доли веществ», «Расчёты теплового эффекта (по термохимическим уравнениям)» и «Расчёты массы (объёма, количества вещества) продуктов реакции, если одно из веществ дано в избытке (имеет примеси); расчёты массовой или объёмной доли выхода продукта реакции от теоретически возможного»</w:t>
      </w:r>
    </w:p>
    <w:p w14:paraId="64CFF335" w14:textId="77777777" w:rsidR="00133B12" w:rsidRPr="000B5AD8" w:rsidRDefault="00133B12" w:rsidP="000B5AD8">
      <w:pPr>
        <w:spacing w:line="276" w:lineRule="auto"/>
        <w:ind w:firstLine="709"/>
        <w:jc w:val="both"/>
        <w:rPr>
          <w:sz w:val="28"/>
          <w:szCs w:val="28"/>
        </w:rPr>
      </w:pPr>
      <w:r w:rsidRPr="000B5AD8">
        <w:rPr>
          <w:sz w:val="28"/>
          <w:szCs w:val="28"/>
        </w:rPr>
        <w:t>Формирование умения проводить расчёты по химическим формулам и уравнениям химических реакций с использованием физических величин (массовой или объёмной доли, выхода продукта реакции, объёмных отношений газов и др.): эффективные приёмы и методы</w:t>
      </w:r>
    </w:p>
    <w:p w14:paraId="18B2268D" w14:textId="77777777" w:rsidR="00E51B0E" w:rsidRPr="000B5AD8" w:rsidRDefault="00172532" w:rsidP="000B5AD8">
      <w:pPr>
        <w:pStyle w:val="af9"/>
        <w:tabs>
          <w:tab w:val="left" w:pos="993"/>
        </w:tabs>
        <w:spacing w:after="0"/>
        <w:ind w:left="0" w:firstLine="567"/>
        <w:jc w:val="both"/>
        <w:rPr>
          <w:rFonts w:ascii="Times New Roman" w:hAnsi="Times New Roman"/>
          <w:sz w:val="28"/>
          <w:szCs w:val="28"/>
        </w:rPr>
      </w:pPr>
      <w:r w:rsidRPr="000B5AD8">
        <w:rPr>
          <w:rFonts w:ascii="Times New Roman" w:hAnsi="Times New Roman"/>
          <w:sz w:val="28"/>
          <w:szCs w:val="28"/>
        </w:rPr>
        <w:t xml:space="preserve">Для </w:t>
      </w:r>
      <w:r w:rsidR="00FB2B39" w:rsidRPr="000B5AD8">
        <w:rPr>
          <w:rFonts w:ascii="Times New Roman" w:hAnsi="Times New Roman"/>
          <w:sz w:val="28"/>
          <w:szCs w:val="28"/>
        </w:rPr>
        <w:t xml:space="preserve">повышения качества химического образования в регионе </w:t>
      </w:r>
      <w:r w:rsidRPr="000B5AD8">
        <w:rPr>
          <w:rFonts w:ascii="Times New Roman" w:hAnsi="Times New Roman"/>
          <w:sz w:val="28"/>
          <w:szCs w:val="28"/>
        </w:rPr>
        <w:t>необходимо:</w:t>
      </w:r>
    </w:p>
    <w:p w14:paraId="057DB117" w14:textId="77777777" w:rsidR="00E51B0E" w:rsidRPr="000B5AD8" w:rsidRDefault="00172532" w:rsidP="000B5AD8">
      <w:pPr>
        <w:pStyle w:val="af9"/>
        <w:tabs>
          <w:tab w:val="left" w:pos="993"/>
        </w:tabs>
        <w:spacing w:after="0"/>
        <w:ind w:left="0" w:firstLine="567"/>
        <w:jc w:val="both"/>
        <w:rPr>
          <w:rFonts w:ascii="Times New Roman" w:hAnsi="Times New Roman"/>
          <w:sz w:val="28"/>
          <w:szCs w:val="28"/>
        </w:rPr>
      </w:pPr>
      <w:r w:rsidRPr="000B5AD8">
        <w:rPr>
          <w:rFonts w:ascii="Times New Roman" w:hAnsi="Times New Roman"/>
          <w:sz w:val="28"/>
          <w:szCs w:val="28"/>
        </w:rPr>
        <w:t xml:space="preserve">- активизировать методическую работу </w:t>
      </w:r>
      <w:r w:rsidR="00FC3114" w:rsidRPr="000B5AD8">
        <w:rPr>
          <w:rFonts w:ascii="Times New Roman" w:hAnsi="Times New Roman"/>
          <w:sz w:val="28"/>
          <w:szCs w:val="28"/>
        </w:rPr>
        <w:t>учителей с</w:t>
      </w:r>
      <w:r w:rsidRPr="000B5AD8">
        <w:rPr>
          <w:rFonts w:ascii="Times New Roman" w:hAnsi="Times New Roman"/>
          <w:sz w:val="28"/>
          <w:szCs w:val="28"/>
        </w:rPr>
        <w:t xml:space="preserve"> целью обобщения опыта работы школ по совершенствованию предметных и</w:t>
      </w:r>
      <w:r w:rsidR="000B5AD8">
        <w:rPr>
          <w:rFonts w:ascii="Times New Roman" w:hAnsi="Times New Roman"/>
          <w:sz w:val="28"/>
          <w:szCs w:val="28"/>
        </w:rPr>
        <w:t xml:space="preserve"> </w:t>
      </w:r>
      <w:r w:rsidRPr="000B5AD8">
        <w:rPr>
          <w:rFonts w:ascii="Times New Roman" w:hAnsi="Times New Roman"/>
          <w:sz w:val="28"/>
          <w:szCs w:val="28"/>
        </w:rPr>
        <w:t>метапредметных результатов с учётом результатов ЕГЭ;</w:t>
      </w:r>
    </w:p>
    <w:p w14:paraId="41FF65DE" w14:textId="77777777" w:rsidR="00E51B0E" w:rsidRPr="000B5AD8" w:rsidRDefault="00172532" w:rsidP="000B5AD8">
      <w:pPr>
        <w:pStyle w:val="af9"/>
        <w:tabs>
          <w:tab w:val="left" w:pos="993"/>
        </w:tabs>
        <w:spacing w:after="0"/>
        <w:ind w:left="0" w:firstLine="567"/>
        <w:jc w:val="both"/>
        <w:rPr>
          <w:rFonts w:ascii="Times New Roman" w:hAnsi="Times New Roman"/>
          <w:sz w:val="28"/>
          <w:szCs w:val="28"/>
        </w:rPr>
      </w:pPr>
      <w:r w:rsidRPr="000B5AD8">
        <w:rPr>
          <w:rFonts w:ascii="Times New Roman" w:hAnsi="Times New Roman"/>
          <w:sz w:val="28"/>
          <w:szCs w:val="28"/>
        </w:rPr>
        <w:t>- усилить сетевое взаимодействие учителей и учащихся по повышению качества химического образования;</w:t>
      </w:r>
    </w:p>
    <w:p w14:paraId="7DF3DD6C" w14:textId="77777777" w:rsidR="002B2F98" w:rsidRPr="000B5AD8" w:rsidRDefault="00172532" w:rsidP="000B5AD8">
      <w:pPr>
        <w:pStyle w:val="af9"/>
        <w:tabs>
          <w:tab w:val="left" w:pos="993"/>
        </w:tabs>
        <w:spacing w:after="0"/>
        <w:ind w:left="0" w:firstLine="567"/>
        <w:jc w:val="both"/>
        <w:rPr>
          <w:rFonts w:ascii="Times New Roman" w:hAnsi="Times New Roman"/>
          <w:sz w:val="28"/>
          <w:szCs w:val="28"/>
        </w:rPr>
      </w:pPr>
      <w:r w:rsidRPr="000B5AD8">
        <w:rPr>
          <w:rFonts w:ascii="Times New Roman" w:hAnsi="Times New Roman"/>
          <w:sz w:val="28"/>
          <w:szCs w:val="28"/>
        </w:rPr>
        <w:lastRenderedPageBreak/>
        <w:t xml:space="preserve">- организовать регулярные консультации обучающихся, а также их родителей, своевременно информируя их по вопросам организации и проведения ГИА по химии, а </w:t>
      </w:r>
      <w:r w:rsidR="00FC3114" w:rsidRPr="000B5AD8">
        <w:rPr>
          <w:rFonts w:ascii="Times New Roman" w:hAnsi="Times New Roman"/>
          <w:sz w:val="28"/>
          <w:szCs w:val="28"/>
        </w:rPr>
        <w:t>также осознанного</w:t>
      </w:r>
      <w:r w:rsidRPr="000B5AD8">
        <w:rPr>
          <w:rFonts w:ascii="Times New Roman" w:hAnsi="Times New Roman"/>
          <w:sz w:val="28"/>
          <w:szCs w:val="28"/>
        </w:rPr>
        <w:t xml:space="preserve"> выбора </w:t>
      </w:r>
      <w:r w:rsidR="00FC3114" w:rsidRPr="000B5AD8">
        <w:rPr>
          <w:rFonts w:ascii="Times New Roman" w:hAnsi="Times New Roman"/>
          <w:sz w:val="28"/>
          <w:szCs w:val="28"/>
        </w:rPr>
        <w:t>экзамена и</w:t>
      </w:r>
      <w:r w:rsidRPr="000B5AD8">
        <w:rPr>
          <w:rFonts w:ascii="Times New Roman" w:hAnsi="Times New Roman"/>
          <w:sz w:val="28"/>
          <w:szCs w:val="28"/>
        </w:rPr>
        <w:t xml:space="preserve"> профессии;</w:t>
      </w:r>
    </w:p>
    <w:p w14:paraId="0F826808" w14:textId="77777777" w:rsidR="00891A51" w:rsidRPr="000B5AD8" w:rsidRDefault="00172532" w:rsidP="000B5AD8">
      <w:pPr>
        <w:pStyle w:val="af9"/>
        <w:tabs>
          <w:tab w:val="left" w:pos="993"/>
        </w:tabs>
        <w:spacing w:after="0"/>
        <w:ind w:left="0" w:firstLine="567"/>
        <w:jc w:val="both"/>
        <w:rPr>
          <w:rFonts w:ascii="Times New Roman" w:hAnsi="Times New Roman"/>
          <w:sz w:val="28"/>
          <w:szCs w:val="28"/>
        </w:rPr>
      </w:pPr>
      <w:r w:rsidRPr="000B5AD8">
        <w:rPr>
          <w:rFonts w:ascii="Times New Roman" w:hAnsi="Times New Roman"/>
          <w:sz w:val="28"/>
          <w:szCs w:val="28"/>
        </w:rPr>
        <w:t>-  проанализировать соответствие заданий КИМ ОГЭ и ЕГЭ и рассмотреть динамику сформированности предметных и</w:t>
      </w:r>
      <w:r w:rsidR="00AE786F">
        <w:rPr>
          <w:rFonts w:ascii="Times New Roman" w:hAnsi="Times New Roman"/>
          <w:sz w:val="28"/>
          <w:szCs w:val="28"/>
        </w:rPr>
        <w:t xml:space="preserve"> </w:t>
      </w:r>
      <w:r w:rsidRPr="000B5AD8">
        <w:rPr>
          <w:rFonts w:ascii="Times New Roman" w:hAnsi="Times New Roman"/>
          <w:sz w:val="28"/>
          <w:szCs w:val="28"/>
        </w:rPr>
        <w:t xml:space="preserve">метапредметных результатов на </w:t>
      </w:r>
      <w:r w:rsidR="00FC3114" w:rsidRPr="000B5AD8">
        <w:rPr>
          <w:rFonts w:ascii="Times New Roman" w:hAnsi="Times New Roman"/>
          <w:sz w:val="28"/>
          <w:szCs w:val="28"/>
        </w:rPr>
        <w:t>мероприятиях различного</w:t>
      </w:r>
      <w:r w:rsidRPr="000B5AD8">
        <w:rPr>
          <w:rFonts w:ascii="Times New Roman" w:hAnsi="Times New Roman"/>
          <w:sz w:val="28"/>
          <w:szCs w:val="28"/>
        </w:rPr>
        <w:t xml:space="preserve"> уровня (курсах, вебинарах, семинарах и т.д.);</w:t>
      </w:r>
    </w:p>
    <w:p w14:paraId="18DDAEAF" w14:textId="77777777" w:rsidR="00891A51" w:rsidRDefault="00C81294" w:rsidP="007D2E4A">
      <w:pPr>
        <w:pStyle w:val="3"/>
        <w:numPr>
          <w:ilvl w:val="2"/>
          <w:numId w:val="2"/>
        </w:numPr>
        <w:tabs>
          <w:tab w:val="left" w:pos="567"/>
        </w:tabs>
        <w:ind w:left="0" w:firstLine="709"/>
        <w:jc w:val="both"/>
        <w:rPr>
          <w:rFonts w:ascii="Times New Roman" w:hAnsi="Times New Roman"/>
        </w:rPr>
      </w:pPr>
      <w:r>
        <w:rPr>
          <w:rFonts w:ascii="Times New Roman" w:hAnsi="Times New Roman"/>
          <w:bCs w:val="0"/>
          <w:iCs/>
        </w:rPr>
        <w:t>Рекомендуемые</w:t>
      </w:r>
      <w:r>
        <w:rPr>
          <w:rFonts w:ascii="Times New Roman" w:hAnsi="Times New Roman"/>
        </w:rPr>
        <w:t xml:space="preserve"> ИПК / ИРО,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p>
    <w:p w14:paraId="0B8336C2" w14:textId="77777777" w:rsidR="00172532" w:rsidRPr="00172532" w:rsidRDefault="00172532" w:rsidP="00172532"/>
    <w:p w14:paraId="43D87962" w14:textId="77777777" w:rsidR="00172532" w:rsidRPr="000B5AD8" w:rsidRDefault="00172532" w:rsidP="00172532">
      <w:pPr>
        <w:spacing w:line="276" w:lineRule="auto"/>
        <w:ind w:firstLine="426"/>
        <w:jc w:val="both"/>
        <w:rPr>
          <w:sz w:val="28"/>
          <w:szCs w:val="28"/>
        </w:rPr>
      </w:pPr>
      <w:r w:rsidRPr="000B5AD8">
        <w:rPr>
          <w:sz w:val="28"/>
          <w:szCs w:val="28"/>
        </w:rPr>
        <w:t>- Курсы повышения квалификации «Методика подготовки к итоговой аттестации в форме ЕГЭ (профильный уровень) (с приглашением учителей школ с высокими показателями)»,</w:t>
      </w:r>
    </w:p>
    <w:p w14:paraId="62B57453" w14:textId="77777777" w:rsidR="00172532" w:rsidRPr="000B5AD8" w:rsidRDefault="00172532" w:rsidP="00172532">
      <w:pPr>
        <w:spacing w:line="276" w:lineRule="auto"/>
        <w:ind w:firstLine="426"/>
        <w:jc w:val="both"/>
        <w:rPr>
          <w:sz w:val="28"/>
          <w:szCs w:val="28"/>
        </w:rPr>
      </w:pPr>
      <w:r w:rsidRPr="000B5AD8">
        <w:rPr>
          <w:sz w:val="28"/>
          <w:szCs w:val="28"/>
        </w:rPr>
        <w:t>- Семинар для учителей «Методы решения задач повышенной трудности» (с приглашением учителей школ с высокими показателями),</w:t>
      </w:r>
    </w:p>
    <w:p w14:paraId="663C782E" w14:textId="77777777" w:rsidR="00172532" w:rsidRPr="000B5AD8" w:rsidRDefault="00172532" w:rsidP="00172532">
      <w:pPr>
        <w:spacing w:line="276" w:lineRule="auto"/>
        <w:ind w:firstLine="426"/>
        <w:jc w:val="both"/>
        <w:rPr>
          <w:sz w:val="28"/>
          <w:szCs w:val="28"/>
        </w:rPr>
      </w:pPr>
      <w:r w:rsidRPr="000B5AD8">
        <w:rPr>
          <w:sz w:val="28"/>
          <w:szCs w:val="28"/>
        </w:rPr>
        <w:t xml:space="preserve">- Методические семинары по разбору сложных тем, вызывающих наибольшие затруднения на ЕГЭ. (Задания с множественным </w:t>
      </w:r>
      <w:r w:rsidR="00133B12" w:rsidRPr="000B5AD8">
        <w:rPr>
          <w:sz w:val="28"/>
          <w:szCs w:val="28"/>
        </w:rPr>
        <w:t>выбором ответа№ 7</w:t>
      </w:r>
      <w:r w:rsidRPr="000B5AD8">
        <w:rPr>
          <w:sz w:val="28"/>
          <w:szCs w:val="28"/>
        </w:rPr>
        <w:t>, 8, 12)</w:t>
      </w:r>
    </w:p>
    <w:p w14:paraId="38DB695C" w14:textId="77777777" w:rsidR="00891A51" w:rsidRPr="00273A4B" w:rsidRDefault="00C81294" w:rsidP="007D2E4A">
      <w:pPr>
        <w:pStyle w:val="3"/>
        <w:numPr>
          <w:ilvl w:val="2"/>
          <w:numId w:val="2"/>
        </w:numPr>
        <w:tabs>
          <w:tab w:val="left" w:pos="567"/>
        </w:tabs>
        <w:spacing w:line="276" w:lineRule="auto"/>
        <w:ind w:left="0" w:firstLine="709"/>
        <w:rPr>
          <w:rFonts w:ascii="Times New Roman" w:hAnsi="Times New Roman"/>
          <w:szCs w:val="28"/>
        </w:rPr>
      </w:pPr>
      <w:r w:rsidRPr="00273A4B">
        <w:rPr>
          <w:rFonts w:ascii="Times New Roman" w:hAnsi="Times New Roman"/>
          <w:bCs w:val="0"/>
          <w:iCs/>
          <w:szCs w:val="28"/>
        </w:rPr>
        <w:t>Рекомендации</w:t>
      </w:r>
      <w:r w:rsidRPr="00273A4B">
        <w:rPr>
          <w:rFonts w:ascii="Times New Roman" w:hAnsi="Times New Roman"/>
          <w:szCs w:val="28"/>
        </w:rPr>
        <w:t xml:space="preserve"> по другим направлениям (при наличии)</w:t>
      </w:r>
    </w:p>
    <w:p w14:paraId="5465B06F" w14:textId="77777777" w:rsidR="00FD2404" w:rsidRDefault="00FD2404" w:rsidP="000B5AD8">
      <w:pPr>
        <w:spacing w:line="276" w:lineRule="auto"/>
        <w:ind w:firstLine="426"/>
        <w:jc w:val="both"/>
        <w:rPr>
          <w:sz w:val="28"/>
          <w:szCs w:val="28"/>
          <w:highlight w:val="green"/>
        </w:rPr>
      </w:pPr>
    </w:p>
    <w:p w14:paraId="5C2E6D23" w14:textId="77777777" w:rsidR="00891A51" w:rsidRPr="000B5AD8" w:rsidRDefault="000246CE" w:rsidP="000B5AD8">
      <w:pPr>
        <w:spacing w:line="276" w:lineRule="auto"/>
        <w:ind w:firstLine="426"/>
        <w:jc w:val="both"/>
        <w:rPr>
          <w:sz w:val="28"/>
          <w:szCs w:val="28"/>
        </w:rPr>
      </w:pPr>
      <w:r w:rsidRPr="00CA0E95">
        <w:rPr>
          <w:sz w:val="28"/>
          <w:szCs w:val="28"/>
        </w:rPr>
        <w:t xml:space="preserve">На протяжении всего времени обучения необходимо учитывать дифференцированный подход: </w:t>
      </w:r>
      <w:r w:rsidR="00C81294" w:rsidRPr="00CA0E95">
        <w:rPr>
          <w:sz w:val="28"/>
          <w:szCs w:val="28"/>
        </w:rPr>
        <w:t xml:space="preserve">при помощи диагностических работ выявить группы </w:t>
      </w:r>
      <w:r w:rsidR="00172532" w:rsidRPr="00CA0E95">
        <w:rPr>
          <w:sz w:val="28"/>
          <w:szCs w:val="28"/>
        </w:rPr>
        <w:t>об</w:t>
      </w:r>
      <w:r w:rsidR="00C81294" w:rsidRPr="00CA0E95">
        <w:rPr>
          <w:sz w:val="28"/>
          <w:szCs w:val="28"/>
        </w:rPr>
        <w:t>уча</w:t>
      </w:r>
      <w:r w:rsidR="00172532" w:rsidRPr="00CA0E95">
        <w:rPr>
          <w:sz w:val="28"/>
          <w:szCs w:val="28"/>
        </w:rPr>
        <w:t>ю</w:t>
      </w:r>
      <w:r w:rsidR="00C81294" w:rsidRPr="00CA0E95">
        <w:rPr>
          <w:sz w:val="28"/>
          <w:szCs w:val="28"/>
        </w:rPr>
        <w:t>щихся с разным уровнем подготовки и мотивации и составить</w:t>
      </w:r>
      <w:r w:rsidR="00C81294" w:rsidRPr="000B5AD8">
        <w:rPr>
          <w:sz w:val="28"/>
          <w:szCs w:val="28"/>
        </w:rPr>
        <w:t xml:space="preserve"> индивидуальные образовательные маршруты для данных групп. При составлении текстов входных и итоговых контрольных работ можно использовать сборники тестовых заданий, изданных на федеральном уровне, тексты банка задач сайта разработчиков КИМ ЕГЭ по химии, например банк открытых заданий </w:t>
      </w:r>
      <w:hyperlink r:id="rId11" w:history="1">
        <w:r w:rsidR="00C81294" w:rsidRPr="000B5AD8">
          <w:rPr>
            <w:sz w:val="28"/>
            <w:szCs w:val="28"/>
          </w:rPr>
          <w:t>http://www.fipi.ru</w:t>
        </w:r>
      </w:hyperlink>
      <w:r w:rsidR="00C81294" w:rsidRPr="000B5AD8">
        <w:rPr>
          <w:sz w:val="28"/>
          <w:szCs w:val="28"/>
        </w:rPr>
        <w:t xml:space="preserve">.  </w:t>
      </w:r>
    </w:p>
    <w:p w14:paraId="7C1DB73F" w14:textId="77777777" w:rsidR="00172532" w:rsidRPr="000B5AD8" w:rsidRDefault="00172532" w:rsidP="000B5AD8">
      <w:pPr>
        <w:spacing w:line="276" w:lineRule="auto"/>
        <w:ind w:firstLine="426"/>
        <w:jc w:val="both"/>
        <w:rPr>
          <w:sz w:val="28"/>
          <w:szCs w:val="28"/>
        </w:rPr>
      </w:pPr>
      <w:r w:rsidRPr="000B5AD8">
        <w:rPr>
          <w:sz w:val="28"/>
          <w:szCs w:val="28"/>
        </w:rPr>
        <w:t>Администрации ОО рекомендуется проанализировать материальную базу кабинетов химии и обеспечить закупку необходимого обору</w:t>
      </w:r>
      <w:r w:rsidR="000B5AD8">
        <w:rPr>
          <w:sz w:val="28"/>
          <w:szCs w:val="28"/>
        </w:rPr>
        <w:t>дования и химических реактивов.</w:t>
      </w:r>
    </w:p>
    <w:p w14:paraId="1B0BDC6E" w14:textId="77777777" w:rsidR="00891A51" w:rsidRDefault="00891A51">
      <w:pPr>
        <w:pStyle w:val="af9"/>
        <w:spacing w:after="0" w:line="240" w:lineRule="auto"/>
        <w:ind w:left="426"/>
        <w:jc w:val="both"/>
      </w:pPr>
    </w:p>
    <w:p w14:paraId="31143B35" w14:textId="77777777" w:rsidR="00891A51" w:rsidRDefault="00C81294">
      <w:pPr>
        <w:spacing w:line="360" w:lineRule="auto"/>
      </w:pPr>
      <w:r>
        <w:br w:type="page"/>
      </w:r>
      <w:r>
        <w:lastRenderedPageBreak/>
        <w:t>СОСТАВИТЕЛИ ОТЧЕТА по учебному предмету:</w:t>
      </w:r>
    </w:p>
    <w:p w14:paraId="70303286" w14:textId="77777777" w:rsidR="00891A51" w:rsidRDefault="00C81294">
      <w:pPr>
        <w:jc w:val="both"/>
        <w:rPr>
          <w:i/>
          <w:iCs/>
        </w:rPr>
      </w:pPr>
      <w:r>
        <w:rPr>
          <w:i/>
          <w:iCs/>
        </w:rPr>
        <w:t>Специалисты, привлекаемые к анализу результатов ЕГЭ по учебному предмету</w:t>
      </w:r>
    </w:p>
    <w:tbl>
      <w:tblPr>
        <w:tblW w:w="145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3"/>
        <w:gridCol w:w="8535"/>
      </w:tblGrid>
      <w:tr w:rsidR="00891A51" w14:paraId="69305975" w14:textId="77777777" w:rsidTr="003E2577">
        <w:trPr>
          <w:tblHeader/>
        </w:trPr>
        <w:tc>
          <w:tcPr>
            <w:tcW w:w="5983" w:type="dxa"/>
            <w:vAlign w:val="center"/>
          </w:tcPr>
          <w:p w14:paraId="040F2975" w14:textId="77777777" w:rsidR="00891A51" w:rsidRDefault="00C81294">
            <w:pPr>
              <w:rPr>
                <w:i/>
                <w:iCs/>
              </w:rPr>
            </w:pPr>
            <w:r>
              <w:rPr>
                <w:i/>
                <w:iCs/>
              </w:rPr>
              <w:t>Фамилия, имя, отчество</w:t>
            </w:r>
          </w:p>
        </w:tc>
        <w:tc>
          <w:tcPr>
            <w:tcW w:w="8535" w:type="dxa"/>
            <w:vAlign w:val="center"/>
          </w:tcPr>
          <w:p w14:paraId="54B61AD6" w14:textId="77777777" w:rsidR="00891A51" w:rsidRDefault="00C81294">
            <w:pPr>
              <w:jc w:val="both"/>
              <w:rPr>
                <w:i/>
                <w:iCs/>
              </w:rPr>
            </w:pPr>
            <w:r>
              <w:rPr>
                <w:i/>
                <w:iCs/>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891A51" w:rsidRPr="00FD3551" w14:paraId="15A53C83" w14:textId="77777777" w:rsidTr="003E2577">
        <w:trPr>
          <w:trHeight w:val="381"/>
        </w:trPr>
        <w:tc>
          <w:tcPr>
            <w:tcW w:w="5983" w:type="dxa"/>
            <w:vAlign w:val="center"/>
          </w:tcPr>
          <w:p w14:paraId="7EE4D5E9" w14:textId="77777777" w:rsidR="00891A51" w:rsidRPr="00FD3551" w:rsidRDefault="00C81294">
            <w:pPr>
              <w:rPr>
                <w:iCs/>
              </w:rPr>
            </w:pPr>
            <w:r w:rsidRPr="00FD3551">
              <w:rPr>
                <w:iCs/>
              </w:rPr>
              <w:t>Святогорова Наталья Геннадьевна</w:t>
            </w:r>
          </w:p>
        </w:tc>
        <w:tc>
          <w:tcPr>
            <w:tcW w:w="8535" w:type="dxa"/>
            <w:vAlign w:val="center"/>
          </w:tcPr>
          <w:p w14:paraId="2BEF47E1" w14:textId="77777777" w:rsidR="00891A51" w:rsidRPr="00FD3551" w:rsidRDefault="00C81294" w:rsidP="00FD3551">
            <w:pPr>
              <w:rPr>
                <w:iCs/>
              </w:rPr>
            </w:pPr>
            <w:r w:rsidRPr="00FD3551">
              <w:rPr>
                <w:iCs/>
              </w:rPr>
              <w:t xml:space="preserve">МБОУ «СОШ №2», </w:t>
            </w:r>
            <w:r w:rsidR="00FD3551" w:rsidRPr="00FD3551">
              <w:rPr>
                <w:iCs/>
              </w:rPr>
              <w:t xml:space="preserve">учитель химии </w:t>
            </w:r>
            <w:r w:rsidRPr="00FD3551">
              <w:rPr>
                <w:iCs/>
              </w:rPr>
              <w:t>высш</w:t>
            </w:r>
            <w:r w:rsidR="00FD3551" w:rsidRPr="00FD3551">
              <w:rPr>
                <w:iCs/>
              </w:rPr>
              <w:t>ей</w:t>
            </w:r>
            <w:r w:rsidRPr="00FD3551">
              <w:rPr>
                <w:iCs/>
              </w:rPr>
              <w:t xml:space="preserve">  категори</w:t>
            </w:r>
            <w:r w:rsidR="00FD3551" w:rsidRPr="00FD3551">
              <w:rPr>
                <w:iCs/>
              </w:rPr>
              <w:t>и, п</w:t>
            </w:r>
            <w:r w:rsidRPr="00FD3551">
              <w:rPr>
                <w:iCs/>
              </w:rPr>
              <w:t xml:space="preserve">редседатель </w:t>
            </w:r>
            <w:r w:rsidR="00FD3551" w:rsidRPr="00FD3551">
              <w:rPr>
                <w:iCs/>
              </w:rPr>
              <w:t xml:space="preserve">региональной </w:t>
            </w:r>
            <w:r w:rsidRPr="00FD3551">
              <w:rPr>
                <w:iCs/>
              </w:rPr>
              <w:t xml:space="preserve">ПК </w:t>
            </w:r>
            <w:r w:rsidR="000E101E">
              <w:rPr>
                <w:iCs/>
              </w:rPr>
              <w:t xml:space="preserve">ЕГЭ </w:t>
            </w:r>
            <w:r w:rsidRPr="00FD3551">
              <w:rPr>
                <w:iCs/>
              </w:rPr>
              <w:t xml:space="preserve">по химии. </w:t>
            </w:r>
          </w:p>
        </w:tc>
      </w:tr>
    </w:tbl>
    <w:p w14:paraId="7F0F22C9" w14:textId="77777777" w:rsidR="00891A51" w:rsidRDefault="00891A51">
      <w:pPr>
        <w:rPr>
          <w:i/>
          <w:iCs/>
        </w:rPr>
      </w:pPr>
    </w:p>
    <w:p w14:paraId="02B677E1" w14:textId="77777777" w:rsidR="00891A51" w:rsidRDefault="00C81294">
      <w:pPr>
        <w:jc w:val="both"/>
        <w:rPr>
          <w:i/>
          <w:iCs/>
        </w:rPr>
      </w:pPr>
      <w:r>
        <w:rPr>
          <w:i/>
          <w:iCs/>
        </w:rPr>
        <w:t>Специалисты, привлекаемые к проведению методического анализа результатов ЕГЭ по учебному предмету и рекомендаций для региональной системы образования</w:t>
      </w:r>
    </w:p>
    <w:p w14:paraId="2D2193C8" w14:textId="77777777" w:rsidR="006A16EE" w:rsidRDefault="006A16EE">
      <w:pPr>
        <w:jc w:val="both"/>
        <w:rPr>
          <w:i/>
          <w:iCs/>
        </w:rPr>
      </w:pPr>
    </w:p>
    <w:tbl>
      <w:tblPr>
        <w:tblW w:w="145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3"/>
        <w:gridCol w:w="8535"/>
      </w:tblGrid>
      <w:tr w:rsidR="00891A51" w14:paraId="6D22D93D" w14:textId="77777777" w:rsidTr="003E2577">
        <w:trPr>
          <w:tblHeader/>
        </w:trPr>
        <w:tc>
          <w:tcPr>
            <w:tcW w:w="5983" w:type="dxa"/>
            <w:vAlign w:val="center"/>
          </w:tcPr>
          <w:p w14:paraId="7C2F3D77" w14:textId="77777777" w:rsidR="00891A51" w:rsidRDefault="00C81294">
            <w:pPr>
              <w:rPr>
                <w:i/>
                <w:iCs/>
              </w:rPr>
            </w:pPr>
            <w:r>
              <w:rPr>
                <w:i/>
                <w:iCs/>
              </w:rPr>
              <w:t>Фамилия, имя, отчество</w:t>
            </w:r>
          </w:p>
        </w:tc>
        <w:tc>
          <w:tcPr>
            <w:tcW w:w="8535" w:type="dxa"/>
            <w:vAlign w:val="center"/>
          </w:tcPr>
          <w:p w14:paraId="3B55FEF5" w14:textId="77777777" w:rsidR="00891A51" w:rsidRDefault="00C81294">
            <w:pPr>
              <w:jc w:val="both"/>
              <w:rPr>
                <w:i/>
                <w:iCs/>
              </w:rPr>
            </w:pPr>
            <w:r>
              <w:rPr>
                <w:i/>
                <w:iCs/>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FD3551" w:rsidRPr="00FD3551" w14:paraId="4D4BF420" w14:textId="77777777" w:rsidTr="003E2577">
        <w:trPr>
          <w:trHeight w:val="381"/>
        </w:trPr>
        <w:tc>
          <w:tcPr>
            <w:tcW w:w="5983" w:type="dxa"/>
            <w:vAlign w:val="center"/>
          </w:tcPr>
          <w:p w14:paraId="6CF4EA00" w14:textId="77777777" w:rsidR="00FD3551" w:rsidRPr="00FD3551" w:rsidRDefault="00FD3551" w:rsidP="00FD3551">
            <w:pPr>
              <w:rPr>
                <w:iCs/>
              </w:rPr>
            </w:pPr>
            <w:r w:rsidRPr="00FD3551">
              <w:rPr>
                <w:iCs/>
              </w:rPr>
              <w:t>Святогорова Наталья Геннадьевна</w:t>
            </w:r>
          </w:p>
        </w:tc>
        <w:tc>
          <w:tcPr>
            <w:tcW w:w="8535" w:type="dxa"/>
            <w:vAlign w:val="center"/>
          </w:tcPr>
          <w:p w14:paraId="0AC1F11F" w14:textId="77777777" w:rsidR="00FD3551" w:rsidRPr="00FD3551" w:rsidRDefault="00FD3551" w:rsidP="00FD3551">
            <w:pPr>
              <w:rPr>
                <w:iCs/>
              </w:rPr>
            </w:pPr>
            <w:r w:rsidRPr="00FD3551">
              <w:rPr>
                <w:iCs/>
              </w:rPr>
              <w:t xml:space="preserve">МБОУ «СОШ №2», учитель химии высшей  категории, председатель региональной ПК по химии. </w:t>
            </w:r>
          </w:p>
        </w:tc>
      </w:tr>
      <w:tr w:rsidR="000E101E" w14:paraId="5427874C" w14:textId="77777777" w:rsidTr="003E2577">
        <w:trPr>
          <w:trHeight w:val="415"/>
        </w:trPr>
        <w:tc>
          <w:tcPr>
            <w:tcW w:w="5983" w:type="dxa"/>
            <w:vAlign w:val="center"/>
          </w:tcPr>
          <w:p w14:paraId="75E13C80" w14:textId="77777777" w:rsidR="000E101E" w:rsidRPr="005222B6" w:rsidRDefault="000E101E" w:rsidP="000E101E">
            <w:pPr>
              <w:rPr>
                <w:iCs/>
              </w:rPr>
            </w:pPr>
            <w:r w:rsidRPr="005222B6">
              <w:rPr>
                <w:iCs/>
              </w:rPr>
              <w:t>Дмитриева Ольга Константиновна</w:t>
            </w:r>
          </w:p>
        </w:tc>
        <w:tc>
          <w:tcPr>
            <w:tcW w:w="8535" w:type="dxa"/>
            <w:vAlign w:val="center"/>
          </w:tcPr>
          <w:p w14:paraId="5CDAE246" w14:textId="77777777" w:rsidR="000E101E" w:rsidRPr="005222B6" w:rsidRDefault="000E101E" w:rsidP="000E101E">
            <w:pPr>
              <w:rPr>
                <w:iCs/>
              </w:rPr>
            </w:pPr>
            <w:r w:rsidRPr="005222B6">
              <w:rPr>
                <w:iCs/>
              </w:rPr>
              <w:t xml:space="preserve">ГБОУ ДПО ПОИПКРО, доцент, кандидат педагогических наук, региональный координатор проекта по формированию и оцениванию функциональной грамотности </w:t>
            </w:r>
          </w:p>
        </w:tc>
      </w:tr>
      <w:tr w:rsidR="000E101E" w:rsidRPr="000E101E" w14:paraId="2CF37590" w14:textId="77777777" w:rsidTr="003E2577">
        <w:trPr>
          <w:trHeight w:val="415"/>
        </w:trPr>
        <w:tc>
          <w:tcPr>
            <w:tcW w:w="5983" w:type="dxa"/>
            <w:vAlign w:val="center"/>
          </w:tcPr>
          <w:p w14:paraId="0B7E4FB8" w14:textId="77777777" w:rsidR="000E101E" w:rsidRPr="000E101E" w:rsidRDefault="000E101E" w:rsidP="000E101E">
            <w:pPr>
              <w:rPr>
                <w:i/>
                <w:iCs/>
              </w:rPr>
            </w:pPr>
            <w:r w:rsidRPr="000E101E">
              <w:rPr>
                <w:color w:val="1A1A1A"/>
                <w:shd w:val="clear" w:color="auto" w:fill="FFFFFF"/>
              </w:rPr>
              <w:t>Мальгина Екатерина Викторовна</w:t>
            </w:r>
          </w:p>
        </w:tc>
        <w:tc>
          <w:tcPr>
            <w:tcW w:w="8535" w:type="dxa"/>
            <w:vAlign w:val="center"/>
          </w:tcPr>
          <w:p w14:paraId="07C508E9" w14:textId="77777777" w:rsidR="000E101E" w:rsidRPr="000E101E" w:rsidRDefault="000E101E" w:rsidP="000E101E">
            <w:pPr>
              <w:rPr>
                <w:i/>
                <w:iCs/>
              </w:rPr>
            </w:pPr>
            <w:r w:rsidRPr="000E101E">
              <w:rPr>
                <w:color w:val="1A1A1A"/>
                <w:shd w:val="clear" w:color="auto" w:fill="FFFFFF"/>
              </w:rPr>
              <w:t>МБОУ "Гимназия №29"</w:t>
            </w:r>
            <w:r w:rsidR="00D67F10">
              <w:rPr>
                <w:color w:val="1A1A1A"/>
                <w:shd w:val="clear" w:color="auto" w:fill="FFFFFF"/>
              </w:rPr>
              <w:t>,</w:t>
            </w:r>
            <w:r w:rsidRPr="000E101E">
              <w:rPr>
                <w:color w:val="1A1A1A"/>
                <w:shd w:val="clear" w:color="auto" w:fill="FFFFFF"/>
              </w:rPr>
              <w:t xml:space="preserve"> г. Псков, учитель химии, эксперт региональной ПК ЕГЭ по химии </w:t>
            </w:r>
          </w:p>
        </w:tc>
      </w:tr>
    </w:tbl>
    <w:p w14:paraId="12F1E185" w14:textId="77777777" w:rsidR="00891A51" w:rsidRDefault="00891A51">
      <w:pPr>
        <w:rPr>
          <w:i/>
          <w:iCs/>
        </w:rPr>
      </w:pPr>
    </w:p>
    <w:p w14:paraId="64655460" w14:textId="77777777" w:rsidR="00891A51" w:rsidRDefault="00C81294">
      <w:pPr>
        <w:rPr>
          <w:i/>
          <w:iCs/>
        </w:rPr>
      </w:pPr>
      <w:r>
        <w:rPr>
          <w:i/>
          <w:iCs/>
        </w:rPr>
        <w:t>Ответственный специалист в субъекте Российской Федерации по вопросам организации проведения анализа результатов ЕГЭ по учебным предметам</w:t>
      </w:r>
    </w:p>
    <w:tbl>
      <w:tblPr>
        <w:tblW w:w="1448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3"/>
        <w:gridCol w:w="8505"/>
      </w:tblGrid>
      <w:tr w:rsidR="00891A51" w14:paraId="59182161" w14:textId="77777777" w:rsidTr="00284767">
        <w:tc>
          <w:tcPr>
            <w:tcW w:w="5983" w:type="dxa"/>
            <w:vAlign w:val="center"/>
          </w:tcPr>
          <w:p w14:paraId="1E62D566" w14:textId="77777777" w:rsidR="00891A51" w:rsidRDefault="00C81294">
            <w:pPr>
              <w:rPr>
                <w:i/>
                <w:iCs/>
              </w:rPr>
            </w:pPr>
            <w:r>
              <w:rPr>
                <w:i/>
                <w:iCs/>
              </w:rPr>
              <w:t>Фамилия, имя, отчество</w:t>
            </w:r>
          </w:p>
        </w:tc>
        <w:tc>
          <w:tcPr>
            <w:tcW w:w="8505" w:type="dxa"/>
            <w:vAlign w:val="center"/>
          </w:tcPr>
          <w:p w14:paraId="50A15A75" w14:textId="77777777" w:rsidR="00891A51" w:rsidRDefault="00C81294">
            <w:pPr>
              <w:rPr>
                <w:i/>
                <w:iCs/>
              </w:rPr>
            </w:pPr>
            <w:r>
              <w:rPr>
                <w:i/>
                <w:iCs/>
              </w:rPr>
              <w:t>Место работы, должность, ученая степень, ученое звание</w:t>
            </w:r>
          </w:p>
        </w:tc>
      </w:tr>
      <w:tr w:rsidR="00B226A4" w14:paraId="05F0E49B" w14:textId="77777777" w:rsidTr="00284767">
        <w:trPr>
          <w:trHeight w:val="385"/>
        </w:trPr>
        <w:tc>
          <w:tcPr>
            <w:tcW w:w="5983" w:type="dxa"/>
            <w:vAlign w:val="center"/>
          </w:tcPr>
          <w:p w14:paraId="0DC56F24" w14:textId="77777777" w:rsidR="00B226A4" w:rsidRPr="00B226A4" w:rsidRDefault="00B226A4">
            <w:pPr>
              <w:rPr>
                <w:iCs/>
              </w:rPr>
            </w:pPr>
            <w:r w:rsidRPr="00B226A4">
              <w:rPr>
                <w:iCs/>
              </w:rPr>
              <w:t>Дмитриев Андрей Витальевич</w:t>
            </w:r>
          </w:p>
        </w:tc>
        <w:tc>
          <w:tcPr>
            <w:tcW w:w="8505" w:type="dxa"/>
            <w:vAlign w:val="center"/>
          </w:tcPr>
          <w:p w14:paraId="6A4576F1" w14:textId="77777777" w:rsidR="00B226A4" w:rsidRPr="00B226A4" w:rsidRDefault="00B226A4">
            <w:pPr>
              <w:rPr>
                <w:iCs/>
              </w:rPr>
            </w:pPr>
            <w:r w:rsidRPr="00B226A4">
              <w:rPr>
                <w:iCs/>
              </w:rPr>
              <w:t>начальник отдела аккредитации и государственной аттестации обучающихся Министерства образования Псковской области</w:t>
            </w:r>
          </w:p>
        </w:tc>
      </w:tr>
    </w:tbl>
    <w:p w14:paraId="057EB4C0" w14:textId="77777777" w:rsidR="00891A51" w:rsidRDefault="00891A51">
      <w:pPr>
        <w:rPr>
          <w:i/>
          <w:sz w:val="14"/>
        </w:rPr>
      </w:pPr>
    </w:p>
    <w:sectPr w:rsidR="00891A51" w:rsidSect="00A04D2A">
      <w:footerReference w:type="default" r:id="rId12"/>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C27A8" w14:textId="77777777" w:rsidR="00C90E9E" w:rsidRDefault="00C90E9E">
      <w:r>
        <w:separator/>
      </w:r>
    </w:p>
  </w:endnote>
  <w:endnote w:type="continuationSeparator" w:id="0">
    <w:p w14:paraId="44BC43BC" w14:textId="77777777" w:rsidR="00C90E9E" w:rsidRDefault="00C9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TimesNewRoman">
    <w:panose1 w:val="00000000000000000000"/>
    <w:charset w:val="CC"/>
    <w:family w:val="auto"/>
    <w:notTrueType/>
    <w:pitch w:val="default"/>
    <w:sig w:usb0="00000201" w:usb1="00000000" w:usb2="00000000" w:usb3="00000000" w:csb0="00000004" w:csb1="00000000"/>
  </w:font>
  <w:font w:name="Cambria Math">
    <w:panose1 w:val="02040503050406030204"/>
    <w:charset w:val="CC"/>
    <w:family w:val="roman"/>
    <w:pitch w:val="variable"/>
    <w:sig w:usb0="E00006FF" w:usb1="420024FF" w:usb2="02000000" w:usb3="00000000" w:csb0="0000019F" w:csb1="00000000"/>
  </w:font>
  <w:font w:name="KaTeX_Math">
    <w:altName w:val="Times New Roman"/>
    <w:panose1 w:val="00000000000000000000"/>
    <w:charset w:val="00"/>
    <w:family w:val="roman"/>
    <w:notTrueType/>
    <w:pitch w:val="default"/>
  </w:font>
  <w:font w:name="SB Sans Tex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EFF56" w14:textId="77777777" w:rsidR="009D68C5" w:rsidRDefault="009D68C5">
    <w:pPr>
      <w:pStyle w:val="ad"/>
      <w:jc w:val="right"/>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 PAGE   \* MERGEFORMAT </w:instrText>
    </w:r>
    <w:r>
      <w:rPr>
        <w:rFonts w:ascii="Times New Roman" w:hAnsi="Times New Roman"/>
        <w:sz w:val="24"/>
      </w:rPr>
      <w:fldChar w:fldCharType="separate"/>
    </w:r>
    <w:r w:rsidR="00D92592">
      <w:rPr>
        <w:rFonts w:ascii="Times New Roman" w:hAnsi="Times New Roman"/>
        <w:noProof/>
        <w:sz w:val="24"/>
      </w:rPr>
      <w:t>46</w:t>
    </w:r>
    <w:r>
      <w:rPr>
        <w:rFonts w:ascii="Times New Roman" w:hAnsi="Times New Roma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9895D" w14:textId="77777777" w:rsidR="00C90E9E" w:rsidRDefault="00C90E9E">
      <w:r>
        <w:separator/>
      </w:r>
    </w:p>
  </w:footnote>
  <w:footnote w:type="continuationSeparator" w:id="0">
    <w:p w14:paraId="410F0CE7" w14:textId="77777777" w:rsidR="00C90E9E" w:rsidRDefault="00C90E9E">
      <w:r>
        <w:continuationSeparator/>
      </w:r>
    </w:p>
  </w:footnote>
  <w:footnote w:id="1">
    <w:p w14:paraId="41D4AE98" w14:textId="77777777" w:rsidR="009D68C5" w:rsidRDefault="009D68C5">
      <w:pPr>
        <w:pStyle w:val="af0"/>
      </w:pPr>
      <w:r>
        <w:rPr>
          <w:rStyle w:val="af"/>
        </w:rPr>
        <w:footnoteRef/>
      </w:r>
      <w:r>
        <w:rPr>
          <w:rFonts w:ascii="Times New Roman" w:hAnsi="Times New Roman"/>
        </w:rPr>
        <w:t xml:space="preserve">При заполнении разделов Главы 2 следует использовать массив результатов основного дня основного периода ЕГЭ </w:t>
      </w:r>
    </w:p>
  </w:footnote>
  <w:footnote w:id="2">
    <w:p w14:paraId="173AC9E0" w14:textId="77777777" w:rsidR="009D68C5" w:rsidRDefault="009D68C5">
      <w:pPr>
        <w:pStyle w:val="af0"/>
        <w:jc w:val="both"/>
      </w:pPr>
      <w:r>
        <w:rPr>
          <w:rStyle w:val="af"/>
        </w:rPr>
        <w:footnoteRef/>
      </w:r>
      <w:r>
        <w:rPr>
          <w:rFonts w:ascii="Times New Roman" w:hAnsi="Times New Roman"/>
        </w:rPr>
        <w:t>Перечень категорий ОО может быть уточнен / дополнен с учетом специфики региональной системы образования</w:t>
      </w:r>
    </w:p>
  </w:footnote>
  <w:footnote w:id="3">
    <w:p w14:paraId="455F42E2" w14:textId="77777777" w:rsidR="009D68C5" w:rsidRDefault="009D68C5">
      <w:pPr>
        <w:pStyle w:val="af0"/>
        <w:jc w:val="both"/>
      </w:pPr>
      <w:r>
        <w:rPr>
          <w:rStyle w:val="af"/>
        </w:rPr>
        <w:footnoteRef/>
      </w:r>
      <w:r>
        <w:rPr>
          <w:rFonts w:ascii="Times New Roman" w:hAnsi="Times New Roman"/>
        </w:rPr>
        <w:t>Здесь и далее: минимальный балл – установленное Рособрнадзором минимальное количество баллов ЕГЭ, подтверждающее освоение образовательной программы среднего общего образования (по учебному предмету «химия» для анализа берется минимальный балл 36).</w:t>
      </w:r>
    </w:p>
  </w:footnote>
  <w:footnote w:id="4">
    <w:p w14:paraId="7295ADE4" w14:textId="77777777" w:rsidR="009D68C5" w:rsidRDefault="009D68C5">
      <w:pPr>
        <w:pStyle w:val="af0"/>
      </w:pPr>
      <w:r>
        <w:rPr>
          <w:rStyle w:val="af"/>
          <w:rFonts w:ascii="Times New Roman" w:hAnsi="Times New Roman"/>
        </w:rPr>
        <w:footnoteRef/>
      </w:r>
      <w:r>
        <w:rPr>
          <w:rFonts w:ascii="Times New Roman" w:hAnsi="Times New Roman"/>
        </w:rPr>
        <w:t xml:space="preserve"> Перечень категорий ОО дополняется / уточняется в соответствии со спецификой региональной системы образования</w:t>
      </w:r>
    </w:p>
  </w:footnote>
  <w:footnote w:id="5">
    <w:p w14:paraId="733D0334" w14:textId="77777777" w:rsidR="009D68C5" w:rsidRDefault="009D68C5">
      <w:pPr>
        <w:pStyle w:val="af0"/>
        <w:jc w:val="both"/>
      </w:pPr>
      <w:r>
        <w:rPr>
          <w:rStyle w:val="af"/>
        </w:rPr>
        <w:footnoteRef/>
      </w:r>
      <w:r>
        <w:rPr>
          <w:rFonts w:ascii="Times New Roman" w:hAnsi="Times New Roman"/>
        </w:rPr>
        <w:t xml:space="preserve"> При формировании отчетов по иностранным языкам рекомендуется выделять отдельные подразделы по устной и по письменной частям экзамена.</w:t>
      </w:r>
    </w:p>
  </w:footnote>
  <w:footnote w:id="6">
    <w:p w14:paraId="06B0DA01" w14:textId="77777777" w:rsidR="009D68C5" w:rsidRDefault="009D68C5">
      <w:pPr>
        <w:pStyle w:val="af0"/>
        <w:tabs>
          <w:tab w:val="left" w:pos="8364"/>
        </w:tabs>
        <w:jc w:val="both"/>
      </w:pPr>
      <w:r>
        <w:rPr>
          <w:rStyle w:val="af"/>
          <w:rFonts w:ascii="Times New Roman" w:hAnsi="Times New Roman"/>
          <w:sz w:val="22"/>
          <w:szCs w:val="22"/>
        </w:rPr>
        <w:footnoteRef/>
      </w:r>
      <w:r>
        <w:rPr>
          <w:rFonts w:ascii="Times New Roman" w:hAnsi="Times New Roman"/>
        </w:rPr>
        <w:t xml:space="preserve">Вычисляется по формуле </w:t>
      </w:r>
      <w:r>
        <w:rPr>
          <w:rFonts w:ascii="Times New Roman" w:hAnsi="Times New Roman"/>
        </w:rPr>
        <w:fldChar w:fldCharType="begin"/>
      </w:r>
      <w:r>
        <w:rPr>
          <w:rFonts w:ascii="Times New Roman" w:hAnsi="Times New Roman"/>
        </w:rPr>
        <w:instrText xml:space="preserve"> QUOTE </w:instrText>
      </w:r>
      <w:r w:rsidR="00000000">
        <w:pict w14:anchorId="2C20F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24pt" equationxml="&lt;">
            <v:imagedata r:id="rId1" o:title="" chromakey="white"/>
          </v:shape>
        </w:pict>
      </w:r>
      <w:r>
        <w:rPr>
          <w:rFonts w:ascii="Times New Roman" w:hAnsi="Times New Roman"/>
        </w:rPr>
        <w:fldChar w:fldCharType="separate"/>
      </w:r>
      <w:r w:rsidR="00000000">
        <w:pict w14:anchorId="082600A6">
          <v:shape id="_x0000_i1028" type="#_x0000_t75" style="width:75pt;height:24pt" equationxml="&lt;">
            <v:imagedata r:id="rId1" o:title="" chromakey="white"/>
          </v:shape>
        </w:pict>
      </w:r>
      <w:r>
        <w:rPr>
          <w:rFonts w:ascii="Times New Roman" w:hAnsi="Times New Roman"/>
        </w:rPr>
        <w:fldChar w:fldCharType="end"/>
      </w:r>
      <w:r>
        <w:rPr>
          <w:rFonts w:ascii="Times New Roman" w:hAnsi="Times New Roman"/>
        </w:rPr>
        <w:t xml:space="preserve">, где </w:t>
      </w:r>
      <w:r>
        <w:rPr>
          <w:rFonts w:ascii="Times New Roman" w:hAnsi="Times New Roman"/>
          <w:lang w:val="en-US"/>
        </w:rPr>
        <w:t>N</w:t>
      </w:r>
      <w:r>
        <w:rPr>
          <w:rFonts w:ascii="Times New Roman" w:hAnsi="Times New Roman"/>
        </w:rPr>
        <w:t xml:space="preserve"> – сумма первичных баллов, полученных всеми участниками группы за выполнение задания, </w:t>
      </w:r>
      <w:r>
        <w:rPr>
          <w:rFonts w:ascii="Times New Roman" w:hAnsi="Times New Roman"/>
          <w:lang w:val="en-US"/>
        </w:rPr>
        <w:t>n</w:t>
      </w:r>
      <w:r>
        <w:rPr>
          <w:rFonts w:ascii="Times New Roman" w:hAnsi="Times New Roman"/>
        </w:rPr>
        <w:t xml:space="preserve"> – количество участников в группе, </w:t>
      </w:r>
      <w:r>
        <w:rPr>
          <w:rFonts w:ascii="Times New Roman" w:hAnsi="Times New Roman"/>
          <w:lang w:val="en-US"/>
        </w:rPr>
        <w:t>m</w:t>
      </w:r>
      <w:r>
        <w:rPr>
          <w:rFonts w:ascii="Times New Roman" w:hAnsi="Times New Roman"/>
        </w:rPr>
        <w:t xml:space="preserve"> – максимальный первичный балл за задание.</w:t>
      </w:r>
    </w:p>
  </w:footnote>
  <w:footnote w:id="7">
    <w:p w14:paraId="49A8126F" w14:textId="77777777" w:rsidR="009D68C5" w:rsidRDefault="009D68C5">
      <w:pPr>
        <w:pStyle w:val="af0"/>
      </w:pPr>
      <w:r>
        <w:rPr>
          <w:rStyle w:val="af"/>
        </w:rPr>
        <w:footnoteRef/>
      </w:r>
      <w:r>
        <w:rPr>
          <w:rFonts w:ascii="Times New Roman" w:hAnsi="Times New Roman"/>
        </w:rPr>
        <w:t>Здесь и далее: См. пункт 3 Спецификации КИМ ЕГЭ 2026 года по учебному предмету.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208E"/>
    <w:multiLevelType w:val="multilevel"/>
    <w:tmpl w:val="0053208E"/>
    <w:lvl w:ilvl="0">
      <w:start w:val="1"/>
      <w:numFmt w:val="decimal"/>
      <w:lvlText w:val="%1)"/>
      <w:lvlJc w:val="left"/>
      <w:pPr>
        <w:ind w:left="952" w:hanging="290"/>
      </w:pPr>
      <w:rPr>
        <w:rFonts w:ascii="Times New Roman" w:eastAsia="Times New Roman" w:hAnsi="Times New Roman" w:cs="Times New Roman" w:hint="default"/>
        <w:b w:val="0"/>
        <w:bCs w:val="0"/>
        <w:i w:val="0"/>
        <w:iCs w:val="0"/>
        <w:spacing w:val="0"/>
        <w:w w:val="101"/>
        <w:sz w:val="19"/>
        <w:szCs w:val="19"/>
        <w:lang w:val="ru-RU" w:eastAsia="en-US" w:bidi="ar-SA"/>
      </w:rPr>
    </w:lvl>
    <w:lvl w:ilvl="1">
      <w:numFmt w:val="bullet"/>
      <w:lvlText w:val="•"/>
      <w:lvlJc w:val="left"/>
      <w:pPr>
        <w:ind w:left="1579" w:hanging="290"/>
      </w:pPr>
      <w:rPr>
        <w:rFonts w:hint="default"/>
        <w:lang w:val="ru-RU" w:eastAsia="en-US" w:bidi="ar-SA"/>
      </w:rPr>
    </w:lvl>
    <w:lvl w:ilvl="2">
      <w:numFmt w:val="bullet"/>
      <w:lvlText w:val="•"/>
      <w:lvlJc w:val="left"/>
      <w:pPr>
        <w:ind w:left="2199" w:hanging="290"/>
      </w:pPr>
      <w:rPr>
        <w:rFonts w:hint="default"/>
        <w:lang w:val="ru-RU" w:eastAsia="en-US" w:bidi="ar-SA"/>
      </w:rPr>
    </w:lvl>
    <w:lvl w:ilvl="3">
      <w:numFmt w:val="bullet"/>
      <w:lvlText w:val="•"/>
      <w:lvlJc w:val="left"/>
      <w:pPr>
        <w:ind w:left="2819" w:hanging="290"/>
      </w:pPr>
      <w:rPr>
        <w:rFonts w:hint="default"/>
        <w:lang w:val="ru-RU" w:eastAsia="en-US" w:bidi="ar-SA"/>
      </w:rPr>
    </w:lvl>
    <w:lvl w:ilvl="4">
      <w:numFmt w:val="bullet"/>
      <w:lvlText w:val="•"/>
      <w:lvlJc w:val="left"/>
      <w:pPr>
        <w:ind w:left="3438" w:hanging="290"/>
      </w:pPr>
      <w:rPr>
        <w:rFonts w:hint="default"/>
        <w:lang w:val="ru-RU" w:eastAsia="en-US" w:bidi="ar-SA"/>
      </w:rPr>
    </w:lvl>
    <w:lvl w:ilvl="5">
      <w:numFmt w:val="bullet"/>
      <w:lvlText w:val="•"/>
      <w:lvlJc w:val="left"/>
      <w:pPr>
        <w:ind w:left="4058" w:hanging="290"/>
      </w:pPr>
      <w:rPr>
        <w:rFonts w:hint="default"/>
        <w:lang w:val="ru-RU" w:eastAsia="en-US" w:bidi="ar-SA"/>
      </w:rPr>
    </w:lvl>
    <w:lvl w:ilvl="6">
      <w:numFmt w:val="bullet"/>
      <w:lvlText w:val="•"/>
      <w:lvlJc w:val="left"/>
      <w:pPr>
        <w:ind w:left="4678" w:hanging="290"/>
      </w:pPr>
      <w:rPr>
        <w:rFonts w:hint="default"/>
        <w:lang w:val="ru-RU" w:eastAsia="en-US" w:bidi="ar-SA"/>
      </w:rPr>
    </w:lvl>
    <w:lvl w:ilvl="7">
      <w:numFmt w:val="bullet"/>
      <w:lvlText w:val="•"/>
      <w:lvlJc w:val="left"/>
      <w:pPr>
        <w:ind w:left="5298" w:hanging="290"/>
      </w:pPr>
      <w:rPr>
        <w:rFonts w:hint="default"/>
        <w:lang w:val="ru-RU" w:eastAsia="en-US" w:bidi="ar-SA"/>
      </w:rPr>
    </w:lvl>
    <w:lvl w:ilvl="8">
      <w:numFmt w:val="bullet"/>
      <w:lvlText w:val="•"/>
      <w:lvlJc w:val="left"/>
      <w:pPr>
        <w:ind w:left="5917" w:hanging="290"/>
      </w:pPr>
      <w:rPr>
        <w:rFonts w:hint="default"/>
        <w:lang w:val="ru-RU" w:eastAsia="en-US" w:bidi="ar-SA"/>
      </w:rPr>
    </w:lvl>
  </w:abstractNum>
  <w:abstractNum w:abstractNumId="1" w15:restartNumberingAfterBreak="0">
    <w:nsid w:val="03601C38"/>
    <w:multiLevelType w:val="multilevel"/>
    <w:tmpl w:val="72AC9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AF67BE"/>
    <w:multiLevelType w:val="hybridMultilevel"/>
    <w:tmpl w:val="684CB6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BE7CB6"/>
    <w:multiLevelType w:val="multilevel"/>
    <w:tmpl w:val="0CBE7CB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F584ABB"/>
    <w:multiLevelType w:val="multilevel"/>
    <w:tmpl w:val="0F584ABB"/>
    <w:lvl w:ilvl="0">
      <w:start w:val="1"/>
      <w:numFmt w:val="bullet"/>
      <w:lvlText w:val="o"/>
      <w:lvlJc w:val="left"/>
      <w:pPr>
        <w:ind w:left="1429" w:hanging="360"/>
      </w:pPr>
      <w:rPr>
        <w:rFonts w:ascii="Courier New" w:hAnsi="Courier New"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5" w15:restartNumberingAfterBreak="0">
    <w:nsid w:val="11E10764"/>
    <w:multiLevelType w:val="multilevel"/>
    <w:tmpl w:val="50649412"/>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6" w15:restartNumberingAfterBreak="0">
    <w:nsid w:val="1C867464"/>
    <w:multiLevelType w:val="multilevel"/>
    <w:tmpl w:val="C6AA0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314C21"/>
    <w:multiLevelType w:val="multilevel"/>
    <w:tmpl w:val="CB10C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C51063"/>
    <w:multiLevelType w:val="multilevel"/>
    <w:tmpl w:val="B1A6D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C13F26"/>
    <w:multiLevelType w:val="hybridMultilevel"/>
    <w:tmpl w:val="B254C4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5B654F3"/>
    <w:multiLevelType w:val="multilevel"/>
    <w:tmpl w:val="25B654F3"/>
    <w:lvl w:ilvl="0">
      <w:start w:val="1"/>
      <w:numFmt w:val="decimal"/>
      <w:lvlText w:val="%1)"/>
      <w:lvlJc w:val="left"/>
      <w:pPr>
        <w:ind w:left="952" w:hanging="290"/>
      </w:pPr>
      <w:rPr>
        <w:rFonts w:ascii="Times New Roman" w:eastAsia="Times New Roman" w:hAnsi="Times New Roman" w:cs="Times New Roman" w:hint="default"/>
        <w:b w:val="0"/>
        <w:bCs w:val="0"/>
        <w:i w:val="0"/>
        <w:iCs w:val="0"/>
        <w:spacing w:val="0"/>
        <w:w w:val="101"/>
        <w:sz w:val="19"/>
        <w:szCs w:val="19"/>
        <w:lang w:val="ru-RU" w:eastAsia="en-US" w:bidi="ar-SA"/>
      </w:rPr>
    </w:lvl>
    <w:lvl w:ilvl="1">
      <w:numFmt w:val="bullet"/>
      <w:lvlText w:val="•"/>
      <w:lvlJc w:val="left"/>
      <w:pPr>
        <w:ind w:left="1593" w:hanging="290"/>
      </w:pPr>
      <w:rPr>
        <w:rFonts w:hint="default"/>
        <w:lang w:val="ru-RU" w:eastAsia="en-US" w:bidi="ar-SA"/>
      </w:rPr>
    </w:lvl>
    <w:lvl w:ilvl="2">
      <w:numFmt w:val="bullet"/>
      <w:lvlText w:val="•"/>
      <w:lvlJc w:val="left"/>
      <w:pPr>
        <w:ind w:left="2227" w:hanging="290"/>
      </w:pPr>
      <w:rPr>
        <w:rFonts w:hint="default"/>
        <w:lang w:val="ru-RU" w:eastAsia="en-US" w:bidi="ar-SA"/>
      </w:rPr>
    </w:lvl>
    <w:lvl w:ilvl="3">
      <w:numFmt w:val="bullet"/>
      <w:lvlText w:val="•"/>
      <w:lvlJc w:val="left"/>
      <w:pPr>
        <w:ind w:left="2861" w:hanging="290"/>
      </w:pPr>
      <w:rPr>
        <w:rFonts w:hint="default"/>
        <w:lang w:val="ru-RU" w:eastAsia="en-US" w:bidi="ar-SA"/>
      </w:rPr>
    </w:lvl>
    <w:lvl w:ilvl="4">
      <w:numFmt w:val="bullet"/>
      <w:lvlText w:val="•"/>
      <w:lvlJc w:val="left"/>
      <w:pPr>
        <w:ind w:left="3494" w:hanging="290"/>
      </w:pPr>
      <w:rPr>
        <w:rFonts w:hint="default"/>
        <w:lang w:val="ru-RU" w:eastAsia="en-US" w:bidi="ar-SA"/>
      </w:rPr>
    </w:lvl>
    <w:lvl w:ilvl="5">
      <w:numFmt w:val="bullet"/>
      <w:lvlText w:val="•"/>
      <w:lvlJc w:val="left"/>
      <w:pPr>
        <w:ind w:left="4128" w:hanging="290"/>
      </w:pPr>
      <w:rPr>
        <w:rFonts w:hint="default"/>
        <w:lang w:val="ru-RU" w:eastAsia="en-US" w:bidi="ar-SA"/>
      </w:rPr>
    </w:lvl>
    <w:lvl w:ilvl="6">
      <w:numFmt w:val="bullet"/>
      <w:lvlText w:val="•"/>
      <w:lvlJc w:val="left"/>
      <w:pPr>
        <w:ind w:left="4762" w:hanging="290"/>
      </w:pPr>
      <w:rPr>
        <w:rFonts w:hint="default"/>
        <w:lang w:val="ru-RU" w:eastAsia="en-US" w:bidi="ar-SA"/>
      </w:rPr>
    </w:lvl>
    <w:lvl w:ilvl="7">
      <w:numFmt w:val="bullet"/>
      <w:lvlText w:val="•"/>
      <w:lvlJc w:val="left"/>
      <w:pPr>
        <w:ind w:left="5396" w:hanging="290"/>
      </w:pPr>
      <w:rPr>
        <w:rFonts w:hint="default"/>
        <w:lang w:val="ru-RU" w:eastAsia="en-US" w:bidi="ar-SA"/>
      </w:rPr>
    </w:lvl>
    <w:lvl w:ilvl="8">
      <w:numFmt w:val="bullet"/>
      <w:lvlText w:val="•"/>
      <w:lvlJc w:val="left"/>
      <w:pPr>
        <w:ind w:left="6029" w:hanging="290"/>
      </w:pPr>
      <w:rPr>
        <w:rFonts w:hint="default"/>
        <w:lang w:val="ru-RU" w:eastAsia="en-US" w:bidi="ar-SA"/>
      </w:rPr>
    </w:lvl>
  </w:abstractNum>
  <w:abstractNum w:abstractNumId="11" w15:restartNumberingAfterBreak="0">
    <w:nsid w:val="279E08C2"/>
    <w:multiLevelType w:val="multilevel"/>
    <w:tmpl w:val="75886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C62887"/>
    <w:multiLevelType w:val="multilevel"/>
    <w:tmpl w:val="12F6D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8369C2"/>
    <w:multiLevelType w:val="multilevel"/>
    <w:tmpl w:val="0E925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1676F00"/>
    <w:multiLevelType w:val="multilevel"/>
    <w:tmpl w:val="641E6B5E"/>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5" w15:restartNumberingAfterBreak="0">
    <w:nsid w:val="31D622FE"/>
    <w:multiLevelType w:val="multilevel"/>
    <w:tmpl w:val="31D622FE"/>
    <w:lvl w:ilvl="0">
      <w:start w:val="1"/>
      <w:numFmt w:val="decimal"/>
      <w:lvlText w:val="%1."/>
      <w:lvlJc w:val="left"/>
      <w:pPr>
        <w:ind w:left="927" w:hanging="360"/>
      </w:pPr>
      <w:rPr>
        <w:rFonts w:cs="Times New Roman" w:hint="default"/>
      </w:rPr>
    </w:lvl>
    <w:lvl w:ilvl="1">
      <w:start w:val="1"/>
      <w:numFmt w:val="decimal"/>
      <w:lvlText w:val="%1.%2."/>
      <w:lvlJc w:val="left"/>
      <w:pPr>
        <w:ind w:left="999" w:hanging="432"/>
      </w:pPr>
      <w:rPr>
        <w:rFonts w:cs="Times New Roman" w:hint="default"/>
        <w:b/>
        <w:bCs/>
        <w:i w:val="0"/>
        <w:iCs w:val="0"/>
        <w:sz w:val="28"/>
        <w:szCs w:val="28"/>
      </w:rPr>
    </w:lvl>
    <w:lvl w:ilvl="2">
      <w:start w:val="1"/>
      <w:numFmt w:val="decimal"/>
      <w:lvlText w:val="%1.%2.%3."/>
      <w:lvlJc w:val="left"/>
      <w:pPr>
        <w:ind w:left="1639" w:hanging="504"/>
      </w:pPr>
      <w:rPr>
        <w:rFonts w:cs="Times New Roman" w:hint="default"/>
        <w:b/>
      </w:rPr>
    </w:lvl>
    <w:lvl w:ilvl="3">
      <w:start w:val="1"/>
      <w:numFmt w:val="decimal"/>
      <w:lvlText w:val="%1.%2.%3.%4."/>
      <w:lvlJc w:val="left"/>
      <w:pPr>
        <w:ind w:left="3909" w:hanging="648"/>
      </w:pPr>
      <w:rPr>
        <w:rFonts w:cs="Times New Roman" w:hint="default"/>
      </w:rPr>
    </w:lvl>
    <w:lvl w:ilvl="4">
      <w:start w:val="1"/>
      <w:numFmt w:val="decimal"/>
      <w:lvlText w:val="%1.%2.%3.%4.%5."/>
      <w:lvlJc w:val="left"/>
      <w:pPr>
        <w:ind w:left="2799" w:hanging="792"/>
      </w:pPr>
      <w:rPr>
        <w:rFonts w:cs="Times New Roman" w:hint="default"/>
      </w:rPr>
    </w:lvl>
    <w:lvl w:ilvl="5">
      <w:start w:val="1"/>
      <w:numFmt w:val="decimal"/>
      <w:lvlText w:val="%1.%2.%3.%4.%5.%6."/>
      <w:lvlJc w:val="left"/>
      <w:pPr>
        <w:ind w:left="3303" w:hanging="936"/>
      </w:pPr>
      <w:rPr>
        <w:rFonts w:cs="Times New Roman" w:hint="default"/>
      </w:rPr>
    </w:lvl>
    <w:lvl w:ilvl="6">
      <w:start w:val="1"/>
      <w:numFmt w:val="decimal"/>
      <w:lvlText w:val="%1.%2.%3.%4.%5.%6.%7."/>
      <w:lvlJc w:val="left"/>
      <w:pPr>
        <w:ind w:left="3807" w:hanging="1080"/>
      </w:pPr>
      <w:rPr>
        <w:rFonts w:cs="Times New Roman" w:hint="default"/>
      </w:rPr>
    </w:lvl>
    <w:lvl w:ilvl="7">
      <w:start w:val="1"/>
      <w:numFmt w:val="decimal"/>
      <w:lvlText w:val="%1.%2.%3.%4.%5.%6.%7.%8."/>
      <w:lvlJc w:val="left"/>
      <w:pPr>
        <w:ind w:left="4311" w:hanging="1224"/>
      </w:pPr>
      <w:rPr>
        <w:rFonts w:cs="Times New Roman" w:hint="default"/>
      </w:rPr>
    </w:lvl>
    <w:lvl w:ilvl="8">
      <w:start w:val="1"/>
      <w:numFmt w:val="decimal"/>
      <w:lvlText w:val="%1.%2.%3.%4.%5.%6.%7.%8.%9."/>
      <w:lvlJc w:val="left"/>
      <w:pPr>
        <w:ind w:left="4887" w:hanging="1440"/>
      </w:pPr>
      <w:rPr>
        <w:rFonts w:cs="Times New Roman" w:hint="default"/>
      </w:rPr>
    </w:lvl>
  </w:abstractNum>
  <w:abstractNum w:abstractNumId="16" w15:restartNumberingAfterBreak="0">
    <w:nsid w:val="373E0326"/>
    <w:multiLevelType w:val="multilevel"/>
    <w:tmpl w:val="373E0326"/>
    <w:lvl w:ilvl="0">
      <w:start w:val="1"/>
      <w:numFmt w:val="decimal"/>
      <w:lvlText w:val="%1."/>
      <w:lvlJc w:val="left"/>
      <w:pPr>
        <w:ind w:left="720" w:hanging="360"/>
      </w:pPr>
      <w:rPr>
        <w:rFonts w:cs="Times New Roman"/>
      </w:rPr>
    </w:lvl>
    <w:lvl w:ilvl="1">
      <w:start w:val="1"/>
      <w:numFmt w:val="decimal"/>
      <w:isLgl/>
      <w:lvlText w:val="%1.%2"/>
      <w:lvlJc w:val="left"/>
      <w:pPr>
        <w:ind w:left="1508" w:hanging="720"/>
      </w:pPr>
      <w:rPr>
        <w:rFonts w:ascii="Times New Roman" w:hAnsi="Times New Roman" w:cs="Times New Roman" w:hint="default"/>
        <w:b/>
      </w:rPr>
    </w:lvl>
    <w:lvl w:ilvl="2">
      <w:start w:val="1"/>
      <w:numFmt w:val="decimal"/>
      <w:isLgl/>
      <w:lvlText w:val="%1.%2.%3"/>
      <w:lvlJc w:val="left"/>
      <w:pPr>
        <w:ind w:left="1936" w:hanging="720"/>
      </w:pPr>
      <w:rPr>
        <w:rFonts w:ascii="Times New Roman" w:hAnsi="Times New Roman" w:cs="Times New Roman" w:hint="default"/>
      </w:rPr>
    </w:lvl>
    <w:lvl w:ilvl="3">
      <w:start w:val="1"/>
      <w:numFmt w:val="decimal"/>
      <w:isLgl/>
      <w:lvlText w:val="%1.%2.%3.%4"/>
      <w:lvlJc w:val="left"/>
      <w:pPr>
        <w:ind w:left="2724" w:hanging="1080"/>
      </w:pPr>
      <w:rPr>
        <w:rFonts w:ascii="Times New Roman" w:hAnsi="Times New Roman" w:cs="Times New Roman" w:hint="default"/>
      </w:rPr>
    </w:lvl>
    <w:lvl w:ilvl="4">
      <w:start w:val="1"/>
      <w:numFmt w:val="decimal"/>
      <w:isLgl/>
      <w:lvlText w:val="%1.%2.%3.%4.%5"/>
      <w:lvlJc w:val="left"/>
      <w:pPr>
        <w:ind w:left="3512" w:hanging="1440"/>
      </w:pPr>
      <w:rPr>
        <w:rFonts w:ascii="Times New Roman" w:hAnsi="Times New Roman" w:cs="Times New Roman" w:hint="default"/>
      </w:rPr>
    </w:lvl>
    <w:lvl w:ilvl="5">
      <w:start w:val="1"/>
      <w:numFmt w:val="decimal"/>
      <w:isLgl/>
      <w:lvlText w:val="%1.%2.%3.%4.%5.%6"/>
      <w:lvlJc w:val="left"/>
      <w:pPr>
        <w:ind w:left="3940" w:hanging="1440"/>
      </w:pPr>
      <w:rPr>
        <w:rFonts w:ascii="Times New Roman" w:hAnsi="Times New Roman" w:cs="Times New Roman" w:hint="default"/>
      </w:rPr>
    </w:lvl>
    <w:lvl w:ilvl="6">
      <w:start w:val="1"/>
      <w:numFmt w:val="decimal"/>
      <w:isLgl/>
      <w:lvlText w:val="%1.%2.%3.%4.%5.%6.%7"/>
      <w:lvlJc w:val="left"/>
      <w:pPr>
        <w:ind w:left="4728" w:hanging="1800"/>
      </w:pPr>
      <w:rPr>
        <w:rFonts w:ascii="Times New Roman" w:hAnsi="Times New Roman" w:cs="Times New Roman" w:hint="default"/>
      </w:rPr>
    </w:lvl>
    <w:lvl w:ilvl="7">
      <w:start w:val="1"/>
      <w:numFmt w:val="decimal"/>
      <w:isLgl/>
      <w:lvlText w:val="%1.%2.%3.%4.%5.%6.%7.%8"/>
      <w:lvlJc w:val="left"/>
      <w:pPr>
        <w:ind w:left="5516" w:hanging="2160"/>
      </w:pPr>
      <w:rPr>
        <w:rFonts w:ascii="Times New Roman" w:hAnsi="Times New Roman" w:cs="Times New Roman" w:hint="default"/>
      </w:rPr>
    </w:lvl>
    <w:lvl w:ilvl="8">
      <w:start w:val="1"/>
      <w:numFmt w:val="decimal"/>
      <w:isLgl/>
      <w:lvlText w:val="%1.%2.%3.%4.%5.%6.%7.%8.%9"/>
      <w:lvlJc w:val="left"/>
      <w:pPr>
        <w:ind w:left="5944" w:hanging="2160"/>
      </w:pPr>
      <w:rPr>
        <w:rFonts w:ascii="Times New Roman" w:hAnsi="Times New Roman" w:cs="Times New Roman" w:hint="default"/>
      </w:rPr>
    </w:lvl>
  </w:abstractNum>
  <w:abstractNum w:abstractNumId="17" w15:restartNumberingAfterBreak="0">
    <w:nsid w:val="39AF37E8"/>
    <w:multiLevelType w:val="multilevel"/>
    <w:tmpl w:val="DB68D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631469"/>
    <w:multiLevelType w:val="multilevel"/>
    <w:tmpl w:val="675CD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E612F7"/>
    <w:multiLevelType w:val="multilevel"/>
    <w:tmpl w:val="3FE612F7"/>
    <w:lvl w:ilvl="0">
      <w:start w:val="1"/>
      <w:numFmt w:val="bullet"/>
      <w:lvlText w:val=""/>
      <w:lvlJc w:val="left"/>
      <w:pPr>
        <w:ind w:left="720" w:hanging="360"/>
      </w:pPr>
      <w:rPr>
        <w:rFonts w:ascii="Symbol" w:hAnsi="Symbol" w:hint="default"/>
        <w:color w:val="auto"/>
        <w:sz w:val="28"/>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20F7F45"/>
    <w:multiLevelType w:val="multilevel"/>
    <w:tmpl w:val="420F7F45"/>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1" w15:restartNumberingAfterBreak="0">
    <w:nsid w:val="48FF2C7F"/>
    <w:multiLevelType w:val="hybridMultilevel"/>
    <w:tmpl w:val="6D4EA8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4B390FDE"/>
    <w:multiLevelType w:val="multilevel"/>
    <w:tmpl w:val="31D622FE"/>
    <w:lvl w:ilvl="0">
      <w:start w:val="1"/>
      <w:numFmt w:val="decimal"/>
      <w:lvlText w:val="%1."/>
      <w:lvlJc w:val="left"/>
      <w:pPr>
        <w:ind w:left="927" w:hanging="360"/>
      </w:pPr>
      <w:rPr>
        <w:rFonts w:cs="Times New Roman" w:hint="default"/>
      </w:rPr>
    </w:lvl>
    <w:lvl w:ilvl="1">
      <w:start w:val="1"/>
      <w:numFmt w:val="decimal"/>
      <w:lvlText w:val="%1.%2."/>
      <w:lvlJc w:val="left"/>
      <w:pPr>
        <w:ind w:left="999" w:hanging="432"/>
      </w:pPr>
      <w:rPr>
        <w:rFonts w:cs="Times New Roman" w:hint="default"/>
        <w:b/>
        <w:bCs/>
        <w:i w:val="0"/>
        <w:iCs w:val="0"/>
        <w:sz w:val="28"/>
        <w:szCs w:val="28"/>
      </w:rPr>
    </w:lvl>
    <w:lvl w:ilvl="2">
      <w:start w:val="1"/>
      <w:numFmt w:val="decimal"/>
      <w:lvlText w:val="%1.%2.%3."/>
      <w:lvlJc w:val="left"/>
      <w:pPr>
        <w:ind w:left="1639" w:hanging="504"/>
      </w:pPr>
      <w:rPr>
        <w:rFonts w:cs="Times New Roman" w:hint="default"/>
        <w:b/>
      </w:rPr>
    </w:lvl>
    <w:lvl w:ilvl="3">
      <w:start w:val="1"/>
      <w:numFmt w:val="decimal"/>
      <w:lvlText w:val="%1.%2.%3.%4."/>
      <w:lvlJc w:val="left"/>
      <w:pPr>
        <w:ind w:left="2350" w:hanging="648"/>
      </w:pPr>
      <w:rPr>
        <w:rFonts w:cs="Times New Roman" w:hint="default"/>
      </w:rPr>
    </w:lvl>
    <w:lvl w:ilvl="4">
      <w:start w:val="1"/>
      <w:numFmt w:val="decimal"/>
      <w:lvlText w:val="%1.%2.%3.%4.%5."/>
      <w:lvlJc w:val="left"/>
      <w:pPr>
        <w:ind w:left="2799" w:hanging="792"/>
      </w:pPr>
      <w:rPr>
        <w:rFonts w:cs="Times New Roman" w:hint="default"/>
      </w:rPr>
    </w:lvl>
    <w:lvl w:ilvl="5">
      <w:start w:val="1"/>
      <w:numFmt w:val="decimal"/>
      <w:lvlText w:val="%1.%2.%3.%4.%5.%6."/>
      <w:lvlJc w:val="left"/>
      <w:pPr>
        <w:ind w:left="3303" w:hanging="936"/>
      </w:pPr>
      <w:rPr>
        <w:rFonts w:cs="Times New Roman" w:hint="default"/>
      </w:rPr>
    </w:lvl>
    <w:lvl w:ilvl="6">
      <w:start w:val="1"/>
      <w:numFmt w:val="decimal"/>
      <w:lvlText w:val="%1.%2.%3.%4.%5.%6.%7."/>
      <w:lvlJc w:val="left"/>
      <w:pPr>
        <w:ind w:left="3807" w:hanging="1080"/>
      </w:pPr>
      <w:rPr>
        <w:rFonts w:cs="Times New Roman" w:hint="default"/>
      </w:rPr>
    </w:lvl>
    <w:lvl w:ilvl="7">
      <w:start w:val="1"/>
      <w:numFmt w:val="decimal"/>
      <w:lvlText w:val="%1.%2.%3.%4.%5.%6.%7.%8."/>
      <w:lvlJc w:val="left"/>
      <w:pPr>
        <w:ind w:left="4311" w:hanging="1224"/>
      </w:pPr>
      <w:rPr>
        <w:rFonts w:cs="Times New Roman" w:hint="default"/>
      </w:rPr>
    </w:lvl>
    <w:lvl w:ilvl="8">
      <w:start w:val="1"/>
      <w:numFmt w:val="decimal"/>
      <w:lvlText w:val="%1.%2.%3.%4.%5.%6.%7.%8.%9."/>
      <w:lvlJc w:val="left"/>
      <w:pPr>
        <w:ind w:left="4887" w:hanging="1440"/>
      </w:pPr>
      <w:rPr>
        <w:rFonts w:cs="Times New Roman" w:hint="default"/>
      </w:rPr>
    </w:lvl>
  </w:abstractNum>
  <w:abstractNum w:abstractNumId="23" w15:restartNumberingAfterBreak="0">
    <w:nsid w:val="4EE61194"/>
    <w:multiLevelType w:val="hybridMultilevel"/>
    <w:tmpl w:val="2CA2A3F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15:restartNumberingAfterBreak="0">
    <w:nsid w:val="518A716C"/>
    <w:multiLevelType w:val="multilevel"/>
    <w:tmpl w:val="0E2C2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2D3A5E"/>
    <w:multiLevelType w:val="hybridMultilevel"/>
    <w:tmpl w:val="AAF050B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56153B8A"/>
    <w:multiLevelType w:val="multilevel"/>
    <w:tmpl w:val="56153B8A"/>
    <w:lvl w:ilvl="0">
      <w:start w:val="1"/>
      <w:numFmt w:val="decimal"/>
      <w:lvlText w:val="%1."/>
      <w:lvlJc w:val="left"/>
      <w:pPr>
        <w:ind w:left="899" w:hanging="360"/>
      </w:pPr>
      <w:rPr>
        <w:rFonts w:cs="Times New Roman" w:hint="default"/>
      </w:rPr>
    </w:lvl>
    <w:lvl w:ilvl="1">
      <w:start w:val="1"/>
      <w:numFmt w:val="lowerLetter"/>
      <w:lvlText w:val="%2."/>
      <w:lvlJc w:val="left"/>
      <w:pPr>
        <w:ind w:left="1619" w:hanging="360"/>
      </w:pPr>
      <w:rPr>
        <w:rFonts w:cs="Times New Roman"/>
      </w:rPr>
    </w:lvl>
    <w:lvl w:ilvl="2">
      <w:start w:val="1"/>
      <w:numFmt w:val="lowerRoman"/>
      <w:lvlText w:val="%3."/>
      <w:lvlJc w:val="right"/>
      <w:pPr>
        <w:ind w:left="2339" w:hanging="180"/>
      </w:pPr>
      <w:rPr>
        <w:rFonts w:cs="Times New Roman"/>
      </w:rPr>
    </w:lvl>
    <w:lvl w:ilvl="3">
      <w:start w:val="1"/>
      <w:numFmt w:val="decimal"/>
      <w:lvlText w:val="%4."/>
      <w:lvlJc w:val="left"/>
      <w:pPr>
        <w:ind w:left="3059" w:hanging="360"/>
      </w:pPr>
      <w:rPr>
        <w:rFonts w:cs="Times New Roman"/>
      </w:rPr>
    </w:lvl>
    <w:lvl w:ilvl="4">
      <w:start w:val="1"/>
      <w:numFmt w:val="lowerLetter"/>
      <w:lvlText w:val="%5."/>
      <w:lvlJc w:val="left"/>
      <w:pPr>
        <w:ind w:left="3779" w:hanging="360"/>
      </w:pPr>
      <w:rPr>
        <w:rFonts w:cs="Times New Roman"/>
      </w:rPr>
    </w:lvl>
    <w:lvl w:ilvl="5">
      <w:start w:val="1"/>
      <w:numFmt w:val="lowerRoman"/>
      <w:lvlText w:val="%6."/>
      <w:lvlJc w:val="right"/>
      <w:pPr>
        <w:ind w:left="4499" w:hanging="180"/>
      </w:pPr>
      <w:rPr>
        <w:rFonts w:cs="Times New Roman"/>
      </w:rPr>
    </w:lvl>
    <w:lvl w:ilvl="6">
      <w:start w:val="1"/>
      <w:numFmt w:val="decimal"/>
      <w:lvlText w:val="%7."/>
      <w:lvlJc w:val="left"/>
      <w:pPr>
        <w:ind w:left="5219" w:hanging="360"/>
      </w:pPr>
      <w:rPr>
        <w:rFonts w:cs="Times New Roman"/>
      </w:rPr>
    </w:lvl>
    <w:lvl w:ilvl="7">
      <w:start w:val="1"/>
      <w:numFmt w:val="lowerLetter"/>
      <w:lvlText w:val="%8."/>
      <w:lvlJc w:val="left"/>
      <w:pPr>
        <w:ind w:left="5939" w:hanging="360"/>
      </w:pPr>
      <w:rPr>
        <w:rFonts w:cs="Times New Roman"/>
      </w:rPr>
    </w:lvl>
    <w:lvl w:ilvl="8">
      <w:start w:val="1"/>
      <w:numFmt w:val="lowerRoman"/>
      <w:lvlText w:val="%9."/>
      <w:lvlJc w:val="right"/>
      <w:pPr>
        <w:ind w:left="6659" w:hanging="180"/>
      </w:pPr>
      <w:rPr>
        <w:rFonts w:cs="Times New Roman"/>
      </w:rPr>
    </w:lvl>
  </w:abstractNum>
  <w:abstractNum w:abstractNumId="27" w15:restartNumberingAfterBreak="0">
    <w:nsid w:val="66312395"/>
    <w:multiLevelType w:val="multilevel"/>
    <w:tmpl w:val="9B827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B805034"/>
    <w:multiLevelType w:val="hybridMultilevel"/>
    <w:tmpl w:val="43B277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D5F16C9"/>
    <w:multiLevelType w:val="multilevel"/>
    <w:tmpl w:val="6D5F16C9"/>
    <w:lvl w:ilvl="0">
      <w:start w:val="2"/>
      <w:numFmt w:val="decimal"/>
      <w:suff w:val="space"/>
      <w:lvlText w:val="Глава %1"/>
      <w:lvlJc w:val="left"/>
      <w:rPr>
        <w:rFonts w:ascii="Times New Roman" w:hAnsi="Times New Roman" w:cs="Times New Roman" w:hint="default"/>
        <w:b/>
        <w:bCs w:val="0"/>
        <w:i w:val="0"/>
        <w:iCs w:val="0"/>
        <w:caps w:val="0"/>
        <w:smallCaps w:val="0"/>
        <w:strike w:val="0"/>
        <w:dstrike w:val="0"/>
        <w:vanish w:val="0"/>
        <w:color w:val="000000"/>
        <w:spacing w:val="0"/>
        <w:kern w:val="0"/>
        <w:position w:val="0"/>
        <w:sz w:val="32"/>
        <w:szCs w:val="32"/>
        <w:u w:val="none"/>
        <w:vertAlign w:val="baseline"/>
      </w:rPr>
    </w:lvl>
    <w:lvl w:ilvl="1">
      <w:start w:val="1"/>
      <w:numFmt w:val="none"/>
      <w:pStyle w:val="2"/>
      <w:suff w:val="nothing"/>
      <w:lvlText w:val=""/>
      <w:lvlJc w:val="left"/>
      <w:rPr>
        <w:rFonts w:cs="Times New Roman" w:hint="default"/>
      </w:rPr>
    </w:lvl>
    <w:lvl w:ilvl="2">
      <w:start w:val="1"/>
      <w:numFmt w:val="none"/>
      <w:pStyle w:val="3"/>
      <w:suff w:val="nothing"/>
      <w:lvlText w:val=""/>
      <w:lvlJc w:val="left"/>
      <w:rPr>
        <w:rFonts w:cs="Times New Roman" w:hint="default"/>
      </w:rPr>
    </w:lvl>
    <w:lvl w:ilvl="3">
      <w:start w:val="1"/>
      <w:numFmt w:val="none"/>
      <w:pStyle w:val="4"/>
      <w:suff w:val="nothing"/>
      <w:lvlText w:val=""/>
      <w:lvlJc w:val="left"/>
      <w:rPr>
        <w:rFonts w:cs="Times New Roman" w:hint="default"/>
      </w:rPr>
    </w:lvl>
    <w:lvl w:ilvl="4">
      <w:start w:val="1"/>
      <w:numFmt w:val="none"/>
      <w:pStyle w:val="5"/>
      <w:suff w:val="nothing"/>
      <w:lvlText w:val=""/>
      <w:lvlJc w:val="left"/>
      <w:rPr>
        <w:rFonts w:cs="Times New Roman" w:hint="default"/>
      </w:rPr>
    </w:lvl>
    <w:lvl w:ilvl="5">
      <w:start w:val="1"/>
      <w:numFmt w:val="none"/>
      <w:pStyle w:val="6"/>
      <w:suff w:val="nothing"/>
      <w:lvlText w:val=""/>
      <w:lvlJc w:val="left"/>
      <w:rPr>
        <w:rFonts w:cs="Times New Roman" w:hint="default"/>
      </w:rPr>
    </w:lvl>
    <w:lvl w:ilvl="6">
      <w:start w:val="1"/>
      <w:numFmt w:val="none"/>
      <w:pStyle w:val="7"/>
      <w:suff w:val="nothing"/>
      <w:lvlText w:val=""/>
      <w:lvlJc w:val="left"/>
      <w:rPr>
        <w:rFonts w:cs="Times New Roman" w:hint="default"/>
      </w:rPr>
    </w:lvl>
    <w:lvl w:ilvl="7">
      <w:start w:val="1"/>
      <w:numFmt w:val="none"/>
      <w:pStyle w:val="8"/>
      <w:suff w:val="nothing"/>
      <w:lvlText w:val=""/>
      <w:lvlJc w:val="left"/>
      <w:rPr>
        <w:rFonts w:cs="Times New Roman" w:hint="default"/>
      </w:rPr>
    </w:lvl>
    <w:lvl w:ilvl="8">
      <w:start w:val="1"/>
      <w:numFmt w:val="none"/>
      <w:pStyle w:val="9"/>
      <w:suff w:val="nothing"/>
      <w:lvlText w:val=""/>
      <w:lvlJc w:val="left"/>
      <w:rPr>
        <w:rFonts w:cs="Times New Roman" w:hint="default"/>
      </w:rPr>
    </w:lvl>
  </w:abstractNum>
  <w:abstractNum w:abstractNumId="30" w15:restartNumberingAfterBreak="0">
    <w:nsid w:val="6DC903F6"/>
    <w:multiLevelType w:val="multilevel"/>
    <w:tmpl w:val="41C47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38533E0"/>
    <w:multiLevelType w:val="singleLevel"/>
    <w:tmpl w:val="738533E0"/>
    <w:lvl w:ilvl="0">
      <w:start w:val="1"/>
      <w:numFmt w:val="decimal"/>
      <w:suff w:val="space"/>
      <w:lvlText w:val="%1)"/>
      <w:lvlJc w:val="left"/>
    </w:lvl>
  </w:abstractNum>
  <w:abstractNum w:abstractNumId="32" w15:restartNumberingAfterBreak="0">
    <w:nsid w:val="789E2075"/>
    <w:multiLevelType w:val="multilevel"/>
    <w:tmpl w:val="A36E2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BBA5D1A"/>
    <w:multiLevelType w:val="hybridMultilevel"/>
    <w:tmpl w:val="FFD8B5E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7CB90DF7"/>
    <w:multiLevelType w:val="multilevel"/>
    <w:tmpl w:val="FEA4A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D1021C7"/>
    <w:multiLevelType w:val="multilevel"/>
    <w:tmpl w:val="F50C4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D8D5B2B"/>
    <w:multiLevelType w:val="multilevel"/>
    <w:tmpl w:val="31D622FE"/>
    <w:lvl w:ilvl="0">
      <w:start w:val="1"/>
      <w:numFmt w:val="decimal"/>
      <w:lvlText w:val="%1."/>
      <w:lvlJc w:val="left"/>
      <w:pPr>
        <w:ind w:left="927" w:hanging="360"/>
      </w:pPr>
      <w:rPr>
        <w:rFonts w:cs="Times New Roman" w:hint="default"/>
      </w:rPr>
    </w:lvl>
    <w:lvl w:ilvl="1">
      <w:start w:val="1"/>
      <w:numFmt w:val="decimal"/>
      <w:lvlText w:val="%1.%2."/>
      <w:lvlJc w:val="left"/>
      <w:pPr>
        <w:ind w:left="999" w:hanging="432"/>
      </w:pPr>
      <w:rPr>
        <w:rFonts w:cs="Times New Roman" w:hint="default"/>
        <w:b/>
        <w:bCs/>
        <w:i w:val="0"/>
        <w:iCs w:val="0"/>
        <w:sz w:val="28"/>
        <w:szCs w:val="28"/>
      </w:rPr>
    </w:lvl>
    <w:lvl w:ilvl="2">
      <w:start w:val="1"/>
      <w:numFmt w:val="decimal"/>
      <w:lvlText w:val="%1.%2.%3."/>
      <w:lvlJc w:val="left"/>
      <w:pPr>
        <w:ind w:left="1639" w:hanging="504"/>
      </w:pPr>
      <w:rPr>
        <w:rFonts w:cs="Times New Roman" w:hint="default"/>
        <w:b/>
      </w:rPr>
    </w:lvl>
    <w:lvl w:ilvl="3">
      <w:start w:val="1"/>
      <w:numFmt w:val="decimal"/>
      <w:lvlText w:val="%1.%2.%3.%4."/>
      <w:lvlJc w:val="left"/>
      <w:pPr>
        <w:ind w:left="2350" w:hanging="648"/>
      </w:pPr>
      <w:rPr>
        <w:rFonts w:cs="Times New Roman" w:hint="default"/>
      </w:rPr>
    </w:lvl>
    <w:lvl w:ilvl="4">
      <w:start w:val="1"/>
      <w:numFmt w:val="decimal"/>
      <w:lvlText w:val="%1.%2.%3.%4.%5."/>
      <w:lvlJc w:val="left"/>
      <w:pPr>
        <w:ind w:left="2799" w:hanging="792"/>
      </w:pPr>
      <w:rPr>
        <w:rFonts w:cs="Times New Roman" w:hint="default"/>
      </w:rPr>
    </w:lvl>
    <w:lvl w:ilvl="5">
      <w:start w:val="1"/>
      <w:numFmt w:val="decimal"/>
      <w:lvlText w:val="%1.%2.%3.%4.%5.%6."/>
      <w:lvlJc w:val="left"/>
      <w:pPr>
        <w:ind w:left="3303" w:hanging="936"/>
      </w:pPr>
      <w:rPr>
        <w:rFonts w:cs="Times New Roman" w:hint="default"/>
      </w:rPr>
    </w:lvl>
    <w:lvl w:ilvl="6">
      <w:start w:val="1"/>
      <w:numFmt w:val="decimal"/>
      <w:lvlText w:val="%1.%2.%3.%4.%5.%6.%7."/>
      <w:lvlJc w:val="left"/>
      <w:pPr>
        <w:ind w:left="3807" w:hanging="1080"/>
      </w:pPr>
      <w:rPr>
        <w:rFonts w:cs="Times New Roman" w:hint="default"/>
      </w:rPr>
    </w:lvl>
    <w:lvl w:ilvl="7">
      <w:start w:val="1"/>
      <w:numFmt w:val="decimal"/>
      <w:lvlText w:val="%1.%2.%3.%4.%5.%6.%7.%8."/>
      <w:lvlJc w:val="left"/>
      <w:pPr>
        <w:ind w:left="4311" w:hanging="1224"/>
      </w:pPr>
      <w:rPr>
        <w:rFonts w:cs="Times New Roman" w:hint="default"/>
      </w:rPr>
    </w:lvl>
    <w:lvl w:ilvl="8">
      <w:start w:val="1"/>
      <w:numFmt w:val="decimal"/>
      <w:lvlText w:val="%1.%2.%3.%4.%5.%6.%7.%8.%9."/>
      <w:lvlJc w:val="left"/>
      <w:pPr>
        <w:ind w:left="4887" w:hanging="1440"/>
      </w:pPr>
      <w:rPr>
        <w:rFonts w:cs="Times New Roman" w:hint="default"/>
      </w:rPr>
    </w:lvl>
  </w:abstractNum>
  <w:abstractNum w:abstractNumId="37" w15:restartNumberingAfterBreak="0">
    <w:nsid w:val="7DFD15F3"/>
    <w:multiLevelType w:val="hybridMultilevel"/>
    <w:tmpl w:val="8E0002E2"/>
    <w:lvl w:ilvl="0" w:tplc="946C717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010963">
    <w:abstractNumId w:val="29"/>
  </w:num>
  <w:num w:numId="2" w16cid:durableId="436876376">
    <w:abstractNumId w:val="15"/>
  </w:num>
  <w:num w:numId="3" w16cid:durableId="274169824">
    <w:abstractNumId w:val="3"/>
  </w:num>
  <w:num w:numId="4" w16cid:durableId="180440629">
    <w:abstractNumId w:val="16"/>
  </w:num>
  <w:num w:numId="5" w16cid:durableId="630134657">
    <w:abstractNumId w:val="19"/>
  </w:num>
  <w:num w:numId="6" w16cid:durableId="194461878">
    <w:abstractNumId w:val="4"/>
  </w:num>
  <w:num w:numId="7" w16cid:durableId="1709600170">
    <w:abstractNumId w:val="0"/>
  </w:num>
  <w:num w:numId="8" w16cid:durableId="210314547">
    <w:abstractNumId w:val="31"/>
  </w:num>
  <w:num w:numId="9" w16cid:durableId="609360702">
    <w:abstractNumId w:val="10"/>
  </w:num>
  <w:num w:numId="10" w16cid:durableId="768620807">
    <w:abstractNumId w:val="20"/>
  </w:num>
  <w:num w:numId="11" w16cid:durableId="376438961">
    <w:abstractNumId w:val="26"/>
  </w:num>
  <w:num w:numId="12" w16cid:durableId="124351333">
    <w:abstractNumId w:val="37"/>
  </w:num>
  <w:num w:numId="13" w16cid:durableId="1275215011">
    <w:abstractNumId w:val="22"/>
  </w:num>
  <w:num w:numId="14" w16cid:durableId="1721510820">
    <w:abstractNumId w:val="36"/>
  </w:num>
  <w:num w:numId="15" w16cid:durableId="1787581320">
    <w:abstractNumId w:val="25"/>
  </w:num>
  <w:num w:numId="16" w16cid:durableId="921794423">
    <w:abstractNumId w:val="23"/>
  </w:num>
  <w:num w:numId="17" w16cid:durableId="1863937011">
    <w:abstractNumId w:val="21"/>
  </w:num>
  <w:num w:numId="18" w16cid:durableId="1508835682">
    <w:abstractNumId w:val="1"/>
  </w:num>
  <w:num w:numId="19" w16cid:durableId="716508489">
    <w:abstractNumId w:val="17"/>
  </w:num>
  <w:num w:numId="20" w16cid:durableId="989669564">
    <w:abstractNumId w:val="12"/>
  </w:num>
  <w:num w:numId="21" w16cid:durableId="2100710664">
    <w:abstractNumId w:val="5"/>
  </w:num>
  <w:num w:numId="22" w16cid:durableId="586033793">
    <w:abstractNumId w:val="32"/>
  </w:num>
  <w:num w:numId="23" w16cid:durableId="1382439414">
    <w:abstractNumId w:val="7"/>
  </w:num>
  <w:num w:numId="24" w16cid:durableId="1550722548">
    <w:abstractNumId w:val="11"/>
  </w:num>
  <w:num w:numId="25" w16cid:durableId="18362318">
    <w:abstractNumId w:val="35"/>
  </w:num>
  <w:num w:numId="26" w16cid:durableId="649135285">
    <w:abstractNumId w:val="24"/>
  </w:num>
  <w:num w:numId="27" w16cid:durableId="3674560">
    <w:abstractNumId w:val="27"/>
  </w:num>
  <w:num w:numId="28" w16cid:durableId="429662680">
    <w:abstractNumId w:val="34"/>
  </w:num>
  <w:num w:numId="29" w16cid:durableId="1532694199">
    <w:abstractNumId w:val="9"/>
  </w:num>
  <w:num w:numId="30" w16cid:durableId="773984642">
    <w:abstractNumId w:val="33"/>
  </w:num>
  <w:num w:numId="31" w16cid:durableId="201132199">
    <w:abstractNumId w:val="8"/>
  </w:num>
  <w:num w:numId="32" w16cid:durableId="89861129">
    <w:abstractNumId w:val="30"/>
  </w:num>
  <w:num w:numId="33" w16cid:durableId="962347258">
    <w:abstractNumId w:val="18"/>
  </w:num>
  <w:num w:numId="34" w16cid:durableId="503251924">
    <w:abstractNumId w:val="2"/>
  </w:num>
  <w:num w:numId="35" w16cid:durableId="91512409">
    <w:abstractNumId w:val="14"/>
  </w:num>
  <w:num w:numId="36" w16cid:durableId="609630767">
    <w:abstractNumId w:val="28"/>
  </w:num>
  <w:num w:numId="37" w16cid:durableId="1968074955">
    <w:abstractNumId w:val="6"/>
  </w:num>
  <w:num w:numId="38" w16cid:durableId="106352435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F5E19"/>
    <w:rsid w:val="000002B0"/>
    <w:rsid w:val="00010690"/>
    <w:rsid w:val="000113C4"/>
    <w:rsid w:val="00012450"/>
    <w:rsid w:val="000129A1"/>
    <w:rsid w:val="00015E89"/>
    <w:rsid w:val="00016B27"/>
    <w:rsid w:val="0002034E"/>
    <w:rsid w:val="000246CE"/>
    <w:rsid w:val="00025430"/>
    <w:rsid w:val="00025E52"/>
    <w:rsid w:val="000266EA"/>
    <w:rsid w:val="00033131"/>
    <w:rsid w:val="000340F5"/>
    <w:rsid w:val="00037F09"/>
    <w:rsid w:val="000401DE"/>
    <w:rsid w:val="000401FC"/>
    <w:rsid w:val="00040376"/>
    <w:rsid w:val="00040584"/>
    <w:rsid w:val="00040B46"/>
    <w:rsid w:val="00041695"/>
    <w:rsid w:val="00044CCC"/>
    <w:rsid w:val="000458AE"/>
    <w:rsid w:val="0004786D"/>
    <w:rsid w:val="00054B49"/>
    <w:rsid w:val="00056E85"/>
    <w:rsid w:val="00057A61"/>
    <w:rsid w:val="000623DE"/>
    <w:rsid w:val="00062DB8"/>
    <w:rsid w:val="00067EA3"/>
    <w:rsid w:val="000700B8"/>
    <w:rsid w:val="000706C8"/>
    <w:rsid w:val="00070C53"/>
    <w:rsid w:val="000718B2"/>
    <w:rsid w:val="00071C58"/>
    <w:rsid w:val="000720BF"/>
    <w:rsid w:val="00075223"/>
    <w:rsid w:val="0007574B"/>
    <w:rsid w:val="000816E9"/>
    <w:rsid w:val="00084DD9"/>
    <w:rsid w:val="000861DC"/>
    <w:rsid w:val="000927EC"/>
    <w:rsid w:val="000933F0"/>
    <w:rsid w:val="000943FA"/>
    <w:rsid w:val="00094EE7"/>
    <w:rsid w:val="000A77ED"/>
    <w:rsid w:val="000B0F58"/>
    <w:rsid w:val="000B27CB"/>
    <w:rsid w:val="000B39BA"/>
    <w:rsid w:val="000B5073"/>
    <w:rsid w:val="000B56C5"/>
    <w:rsid w:val="000B5AD8"/>
    <w:rsid w:val="000C01FE"/>
    <w:rsid w:val="000C0497"/>
    <w:rsid w:val="000C2793"/>
    <w:rsid w:val="000C4B26"/>
    <w:rsid w:val="000C57FC"/>
    <w:rsid w:val="000C6F90"/>
    <w:rsid w:val="000D0D9B"/>
    <w:rsid w:val="000D30A2"/>
    <w:rsid w:val="000D427A"/>
    <w:rsid w:val="000E101E"/>
    <w:rsid w:val="000E13E6"/>
    <w:rsid w:val="000E1AE5"/>
    <w:rsid w:val="000E3CA3"/>
    <w:rsid w:val="000E6D5D"/>
    <w:rsid w:val="000E718E"/>
    <w:rsid w:val="000F3B34"/>
    <w:rsid w:val="000F6C26"/>
    <w:rsid w:val="000F7F13"/>
    <w:rsid w:val="00102244"/>
    <w:rsid w:val="00102579"/>
    <w:rsid w:val="00107F57"/>
    <w:rsid w:val="001116A5"/>
    <w:rsid w:val="00112ABA"/>
    <w:rsid w:val="001152A4"/>
    <w:rsid w:val="001171AF"/>
    <w:rsid w:val="00124D4C"/>
    <w:rsid w:val="00124F3F"/>
    <w:rsid w:val="00133B12"/>
    <w:rsid w:val="00136093"/>
    <w:rsid w:val="001411D3"/>
    <w:rsid w:val="001419E3"/>
    <w:rsid w:val="00143694"/>
    <w:rsid w:val="00143B46"/>
    <w:rsid w:val="001505AA"/>
    <w:rsid w:val="00150FB1"/>
    <w:rsid w:val="00151F3E"/>
    <w:rsid w:val="001538B8"/>
    <w:rsid w:val="0015454E"/>
    <w:rsid w:val="001545E0"/>
    <w:rsid w:val="0015597B"/>
    <w:rsid w:val="00160AAC"/>
    <w:rsid w:val="00162A45"/>
    <w:rsid w:val="00162C73"/>
    <w:rsid w:val="00164394"/>
    <w:rsid w:val="0016787E"/>
    <w:rsid w:val="00172532"/>
    <w:rsid w:val="00174654"/>
    <w:rsid w:val="001824A2"/>
    <w:rsid w:val="00184DB5"/>
    <w:rsid w:val="00186CB1"/>
    <w:rsid w:val="00187224"/>
    <w:rsid w:val="0018725F"/>
    <w:rsid w:val="001939B3"/>
    <w:rsid w:val="00194AFF"/>
    <w:rsid w:val="001955EA"/>
    <w:rsid w:val="00196904"/>
    <w:rsid w:val="00196B29"/>
    <w:rsid w:val="001A3421"/>
    <w:rsid w:val="001A50EB"/>
    <w:rsid w:val="001A5831"/>
    <w:rsid w:val="001A6BEA"/>
    <w:rsid w:val="001B14AE"/>
    <w:rsid w:val="001B2F07"/>
    <w:rsid w:val="001B44F4"/>
    <w:rsid w:val="001B6294"/>
    <w:rsid w:val="001B639B"/>
    <w:rsid w:val="001B6E1C"/>
    <w:rsid w:val="001B6F5E"/>
    <w:rsid w:val="001C11E0"/>
    <w:rsid w:val="001C459B"/>
    <w:rsid w:val="001C54D5"/>
    <w:rsid w:val="001D31A5"/>
    <w:rsid w:val="001D3C2A"/>
    <w:rsid w:val="001D5FA5"/>
    <w:rsid w:val="001D623C"/>
    <w:rsid w:val="001E670C"/>
    <w:rsid w:val="001E7F9B"/>
    <w:rsid w:val="001F1067"/>
    <w:rsid w:val="001F2549"/>
    <w:rsid w:val="001F6729"/>
    <w:rsid w:val="001F6D24"/>
    <w:rsid w:val="00201B8D"/>
    <w:rsid w:val="00202153"/>
    <w:rsid w:val="00202452"/>
    <w:rsid w:val="00206E77"/>
    <w:rsid w:val="00211EBD"/>
    <w:rsid w:val="0021342C"/>
    <w:rsid w:val="00213F4E"/>
    <w:rsid w:val="0021404D"/>
    <w:rsid w:val="00214176"/>
    <w:rsid w:val="00220539"/>
    <w:rsid w:val="00222643"/>
    <w:rsid w:val="00224A41"/>
    <w:rsid w:val="00226BA9"/>
    <w:rsid w:val="00227729"/>
    <w:rsid w:val="002330F7"/>
    <w:rsid w:val="0023439D"/>
    <w:rsid w:val="00240CC4"/>
    <w:rsid w:val="00241C13"/>
    <w:rsid w:val="00244A81"/>
    <w:rsid w:val="00245F52"/>
    <w:rsid w:val="00246345"/>
    <w:rsid w:val="00247985"/>
    <w:rsid w:val="002479AA"/>
    <w:rsid w:val="00257569"/>
    <w:rsid w:val="00262C87"/>
    <w:rsid w:val="00263996"/>
    <w:rsid w:val="00270CC0"/>
    <w:rsid w:val="00273A4B"/>
    <w:rsid w:val="002747E2"/>
    <w:rsid w:val="00275D73"/>
    <w:rsid w:val="00276E91"/>
    <w:rsid w:val="00284767"/>
    <w:rsid w:val="00287DD9"/>
    <w:rsid w:val="00287F12"/>
    <w:rsid w:val="00290841"/>
    <w:rsid w:val="00290F80"/>
    <w:rsid w:val="0029227E"/>
    <w:rsid w:val="00293CED"/>
    <w:rsid w:val="00295E9E"/>
    <w:rsid w:val="002A19D5"/>
    <w:rsid w:val="002A2F7F"/>
    <w:rsid w:val="002A3D95"/>
    <w:rsid w:val="002B2F98"/>
    <w:rsid w:val="002B4243"/>
    <w:rsid w:val="002C3327"/>
    <w:rsid w:val="002C59FF"/>
    <w:rsid w:val="002C5B16"/>
    <w:rsid w:val="002D2312"/>
    <w:rsid w:val="002D2EB7"/>
    <w:rsid w:val="002D3B50"/>
    <w:rsid w:val="002D6D5E"/>
    <w:rsid w:val="002D77DC"/>
    <w:rsid w:val="002E2B04"/>
    <w:rsid w:val="002E3CF2"/>
    <w:rsid w:val="002E637E"/>
    <w:rsid w:val="002F0673"/>
    <w:rsid w:val="002F08B1"/>
    <w:rsid w:val="002F1D40"/>
    <w:rsid w:val="002F29C3"/>
    <w:rsid w:val="002F4303"/>
    <w:rsid w:val="002F4737"/>
    <w:rsid w:val="002F48CC"/>
    <w:rsid w:val="002F51A3"/>
    <w:rsid w:val="002F54DF"/>
    <w:rsid w:val="002F7314"/>
    <w:rsid w:val="003001AD"/>
    <w:rsid w:val="00300657"/>
    <w:rsid w:val="00301639"/>
    <w:rsid w:val="00301C93"/>
    <w:rsid w:val="0030218B"/>
    <w:rsid w:val="00302596"/>
    <w:rsid w:val="00322108"/>
    <w:rsid w:val="00325BCD"/>
    <w:rsid w:val="00326134"/>
    <w:rsid w:val="00327C96"/>
    <w:rsid w:val="00332A77"/>
    <w:rsid w:val="00337127"/>
    <w:rsid w:val="00342028"/>
    <w:rsid w:val="00342909"/>
    <w:rsid w:val="00354B1C"/>
    <w:rsid w:val="0035631A"/>
    <w:rsid w:val="003607BA"/>
    <w:rsid w:val="0036693A"/>
    <w:rsid w:val="00372A80"/>
    <w:rsid w:val="00372DA8"/>
    <w:rsid w:val="003735F5"/>
    <w:rsid w:val="00375A83"/>
    <w:rsid w:val="00377E8D"/>
    <w:rsid w:val="00381419"/>
    <w:rsid w:val="00381450"/>
    <w:rsid w:val="0038285E"/>
    <w:rsid w:val="00382F2E"/>
    <w:rsid w:val="00383699"/>
    <w:rsid w:val="00386F3B"/>
    <w:rsid w:val="00393C27"/>
    <w:rsid w:val="003A0E9F"/>
    <w:rsid w:val="003A1491"/>
    <w:rsid w:val="003A2511"/>
    <w:rsid w:val="003A3B64"/>
    <w:rsid w:val="003A417F"/>
    <w:rsid w:val="003A4E85"/>
    <w:rsid w:val="003B2FD5"/>
    <w:rsid w:val="003B30AD"/>
    <w:rsid w:val="003B3449"/>
    <w:rsid w:val="003B3AB2"/>
    <w:rsid w:val="003B47DB"/>
    <w:rsid w:val="003B62A6"/>
    <w:rsid w:val="003C1EDD"/>
    <w:rsid w:val="003C4F7A"/>
    <w:rsid w:val="003C578A"/>
    <w:rsid w:val="003C6236"/>
    <w:rsid w:val="003C7F96"/>
    <w:rsid w:val="003D0130"/>
    <w:rsid w:val="003D0D44"/>
    <w:rsid w:val="003D4981"/>
    <w:rsid w:val="003E2577"/>
    <w:rsid w:val="003E43F2"/>
    <w:rsid w:val="003E49AA"/>
    <w:rsid w:val="003E60CA"/>
    <w:rsid w:val="003F226F"/>
    <w:rsid w:val="003F6740"/>
    <w:rsid w:val="003F67A7"/>
    <w:rsid w:val="003F69C2"/>
    <w:rsid w:val="003F7527"/>
    <w:rsid w:val="003F78CD"/>
    <w:rsid w:val="004037B0"/>
    <w:rsid w:val="004077CA"/>
    <w:rsid w:val="00407E4A"/>
    <w:rsid w:val="004113EA"/>
    <w:rsid w:val="00415F14"/>
    <w:rsid w:val="0041726D"/>
    <w:rsid w:val="00424B37"/>
    <w:rsid w:val="00426146"/>
    <w:rsid w:val="004265D1"/>
    <w:rsid w:val="0042675E"/>
    <w:rsid w:val="0042707E"/>
    <w:rsid w:val="004271E4"/>
    <w:rsid w:val="00431F25"/>
    <w:rsid w:val="004323C9"/>
    <w:rsid w:val="00436A7B"/>
    <w:rsid w:val="00441D5F"/>
    <w:rsid w:val="00443B41"/>
    <w:rsid w:val="00447158"/>
    <w:rsid w:val="0046211B"/>
    <w:rsid w:val="00462FB8"/>
    <w:rsid w:val="00466B40"/>
    <w:rsid w:val="0047024A"/>
    <w:rsid w:val="00470CD0"/>
    <w:rsid w:val="004814BF"/>
    <w:rsid w:val="004829A6"/>
    <w:rsid w:val="00483E5B"/>
    <w:rsid w:val="004875F6"/>
    <w:rsid w:val="00491998"/>
    <w:rsid w:val="00492F8C"/>
    <w:rsid w:val="004951BA"/>
    <w:rsid w:val="00497552"/>
    <w:rsid w:val="00497E75"/>
    <w:rsid w:val="004A11CA"/>
    <w:rsid w:val="004A1D6D"/>
    <w:rsid w:val="004A51FC"/>
    <w:rsid w:val="004A64AE"/>
    <w:rsid w:val="004A72D6"/>
    <w:rsid w:val="004B03CA"/>
    <w:rsid w:val="004B187A"/>
    <w:rsid w:val="004B7E61"/>
    <w:rsid w:val="004C30C7"/>
    <w:rsid w:val="004D2536"/>
    <w:rsid w:val="004D508D"/>
    <w:rsid w:val="004D5ABD"/>
    <w:rsid w:val="004D79C6"/>
    <w:rsid w:val="004E0F18"/>
    <w:rsid w:val="004E3D33"/>
    <w:rsid w:val="004E4157"/>
    <w:rsid w:val="004E6B9A"/>
    <w:rsid w:val="004F04E1"/>
    <w:rsid w:val="004F5C3A"/>
    <w:rsid w:val="004F7147"/>
    <w:rsid w:val="00501FAE"/>
    <w:rsid w:val="00504259"/>
    <w:rsid w:val="00504483"/>
    <w:rsid w:val="005060D9"/>
    <w:rsid w:val="00506A93"/>
    <w:rsid w:val="00507899"/>
    <w:rsid w:val="005138D6"/>
    <w:rsid w:val="00515132"/>
    <w:rsid w:val="005169CF"/>
    <w:rsid w:val="00520DFB"/>
    <w:rsid w:val="005213FC"/>
    <w:rsid w:val="00521524"/>
    <w:rsid w:val="00522BC6"/>
    <w:rsid w:val="005276CA"/>
    <w:rsid w:val="00533526"/>
    <w:rsid w:val="00540DB2"/>
    <w:rsid w:val="005413F9"/>
    <w:rsid w:val="00542F5B"/>
    <w:rsid w:val="00544654"/>
    <w:rsid w:val="005464B9"/>
    <w:rsid w:val="00547255"/>
    <w:rsid w:val="00550D16"/>
    <w:rsid w:val="00552B80"/>
    <w:rsid w:val="005542A3"/>
    <w:rsid w:val="00555DDA"/>
    <w:rsid w:val="00556E2F"/>
    <w:rsid w:val="00560114"/>
    <w:rsid w:val="0056623D"/>
    <w:rsid w:val="005671B0"/>
    <w:rsid w:val="00567AA0"/>
    <w:rsid w:val="0057503C"/>
    <w:rsid w:val="005757A8"/>
    <w:rsid w:val="00576F38"/>
    <w:rsid w:val="00580ED1"/>
    <w:rsid w:val="005819C4"/>
    <w:rsid w:val="00581F35"/>
    <w:rsid w:val="00583C57"/>
    <w:rsid w:val="00585B83"/>
    <w:rsid w:val="00586C20"/>
    <w:rsid w:val="0059345A"/>
    <w:rsid w:val="005962AB"/>
    <w:rsid w:val="00597198"/>
    <w:rsid w:val="005A4317"/>
    <w:rsid w:val="005A6FB7"/>
    <w:rsid w:val="005B1E0E"/>
    <w:rsid w:val="005B33E0"/>
    <w:rsid w:val="005C3795"/>
    <w:rsid w:val="005D26FD"/>
    <w:rsid w:val="005D4C53"/>
    <w:rsid w:val="005E1D63"/>
    <w:rsid w:val="005E2851"/>
    <w:rsid w:val="005E780E"/>
    <w:rsid w:val="005F38EB"/>
    <w:rsid w:val="005F3BC9"/>
    <w:rsid w:val="005F641E"/>
    <w:rsid w:val="00601252"/>
    <w:rsid w:val="00601347"/>
    <w:rsid w:val="006020BB"/>
    <w:rsid w:val="00602549"/>
    <w:rsid w:val="00606D77"/>
    <w:rsid w:val="00610B1C"/>
    <w:rsid w:val="00610DD9"/>
    <w:rsid w:val="0061189C"/>
    <w:rsid w:val="00614AB8"/>
    <w:rsid w:val="00617579"/>
    <w:rsid w:val="0062678D"/>
    <w:rsid w:val="00634251"/>
    <w:rsid w:val="00635CAE"/>
    <w:rsid w:val="00635EB4"/>
    <w:rsid w:val="00637887"/>
    <w:rsid w:val="00640A1F"/>
    <w:rsid w:val="00642292"/>
    <w:rsid w:val="00644E7E"/>
    <w:rsid w:val="006475C4"/>
    <w:rsid w:val="006479D5"/>
    <w:rsid w:val="00654BC4"/>
    <w:rsid w:val="0066470C"/>
    <w:rsid w:val="00667AC0"/>
    <w:rsid w:val="00673504"/>
    <w:rsid w:val="00673CA3"/>
    <w:rsid w:val="00675C33"/>
    <w:rsid w:val="00680699"/>
    <w:rsid w:val="0068223F"/>
    <w:rsid w:val="006825D9"/>
    <w:rsid w:val="0068296C"/>
    <w:rsid w:val="00683D13"/>
    <w:rsid w:val="006850BF"/>
    <w:rsid w:val="00693A63"/>
    <w:rsid w:val="00695215"/>
    <w:rsid w:val="00695E1F"/>
    <w:rsid w:val="00695FF7"/>
    <w:rsid w:val="0069747A"/>
    <w:rsid w:val="006A16EE"/>
    <w:rsid w:val="006A290D"/>
    <w:rsid w:val="006A2BBC"/>
    <w:rsid w:val="006A4501"/>
    <w:rsid w:val="006A6098"/>
    <w:rsid w:val="006A6BAC"/>
    <w:rsid w:val="006A6ED9"/>
    <w:rsid w:val="006B10E0"/>
    <w:rsid w:val="006B2D7B"/>
    <w:rsid w:val="006C2B74"/>
    <w:rsid w:val="006C4FD7"/>
    <w:rsid w:val="006C57EC"/>
    <w:rsid w:val="006C73B9"/>
    <w:rsid w:val="006C7C6B"/>
    <w:rsid w:val="006D2922"/>
    <w:rsid w:val="006D3CF0"/>
    <w:rsid w:val="006D4108"/>
    <w:rsid w:val="006D5136"/>
    <w:rsid w:val="006E4BB8"/>
    <w:rsid w:val="006F1BCE"/>
    <w:rsid w:val="006F2AA3"/>
    <w:rsid w:val="006F2E97"/>
    <w:rsid w:val="006F470F"/>
    <w:rsid w:val="006F67F1"/>
    <w:rsid w:val="007019D4"/>
    <w:rsid w:val="00702D66"/>
    <w:rsid w:val="00706E31"/>
    <w:rsid w:val="00715B99"/>
    <w:rsid w:val="00716242"/>
    <w:rsid w:val="0072075A"/>
    <w:rsid w:val="00721964"/>
    <w:rsid w:val="00727A8C"/>
    <w:rsid w:val="0073008A"/>
    <w:rsid w:val="00732EB7"/>
    <w:rsid w:val="00733326"/>
    <w:rsid w:val="00734E7E"/>
    <w:rsid w:val="007373EC"/>
    <w:rsid w:val="00740E47"/>
    <w:rsid w:val="0074122F"/>
    <w:rsid w:val="00742EBE"/>
    <w:rsid w:val="007451DD"/>
    <w:rsid w:val="00754667"/>
    <w:rsid w:val="00754C57"/>
    <w:rsid w:val="00755348"/>
    <w:rsid w:val="007554C9"/>
    <w:rsid w:val="00756A4A"/>
    <w:rsid w:val="00765901"/>
    <w:rsid w:val="00765EB4"/>
    <w:rsid w:val="0077011C"/>
    <w:rsid w:val="007743EF"/>
    <w:rsid w:val="007773F0"/>
    <w:rsid w:val="00780032"/>
    <w:rsid w:val="007825A6"/>
    <w:rsid w:val="007836DE"/>
    <w:rsid w:val="00783803"/>
    <w:rsid w:val="00786D9F"/>
    <w:rsid w:val="00790279"/>
    <w:rsid w:val="00791F29"/>
    <w:rsid w:val="007922B7"/>
    <w:rsid w:val="00795ACC"/>
    <w:rsid w:val="007A45B1"/>
    <w:rsid w:val="007A52A3"/>
    <w:rsid w:val="007A53C5"/>
    <w:rsid w:val="007B0619"/>
    <w:rsid w:val="007B0E21"/>
    <w:rsid w:val="007B2B4A"/>
    <w:rsid w:val="007B56A9"/>
    <w:rsid w:val="007B586A"/>
    <w:rsid w:val="007B7532"/>
    <w:rsid w:val="007C1772"/>
    <w:rsid w:val="007C2F63"/>
    <w:rsid w:val="007C39FB"/>
    <w:rsid w:val="007C3D18"/>
    <w:rsid w:val="007C4078"/>
    <w:rsid w:val="007C423B"/>
    <w:rsid w:val="007C5F4D"/>
    <w:rsid w:val="007C6134"/>
    <w:rsid w:val="007D0389"/>
    <w:rsid w:val="007D2E4A"/>
    <w:rsid w:val="007E61D8"/>
    <w:rsid w:val="007E6C34"/>
    <w:rsid w:val="007E7065"/>
    <w:rsid w:val="007F12E7"/>
    <w:rsid w:val="007F4A50"/>
    <w:rsid w:val="007F5E19"/>
    <w:rsid w:val="007F65C1"/>
    <w:rsid w:val="00805E63"/>
    <w:rsid w:val="00806046"/>
    <w:rsid w:val="00815666"/>
    <w:rsid w:val="00817AF0"/>
    <w:rsid w:val="00817FD2"/>
    <w:rsid w:val="00820B53"/>
    <w:rsid w:val="00821EC9"/>
    <w:rsid w:val="00825F34"/>
    <w:rsid w:val="0083114C"/>
    <w:rsid w:val="00836E95"/>
    <w:rsid w:val="00843FBC"/>
    <w:rsid w:val="008462D8"/>
    <w:rsid w:val="00847D70"/>
    <w:rsid w:val="008500E5"/>
    <w:rsid w:val="00851187"/>
    <w:rsid w:val="008531A6"/>
    <w:rsid w:val="0085794C"/>
    <w:rsid w:val="00857C80"/>
    <w:rsid w:val="00860479"/>
    <w:rsid w:val="00860E52"/>
    <w:rsid w:val="00862E75"/>
    <w:rsid w:val="0086324C"/>
    <w:rsid w:val="00864D1F"/>
    <w:rsid w:val="0086607B"/>
    <w:rsid w:val="00870F21"/>
    <w:rsid w:val="008718AA"/>
    <w:rsid w:val="00871963"/>
    <w:rsid w:val="008719FC"/>
    <w:rsid w:val="00872D69"/>
    <w:rsid w:val="008753FA"/>
    <w:rsid w:val="00875682"/>
    <w:rsid w:val="00877D15"/>
    <w:rsid w:val="008833D5"/>
    <w:rsid w:val="00883485"/>
    <w:rsid w:val="00883B30"/>
    <w:rsid w:val="00887518"/>
    <w:rsid w:val="00887A22"/>
    <w:rsid w:val="008908EC"/>
    <w:rsid w:val="008919F3"/>
    <w:rsid w:val="00891A51"/>
    <w:rsid w:val="00894635"/>
    <w:rsid w:val="00894991"/>
    <w:rsid w:val="00895DDC"/>
    <w:rsid w:val="008962F8"/>
    <w:rsid w:val="008A0CBA"/>
    <w:rsid w:val="008A1066"/>
    <w:rsid w:val="008A40D8"/>
    <w:rsid w:val="008A4D7D"/>
    <w:rsid w:val="008A55AF"/>
    <w:rsid w:val="008A65F3"/>
    <w:rsid w:val="008B1329"/>
    <w:rsid w:val="008B3321"/>
    <w:rsid w:val="008B3B2A"/>
    <w:rsid w:val="008B4AEF"/>
    <w:rsid w:val="008C0477"/>
    <w:rsid w:val="008C35ED"/>
    <w:rsid w:val="008C6AA2"/>
    <w:rsid w:val="008C725A"/>
    <w:rsid w:val="008D089A"/>
    <w:rsid w:val="008D1B28"/>
    <w:rsid w:val="008D3958"/>
    <w:rsid w:val="008D3BBA"/>
    <w:rsid w:val="008D45C1"/>
    <w:rsid w:val="008E232B"/>
    <w:rsid w:val="008F02F1"/>
    <w:rsid w:val="008F2884"/>
    <w:rsid w:val="008F2F8E"/>
    <w:rsid w:val="008F5B17"/>
    <w:rsid w:val="008F6DB1"/>
    <w:rsid w:val="00903006"/>
    <w:rsid w:val="009036CE"/>
    <w:rsid w:val="00905127"/>
    <w:rsid w:val="0090575F"/>
    <w:rsid w:val="00906841"/>
    <w:rsid w:val="009119F0"/>
    <w:rsid w:val="00913FD8"/>
    <w:rsid w:val="00914ADF"/>
    <w:rsid w:val="00914B46"/>
    <w:rsid w:val="00915C9B"/>
    <w:rsid w:val="00916724"/>
    <w:rsid w:val="0092132E"/>
    <w:rsid w:val="009256CD"/>
    <w:rsid w:val="00926490"/>
    <w:rsid w:val="00927462"/>
    <w:rsid w:val="00931ED4"/>
    <w:rsid w:val="009347B7"/>
    <w:rsid w:val="00934DE6"/>
    <w:rsid w:val="00935443"/>
    <w:rsid w:val="00937531"/>
    <w:rsid w:val="00940FA6"/>
    <w:rsid w:val="00941CFC"/>
    <w:rsid w:val="0094223A"/>
    <w:rsid w:val="00943DA0"/>
    <w:rsid w:val="00946928"/>
    <w:rsid w:val="009475AC"/>
    <w:rsid w:val="0094789B"/>
    <w:rsid w:val="009522C8"/>
    <w:rsid w:val="00953DDA"/>
    <w:rsid w:val="0095502D"/>
    <w:rsid w:val="00962B75"/>
    <w:rsid w:val="009653E8"/>
    <w:rsid w:val="00975EDB"/>
    <w:rsid w:val="0097741F"/>
    <w:rsid w:val="0097750C"/>
    <w:rsid w:val="0098408A"/>
    <w:rsid w:val="00990991"/>
    <w:rsid w:val="00990EA6"/>
    <w:rsid w:val="00991377"/>
    <w:rsid w:val="009A03B0"/>
    <w:rsid w:val="009A42EF"/>
    <w:rsid w:val="009A70B0"/>
    <w:rsid w:val="009B01B3"/>
    <w:rsid w:val="009B0D70"/>
    <w:rsid w:val="009B1450"/>
    <w:rsid w:val="009B3BA8"/>
    <w:rsid w:val="009B4508"/>
    <w:rsid w:val="009B5DEA"/>
    <w:rsid w:val="009B696D"/>
    <w:rsid w:val="009C061E"/>
    <w:rsid w:val="009C0935"/>
    <w:rsid w:val="009C1239"/>
    <w:rsid w:val="009C1279"/>
    <w:rsid w:val="009C7B43"/>
    <w:rsid w:val="009D2FDD"/>
    <w:rsid w:val="009D3990"/>
    <w:rsid w:val="009D3DBE"/>
    <w:rsid w:val="009D5751"/>
    <w:rsid w:val="009D68C5"/>
    <w:rsid w:val="009D72C8"/>
    <w:rsid w:val="009E0E2C"/>
    <w:rsid w:val="009E5C7B"/>
    <w:rsid w:val="009E5E67"/>
    <w:rsid w:val="009E6832"/>
    <w:rsid w:val="009E69C8"/>
    <w:rsid w:val="009E769C"/>
    <w:rsid w:val="009F690D"/>
    <w:rsid w:val="00A000F0"/>
    <w:rsid w:val="00A018FF"/>
    <w:rsid w:val="00A04D2A"/>
    <w:rsid w:val="00A04E8A"/>
    <w:rsid w:val="00A0549C"/>
    <w:rsid w:val="00A0681B"/>
    <w:rsid w:val="00A07C00"/>
    <w:rsid w:val="00A10442"/>
    <w:rsid w:val="00A111EC"/>
    <w:rsid w:val="00A12735"/>
    <w:rsid w:val="00A14BF3"/>
    <w:rsid w:val="00A1751E"/>
    <w:rsid w:val="00A21CD4"/>
    <w:rsid w:val="00A2251F"/>
    <w:rsid w:val="00A22F3A"/>
    <w:rsid w:val="00A23E6E"/>
    <w:rsid w:val="00A263F5"/>
    <w:rsid w:val="00A269FE"/>
    <w:rsid w:val="00A343CC"/>
    <w:rsid w:val="00A349CE"/>
    <w:rsid w:val="00A37103"/>
    <w:rsid w:val="00A44088"/>
    <w:rsid w:val="00A44815"/>
    <w:rsid w:val="00A45222"/>
    <w:rsid w:val="00A45D8B"/>
    <w:rsid w:val="00A5039B"/>
    <w:rsid w:val="00A51CB9"/>
    <w:rsid w:val="00A52ACF"/>
    <w:rsid w:val="00A5483F"/>
    <w:rsid w:val="00A557A3"/>
    <w:rsid w:val="00A61AE1"/>
    <w:rsid w:val="00A62D52"/>
    <w:rsid w:val="00A62FC0"/>
    <w:rsid w:val="00A67C9A"/>
    <w:rsid w:val="00A67D70"/>
    <w:rsid w:val="00A70EA4"/>
    <w:rsid w:val="00A71C0B"/>
    <w:rsid w:val="00A745B7"/>
    <w:rsid w:val="00A803E1"/>
    <w:rsid w:val="00A82BB0"/>
    <w:rsid w:val="00A84C5A"/>
    <w:rsid w:val="00A870CD"/>
    <w:rsid w:val="00A9105A"/>
    <w:rsid w:val="00A918A9"/>
    <w:rsid w:val="00A94017"/>
    <w:rsid w:val="00AA0734"/>
    <w:rsid w:val="00AA2B4E"/>
    <w:rsid w:val="00AA5A9D"/>
    <w:rsid w:val="00AB302E"/>
    <w:rsid w:val="00AB3583"/>
    <w:rsid w:val="00AB54E9"/>
    <w:rsid w:val="00AC321B"/>
    <w:rsid w:val="00AC43B4"/>
    <w:rsid w:val="00AD0719"/>
    <w:rsid w:val="00AD12A6"/>
    <w:rsid w:val="00AD3663"/>
    <w:rsid w:val="00AD5FA7"/>
    <w:rsid w:val="00AE5CE7"/>
    <w:rsid w:val="00AE786F"/>
    <w:rsid w:val="00AF0ABC"/>
    <w:rsid w:val="00AF57A4"/>
    <w:rsid w:val="00AF7C30"/>
    <w:rsid w:val="00B000AB"/>
    <w:rsid w:val="00B00F60"/>
    <w:rsid w:val="00B036E0"/>
    <w:rsid w:val="00B05C49"/>
    <w:rsid w:val="00B06440"/>
    <w:rsid w:val="00B07E3A"/>
    <w:rsid w:val="00B12F61"/>
    <w:rsid w:val="00B171E8"/>
    <w:rsid w:val="00B226A4"/>
    <w:rsid w:val="00B253A1"/>
    <w:rsid w:val="00B360B5"/>
    <w:rsid w:val="00B37F5B"/>
    <w:rsid w:val="00B46154"/>
    <w:rsid w:val="00B5074A"/>
    <w:rsid w:val="00B50D9A"/>
    <w:rsid w:val="00B5160D"/>
    <w:rsid w:val="00B56B2D"/>
    <w:rsid w:val="00B57D31"/>
    <w:rsid w:val="00B60197"/>
    <w:rsid w:val="00B625B6"/>
    <w:rsid w:val="00B62D54"/>
    <w:rsid w:val="00B67F22"/>
    <w:rsid w:val="00B70AB7"/>
    <w:rsid w:val="00B72D46"/>
    <w:rsid w:val="00B8322E"/>
    <w:rsid w:val="00B86ACD"/>
    <w:rsid w:val="00B90814"/>
    <w:rsid w:val="00B926B0"/>
    <w:rsid w:val="00B93E89"/>
    <w:rsid w:val="00B9538A"/>
    <w:rsid w:val="00B96BCB"/>
    <w:rsid w:val="00BA013B"/>
    <w:rsid w:val="00BA108C"/>
    <w:rsid w:val="00BA2AEA"/>
    <w:rsid w:val="00BA3035"/>
    <w:rsid w:val="00BA41D6"/>
    <w:rsid w:val="00BA764D"/>
    <w:rsid w:val="00BC108D"/>
    <w:rsid w:val="00BC1C3B"/>
    <w:rsid w:val="00BC34DB"/>
    <w:rsid w:val="00BC5207"/>
    <w:rsid w:val="00BD48F6"/>
    <w:rsid w:val="00BD4B5C"/>
    <w:rsid w:val="00BE21B0"/>
    <w:rsid w:val="00BE5455"/>
    <w:rsid w:val="00BF068B"/>
    <w:rsid w:val="00BF36E1"/>
    <w:rsid w:val="00BF783C"/>
    <w:rsid w:val="00C0164E"/>
    <w:rsid w:val="00C03028"/>
    <w:rsid w:val="00C11320"/>
    <w:rsid w:val="00C113C6"/>
    <w:rsid w:val="00C11728"/>
    <w:rsid w:val="00C118F5"/>
    <w:rsid w:val="00C1397D"/>
    <w:rsid w:val="00C21C9A"/>
    <w:rsid w:val="00C22E00"/>
    <w:rsid w:val="00C23C28"/>
    <w:rsid w:val="00C23E3F"/>
    <w:rsid w:val="00C27462"/>
    <w:rsid w:val="00C30DD4"/>
    <w:rsid w:val="00C335F7"/>
    <w:rsid w:val="00C47558"/>
    <w:rsid w:val="00C47826"/>
    <w:rsid w:val="00C52947"/>
    <w:rsid w:val="00C541BA"/>
    <w:rsid w:val="00C546AC"/>
    <w:rsid w:val="00C57D3C"/>
    <w:rsid w:val="00C60809"/>
    <w:rsid w:val="00C615DD"/>
    <w:rsid w:val="00C6180E"/>
    <w:rsid w:val="00C61998"/>
    <w:rsid w:val="00C6200E"/>
    <w:rsid w:val="00C62697"/>
    <w:rsid w:val="00C65285"/>
    <w:rsid w:val="00C659CB"/>
    <w:rsid w:val="00C70AE7"/>
    <w:rsid w:val="00C7264D"/>
    <w:rsid w:val="00C7353F"/>
    <w:rsid w:val="00C757AE"/>
    <w:rsid w:val="00C75883"/>
    <w:rsid w:val="00C76023"/>
    <w:rsid w:val="00C81294"/>
    <w:rsid w:val="00C81EB9"/>
    <w:rsid w:val="00C81ECB"/>
    <w:rsid w:val="00C8276F"/>
    <w:rsid w:val="00C90E9E"/>
    <w:rsid w:val="00C91460"/>
    <w:rsid w:val="00C931CB"/>
    <w:rsid w:val="00C949D7"/>
    <w:rsid w:val="00C950E9"/>
    <w:rsid w:val="00C95252"/>
    <w:rsid w:val="00C959DD"/>
    <w:rsid w:val="00CA0E95"/>
    <w:rsid w:val="00CA2C81"/>
    <w:rsid w:val="00CA3EB7"/>
    <w:rsid w:val="00CA51C5"/>
    <w:rsid w:val="00CA77CE"/>
    <w:rsid w:val="00CA7D04"/>
    <w:rsid w:val="00CA7D6A"/>
    <w:rsid w:val="00CB220A"/>
    <w:rsid w:val="00CB54DA"/>
    <w:rsid w:val="00CC1774"/>
    <w:rsid w:val="00CC2AD9"/>
    <w:rsid w:val="00CC3194"/>
    <w:rsid w:val="00CC3D7C"/>
    <w:rsid w:val="00CC63D7"/>
    <w:rsid w:val="00CC69B1"/>
    <w:rsid w:val="00CD005E"/>
    <w:rsid w:val="00CD3D62"/>
    <w:rsid w:val="00CD61A0"/>
    <w:rsid w:val="00CD7761"/>
    <w:rsid w:val="00CD7ACA"/>
    <w:rsid w:val="00CD7D86"/>
    <w:rsid w:val="00CE36D5"/>
    <w:rsid w:val="00CE5162"/>
    <w:rsid w:val="00CE6EAB"/>
    <w:rsid w:val="00CE7A63"/>
    <w:rsid w:val="00CF1013"/>
    <w:rsid w:val="00CF1827"/>
    <w:rsid w:val="00CF25F5"/>
    <w:rsid w:val="00CF2D39"/>
    <w:rsid w:val="00CF331D"/>
    <w:rsid w:val="00CF3E30"/>
    <w:rsid w:val="00D01024"/>
    <w:rsid w:val="00D0265E"/>
    <w:rsid w:val="00D03216"/>
    <w:rsid w:val="00D03843"/>
    <w:rsid w:val="00D046A8"/>
    <w:rsid w:val="00D06756"/>
    <w:rsid w:val="00D06C6B"/>
    <w:rsid w:val="00D105D5"/>
    <w:rsid w:val="00D116BF"/>
    <w:rsid w:val="00D13EE9"/>
    <w:rsid w:val="00D15A63"/>
    <w:rsid w:val="00D17C27"/>
    <w:rsid w:val="00D2251F"/>
    <w:rsid w:val="00D238D8"/>
    <w:rsid w:val="00D24E59"/>
    <w:rsid w:val="00D26219"/>
    <w:rsid w:val="00D348C0"/>
    <w:rsid w:val="00D3490C"/>
    <w:rsid w:val="00D42B45"/>
    <w:rsid w:val="00D43617"/>
    <w:rsid w:val="00D44FDA"/>
    <w:rsid w:val="00D478AB"/>
    <w:rsid w:val="00D5090A"/>
    <w:rsid w:val="00D50956"/>
    <w:rsid w:val="00D523D3"/>
    <w:rsid w:val="00D54382"/>
    <w:rsid w:val="00D54595"/>
    <w:rsid w:val="00D64563"/>
    <w:rsid w:val="00D647CC"/>
    <w:rsid w:val="00D65DF5"/>
    <w:rsid w:val="00D67D4E"/>
    <w:rsid w:val="00D67F10"/>
    <w:rsid w:val="00D711F6"/>
    <w:rsid w:val="00D712FF"/>
    <w:rsid w:val="00D72AA8"/>
    <w:rsid w:val="00D72E74"/>
    <w:rsid w:val="00D748E2"/>
    <w:rsid w:val="00D765AF"/>
    <w:rsid w:val="00D80D67"/>
    <w:rsid w:val="00D81F55"/>
    <w:rsid w:val="00D86EC7"/>
    <w:rsid w:val="00D87160"/>
    <w:rsid w:val="00D8742F"/>
    <w:rsid w:val="00D877B7"/>
    <w:rsid w:val="00D9176F"/>
    <w:rsid w:val="00D92592"/>
    <w:rsid w:val="00DB168C"/>
    <w:rsid w:val="00DB3BDA"/>
    <w:rsid w:val="00DB50EA"/>
    <w:rsid w:val="00DB5E2F"/>
    <w:rsid w:val="00DB6745"/>
    <w:rsid w:val="00DB6897"/>
    <w:rsid w:val="00DB7BF1"/>
    <w:rsid w:val="00DC1425"/>
    <w:rsid w:val="00DC24B0"/>
    <w:rsid w:val="00DC741A"/>
    <w:rsid w:val="00DD02CA"/>
    <w:rsid w:val="00DD0BF4"/>
    <w:rsid w:val="00DD4F5E"/>
    <w:rsid w:val="00DD5D23"/>
    <w:rsid w:val="00DD713B"/>
    <w:rsid w:val="00DD7571"/>
    <w:rsid w:val="00DE1A42"/>
    <w:rsid w:val="00DE7977"/>
    <w:rsid w:val="00DF0C71"/>
    <w:rsid w:val="00DF2AB3"/>
    <w:rsid w:val="00DF66F9"/>
    <w:rsid w:val="00DF7FB2"/>
    <w:rsid w:val="00E003C4"/>
    <w:rsid w:val="00E00460"/>
    <w:rsid w:val="00E0279F"/>
    <w:rsid w:val="00E02BCE"/>
    <w:rsid w:val="00E034EB"/>
    <w:rsid w:val="00E057C9"/>
    <w:rsid w:val="00E05A1D"/>
    <w:rsid w:val="00E106C8"/>
    <w:rsid w:val="00E14F7D"/>
    <w:rsid w:val="00E15F4E"/>
    <w:rsid w:val="00E2039C"/>
    <w:rsid w:val="00E239A4"/>
    <w:rsid w:val="00E255FB"/>
    <w:rsid w:val="00E262C4"/>
    <w:rsid w:val="00E26CBB"/>
    <w:rsid w:val="00E314AE"/>
    <w:rsid w:val="00E33C47"/>
    <w:rsid w:val="00E349CF"/>
    <w:rsid w:val="00E34A03"/>
    <w:rsid w:val="00E433CE"/>
    <w:rsid w:val="00E4434B"/>
    <w:rsid w:val="00E469B9"/>
    <w:rsid w:val="00E51B0E"/>
    <w:rsid w:val="00E56C5E"/>
    <w:rsid w:val="00E56CB8"/>
    <w:rsid w:val="00E60C1D"/>
    <w:rsid w:val="00E61CEC"/>
    <w:rsid w:val="00E62E0B"/>
    <w:rsid w:val="00E643FC"/>
    <w:rsid w:val="00E67DE8"/>
    <w:rsid w:val="00E70498"/>
    <w:rsid w:val="00E72A1D"/>
    <w:rsid w:val="00E756B5"/>
    <w:rsid w:val="00E7747D"/>
    <w:rsid w:val="00E834C6"/>
    <w:rsid w:val="00E8517F"/>
    <w:rsid w:val="00E874F7"/>
    <w:rsid w:val="00E91130"/>
    <w:rsid w:val="00E91271"/>
    <w:rsid w:val="00E91D60"/>
    <w:rsid w:val="00E92239"/>
    <w:rsid w:val="00E92856"/>
    <w:rsid w:val="00E93FC6"/>
    <w:rsid w:val="00E943BF"/>
    <w:rsid w:val="00EA081B"/>
    <w:rsid w:val="00EA3912"/>
    <w:rsid w:val="00EA3B21"/>
    <w:rsid w:val="00EA3D6F"/>
    <w:rsid w:val="00EA4444"/>
    <w:rsid w:val="00EA75F4"/>
    <w:rsid w:val="00EA7E1F"/>
    <w:rsid w:val="00EB2FE0"/>
    <w:rsid w:val="00EB5F1C"/>
    <w:rsid w:val="00EC36C1"/>
    <w:rsid w:val="00EC5E72"/>
    <w:rsid w:val="00ED03BA"/>
    <w:rsid w:val="00ED57AE"/>
    <w:rsid w:val="00EE0695"/>
    <w:rsid w:val="00EE1864"/>
    <w:rsid w:val="00EE2024"/>
    <w:rsid w:val="00EE65FA"/>
    <w:rsid w:val="00EF2486"/>
    <w:rsid w:val="00EF24A0"/>
    <w:rsid w:val="00EF5835"/>
    <w:rsid w:val="00F02525"/>
    <w:rsid w:val="00F04E7E"/>
    <w:rsid w:val="00F12919"/>
    <w:rsid w:val="00F1355D"/>
    <w:rsid w:val="00F15B75"/>
    <w:rsid w:val="00F15F27"/>
    <w:rsid w:val="00F178B0"/>
    <w:rsid w:val="00F17AC3"/>
    <w:rsid w:val="00F20B14"/>
    <w:rsid w:val="00F212E9"/>
    <w:rsid w:val="00F242BB"/>
    <w:rsid w:val="00F27B19"/>
    <w:rsid w:val="00F33128"/>
    <w:rsid w:val="00F33C1F"/>
    <w:rsid w:val="00F36DC1"/>
    <w:rsid w:val="00F44048"/>
    <w:rsid w:val="00F442EE"/>
    <w:rsid w:val="00F52834"/>
    <w:rsid w:val="00F561D2"/>
    <w:rsid w:val="00F579AB"/>
    <w:rsid w:val="00F57DA5"/>
    <w:rsid w:val="00F62910"/>
    <w:rsid w:val="00F634F6"/>
    <w:rsid w:val="00F63693"/>
    <w:rsid w:val="00F636E2"/>
    <w:rsid w:val="00F6429E"/>
    <w:rsid w:val="00F65E6D"/>
    <w:rsid w:val="00F675DB"/>
    <w:rsid w:val="00F74972"/>
    <w:rsid w:val="00F77C9B"/>
    <w:rsid w:val="00F8309E"/>
    <w:rsid w:val="00F834BD"/>
    <w:rsid w:val="00F84A9D"/>
    <w:rsid w:val="00F8554B"/>
    <w:rsid w:val="00FA13AC"/>
    <w:rsid w:val="00FA4B3A"/>
    <w:rsid w:val="00FA5C08"/>
    <w:rsid w:val="00FA796C"/>
    <w:rsid w:val="00FB2006"/>
    <w:rsid w:val="00FB2B39"/>
    <w:rsid w:val="00FB326D"/>
    <w:rsid w:val="00FB443D"/>
    <w:rsid w:val="00FB5814"/>
    <w:rsid w:val="00FB7822"/>
    <w:rsid w:val="00FC1A6B"/>
    <w:rsid w:val="00FC1CBE"/>
    <w:rsid w:val="00FC3114"/>
    <w:rsid w:val="00FC51CC"/>
    <w:rsid w:val="00FC6BBF"/>
    <w:rsid w:val="00FD1075"/>
    <w:rsid w:val="00FD11DC"/>
    <w:rsid w:val="00FD21B3"/>
    <w:rsid w:val="00FD2404"/>
    <w:rsid w:val="00FD3551"/>
    <w:rsid w:val="00FD4DEA"/>
    <w:rsid w:val="00FD6B8B"/>
    <w:rsid w:val="00FD6C07"/>
    <w:rsid w:val="00FE0480"/>
    <w:rsid w:val="00FE0D77"/>
    <w:rsid w:val="00FE2262"/>
    <w:rsid w:val="00FE3AF8"/>
    <w:rsid w:val="00FE3BB0"/>
    <w:rsid w:val="00FE63D1"/>
    <w:rsid w:val="00FF2246"/>
    <w:rsid w:val="00FF327C"/>
    <w:rsid w:val="00FF4904"/>
    <w:rsid w:val="00FF53F6"/>
    <w:rsid w:val="00FF5F8E"/>
    <w:rsid w:val="00FF6824"/>
    <w:rsid w:val="00FF71FA"/>
    <w:rsid w:val="00FF72B1"/>
    <w:rsid w:val="01690BB7"/>
    <w:rsid w:val="0E850DDA"/>
    <w:rsid w:val="152803F0"/>
    <w:rsid w:val="1CEE65B4"/>
    <w:rsid w:val="20274176"/>
    <w:rsid w:val="2A881AEB"/>
    <w:rsid w:val="302715DA"/>
    <w:rsid w:val="3DF90CDD"/>
    <w:rsid w:val="3FCA7318"/>
    <w:rsid w:val="400A58C8"/>
    <w:rsid w:val="45455573"/>
    <w:rsid w:val="545A20C9"/>
    <w:rsid w:val="56DB4A9E"/>
    <w:rsid w:val="6151363B"/>
    <w:rsid w:val="6221694C"/>
    <w:rsid w:val="662873E9"/>
    <w:rsid w:val="69112D95"/>
    <w:rsid w:val="6F2130F6"/>
    <w:rsid w:val="6FEF21B0"/>
    <w:rsid w:val="70C55F9D"/>
    <w:rsid w:val="73274D9C"/>
    <w:rsid w:val="76F309A1"/>
    <w:rsid w:val="773D1067"/>
    <w:rsid w:val="7AE67F59"/>
    <w:rsid w:val="7C0F7433"/>
    <w:rsid w:val="7EFD72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E9CED0"/>
  <w15:docId w15:val="{DBE2B6F6-1D9F-49EE-9ED4-908382721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semiHidden="1" w:unhideWhenUsed="1" w:qFormat="1"/>
    <w:lsdException w:name="annotation reference" w:semiHidden="1" w:unhideWhenUsed="1" w:qFormat="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iPriority="1" w:unhideWhenUsed="1" w:qFormat="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nhideWhenUsed="1" w:qFormat="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qFormat="1"/>
    <w:lsdException w:name="Table Grid" w:uiPriority="59" w:qFormat="1"/>
    <w:lsdException w:name="Table Theme" w:locked="1" w:semiHidden="1" w:unhideWhenUsed="1"/>
    <w:lsdException w:name="Placeholder Text" w:semiHidden="1" w:qFormat="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4D2A"/>
    <w:rPr>
      <w:rFonts w:ascii="Times New Roman" w:hAnsi="Times New Roman"/>
      <w:sz w:val="24"/>
      <w:szCs w:val="24"/>
    </w:rPr>
  </w:style>
  <w:style w:type="paragraph" w:styleId="1">
    <w:name w:val="heading 1"/>
    <w:basedOn w:val="a"/>
    <w:next w:val="a"/>
    <w:link w:val="10"/>
    <w:autoRedefine/>
    <w:uiPriority w:val="99"/>
    <w:qFormat/>
    <w:rsid w:val="00A04D2A"/>
    <w:pPr>
      <w:keepNext/>
      <w:keepLines/>
      <w:spacing w:before="480"/>
      <w:jc w:val="center"/>
      <w:outlineLvl w:val="0"/>
    </w:pPr>
    <w:rPr>
      <w:rFonts w:ascii="Cambria" w:eastAsia="SimSun" w:hAnsi="Cambria"/>
      <w:b/>
      <w:bCs/>
      <w:sz w:val="28"/>
      <w:szCs w:val="28"/>
    </w:rPr>
  </w:style>
  <w:style w:type="paragraph" w:styleId="2">
    <w:name w:val="heading 2"/>
    <w:basedOn w:val="a"/>
    <w:next w:val="a"/>
    <w:link w:val="20"/>
    <w:uiPriority w:val="9"/>
    <w:qFormat/>
    <w:rsid w:val="00A04D2A"/>
    <w:pPr>
      <w:keepNext/>
      <w:keepLines/>
      <w:numPr>
        <w:ilvl w:val="1"/>
        <w:numId w:val="1"/>
      </w:numPr>
      <w:spacing w:before="40"/>
      <w:outlineLvl w:val="1"/>
    </w:pPr>
    <w:rPr>
      <w:rFonts w:ascii="Cambria" w:eastAsia="SimSun" w:hAnsi="Cambria"/>
      <w:color w:val="365F91"/>
      <w:sz w:val="26"/>
      <w:szCs w:val="26"/>
    </w:rPr>
  </w:style>
  <w:style w:type="paragraph" w:styleId="3">
    <w:name w:val="heading 3"/>
    <w:basedOn w:val="a"/>
    <w:next w:val="a"/>
    <w:link w:val="30"/>
    <w:uiPriority w:val="9"/>
    <w:qFormat/>
    <w:rsid w:val="00A04D2A"/>
    <w:pPr>
      <w:keepNext/>
      <w:keepLines/>
      <w:numPr>
        <w:ilvl w:val="2"/>
        <w:numId w:val="1"/>
      </w:numPr>
      <w:spacing w:before="200"/>
      <w:outlineLvl w:val="2"/>
    </w:pPr>
    <w:rPr>
      <w:rFonts w:ascii="Cambria" w:eastAsia="SimSun" w:hAnsi="Cambria"/>
      <w:b/>
      <w:bCs/>
      <w:sz w:val="28"/>
    </w:rPr>
  </w:style>
  <w:style w:type="paragraph" w:styleId="4">
    <w:name w:val="heading 4"/>
    <w:basedOn w:val="a"/>
    <w:next w:val="a"/>
    <w:link w:val="40"/>
    <w:uiPriority w:val="9"/>
    <w:qFormat/>
    <w:rsid w:val="00A04D2A"/>
    <w:pPr>
      <w:keepNext/>
      <w:keepLines/>
      <w:numPr>
        <w:ilvl w:val="3"/>
        <w:numId w:val="1"/>
      </w:numPr>
      <w:spacing w:before="40"/>
      <w:outlineLvl w:val="3"/>
    </w:pPr>
    <w:rPr>
      <w:rFonts w:ascii="Cambria" w:eastAsia="SimSun" w:hAnsi="Cambria"/>
      <w:i/>
      <w:iCs/>
      <w:color w:val="365F91"/>
    </w:rPr>
  </w:style>
  <w:style w:type="paragraph" w:styleId="5">
    <w:name w:val="heading 5"/>
    <w:basedOn w:val="a"/>
    <w:next w:val="a"/>
    <w:link w:val="50"/>
    <w:uiPriority w:val="9"/>
    <w:qFormat/>
    <w:rsid w:val="00A04D2A"/>
    <w:pPr>
      <w:keepNext/>
      <w:keepLines/>
      <w:numPr>
        <w:ilvl w:val="4"/>
        <w:numId w:val="1"/>
      </w:numPr>
      <w:spacing w:before="40"/>
      <w:outlineLvl w:val="4"/>
    </w:pPr>
    <w:rPr>
      <w:rFonts w:ascii="Cambria" w:eastAsia="SimSun" w:hAnsi="Cambria"/>
      <w:color w:val="365F91"/>
    </w:rPr>
  </w:style>
  <w:style w:type="paragraph" w:styleId="6">
    <w:name w:val="heading 6"/>
    <w:basedOn w:val="a"/>
    <w:next w:val="a"/>
    <w:link w:val="60"/>
    <w:uiPriority w:val="9"/>
    <w:qFormat/>
    <w:rsid w:val="00A04D2A"/>
    <w:pPr>
      <w:keepNext/>
      <w:keepLines/>
      <w:numPr>
        <w:ilvl w:val="5"/>
        <w:numId w:val="1"/>
      </w:numPr>
      <w:spacing w:before="40"/>
      <w:outlineLvl w:val="5"/>
    </w:pPr>
    <w:rPr>
      <w:rFonts w:ascii="Cambria" w:eastAsia="SimSun" w:hAnsi="Cambria"/>
      <w:color w:val="243F60"/>
    </w:rPr>
  </w:style>
  <w:style w:type="paragraph" w:styleId="7">
    <w:name w:val="heading 7"/>
    <w:basedOn w:val="a"/>
    <w:next w:val="a"/>
    <w:link w:val="70"/>
    <w:uiPriority w:val="9"/>
    <w:qFormat/>
    <w:rsid w:val="00A04D2A"/>
    <w:pPr>
      <w:keepNext/>
      <w:keepLines/>
      <w:numPr>
        <w:ilvl w:val="6"/>
        <w:numId w:val="1"/>
      </w:numPr>
      <w:spacing w:before="40"/>
      <w:outlineLvl w:val="6"/>
    </w:pPr>
    <w:rPr>
      <w:rFonts w:ascii="Cambria" w:eastAsia="SimSun" w:hAnsi="Cambria"/>
      <w:i/>
      <w:iCs/>
      <w:color w:val="243F60"/>
    </w:rPr>
  </w:style>
  <w:style w:type="paragraph" w:styleId="8">
    <w:name w:val="heading 8"/>
    <w:basedOn w:val="a"/>
    <w:next w:val="a"/>
    <w:link w:val="80"/>
    <w:uiPriority w:val="9"/>
    <w:qFormat/>
    <w:rsid w:val="00A04D2A"/>
    <w:pPr>
      <w:keepNext/>
      <w:keepLines/>
      <w:numPr>
        <w:ilvl w:val="7"/>
        <w:numId w:val="1"/>
      </w:numPr>
      <w:spacing w:before="40"/>
      <w:outlineLvl w:val="7"/>
    </w:pPr>
    <w:rPr>
      <w:rFonts w:ascii="Cambria" w:eastAsia="SimSun" w:hAnsi="Cambria"/>
      <w:color w:val="272727"/>
      <w:sz w:val="21"/>
      <w:szCs w:val="21"/>
    </w:rPr>
  </w:style>
  <w:style w:type="paragraph" w:styleId="9">
    <w:name w:val="heading 9"/>
    <w:basedOn w:val="a"/>
    <w:next w:val="a"/>
    <w:link w:val="90"/>
    <w:uiPriority w:val="9"/>
    <w:qFormat/>
    <w:rsid w:val="00A04D2A"/>
    <w:pPr>
      <w:keepNext/>
      <w:keepLines/>
      <w:numPr>
        <w:ilvl w:val="8"/>
        <w:numId w:val="1"/>
      </w:numPr>
      <w:spacing w:before="40"/>
      <w:outlineLvl w:val="8"/>
    </w:pPr>
    <w:rPr>
      <w:rFonts w:ascii="Cambria" w:eastAsia="SimSun" w:hAnsi="Cambria"/>
      <w:i/>
      <w:iCs/>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qFormat/>
    <w:rsid w:val="00A04D2A"/>
    <w:rPr>
      <w:rFonts w:ascii="Tahoma" w:hAnsi="Tahoma"/>
      <w:sz w:val="16"/>
      <w:szCs w:val="16"/>
    </w:rPr>
  </w:style>
  <w:style w:type="paragraph" w:styleId="a5">
    <w:name w:val="Body Text"/>
    <w:basedOn w:val="a"/>
    <w:uiPriority w:val="1"/>
    <w:qFormat/>
    <w:locked/>
    <w:rsid w:val="00A04D2A"/>
    <w:rPr>
      <w:rFonts w:eastAsia="Times New Roman"/>
      <w:sz w:val="19"/>
      <w:szCs w:val="19"/>
      <w:lang w:eastAsia="en-US"/>
    </w:rPr>
  </w:style>
  <w:style w:type="paragraph" w:styleId="a6">
    <w:name w:val="caption"/>
    <w:basedOn w:val="a"/>
    <w:next w:val="a"/>
    <w:uiPriority w:val="99"/>
    <w:qFormat/>
    <w:rsid w:val="00A04D2A"/>
    <w:pPr>
      <w:spacing w:after="200"/>
      <w:jc w:val="right"/>
    </w:pPr>
    <w:rPr>
      <w:bCs/>
      <w:i/>
      <w:sz w:val="18"/>
      <w:szCs w:val="18"/>
    </w:rPr>
  </w:style>
  <w:style w:type="character" w:styleId="a7">
    <w:name w:val="annotation reference"/>
    <w:basedOn w:val="a0"/>
    <w:uiPriority w:val="99"/>
    <w:semiHidden/>
    <w:qFormat/>
    <w:rsid w:val="00A04D2A"/>
    <w:rPr>
      <w:rFonts w:cs="Times New Roman"/>
      <w:sz w:val="16"/>
    </w:rPr>
  </w:style>
  <w:style w:type="paragraph" w:styleId="a8">
    <w:name w:val="annotation text"/>
    <w:basedOn w:val="a"/>
    <w:link w:val="a9"/>
    <w:uiPriority w:val="99"/>
    <w:semiHidden/>
    <w:qFormat/>
    <w:rsid w:val="00A04D2A"/>
    <w:rPr>
      <w:sz w:val="20"/>
      <w:szCs w:val="20"/>
    </w:rPr>
  </w:style>
  <w:style w:type="paragraph" w:styleId="aa">
    <w:name w:val="annotation subject"/>
    <w:basedOn w:val="a8"/>
    <w:next w:val="a8"/>
    <w:link w:val="ab"/>
    <w:uiPriority w:val="99"/>
    <w:semiHidden/>
    <w:qFormat/>
    <w:rsid w:val="00A04D2A"/>
    <w:rPr>
      <w:b/>
      <w:bCs/>
    </w:rPr>
  </w:style>
  <w:style w:type="character" w:styleId="ac">
    <w:name w:val="Emphasis"/>
    <w:basedOn w:val="a0"/>
    <w:uiPriority w:val="99"/>
    <w:qFormat/>
    <w:rsid w:val="00A04D2A"/>
    <w:rPr>
      <w:rFonts w:cs="Times New Roman"/>
      <w:i/>
    </w:rPr>
  </w:style>
  <w:style w:type="paragraph" w:styleId="ad">
    <w:name w:val="footer"/>
    <w:basedOn w:val="a"/>
    <w:link w:val="ae"/>
    <w:uiPriority w:val="99"/>
    <w:qFormat/>
    <w:rsid w:val="00A04D2A"/>
    <w:pPr>
      <w:tabs>
        <w:tab w:val="center" w:pos="4677"/>
        <w:tab w:val="right" w:pos="9355"/>
      </w:tabs>
    </w:pPr>
    <w:rPr>
      <w:rFonts w:ascii="Calibri" w:hAnsi="Calibri"/>
      <w:sz w:val="20"/>
      <w:szCs w:val="20"/>
    </w:rPr>
  </w:style>
  <w:style w:type="character" w:styleId="af">
    <w:name w:val="footnote reference"/>
    <w:basedOn w:val="a0"/>
    <w:uiPriority w:val="99"/>
    <w:semiHidden/>
    <w:qFormat/>
    <w:rsid w:val="00A04D2A"/>
    <w:rPr>
      <w:rFonts w:cs="Times New Roman"/>
      <w:vertAlign w:val="superscript"/>
    </w:rPr>
  </w:style>
  <w:style w:type="paragraph" w:styleId="af0">
    <w:name w:val="footnote text"/>
    <w:basedOn w:val="a"/>
    <w:link w:val="af1"/>
    <w:uiPriority w:val="99"/>
    <w:qFormat/>
    <w:rsid w:val="00A04D2A"/>
    <w:rPr>
      <w:rFonts w:ascii="Calibri" w:hAnsi="Calibri"/>
      <w:sz w:val="20"/>
      <w:szCs w:val="20"/>
    </w:rPr>
  </w:style>
  <w:style w:type="paragraph" w:styleId="af2">
    <w:name w:val="header"/>
    <w:basedOn w:val="a"/>
    <w:link w:val="af3"/>
    <w:uiPriority w:val="99"/>
    <w:qFormat/>
    <w:rsid w:val="00A04D2A"/>
    <w:pPr>
      <w:tabs>
        <w:tab w:val="center" w:pos="4677"/>
        <w:tab w:val="right" w:pos="9355"/>
      </w:tabs>
    </w:pPr>
  </w:style>
  <w:style w:type="character" w:styleId="af4">
    <w:name w:val="Hyperlink"/>
    <w:basedOn w:val="a0"/>
    <w:uiPriority w:val="99"/>
    <w:qFormat/>
    <w:rsid w:val="00A04D2A"/>
    <w:rPr>
      <w:rFonts w:cs="Times New Roman"/>
      <w:color w:val="0563C1"/>
      <w:u w:val="single"/>
    </w:rPr>
  </w:style>
  <w:style w:type="character" w:styleId="af5">
    <w:name w:val="Strong"/>
    <w:basedOn w:val="a0"/>
    <w:uiPriority w:val="99"/>
    <w:qFormat/>
    <w:rsid w:val="00A04D2A"/>
    <w:rPr>
      <w:rFonts w:cs="Times New Roman"/>
      <w:b/>
    </w:rPr>
  </w:style>
  <w:style w:type="table" w:styleId="af6">
    <w:name w:val="Table Grid"/>
    <w:basedOn w:val="a1"/>
    <w:uiPriority w:val="59"/>
    <w:qFormat/>
    <w:rsid w:val="00A04D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Title"/>
    <w:basedOn w:val="a"/>
    <w:next w:val="a"/>
    <w:link w:val="af8"/>
    <w:uiPriority w:val="99"/>
    <w:qFormat/>
    <w:rsid w:val="00A04D2A"/>
    <w:pPr>
      <w:pBdr>
        <w:bottom w:val="single" w:sz="8" w:space="4" w:color="4F81BD"/>
      </w:pBdr>
      <w:spacing w:after="300"/>
      <w:contextualSpacing/>
    </w:pPr>
    <w:rPr>
      <w:rFonts w:ascii="Cambria" w:eastAsia="PMingLiU" w:hAnsi="Cambria"/>
      <w:color w:val="17365D"/>
      <w:spacing w:val="5"/>
      <w:kern w:val="28"/>
      <w:sz w:val="52"/>
      <w:szCs w:val="52"/>
    </w:rPr>
  </w:style>
  <w:style w:type="character" w:customStyle="1" w:styleId="10">
    <w:name w:val="Заголовок 1 Знак"/>
    <w:basedOn w:val="a0"/>
    <w:link w:val="1"/>
    <w:uiPriority w:val="99"/>
    <w:qFormat/>
    <w:locked/>
    <w:rsid w:val="00A04D2A"/>
    <w:rPr>
      <w:rFonts w:ascii="Cambria" w:eastAsia="SimSun" w:hAnsi="Cambria" w:cs="Times New Roman"/>
      <w:b/>
      <w:sz w:val="28"/>
    </w:rPr>
  </w:style>
  <w:style w:type="character" w:customStyle="1" w:styleId="20">
    <w:name w:val="Заголовок 2 Знак"/>
    <w:basedOn w:val="a0"/>
    <w:link w:val="2"/>
    <w:uiPriority w:val="99"/>
    <w:qFormat/>
    <w:locked/>
    <w:rsid w:val="00A04D2A"/>
    <w:rPr>
      <w:rFonts w:ascii="Cambria" w:eastAsia="SimSun" w:hAnsi="Cambria" w:cs="Times New Roman"/>
      <w:color w:val="365F91"/>
      <w:sz w:val="26"/>
    </w:rPr>
  </w:style>
  <w:style w:type="character" w:customStyle="1" w:styleId="30">
    <w:name w:val="Заголовок 3 Знак"/>
    <w:basedOn w:val="a0"/>
    <w:link w:val="3"/>
    <w:uiPriority w:val="9"/>
    <w:qFormat/>
    <w:locked/>
    <w:rsid w:val="00A04D2A"/>
    <w:rPr>
      <w:rFonts w:ascii="Cambria" w:eastAsia="SimSun" w:hAnsi="Cambria" w:cs="Times New Roman"/>
      <w:b/>
      <w:sz w:val="24"/>
    </w:rPr>
  </w:style>
  <w:style w:type="character" w:customStyle="1" w:styleId="40">
    <w:name w:val="Заголовок 4 Знак"/>
    <w:basedOn w:val="a0"/>
    <w:link w:val="4"/>
    <w:uiPriority w:val="99"/>
    <w:semiHidden/>
    <w:qFormat/>
    <w:locked/>
    <w:rsid w:val="00A04D2A"/>
    <w:rPr>
      <w:rFonts w:ascii="Cambria" w:eastAsia="SimSun" w:hAnsi="Cambria" w:cs="Times New Roman"/>
      <w:i/>
      <w:color w:val="365F91"/>
      <w:sz w:val="24"/>
    </w:rPr>
  </w:style>
  <w:style w:type="character" w:customStyle="1" w:styleId="50">
    <w:name w:val="Заголовок 5 Знак"/>
    <w:basedOn w:val="a0"/>
    <w:link w:val="5"/>
    <w:uiPriority w:val="99"/>
    <w:semiHidden/>
    <w:qFormat/>
    <w:locked/>
    <w:rsid w:val="00A04D2A"/>
    <w:rPr>
      <w:rFonts w:ascii="Cambria" w:eastAsia="SimSun" w:hAnsi="Cambria" w:cs="Times New Roman"/>
      <w:color w:val="365F91"/>
      <w:sz w:val="24"/>
    </w:rPr>
  </w:style>
  <w:style w:type="character" w:customStyle="1" w:styleId="60">
    <w:name w:val="Заголовок 6 Знак"/>
    <w:basedOn w:val="a0"/>
    <w:link w:val="6"/>
    <w:uiPriority w:val="99"/>
    <w:semiHidden/>
    <w:qFormat/>
    <w:locked/>
    <w:rsid w:val="00A04D2A"/>
    <w:rPr>
      <w:rFonts w:ascii="Cambria" w:eastAsia="SimSun" w:hAnsi="Cambria" w:cs="Times New Roman"/>
      <w:color w:val="243F60"/>
      <w:sz w:val="24"/>
    </w:rPr>
  </w:style>
  <w:style w:type="character" w:customStyle="1" w:styleId="70">
    <w:name w:val="Заголовок 7 Знак"/>
    <w:basedOn w:val="a0"/>
    <w:link w:val="7"/>
    <w:uiPriority w:val="99"/>
    <w:semiHidden/>
    <w:qFormat/>
    <w:locked/>
    <w:rsid w:val="00A04D2A"/>
    <w:rPr>
      <w:rFonts w:ascii="Cambria" w:eastAsia="SimSun" w:hAnsi="Cambria" w:cs="Times New Roman"/>
      <w:i/>
      <w:color w:val="243F60"/>
      <w:sz w:val="24"/>
    </w:rPr>
  </w:style>
  <w:style w:type="character" w:customStyle="1" w:styleId="80">
    <w:name w:val="Заголовок 8 Знак"/>
    <w:basedOn w:val="a0"/>
    <w:link w:val="8"/>
    <w:uiPriority w:val="99"/>
    <w:semiHidden/>
    <w:qFormat/>
    <w:locked/>
    <w:rsid w:val="00A04D2A"/>
    <w:rPr>
      <w:rFonts w:ascii="Cambria" w:eastAsia="SimSun" w:hAnsi="Cambria" w:cs="Times New Roman"/>
      <w:color w:val="272727"/>
      <w:sz w:val="21"/>
    </w:rPr>
  </w:style>
  <w:style w:type="character" w:customStyle="1" w:styleId="90">
    <w:name w:val="Заголовок 9 Знак"/>
    <w:basedOn w:val="a0"/>
    <w:link w:val="9"/>
    <w:uiPriority w:val="99"/>
    <w:semiHidden/>
    <w:qFormat/>
    <w:locked/>
    <w:rsid w:val="00A04D2A"/>
    <w:rPr>
      <w:rFonts w:ascii="Cambria" w:eastAsia="SimSun" w:hAnsi="Cambria" w:cs="Times New Roman"/>
      <w:i/>
      <w:color w:val="272727"/>
      <w:sz w:val="21"/>
    </w:rPr>
  </w:style>
  <w:style w:type="paragraph" w:styleId="af9">
    <w:name w:val="List Paragraph"/>
    <w:aliases w:val="ПАРАГРАФ,Выделеный,Текст с номером,Абзац списка для документа,Абзац списка основной,Абзац списка4"/>
    <w:basedOn w:val="a"/>
    <w:uiPriority w:val="34"/>
    <w:qFormat/>
    <w:rsid w:val="00A04D2A"/>
    <w:pPr>
      <w:spacing w:after="200" w:line="276" w:lineRule="auto"/>
      <w:ind w:left="720"/>
      <w:contextualSpacing/>
    </w:pPr>
    <w:rPr>
      <w:rFonts w:ascii="Calibri" w:hAnsi="Calibri"/>
      <w:sz w:val="22"/>
      <w:szCs w:val="22"/>
      <w:lang w:eastAsia="en-US"/>
    </w:rPr>
  </w:style>
  <w:style w:type="character" w:customStyle="1" w:styleId="af1">
    <w:name w:val="Текст сноски Знак"/>
    <w:basedOn w:val="a0"/>
    <w:link w:val="af0"/>
    <w:uiPriority w:val="99"/>
    <w:qFormat/>
    <w:locked/>
    <w:rsid w:val="00A04D2A"/>
    <w:rPr>
      <w:rFonts w:ascii="Calibri" w:hAnsi="Calibri" w:cs="Times New Roman"/>
      <w:sz w:val="20"/>
    </w:rPr>
  </w:style>
  <w:style w:type="character" w:customStyle="1" w:styleId="af8">
    <w:name w:val="Заголовок Знак"/>
    <w:basedOn w:val="a0"/>
    <w:link w:val="af7"/>
    <w:uiPriority w:val="99"/>
    <w:qFormat/>
    <w:locked/>
    <w:rsid w:val="00A04D2A"/>
    <w:rPr>
      <w:rFonts w:ascii="Cambria" w:eastAsia="PMingLiU" w:hAnsi="Cambria" w:cs="Times New Roman"/>
      <w:color w:val="17365D"/>
      <w:spacing w:val="5"/>
      <w:kern w:val="28"/>
      <w:sz w:val="52"/>
    </w:rPr>
  </w:style>
  <w:style w:type="character" w:customStyle="1" w:styleId="ae">
    <w:name w:val="Нижний колонтитул Знак"/>
    <w:basedOn w:val="a0"/>
    <w:link w:val="ad"/>
    <w:uiPriority w:val="99"/>
    <w:qFormat/>
    <w:locked/>
    <w:rsid w:val="00A04D2A"/>
    <w:rPr>
      <w:rFonts w:ascii="Calibri" w:hAnsi="Calibri" w:cs="Times New Roman"/>
    </w:rPr>
  </w:style>
  <w:style w:type="character" w:customStyle="1" w:styleId="a4">
    <w:name w:val="Текст выноски Знак"/>
    <w:basedOn w:val="a0"/>
    <w:link w:val="a3"/>
    <w:uiPriority w:val="99"/>
    <w:semiHidden/>
    <w:qFormat/>
    <w:locked/>
    <w:rsid w:val="00A04D2A"/>
    <w:rPr>
      <w:rFonts w:ascii="Tahoma" w:hAnsi="Tahoma" w:cs="Times New Roman"/>
      <w:sz w:val="16"/>
      <w:lang w:eastAsia="ru-RU"/>
    </w:rPr>
  </w:style>
  <w:style w:type="character" w:customStyle="1" w:styleId="af3">
    <w:name w:val="Верхний колонтитул Знак"/>
    <w:basedOn w:val="a0"/>
    <w:link w:val="af2"/>
    <w:uiPriority w:val="99"/>
    <w:qFormat/>
    <w:locked/>
    <w:rsid w:val="00A04D2A"/>
    <w:rPr>
      <w:rFonts w:ascii="Times New Roman" w:hAnsi="Times New Roman" w:cs="Times New Roman"/>
      <w:sz w:val="24"/>
      <w:lang w:eastAsia="ru-RU"/>
    </w:rPr>
  </w:style>
  <w:style w:type="character" w:customStyle="1" w:styleId="a9">
    <w:name w:val="Текст примечания Знак"/>
    <w:basedOn w:val="a0"/>
    <w:link w:val="a8"/>
    <w:uiPriority w:val="99"/>
    <w:semiHidden/>
    <w:qFormat/>
    <w:locked/>
    <w:rsid w:val="00A04D2A"/>
    <w:rPr>
      <w:rFonts w:ascii="Times New Roman" w:hAnsi="Times New Roman" w:cs="Times New Roman"/>
      <w:sz w:val="20"/>
      <w:lang w:eastAsia="ru-RU"/>
    </w:rPr>
  </w:style>
  <w:style w:type="character" w:customStyle="1" w:styleId="ab">
    <w:name w:val="Тема примечания Знак"/>
    <w:basedOn w:val="a9"/>
    <w:link w:val="aa"/>
    <w:uiPriority w:val="99"/>
    <w:semiHidden/>
    <w:qFormat/>
    <w:locked/>
    <w:rsid w:val="00A04D2A"/>
    <w:rPr>
      <w:rFonts w:ascii="Times New Roman" w:hAnsi="Times New Roman" w:cs="Times New Roman"/>
      <w:b/>
      <w:sz w:val="20"/>
      <w:lang w:eastAsia="ru-RU"/>
    </w:rPr>
  </w:style>
  <w:style w:type="character" w:customStyle="1" w:styleId="ilfuvd">
    <w:name w:val="ilfuvd"/>
    <w:basedOn w:val="a0"/>
    <w:uiPriority w:val="99"/>
    <w:qFormat/>
    <w:rsid w:val="00A04D2A"/>
    <w:rPr>
      <w:rFonts w:cs="Times New Roman"/>
    </w:rPr>
  </w:style>
  <w:style w:type="paragraph" w:customStyle="1" w:styleId="11">
    <w:name w:val="Рецензия1"/>
    <w:hidden/>
    <w:uiPriority w:val="99"/>
    <w:semiHidden/>
    <w:qFormat/>
    <w:rsid w:val="00A04D2A"/>
    <w:rPr>
      <w:rFonts w:ascii="Times New Roman" w:hAnsi="Times New Roman"/>
      <w:sz w:val="24"/>
      <w:szCs w:val="24"/>
    </w:rPr>
  </w:style>
  <w:style w:type="character" w:styleId="afa">
    <w:name w:val="Placeholder Text"/>
    <w:basedOn w:val="a0"/>
    <w:uiPriority w:val="99"/>
    <w:semiHidden/>
    <w:qFormat/>
    <w:rsid w:val="00A04D2A"/>
    <w:rPr>
      <w:rFonts w:cs="Times New Roman"/>
      <w:color w:val="808080"/>
    </w:rPr>
  </w:style>
  <w:style w:type="paragraph" w:customStyle="1" w:styleId="s1">
    <w:name w:val="s_1"/>
    <w:basedOn w:val="a"/>
    <w:uiPriority w:val="99"/>
    <w:qFormat/>
    <w:rsid w:val="00A04D2A"/>
    <w:pPr>
      <w:spacing w:before="100" w:beforeAutospacing="1" w:after="100" w:afterAutospacing="1"/>
    </w:pPr>
    <w:rPr>
      <w:rFonts w:eastAsia="Times New Roman"/>
    </w:rPr>
  </w:style>
  <w:style w:type="paragraph" w:customStyle="1" w:styleId="Default">
    <w:name w:val="Default"/>
    <w:uiPriority w:val="99"/>
    <w:qFormat/>
    <w:rsid w:val="00A04D2A"/>
    <w:pPr>
      <w:autoSpaceDE w:val="0"/>
      <w:autoSpaceDN w:val="0"/>
      <w:adjustRightInd w:val="0"/>
    </w:pPr>
    <w:rPr>
      <w:rFonts w:ascii="Times New Roman" w:eastAsia="DengXian" w:hAnsi="Times New Roman"/>
      <w:color w:val="000000"/>
      <w:sz w:val="24"/>
      <w:szCs w:val="24"/>
      <w:lang w:eastAsia="zh-CN"/>
    </w:rPr>
  </w:style>
  <w:style w:type="character" w:customStyle="1" w:styleId="12">
    <w:name w:val="Знак Знак12"/>
    <w:uiPriority w:val="99"/>
    <w:semiHidden/>
    <w:qFormat/>
    <w:locked/>
    <w:rsid w:val="00A04D2A"/>
    <w:rPr>
      <w:rFonts w:ascii="Cambria" w:eastAsia="SimSun" w:hAnsi="Cambria"/>
      <w:i/>
      <w:color w:val="365F91"/>
      <w:sz w:val="24"/>
      <w:lang w:eastAsia="ru-RU"/>
    </w:rPr>
  </w:style>
  <w:style w:type="character" w:customStyle="1" w:styleId="100">
    <w:name w:val="Знак Знак10"/>
    <w:uiPriority w:val="99"/>
    <w:semiHidden/>
    <w:qFormat/>
    <w:locked/>
    <w:rsid w:val="00A04D2A"/>
    <w:rPr>
      <w:rFonts w:ascii="Cambria" w:eastAsia="SimSun" w:hAnsi="Cambria"/>
      <w:color w:val="243F60"/>
      <w:sz w:val="24"/>
      <w:lang w:eastAsia="ru-RU"/>
    </w:rPr>
  </w:style>
  <w:style w:type="character" w:customStyle="1" w:styleId="61">
    <w:name w:val="Знак Знак6"/>
    <w:uiPriority w:val="99"/>
    <w:qFormat/>
    <w:locked/>
    <w:rsid w:val="00A04D2A"/>
    <w:rPr>
      <w:rFonts w:ascii="Calibri" w:hAnsi="Calibri"/>
      <w:sz w:val="20"/>
    </w:rPr>
  </w:style>
  <w:style w:type="paragraph" w:styleId="afb">
    <w:name w:val="No Spacing"/>
    <w:uiPriority w:val="99"/>
    <w:qFormat/>
    <w:rsid w:val="00A04D2A"/>
    <w:pPr>
      <w:suppressAutoHyphens/>
    </w:pPr>
    <w:rPr>
      <w:rFonts w:cs="Calibri"/>
      <w:sz w:val="22"/>
      <w:szCs w:val="22"/>
      <w:lang w:eastAsia="zh-CN"/>
    </w:rPr>
  </w:style>
  <w:style w:type="paragraph" w:customStyle="1" w:styleId="TableParagraph">
    <w:name w:val="Table Paragraph"/>
    <w:basedOn w:val="a"/>
    <w:uiPriority w:val="1"/>
    <w:qFormat/>
    <w:rsid w:val="00A04D2A"/>
    <w:rPr>
      <w:rFonts w:eastAsia="Times New Roman"/>
      <w:lang w:eastAsia="en-US"/>
    </w:rPr>
  </w:style>
  <w:style w:type="character" w:customStyle="1" w:styleId="mord">
    <w:name w:val="mord"/>
    <w:basedOn w:val="a0"/>
    <w:rsid w:val="00A018FF"/>
  </w:style>
  <w:style w:type="character" w:customStyle="1" w:styleId="mrel">
    <w:name w:val="mrel"/>
    <w:basedOn w:val="a0"/>
    <w:rsid w:val="00A018FF"/>
  </w:style>
  <w:style w:type="paragraph" w:styleId="afc">
    <w:name w:val="Normal (Web)"/>
    <w:basedOn w:val="a"/>
    <w:uiPriority w:val="99"/>
    <w:semiHidden/>
    <w:unhideWhenUsed/>
    <w:locked/>
    <w:rsid w:val="00A371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73177">
      <w:bodyDiv w:val="1"/>
      <w:marLeft w:val="0"/>
      <w:marRight w:val="0"/>
      <w:marTop w:val="0"/>
      <w:marBottom w:val="0"/>
      <w:divBdr>
        <w:top w:val="none" w:sz="0" w:space="0" w:color="auto"/>
        <w:left w:val="none" w:sz="0" w:space="0" w:color="auto"/>
        <w:bottom w:val="none" w:sz="0" w:space="0" w:color="auto"/>
        <w:right w:val="none" w:sz="0" w:space="0" w:color="auto"/>
      </w:divBdr>
    </w:div>
    <w:div w:id="141964801">
      <w:bodyDiv w:val="1"/>
      <w:marLeft w:val="0"/>
      <w:marRight w:val="0"/>
      <w:marTop w:val="0"/>
      <w:marBottom w:val="0"/>
      <w:divBdr>
        <w:top w:val="none" w:sz="0" w:space="0" w:color="auto"/>
        <w:left w:val="none" w:sz="0" w:space="0" w:color="auto"/>
        <w:bottom w:val="none" w:sz="0" w:space="0" w:color="auto"/>
        <w:right w:val="none" w:sz="0" w:space="0" w:color="auto"/>
      </w:divBdr>
    </w:div>
    <w:div w:id="207186056">
      <w:bodyDiv w:val="1"/>
      <w:marLeft w:val="0"/>
      <w:marRight w:val="0"/>
      <w:marTop w:val="0"/>
      <w:marBottom w:val="0"/>
      <w:divBdr>
        <w:top w:val="none" w:sz="0" w:space="0" w:color="auto"/>
        <w:left w:val="none" w:sz="0" w:space="0" w:color="auto"/>
        <w:bottom w:val="none" w:sz="0" w:space="0" w:color="auto"/>
        <w:right w:val="none" w:sz="0" w:space="0" w:color="auto"/>
      </w:divBdr>
    </w:div>
    <w:div w:id="900483423">
      <w:bodyDiv w:val="1"/>
      <w:marLeft w:val="0"/>
      <w:marRight w:val="0"/>
      <w:marTop w:val="0"/>
      <w:marBottom w:val="0"/>
      <w:divBdr>
        <w:top w:val="none" w:sz="0" w:space="0" w:color="auto"/>
        <w:left w:val="none" w:sz="0" w:space="0" w:color="auto"/>
        <w:bottom w:val="none" w:sz="0" w:space="0" w:color="auto"/>
        <w:right w:val="none" w:sz="0" w:space="0" w:color="auto"/>
      </w:divBdr>
    </w:div>
    <w:div w:id="1075515684">
      <w:bodyDiv w:val="1"/>
      <w:marLeft w:val="0"/>
      <w:marRight w:val="0"/>
      <w:marTop w:val="0"/>
      <w:marBottom w:val="0"/>
      <w:divBdr>
        <w:top w:val="none" w:sz="0" w:space="0" w:color="auto"/>
        <w:left w:val="none" w:sz="0" w:space="0" w:color="auto"/>
        <w:bottom w:val="none" w:sz="0" w:space="0" w:color="auto"/>
        <w:right w:val="none" w:sz="0" w:space="0" w:color="auto"/>
      </w:divBdr>
    </w:div>
    <w:div w:id="1379813649">
      <w:bodyDiv w:val="1"/>
      <w:marLeft w:val="0"/>
      <w:marRight w:val="0"/>
      <w:marTop w:val="0"/>
      <w:marBottom w:val="0"/>
      <w:divBdr>
        <w:top w:val="none" w:sz="0" w:space="0" w:color="auto"/>
        <w:left w:val="none" w:sz="0" w:space="0" w:color="auto"/>
        <w:bottom w:val="none" w:sz="0" w:space="0" w:color="auto"/>
        <w:right w:val="none" w:sz="0" w:space="0" w:color="auto"/>
      </w:divBdr>
    </w:div>
    <w:div w:id="1536650187">
      <w:bodyDiv w:val="1"/>
      <w:marLeft w:val="0"/>
      <w:marRight w:val="0"/>
      <w:marTop w:val="0"/>
      <w:marBottom w:val="0"/>
      <w:divBdr>
        <w:top w:val="none" w:sz="0" w:space="0" w:color="auto"/>
        <w:left w:val="none" w:sz="0" w:space="0" w:color="auto"/>
        <w:bottom w:val="none" w:sz="0" w:space="0" w:color="auto"/>
        <w:right w:val="none" w:sz="0" w:space="0" w:color="auto"/>
      </w:divBdr>
    </w:div>
    <w:div w:id="1831363601">
      <w:bodyDiv w:val="1"/>
      <w:marLeft w:val="0"/>
      <w:marRight w:val="0"/>
      <w:marTop w:val="0"/>
      <w:marBottom w:val="0"/>
      <w:divBdr>
        <w:top w:val="none" w:sz="0" w:space="0" w:color="auto"/>
        <w:left w:val="none" w:sz="0" w:space="0" w:color="auto"/>
        <w:bottom w:val="none" w:sz="0" w:space="0" w:color="auto"/>
        <w:right w:val="none" w:sz="0" w:space="0" w:color="auto"/>
      </w:divBdr>
    </w:div>
    <w:div w:id="1915964369">
      <w:bodyDiv w:val="1"/>
      <w:marLeft w:val="0"/>
      <w:marRight w:val="0"/>
      <w:marTop w:val="0"/>
      <w:marBottom w:val="0"/>
      <w:divBdr>
        <w:top w:val="none" w:sz="0" w:space="0" w:color="auto"/>
        <w:left w:val="none" w:sz="0" w:space="0" w:color="auto"/>
        <w:bottom w:val="none" w:sz="0" w:space="0" w:color="auto"/>
        <w:right w:val="none" w:sz="0" w:space="0" w:color="auto"/>
      </w:divBdr>
      <w:divsChild>
        <w:div w:id="1052575520">
          <w:blockQuote w:val="1"/>
          <w:marLeft w:val="720"/>
          <w:marRight w:val="720"/>
          <w:marTop w:val="100"/>
          <w:marBottom w:val="100"/>
          <w:divBdr>
            <w:top w:val="none" w:sz="0" w:space="0" w:color="auto"/>
            <w:left w:val="single" w:sz="24" w:space="0" w:color="F5F1ED"/>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ipi.ru" TargetMode="External"/><Relationship Id="rId5" Type="http://schemas.openxmlformats.org/officeDocument/2006/relationships/settings" Target="settings.xml"/><Relationship Id="rId10" Type="http://schemas.openxmlformats.org/officeDocument/2006/relationships/hyperlink" Target="https://&#1084;&#1086;&#1080;&#1091;&#1088;&#1086;&#1082;&#1080;.&#1088;&#1092;"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Info spid="_x0000_s1028"/>
    <customShpInfo spid="_x0000_s1029"/>
    <customShpInfo spid="_x0000_s1030"/>
    <customShpInfo spid="_x0000_s103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D99AB74-5D9E-48FA-B825-E5CA3C870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17112</Words>
  <Characters>97544</Characters>
  <Application>Microsoft Office Word</Application>
  <DocSecurity>0</DocSecurity>
  <Lines>812</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114428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6</cp:revision>
  <cp:lastPrinted>2026-08-05T06:08:00Z</cp:lastPrinted>
  <dcterms:created xsi:type="dcterms:W3CDTF">2026-08-28T12:49:00Z</dcterms:created>
  <dcterms:modified xsi:type="dcterms:W3CDTF">2026-08-31T08:37:00Z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eyJoZGlkIjoiNWRmOTkxYmM5ODk5ZmQ0MzQ1MmNiYzFkOWY1ZGM0YTcifQ==</vt:lpwstr>
  </property>
  <property fmtid="{D5CDD505-2E9C-101B-9397-08002B2CF9AE}" pid="3" name="KSOProductBuildVer">
    <vt:lpwstr>1033-12.1.0.28032</vt:lpwstr>
  </property>
  <property fmtid="{D5CDD505-2E9C-101B-9397-08002B2CF9AE}" pid="4" name="ICV">
    <vt:lpwstr>E23737D2FFF74F3D9A4747BE8F775858_12</vt:lpwstr>
  </property>
</Properties>
</file>