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D6" w:rsidRPr="0099468C" w:rsidRDefault="00436DEB" w:rsidP="00436DE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Темы курсовых мероприятий для к</w:t>
      </w:r>
      <w:r w:rsidR="002D1AD6" w:rsidRPr="0099468C">
        <w:rPr>
          <w:rFonts w:ascii="Times New Roman" w:hAnsi="Times New Roman"/>
          <w:b/>
          <w:sz w:val="20"/>
          <w:szCs w:val="20"/>
        </w:rPr>
        <w:t>орпоративно</w:t>
      </w:r>
      <w:r>
        <w:rPr>
          <w:rFonts w:ascii="Times New Roman" w:hAnsi="Times New Roman"/>
          <w:b/>
          <w:sz w:val="20"/>
          <w:szCs w:val="20"/>
        </w:rPr>
        <w:t>го</w:t>
      </w:r>
      <w:r w:rsidR="002D1AD6" w:rsidRPr="0099468C">
        <w:rPr>
          <w:rFonts w:ascii="Times New Roman" w:hAnsi="Times New Roman"/>
          <w:b/>
          <w:sz w:val="20"/>
          <w:szCs w:val="20"/>
        </w:rPr>
        <w:t xml:space="preserve"> обучени</w:t>
      </w:r>
      <w:r>
        <w:rPr>
          <w:rFonts w:ascii="Times New Roman" w:hAnsi="Times New Roman"/>
          <w:b/>
          <w:sz w:val="20"/>
          <w:szCs w:val="20"/>
        </w:rPr>
        <w:t>я на базе образовательных организаций</w:t>
      </w:r>
    </w:p>
    <w:p w:rsidR="00865457" w:rsidRPr="0099468C" w:rsidRDefault="00865457" w:rsidP="0099468C">
      <w:pPr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"/>
        <w:gridCol w:w="574"/>
        <w:gridCol w:w="7566"/>
        <w:gridCol w:w="4800"/>
        <w:gridCol w:w="2551"/>
      </w:tblGrid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0"/>
              <w:ind w:firstLine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95479" w:rsidRPr="0099468C" w:rsidRDefault="00095479" w:rsidP="0099468C">
            <w:pPr>
              <w:pStyle w:val="a0"/>
              <w:ind w:firstLine="0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99468C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99468C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Тематика мероприятия</w:t>
            </w:r>
          </w:p>
          <w:p w:rsidR="00095479" w:rsidRPr="0099468C" w:rsidRDefault="00095479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pStyle w:val="a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095479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79" w:rsidRPr="0099468C" w:rsidRDefault="00095479" w:rsidP="00A23CE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Кафедра методологии постдипломн</w:t>
            </w:r>
            <w:r w:rsidR="0099468C">
              <w:rPr>
                <w:rFonts w:cs="Times New Roman"/>
                <w:sz w:val="20"/>
                <w:szCs w:val="20"/>
              </w:rPr>
              <w:t>ого педагогического образования</w:t>
            </w:r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  <w:lang w:eastAsia="ja-JP"/>
              </w:rPr>
              <w:t>Проблема преемственности в реализации  курсов  «Основы ре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лиги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озных культур и светской этики» и «Основы православной куль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туры» в рамках предметной области «Основы духовно-нравствен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ной культуры народов России»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учителя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ОРКиСЭ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>, педагоги, реализующие образователь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ную область ОДНКНР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9468C">
              <w:rPr>
                <w:rFonts w:cs="Times New Roman"/>
                <w:b w:val="0"/>
                <w:sz w:val="20"/>
                <w:szCs w:val="20"/>
              </w:rPr>
              <w:t>Н.Д. Федотова</w:t>
            </w:r>
          </w:p>
          <w:p w:rsidR="00095479" w:rsidRPr="0099468C" w:rsidRDefault="00095479" w:rsidP="00A23CEF">
            <w:pPr>
              <w:pStyle w:val="a0"/>
              <w:ind w:firstLine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  <w:lang w:eastAsia="ja-JP"/>
              </w:rPr>
              <w:t>ФГОС основной школы: базовые подходы и практики их реализа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ции в преподавании обществоведческих дисциплин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обществоведческих дисциплин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9468C">
              <w:rPr>
                <w:rFonts w:cs="Times New Roman"/>
                <w:b w:val="0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b w:val="0"/>
                <w:sz w:val="20"/>
                <w:szCs w:val="20"/>
              </w:rPr>
              <w:t>Пасман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  <w:lang w:eastAsia="ja-JP"/>
              </w:rPr>
              <w:t>Историко-культурный стандарт и Концепция нового учебно-ме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то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дического комплекса по Отечественной истории как фундамен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  <w:t>тальное научное ядро школьного исторического обра</w:t>
            </w:r>
            <w:r w:rsidRPr="0099468C">
              <w:rPr>
                <w:rFonts w:cs="Times New Roman"/>
                <w:sz w:val="20"/>
                <w:szCs w:val="20"/>
                <w:lang w:eastAsia="ja-JP"/>
              </w:rPr>
              <w:softHyphen/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>зования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обществоведческих дисциплин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Н.Д. Федотова</w:t>
            </w:r>
          </w:p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М.Е.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Жихаревич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Профессиональный стандарт: требованиям к новым компетен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циям педагога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директора школ, заместители директоров школ по УВР, учителя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9468C">
              <w:rPr>
                <w:rFonts w:cs="Times New Roman"/>
                <w:b w:val="0"/>
                <w:sz w:val="20"/>
                <w:szCs w:val="20"/>
              </w:rPr>
              <w:t>Н.Д. Федотова</w:t>
            </w:r>
          </w:p>
          <w:p w:rsidR="00095479" w:rsidRPr="0099468C" w:rsidRDefault="00095479" w:rsidP="00A23CEF">
            <w:pPr>
              <w:pStyle w:val="a0"/>
              <w:ind w:firstLine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Т.А. Соколова</w:t>
            </w:r>
          </w:p>
          <w:p w:rsidR="00095479" w:rsidRPr="0099468C" w:rsidRDefault="00095479" w:rsidP="00A23CEF">
            <w:pPr>
              <w:pStyle w:val="a0"/>
              <w:ind w:firstLine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Изучение сложных вопросов отечественной истории и культуры  в контексте историко-культурного стандарта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обществоведческих дисциплин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Н.Д. Федотова</w:t>
            </w:r>
          </w:p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Современный урок в контексте ФГОС: методы и технологии ре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али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 xml:space="preserve">зации принципов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психодидактики</w:t>
            </w:r>
            <w:proofErr w:type="spellEnd"/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заместители директоров школ по УВР, учителя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9468C">
              <w:rPr>
                <w:rFonts w:cs="Times New Roman"/>
                <w:b w:val="0"/>
                <w:sz w:val="20"/>
                <w:szCs w:val="20"/>
              </w:rPr>
              <w:t>Т.А. Соколова</w:t>
            </w:r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Системный подход к формированию и представлению педагоги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че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ского  опыта в контексте ФГОС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директора школ, заместители директоров школ по УВР, учителя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9468C">
              <w:rPr>
                <w:rFonts w:cs="Times New Roman"/>
                <w:b w:val="0"/>
                <w:sz w:val="20"/>
                <w:szCs w:val="20"/>
              </w:rPr>
              <w:t>Т.А. Соколова</w:t>
            </w:r>
          </w:p>
          <w:p w:rsidR="00095479" w:rsidRPr="0099468C" w:rsidRDefault="00095479" w:rsidP="00A23CEF">
            <w:pPr>
              <w:pStyle w:val="a0"/>
              <w:ind w:firstLine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Н.Д. Федотова</w:t>
            </w:r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Реализация предметной области «Основы духовно-нравственной культуры народов России» в практике современной школы (ос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нов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ная школа)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учителя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ОРКиСЭ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>, педагоги, реализующие образователь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ную  область ОДНКНР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Н.Д. Федотова</w:t>
            </w:r>
          </w:p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Оценка качества преподавания обществоведче</w:t>
            </w:r>
            <w:r w:rsidR="002B0D21" w:rsidRPr="0099468C">
              <w:rPr>
                <w:rFonts w:cs="Times New Roman"/>
                <w:sz w:val="20"/>
                <w:szCs w:val="20"/>
              </w:rPr>
              <w:t>ских дисциплин в контексте ФГОС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обществоведческих дисциплин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9468C">
              <w:rPr>
                <w:rFonts w:cs="Times New Roman"/>
                <w:b w:val="0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b w:val="0"/>
                <w:sz w:val="20"/>
                <w:szCs w:val="20"/>
              </w:rPr>
              <w:t>Пасман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История и культура Псковского края в учебной и внеурочной дея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тельности педагога (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>. руководители, учителя гуманитарных дис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циплин, начальной школы, педагоги дошкольного образова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ния)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учителя обществоведческих дисциплин,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ОРКиСЭ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>, педа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гоги, реализующие образова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тельную область ОДНКНР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Н.Д. Федотова</w:t>
            </w:r>
          </w:p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95479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9" w:rsidRPr="0099468C" w:rsidRDefault="00095479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Мастер-класс как современная форма предъявления педагогиче</w:t>
            </w:r>
            <w:r w:rsidRPr="0099468C">
              <w:rPr>
                <w:rFonts w:cs="Times New Roman"/>
                <w:sz w:val="20"/>
                <w:szCs w:val="20"/>
              </w:rPr>
              <w:softHyphen/>
              <w:t>ского опыта</w:t>
            </w:r>
            <w:r w:rsidR="002B0D21" w:rsidRPr="0099468C">
              <w:rPr>
                <w:rFonts w:cs="Times New Roman"/>
                <w:sz w:val="20"/>
                <w:szCs w:val="20"/>
                <w:lang w:eastAsia="ja-JP"/>
              </w:rPr>
              <w:t xml:space="preserve"> (8-24)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9" w:rsidRPr="0099468C" w:rsidRDefault="00095479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директора школ, заместители директоров школ по УВР,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Н.Д. Федотова</w:t>
            </w:r>
          </w:p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Т.А. Соколова</w:t>
            </w:r>
          </w:p>
          <w:p w:rsidR="00095479" w:rsidRPr="0099468C" w:rsidRDefault="00095479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931A0C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0C" w:rsidRPr="0099468C" w:rsidRDefault="00931A0C" w:rsidP="00A23CEF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Кафедра управления р</w:t>
            </w:r>
            <w:r w:rsidR="0099468C">
              <w:rPr>
                <w:rFonts w:cs="Times New Roman"/>
                <w:sz w:val="20"/>
                <w:szCs w:val="20"/>
              </w:rPr>
              <w:t>азвитием образовательных систем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pacing w:val="-4"/>
                <w:sz w:val="20"/>
                <w:szCs w:val="20"/>
              </w:rPr>
              <w:t>Дополнительные платные образовательные услуги в новой системе оплаты труда педагогических работников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В.Г. Королев</w:t>
            </w:r>
          </w:p>
        </w:tc>
      </w:tr>
      <w:tr w:rsidR="00931A0C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0C" w:rsidRPr="0099468C" w:rsidRDefault="00931A0C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sz w:val="20"/>
                <w:szCs w:val="20"/>
                <w:lang w:eastAsia="ja-JP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Кафедра дошкольного и начального образования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Консультация «Приобщение детей дошкольного возраста к чтению»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tabs>
                <w:tab w:val="left" w:pos="4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sz w:val="20"/>
                <w:szCs w:val="20"/>
              </w:rPr>
              <w:t>Перзеке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М.Ю.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Корпоративные курсы «Организация образовательного процесса в условиях введения ФГОС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        Т. В. Таран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Семинар совместно  с издательством «Экзамен» - «Диагностика готовности детей дошкольного возраста к обучению в школе»- областной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ст. воспитатели, воспитатели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        Т. В. Таран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Семинар совместно и издательством «Дрофа» - «Познавательное развитие детей в условиях введения ФГОС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>» - областной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ст. воспитатели, воспитатели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        Т. В. Таран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Семинар совместно и издательством ТЦ «Сфера» - «Программно-методическое обеспечение реализации ФГОС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>. Системно-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деятельностный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подход к </w:t>
            </w:r>
            <w:r w:rsidRPr="0099468C">
              <w:rPr>
                <w:rFonts w:cs="Times New Roman"/>
                <w:sz w:val="20"/>
                <w:szCs w:val="20"/>
              </w:rPr>
              <w:lastRenderedPageBreak/>
              <w:t xml:space="preserve">образовательному процессу в ДОО как условие реализации ФГОС  дошкольного образования»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>ст. воспитатели, воспитатели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        Т. В. Таран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Областной семинар «Современный урок в условиях реализации ФГОС» - учителя 4 классов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О.Ф.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Ремер</w:t>
            </w:r>
            <w:proofErr w:type="spellEnd"/>
          </w:p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04.10.2016</w:t>
            </w:r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Формирование УУД в начальных классах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О.Ф.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Ремер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Основные направления ФГОС и современный урок в начальной школе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О.Ф.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Ремер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Развитие речи обучающихся в начальной школе в свете требований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О.Ф.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Ремер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Педагогическая диагностика. Контрольно-оценочная деятельность педагога в контексте требований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О.Ф.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Ремер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Семинар «Реализация технологий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деятельностного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типа в начальной школе в соответствии с ФГОС (проблемный диалог, продуктивное чтение)»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Региональный компонент в образовательном процессе ДОО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Оценка качества дошкольного образования: содержание и процедуры самоанализа ДОО по созданию условий в соответствии с ФГОС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Разработка основной образовательной программы ДОО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Преемственность между дошкольным и начальным образованием как педагогическая проблема.  Алгоритм преемственности «8 шагов»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Подходы к моделированию образовательного процесса в соответствии с ФГОС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Методика подготовки к участию в конкурсе профессионального мастерства «Воспитатель года России»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Организация образовательного процесса в ДОО в условиях реализации ФГОС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Подходы к проблеме качества образования в соответствии с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Преемственность между начальной и основной школой как педагогическая проблема.  Алгоритм преемственности «8 шагов»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Реализация деятельного подхода в проектировании современного урока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Учебная ситуация как средство повышения познавательной активности учащихся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Анализ современного урока в соответствии с требованиями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Этика как интегрирующий компонент урочной и внеурочной деятельности в рамках духовно-нравственного развития и воспитания младших школьников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Формирующее оценивание образовательных результатов учащихся в соответствии с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Этика в начальной школе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Урок в развивающем образовании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Е.Л.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Старункина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Методические основы работы с электронным учебником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О.В.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Урсова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ИКТ в деятельности  педагога ДОО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О.В.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Урсова</w:t>
            </w:r>
            <w:proofErr w:type="spellEnd"/>
          </w:p>
        </w:tc>
      </w:tr>
      <w:tr w:rsidR="00931A0C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sz w:val="20"/>
                <w:szCs w:val="20"/>
              </w:rPr>
              <w:t>Мультстудия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в детском саду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C" w:rsidRPr="0099468C" w:rsidRDefault="00931A0C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О.В.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Урсова</w:t>
            </w:r>
            <w:proofErr w:type="spellEnd"/>
          </w:p>
        </w:tc>
      </w:tr>
      <w:tr w:rsidR="0007671B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1B" w:rsidRPr="0099468C" w:rsidRDefault="0007671B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Кафедра теории и методики воспитания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Воспитательная деятельность в контексте новых образовательных стандартов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Степанов, Е.И. Баранова, Е.В. Володина, 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Менеджмент воспитания, или Современные подходы и способы управления воспитательным процессом в школе и классе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Степанов, Е.И. Баранова, Е.В. Володина, 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Моделирование и построение системы воспитания учащихся в ОУ (классе, кружке, </w:t>
            </w:r>
            <w:r w:rsidRPr="0099468C">
              <w:rPr>
                <w:rFonts w:cs="Times New Roman"/>
                <w:sz w:val="20"/>
                <w:szCs w:val="20"/>
              </w:rPr>
              <w:lastRenderedPageBreak/>
              <w:t>клубе, группе)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>классные руководители, воспитатели, педагоги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дополнительного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>Е.Н. Степанов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Подлинное воспитание школьников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Современная модель воспитательной деятельности классного руководителя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Е.И. Баранова, Е.Н. Степанов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Духовно-нравственное воспитание школьников: сущность, проблемы, ориентиры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Е.И. Баранова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Развитие индивидуальности учащихся в процессе воспитания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Развитие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субъектности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 воспитанников в учреждениях дополнительного образования детей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      педагоги дополнительного                 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Создание образовательной среды, способствующей развитию социальных компетентностей школьников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УДО, завучи, методисты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Комплексные формы организации процесса воспитания учащихся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Е.И. Баранова,</w:t>
            </w:r>
          </w:p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Организация внеурочной деятельности учащихся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Е.И. Баранова,</w:t>
            </w:r>
          </w:p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Внеурочная деятельность и дополнительное образование в условиях внедрения ФГОС второго поколения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 ОУ и  УДО,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и-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>-        организаторы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Воспитательное дело в классном коллективе: современные взгляды на подготовку и проведение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Классные руководители, педагоги-организаторы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Е.И. Баранова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Педагогические возможности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ИКТ-технологий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Е.В. Володина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Самоуправление в ученическом коллективе: теория и практика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Е.И. Баранова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Взаимодействие ОУ с родителями учащихся в современных социально-педагогических условиях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Е.И. Баранова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Подготовка и проведение дистанционных родительских собраний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Е.В. Володина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Подготовка и проведение дистанционных родительских собраний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Е.В. Володина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Организация воспитательного взаимодействия учащихся, педагогов и родителей в блоге класса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Е.В. Володина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Концептуальные и нормативно-правовые основы деятельности учреждений дополнительного образования детей на современном этапе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завучи  удод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ind w:hanging="708"/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Методика разработки дополнительной образовательной программы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УДО, методисты, педагоги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Инновационная деятельность как фактор развития учреждений дополнительного образования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УДО,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методисты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Е.М. Смекалова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Современные подходы и способы изучения эффективности воспитательного процесса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</w:t>
            </w:r>
          </w:p>
        </w:tc>
      </w:tr>
      <w:tr w:rsidR="0007671B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Изучение личностных результатов учащихся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ОУ,</w:t>
            </w:r>
          </w:p>
          <w:p w:rsidR="0007671B" w:rsidRPr="0099468C" w:rsidRDefault="0007671B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1B" w:rsidRPr="0099468C" w:rsidRDefault="0007671B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Е.Н. Степанов</w:t>
            </w:r>
          </w:p>
        </w:tc>
      </w:tr>
      <w:tr w:rsidR="00931A0C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0C" w:rsidRPr="0099468C" w:rsidRDefault="00931A0C" w:rsidP="00A23CEF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>Центр инновацио</w:t>
            </w:r>
            <w:r w:rsidR="0099468C">
              <w:rPr>
                <w:rFonts w:cs="Times New Roman"/>
                <w:sz w:val="20"/>
                <w:szCs w:val="20"/>
              </w:rPr>
              <w:t>нных образовательных технологий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Содержание и условия реализации ФГОС в основной школе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 xml:space="preserve">Методисты ЦИОТ: </w:t>
            </w:r>
            <w:proofErr w:type="spellStart"/>
            <w:r w:rsidRPr="00F51616">
              <w:rPr>
                <w:rFonts w:cs="Times New Roman"/>
                <w:sz w:val="20"/>
                <w:szCs w:val="20"/>
              </w:rPr>
              <w:t>Пуденкова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Е.А., Терещенко Т.И., Васильева М.В., Семенова Л.Б., </w:t>
            </w:r>
            <w:proofErr w:type="spellStart"/>
            <w:r w:rsidRPr="00F51616">
              <w:rPr>
                <w:rFonts w:cs="Times New Roman"/>
                <w:sz w:val="20"/>
                <w:szCs w:val="20"/>
              </w:rPr>
              <w:t>Ингилевич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В.В., Журавлева Л.Н., Кузина Т.С.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Основы исследовательской и проектной деятельности в условиях реализации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 основной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Методисты ЦИОТ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Развитие навыков смыслового чтения как основа успешности обучения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 основной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Методисты ЦИОТ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51616">
              <w:rPr>
                <w:rFonts w:cs="Times New Roman"/>
                <w:sz w:val="20"/>
                <w:szCs w:val="20"/>
              </w:rPr>
              <w:t>Методические подходы</w:t>
            </w:r>
            <w:proofErr w:type="gramEnd"/>
            <w:r w:rsidRPr="00F51616">
              <w:rPr>
                <w:rFonts w:cs="Times New Roman"/>
                <w:sz w:val="20"/>
                <w:szCs w:val="20"/>
              </w:rPr>
              <w:t xml:space="preserve"> и инструменты оценочной деятельности педагога (формирующее и итоговое оценивание)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 основной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Методисты ЦИОТ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Особенности обучения иностранным языкам в условиях введения новых ФГОС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иностранного языка</w:t>
            </w:r>
          </w:p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(английский, немецкий и французский языки)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Ингилевич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В.В., Додонова Н.П., Кузина Т.С.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Стратегии успешной подготовки к ОГЭ/ГИА-9 класс  и   ЕГЭ-11 класс по иностранным языкам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иностранного языка</w:t>
            </w:r>
          </w:p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(английский, немецкий и французский языки)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Ингилевич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В.В., Додонова Н.П., Кузина Т.С.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Проектирование современного урока и внеурочного занятия в соответствии с требованиями ФГОС второго поколения»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Пуденкова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Е.А. 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Новые подходы к диагностике и оценке образовательных результатов учащихся в контексте требований ФГОС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Пуденкова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Формирование универсальных учебных действий учащихся с использованием современных образовательных технологий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Пуденкова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Развитие навыков смыслового чтения как основа успешности обучения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 основной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Петрова О.Г.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51616">
              <w:rPr>
                <w:rFonts w:cs="Times New Roman"/>
                <w:sz w:val="20"/>
                <w:szCs w:val="20"/>
              </w:rPr>
              <w:t>Методические подходы</w:t>
            </w:r>
            <w:proofErr w:type="gramEnd"/>
            <w:r w:rsidRPr="00F51616">
              <w:rPr>
                <w:rFonts w:cs="Times New Roman"/>
                <w:sz w:val="20"/>
                <w:szCs w:val="20"/>
              </w:rPr>
              <w:t xml:space="preserve"> и инструменты оценочной деятельности педагога (формирующее и итоговое оценивание) (72 часа)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 основной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Петрова О.Г.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Вопросы организации и содержания учебного процесса по русскому языку и литературе в контексте ФГОС ОО (конкретика темы – по запросу образовательных организаций)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Васильева М.</w:t>
            </w:r>
            <w:proofErr w:type="gramStart"/>
            <w:r w:rsidRPr="00F51616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Организация проектной и исследовательской деятельности учащихся на уроках русского языка и литературы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Васильева М.</w:t>
            </w:r>
            <w:proofErr w:type="gramStart"/>
            <w:r w:rsidRPr="00F51616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Преподавание современной литературы в школе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Васильева М.</w:t>
            </w:r>
            <w:proofErr w:type="gramStart"/>
            <w:r w:rsidRPr="00F51616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Работа с текстом и стратегии смыслового чтения   при подготовке к итоговой аттестации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Васильева М.</w:t>
            </w:r>
            <w:proofErr w:type="gramStart"/>
            <w:r w:rsidRPr="00F51616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Вечные темы в литературе и пути их осмысления учащимися на уроках.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Перзеке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А.Б.</w:t>
            </w:r>
          </w:p>
        </w:tc>
      </w:tr>
      <w:tr w:rsidR="000816F4" w:rsidRPr="0099468C" w:rsidTr="00600477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60047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Современность классики как основной принцип успешного выполнения ФГОС по литературе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Перзеке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А.Б.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Вопросы преподавания литературы в основной и старшей школе (конкретика темы – по запросу образовательных организаций)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Перзеке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А.Б.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Методика подготовки учащихся к ОГЭ и ЕГЭ по иностранным языкам (16 часов)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 иностранного языка</w:t>
            </w:r>
          </w:p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Ингилевич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В.В., Додонова Н.П., Кузина Т.С.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Формирование УУД при реализации ФГОС ООО (16 часов)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Методисты ЦИОТ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Новые подходы к диагностике и оценке образовательных результатов учащихся при переходе на ФГОС ООО (16 часов)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Методисты ЦИОТ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Методика подготовки учащихся к ОГЭ и ЕГЭ по учебным предметам (16 часов)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Методисты ЦИОТ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 xml:space="preserve">Методические аспекты разработки рабочей программы учителя в контексте </w:t>
            </w:r>
            <w:r w:rsidRPr="00F51616">
              <w:rPr>
                <w:rFonts w:cs="Times New Roman"/>
                <w:sz w:val="20"/>
                <w:szCs w:val="20"/>
              </w:rPr>
              <w:lastRenderedPageBreak/>
              <w:t>требований ФГОС (16 часов)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lastRenderedPageBreak/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Пуденкова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Е.А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both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Использование ИКТ, современных гаджетов и робототехники в обучении учащихся для развития познавательного интереса при переходе на ФГОС ООО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1616">
              <w:rPr>
                <w:rFonts w:cs="Times New Roman"/>
                <w:sz w:val="20"/>
                <w:szCs w:val="20"/>
              </w:rPr>
              <w:t>Пуденкова</w:t>
            </w:r>
            <w:proofErr w:type="spellEnd"/>
            <w:r w:rsidRPr="00F51616">
              <w:rPr>
                <w:rFonts w:cs="Times New Roman"/>
                <w:sz w:val="20"/>
                <w:szCs w:val="20"/>
              </w:rPr>
              <w:t xml:space="preserve"> Е.А.</w:t>
            </w:r>
          </w:p>
          <w:p w:rsidR="000816F4" w:rsidRPr="00F51616" w:rsidRDefault="000816F4" w:rsidP="00600477">
            <w:pPr>
              <w:rPr>
                <w:rFonts w:cs="Times New Roman"/>
                <w:sz w:val="20"/>
                <w:szCs w:val="20"/>
              </w:rPr>
            </w:pPr>
            <w:r w:rsidRPr="00F51616">
              <w:rPr>
                <w:rFonts w:cs="Times New Roman"/>
                <w:sz w:val="20"/>
                <w:szCs w:val="20"/>
              </w:rPr>
              <w:t>Колпаков В.Ю.</w:t>
            </w:r>
          </w:p>
        </w:tc>
      </w:tr>
      <w:tr w:rsidR="000816F4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F4" w:rsidRPr="0099468C" w:rsidRDefault="000816F4" w:rsidP="00A23C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Лаборатория развития математического образования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Система работы  ОУ по подготовке учащихся к решению задач с параметрами с 7  по 9 класса (10 – 11 классы).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pStyle w:val="a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Система  работы ОУ по подготовке учащихся 7-9 (9-11)классов к решению задач по геометрии.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pStyle w:val="a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sz w:val="20"/>
                <w:szCs w:val="20"/>
              </w:rPr>
              <w:t>Организация внеурочной деятельности по математике.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sz w:val="20"/>
                <w:szCs w:val="20"/>
              </w:rPr>
              <w:t>Информационные технологии для реализации ФГОС: разработка и применение.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Дистанционный курс для учителей (разных предметов) с их учениками «Экспертные системы».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Дистанционный курс для учителей (разных предметов) с их ученикам «Электронные учебники и их применение для реализации ФГОС».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  <w:t>Разработка системы уроков по теме на основе методической разработки темы.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  <w:t>Педагогический анализ результатов письменной контрольной работы по математике.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  <w:t>Исследовательская работа учащихся 5-6 классов по математике.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0816F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  <w:t>Исследовательская работа учащихся 7-8 (9-11) классов по математике.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0816F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Мониторинг работы класса над темой школьной программы как условие повышения качества математической подготовки школьников и реализации ФГОС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0816F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Дистанционный курс для учителей (разных предметов) и их учеников «Математическая обработка результатов исследований» (на основе монографии).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0816F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Индивидуальная подготовка учителя к участию в конкурсе на грант Президента или губернатора (учителя разных предметов)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0816F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Продуктивный самоанализ личного опыта на основе взаимодействия с экспертной системой «Опыт» (дистанционный вариант, на основе сети Интернет).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0816F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Виртуальные бои между учащимися разных ОУ и их значение для формирования УУД.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 и учителя других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0816F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Эксперименты по участию школьников в исследовании процесса подготовке учащихся к ГИА и ЕГЭ.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Дистанционный курс «Подготовка школьников к олимпиадам по математике».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Оптимизационные задачи и методы их решения.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Система работы ОУ по обучению учащихся решению задач с процентами.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Использование ИКТ во внеурочной деятельности учителя математики.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Формирование УУД у учащихся 5-6 классов на уроках математики.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Методическая разработка темы школьной программы и ее применение при разработке системы уроков по теме школьной программы.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Обоснование программы летней математической школы и разработка педагогического обеспечения ее проведения.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Деловые игры на уроках математики.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9468C">
              <w:rPr>
                <w:rFonts w:cs="Times New Roman"/>
                <w:sz w:val="20"/>
                <w:szCs w:val="20"/>
              </w:rPr>
              <w:t>ЭК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«Размытые множества» и их применение для проведения исследований учениками с разными интересами.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Технология разработки рабочих учебных программ по математике.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Формирование эвристического мышления школьников на уроках математики.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Прикладные задачи по математике и их роль в решении задач реализации ФГОС.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Н. И.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Зильберберг</w:t>
            </w:r>
            <w:proofErr w:type="spellEnd"/>
          </w:p>
        </w:tc>
      </w:tr>
      <w:tr w:rsidR="000816F4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F4" w:rsidRPr="0099468C" w:rsidRDefault="000816F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sz w:val="20"/>
                <w:szCs w:val="20"/>
                <w:lang w:eastAsia="ja-JP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Центр гражданского образования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9468C">
              <w:rPr>
                <w:rFonts w:cs="Times New Roman"/>
                <w:sz w:val="20"/>
                <w:szCs w:val="20"/>
              </w:rPr>
              <w:t>Воспитание толерантного сознания обучающихся на уроках и во внеурочной деятельности (8 - 16)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М.Е.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Жихаревич</w:t>
            </w:r>
            <w:proofErr w:type="spellEnd"/>
          </w:p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Тренинг толерантности (8 - 24)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Н.Д. Федотова</w:t>
            </w:r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Противодействие возрождению нацизма, идеологии терроризма и экстремизма – важнейшее направление гражданско-патриотического воспитания (8 - 16)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М.Е.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Жихаревич</w:t>
            </w:r>
            <w:proofErr w:type="spellEnd"/>
          </w:p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Противодействие фальсификациям истории и формирование гражданской идентичности школьников (8)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М.Е.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Жихаревич</w:t>
            </w:r>
            <w:proofErr w:type="spellEnd"/>
          </w:p>
        </w:tc>
      </w:tr>
      <w:tr w:rsidR="000816F4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Воспитание антикоррупционного сознания школьников в образовательном процессе (8 - 16)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М.Е.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Жихаревич</w:t>
            </w:r>
            <w:proofErr w:type="spellEnd"/>
          </w:p>
          <w:p w:rsidR="000816F4" w:rsidRPr="0099468C" w:rsidRDefault="000816F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Т.Б.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Пасман</w:t>
            </w:r>
            <w:proofErr w:type="spellEnd"/>
          </w:p>
        </w:tc>
      </w:tr>
      <w:tr w:rsidR="000816F4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F4" w:rsidRPr="0099468C" w:rsidRDefault="000816F4" w:rsidP="00600477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Центр практической психологии 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EE45A6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E45A6">
              <w:rPr>
                <w:rFonts w:cs="Times New Roman"/>
                <w:sz w:val="20"/>
                <w:szCs w:val="20"/>
              </w:rPr>
              <w:t>Психологизация</w:t>
            </w:r>
            <w:proofErr w:type="spellEnd"/>
            <w:r w:rsidR="00600477" w:rsidRPr="0099468C">
              <w:rPr>
                <w:rFonts w:cs="Times New Roman"/>
                <w:sz w:val="20"/>
                <w:szCs w:val="20"/>
              </w:rPr>
              <w:t xml:space="preserve"> образовательной среды организации как условие эффективной реализации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педагоги, 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Алексеева,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Деятельность педагога-психолога в условиях реализации ФГОС: обновление содержания, форм работы и взаимодействия с субъектами образовательного процесса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Командная работа специалистов в организации психолого-педагогического сопровождения учащихся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Медиация как эффективный метод разрешения конфликтов и улучшения отношений в образовательном учреждении. Школьные службы медиации: от идеи до реализации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Профилактика эмоционального выгорания педагогов в ОУ как фактор поддержания оптимизирующих взаимоотношений всех субъектов образовательного процесса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Педагогические работники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EE45A6" w:rsidRPr="0099468C" w:rsidTr="007011A5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sz w:val="20"/>
                <w:szCs w:val="20"/>
              </w:rPr>
              <w:t>Современный урок как средство формирования универсальных учебных действий в условиях введения ФГОС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EE45A6" w:rsidRPr="0099468C" w:rsidTr="007011A5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rStyle w:val="12"/>
                <w:rFonts w:eastAsia="Calibri"/>
                <w:sz w:val="20"/>
                <w:szCs w:val="20"/>
              </w:rPr>
              <w:t>Характеристика особых образовательных потребностей детей с нарушениями зрения. Создание специальных образовательных условий для детей с нарушениями зрения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EE45A6" w:rsidRPr="0099468C" w:rsidTr="007011A5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Style w:val="12"/>
                <w:rFonts w:eastAsia="Calibri"/>
                <w:sz w:val="20"/>
                <w:szCs w:val="20"/>
              </w:rPr>
              <w:t>Характеристика особых образовательных потребностей детей с расстройствами аутистического спектра. Создание специальных образовательных условий для детей с расстройствами аутистического спектра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600477" w:rsidRPr="0099468C" w:rsidTr="00600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7" w:rsidRPr="0099468C" w:rsidRDefault="00600477" w:rsidP="00600477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99468C">
              <w:rPr>
                <w:rFonts w:cs="Times New Roman"/>
                <w:sz w:val="20"/>
                <w:szCs w:val="20"/>
              </w:rPr>
              <w:t>Центр специального образования и охраны здоровья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Обучение и воспитание детей с ограниченными возможностями здоровья (ОВЗ).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Нормативно-правовая база и организация деятельности учителя по работе с учащимися с ограниченными возможностями здоровья в условиях введения ФГОС  ОВЗ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Проблема школьной неуспеваемости. Характеристика системы помощи детям с  ограниченными возможностями здоровья в  Псковской области.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Современная нормативно-правовая база при работе с детьми с ОВЗ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Локальные акты образовательной организации в части включения ребенка с ОВЗ в образовательный процесс.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Адаптированная основная общеобразовательная программа НОО как условие успешной самореализации учащихся с ОВЗ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Вариативные формы организации учебно-воспитательного процесса. </w:t>
            </w:r>
            <w:r w:rsidRPr="0099468C">
              <w:rPr>
                <w:rFonts w:cs="Times New Roman"/>
                <w:sz w:val="20"/>
                <w:szCs w:val="20"/>
              </w:rPr>
              <w:lastRenderedPageBreak/>
              <w:t xml:space="preserve">Индивидуальное обучение больных детей на дому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Адаптированная образовательная программа (АОП) как механизм создания специальных условий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обучающихся с ОВЗ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9468C">
              <w:rPr>
                <w:rFonts w:cs="Times New Roman"/>
                <w:sz w:val="20"/>
                <w:szCs w:val="20"/>
              </w:rPr>
              <w:t xml:space="preserve">Алгоритм создания психолого-педагогической характеристики как базового компонента специальных образовательных условий для обучающихся с задержкой психического развития. 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Алгоритм создания психолого-педагогической характеристики как базового компонента специальных образовательных условий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Содержание, структура и коррекционная направленность обучения и воспитания  учащихся с особыми образовательными потребностями (ОВЗ).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Адаптированная  образовательная программа как механизм реализации специальных образовательных условий 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обучающихся с ЗПР в соответствии с ФГОС ОВЗ.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ЗПР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С.Н.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Селегененко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Реализация основных принципов образования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для</w:t>
            </w:r>
            <w:proofErr w:type="gramEnd"/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ЗПР на уроке и на коррекционном занятии.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ЗПР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Коррекционно-логопедическая составляющая в работе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ЗПР в условиях введения ФГОС НОО ОВЗ.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ЗПР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Коррекционно-логопедическая составляющая в системе создания специальных условий для обучающихся с ОВЗ в условиях введения ФГОС НОО ОВЗ и ФГОС образования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Современные представления о нарушениях речевого развития и методики коррекционно-логопедической работы  с детьми  дошкольного возраста в условиях ФГОС.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Воспитатели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Инклюзивное обучение и воспитание детей с нарушениями речевого развития в ДОУ в условиях введения ФГОС.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Учителя-логопеды, воспитатели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Организация и содержание коррекционно-логопедической работы по профилактике и коррекции  недостатков чтения и письма в условиях введения ФГОС НОО нового поколения и ФГОС ОВЗ.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начальных классов,</w:t>
            </w:r>
          </w:p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Учителя-логопеды</w:t>
            </w:r>
          </w:p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Организационные и содержательные аспекты деятельности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ПМПк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>.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Вопросы взаимодействия специалистов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ПМПк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в процессе разработки адаптированной образовательной программы и индивидуального учебного плана ребенка с ОВЗ.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Специалисты службы сопровождения, педагоги,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Специфика профессиональной деятельности учителя-логопеда, учителя-дефектолога в условиях инклюзивного образования в процессе введения 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ФГОС ОВЗ.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Учителя-логопеды, учителя-дефектологи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Методика подготовки к аттестации и презентации практического опыта педагогов, работающих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Педагоги ГОУ, работающие 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Речь воспитателя в процессе НОД как условие освоения ОП детьми с нарушениями речевого развития.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Воспитатели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Коррекционная работа по развитию фонематических процессов у детей как одна из предпосылок готовности к школьному обучению (формированию УУД).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Воспитатели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Логопедические технологии и методики по развитию звуковой и интонационной </w:t>
            </w:r>
            <w:r w:rsidRPr="0099468C">
              <w:rPr>
                <w:rFonts w:cs="Times New Roman"/>
                <w:sz w:val="20"/>
                <w:szCs w:val="20"/>
              </w:rPr>
              <w:lastRenderedPageBreak/>
              <w:t xml:space="preserve">культуры речи, фонематического слуха для реализации требований ФГОС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>Педагогические работники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С.Н. Комарова</w:t>
            </w:r>
          </w:p>
        </w:tc>
      </w:tr>
      <w:tr w:rsidR="00600477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7" w:rsidRPr="0099468C" w:rsidRDefault="00600477" w:rsidP="00A23CEF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Центр повышения квалификации кадров СПО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Научно-методическое обеспечение ФГОС СПО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Руководители, заместители руководителей, педагоги профессиональных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Л.В.Иванова</w:t>
            </w:r>
            <w:proofErr w:type="spellEnd"/>
          </w:p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В.Н.Купряхина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gram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разработки аппарата контроля оценки качества результатов профессионального образования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Педагоги профессиональных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Л.В.Иванова</w:t>
            </w:r>
            <w:proofErr w:type="spellEnd"/>
          </w:p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В.Н.Купряхина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Методическая работа в условиях реализации требований федеральных государственных образовательных стандартов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</w:t>
            </w: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проифессиональных</w:t>
            </w:r>
            <w:proofErr w:type="spellEnd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Л.В.Иванова</w:t>
            </w:r>
            <w:proofErr w:type="spellEnd"/>
          </w:p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В.Н.Купряхина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формы обучения как средство формирования общих и профессиональных компетенций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Педагоги профессиональных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Л.В.Иванова</w:t>
            </w:r>
            <w:proofErr w:type="spellEnd"/>
          </w:p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В.Н.Купряхина</w:t>
            </w:r>
            <w:proofErr w:type="spellEnd"/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Апробация предметного блока МООС «Финансовая грамотность»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Педагоги профессиональных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8C">
              <w:rPr>
                <w:rFonts w:ascii="Times New Roman" w:hAnsi="Times New Roman" w:cs="Times New Roman"/>
                <w:sz w:val="20"/>
                <w:szCs w:val="20"/>
              </w:rPr>
              <w:t>В.Н.Купряхина</w:t>
            </w:r>
            <w:proofErr w:type="spellEnd"/>
          </w:p>
        </w:tc>
      </w:tr>
      <w:tr w:rsidR="00600477" w:rsidRPr="0099468C" w:rsidTr="0099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dxa"/>
          <w:trHeight w:val="53"/>
        </w:trPr>
        <w:tc>
          <w:tcPr>
            <w:tcW w:w="15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7" w:rsidRPr="0099468C" w:rsidRDefault="00600477" w:rsidP="00A23CEF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Региональный центр дистанционного образования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Очно-дистанционный семинар «Сетевые формы взаимодействия в организации работы районных и школьных методических служб».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МО, РМО, зам. директоров по методической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Семинар-практикум с применением дистанционных форм обучения «Традиционные и инновационные подходы к организации работы методических служб (РУО, РМО, МО, ОУ)».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сотрудники методических служб всех уровней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Очно-дистанционный семинар-практикум «Технологические и методические основы проведения заседаний сетевых (виртуальных) методических объединений».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руководители МО, РМО, зам. директоров по методической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Дистанционный обучающий семинар «Методика применения электронных образовательных ресурсов (ЭОР) в преподавании предметов искусства».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учителя МХК, музыки,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Семинар-практикум «Методические основы подготовки и проведения сетевых проектов для школьников во внеурочное время»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всех специальностей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Семинар-практикум «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Метапредметный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урок с ЭОР – методика и практика проектирования».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всех специальностей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Очно-дистанционный семинар-практикум «Методика и практика разработки и проведения сетевых интеллектуальных конкурсов для педагогов и школьников».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педагоги-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тьюторы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>, педагоги-организаторы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Спецкурс «Теоретические и методические основы преподавания мировой художественной культуры с применением ИКТ».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МХК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Дистанционная творческая мастерская: «Моделирование уроков искусства с применением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Интернет-технологий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>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учителя МХК, музыки, 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color w:val="000000"/>
                <w:sz w:val="20"/>
                <w:szCs w:val="20"/>
              </w:rPr>
              <w:t>Петрова А.А.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Очно-дистанционный семинар-практикум «Конструирование урока в парадигме "1 ученик</w:t>
            </w:r>
            <w:proofErr w:type="gramStart"/>
            <w:r w:rsidRPr="0099468C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99468C">
              <w:rPr>
                <w:rFonts w:cs="Times New Roman"/>
                <w:sz w:val="20"/>
                <w:szCs w:val="20"/>
              </w:rPr>
              <w:t xml:space="preserve"> 1 компьютер»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sz w:val="20"/>
                <w:szCs w:val="20"/>
              </w:rPr>
              <w:t>Яникова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Семинар-практикум «Методические основы преподавания робототехники в начальной школе»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sz w:val="20"/>
                <w:szCs w:val="20"/>
              </w:rPr>
              <w:t>Яникова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Семинар-практикум «Использование ЭОР и интерактивных средств обучения в образовательной деятельности»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Учителя-предметники, учителя начальных классов, воспитатели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>Никитёнок</w:t>
            </w:r>
            <w:proofErr w:type="spellEnd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И.Л.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Очно-дистанционный семинар «Методические и технологические аспекты организации учебной деятельности в условиях использования электронных учебно-методических комплектов»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>Никитёнок</w:t>
            </w:r>
            <w:proofErr w:type="spellEnd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И.Л.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Очно-дистанционный семинар «Особенности построения курса школьной информатики в условиях введения Федеральных государственных образовательных стандартов общего и среднего (полного) образования»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>Никитёнок</w:t>
            </w:r>
            <w:proofErr w:type="spellEnd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И.Л.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  <w:shd w:val="solid" w:color="FFFFFF" w:fill="FFFFFF"/>
              </w:rPr>
            </w:pPr>
            <w:r w:rsidRPr="0099468C">
              <w:rPr>
                <w:rFonts w:cs="Times New Roman"/>
                <w:sz w:val="20"/>
                <w:szCs w:val="20"/>
              </w:rPr>
              <w:t>Очно-дистанционный семинар «</w:t>
            </w:r>
            <w:r w:rsidRPr="0099468C">
              <w:rPr>
                <w:rFonts w:cs="Times New Roman"/>
                <w:sz w:val="20"/>
                <w:szCs w:val="20"/>
                <w:shd w:val="solid" w:color="FFFFFF" w:fill="FFFFFF"/>
              </w:rPr>
              <w:t xml:space="preserve">Организация проектно-исследовательской </w:t>
            </w:r>
            <w:r w:rsidRPr="0099468C">
              <w:rPr>
                <w:rFonts w:cs="Times New Roman"/>
                <w:sz w:val="20"/>
                <w:szCs w:val="20"/>
                <w:shd w:val="solid" w:color="FFFFFF" w:fill="FFFFFF"/>
              </w:rPr>
              <w:lastRenderedPageBreak/>
              <w:t>деятельности с учащимися по информатике. Сетевые проекты, конкурсы и олимпиады по информатике»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lastRenderedPageBreak/>
              <w:t>Учителя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>Никитёнок</w:t>
            </w:r>
            <w:proofErr w:type="spellEnd"/>
            <w:r w:rsidRPr="0099468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И.Л.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Семинар-практикум «Применение офисных программ в деятельности воспитателей ДОО»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Воспитатели, методисты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Андреева Н.В.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Семинар-практикум «Решаем задачи по программированию вместе»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Филиппов В.А.</w:t>
            </w:r>
          </w:p>
        </w:tc>
      </w:tr>
      <w:tr w:rsidR="00600477" w:rsidRPr="0099468C" w:rsidTr="00A23CEF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Дистанционный обучающий семинар-консультация «Алгоритм урока развивающего обучения» (на основе кода профессора </w:t>
            </w:r>
            <w:proofErr w:type="spellStart"/>
            <w:r w:rsidRPr="0099468C">
              <w:rPr>
                <w:rFonts w:cs="Times New Roman"/>
                <w:sz w:val="20"/>
                <w:szCs w:val="20"/>
              </w:rPr>
              <w:t>Конаржевского</w:t>
            </w:r>
            <w:proofErr w:type="spellEnd"/>
            <w:r w:rsidRPr="0099468C">
              <w:rPr>
                <w:rFonts w:cs="Times New Roman"/>
                <w:sz w:val="20"/>
                <w:szCs w:val="20"/>
              </w:rPr>
              <w:t xml:space="preserve"> и Лингвистического языка программирования А.П. Ершова)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Филиппов В.А.</w:t>
            </w:r>
          </w:p>
        </w:tc>
      </w:tr>
    </w:tbl>
    <w:p w:rsidR="009824BF" w:rsidRPr="0099468C" w:rsidRDefault="009824BF" w:rsidP="0099468C">
      <w:pPr>
        <w:pStyle w:val="a0"/>
        <w:ind w:firstLine="0"/>
        <w:rPr>
          <w:rFonts w:cs="Times New Roman"/>
          <w:sz w:val="20"/>
          <w:szCs w:val="20"/>
        </w:rPr>
      </w:pPr>
    </w:p>
    <w:sectPr w:rsidR="009824BF" w:rsidRPr="0099468C" w:rsidSect="00A64E1A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98"/>
    <w:multiLevelType w:val="hybridMultilevel"/>
    <w:tmpl w:val="E9FE5C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529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5C7A"/>
    <w:multiLevelType w:val="hybridMultilevel"/>
    <w:tmpl w:val="0E4E02B8"/>
    <w:lvl w:ilvl="0" w:tplc="A036A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E2B48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70C8"/>
    <w:multiLevelType w:val="hybridMultilevel"/>
    <w:tmpl w:val="3FF8884A"/>
    <w:lvl w:ilvl="0" w:tplc="26029364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F00AE"/>
    <w:multiLevelType w:val="hybridMultilevel"/>
    <w:tmpl w:val="E9FE5C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A8E"/>
    <w:multiLevelType w:val="hybridMultilevel"/>
    <w:tmpl w:val="D73A5F08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13A1"/>
    <w:multiLevelType w:val="hybridMultilevel"/>
    <w:tmpl w:val="A9AC9540"/>
    <w:lvl w:ilvl="0" w:tplc="57D05B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57AE"/>
    <w:multiLevelType w:val="hybridMultilevel"/>
    <w:tmpl w:val="5BC2974A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27028"/>
    <w:multiLevelType w:val="hybridMultilevel"/>
    <w:tmpl w:val="94E4609E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80BAA"/>
    <w:multiLevelType w:val="hybridMultilevel"/>
    <w:tmpl w:val="60C4B13C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85291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0E73"/>
    <w:multiLevelType w:val="hybridMultilevel"/>
    <w:tmpl w:val="311EA8D2"/>
    <w:lvl w:ilvl="0" w:tplc="B566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A37E10"/>
    <w:multiLevelType w:val="hybridMultilevel"/>
    <w:tmpl w:val="A9AC9540"/>
    <w:lvl w:ilvl="0" w:tplc="57D05B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27CC"/>
    <w:multiLevelType w:val="hybridMultilevel"/>
    <w:tmpl w:val="EF38CA7E"/>
    <w:lvl w:ilvl="0" w:tplc="8446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5455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F18F3"/>
    <w:multiLevelType w:val="hybridMultilevel"/>
    <w:tmpl w:val="EAB00AB8"/>
    <w:lvl w:ilvl="0" w:tplc="D678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B3443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5458"/>
    <w:multiLevelType w:val="hybridMultilevel"/>
    <w:tmpl w:val="1C62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1415C"/>
    <w:multiLevelType w:val="hybridMultilevel"/>
    <w:tmpl w:val="30B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F35684"/>
    <w:multiLevelType w:val="hybridMultilevel"/>
    <w:tmpl w:val="89E450D6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66E4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331F8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5"/>
  </w:num>
  <w:num w:numId="12">
    <w:abstractNumId w:val="20"/>
  </w:num>
  <w:num w:numId="13">
    <w:abstractNumId w:val="8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7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D1"/>
    <w:rsid w:val="000247B4"/>
    <w:rsid w:val="000271D1"/>
    <w:rsid w:val="0007671B"/>
    <w:rsid w:val="000816F4"/>
    <w:rsid w:val="000871C2"/>
    <w:rsid w:val="00095479"/>
    <w:rsid w:val="000A0ECB"/>
    <w:rsid w:val="000A22B4"/>
    <w:rsid w:val="000B4EED"/>
    <w:rsid w:val="000C0BFE"/>
    <w:rsid w:val="000D04C1"/>
    <w:rsid w:val="000E395D"/>
    <w:rsid w:val="000E4CDF"/>
    <w:rsid w:val="000F1DA3"/>
    <w:rsid w:val="000F57EC"/>
    <w:rsid w:val="00114036"/>
    <w:rsid w:val="0013424F"/>
    <w:rsid w:val="00146F94"/>
    <w:rsid w:val="00152C91"/>
    <w:rsid w:val="00177452"/>
    <w:rsid w:val="001C3441"/>
    <w:rsid w:val="001C6690"/>
    <w:rsid w:val="00263DB5"/>
    <w:rsid w:val="00285E1C"/>
    <w:rsid w:val="00296E58"/>
    <w:rsid w:val="002B0D21"/>
    <w:rsid w:val="002B6428"/>
    <w:rsid w:val="002B6564"/>
    <w:rsid w:val="002C1B96"/>
    <w:rsid w:val="002C4AEF"/>
    <w:rsid w:val="002D1AD6"/>
    <w:rsid w:val="002D67E9"/>
    <w:rsid w:val="002F028B"/>
    <w:rsid w:val="003101B0"/>
    <w:rsid w:val="00327F5B"/>
    <w:rsid w:val="003349CA"/>
    <w:rsid w:val="00344B4A"/>
    <w:rsid w:val="00352B01"/>
    <w:rsid w:val="003633F0"/>
    <w:rsid w:val="003A6F62"/>
    <w:rsid w:val="003C0DF0"/>
    <w:rsid w:val="003C5F64"/>
    <w:rsid w:val="003C69C2"/>
    <w:rsid w:val="003E1B7B"/>
    <w:rsid w:val="003E308C"/>
    <w:rsid w:val="003F4C2F"/>
    <w:rsid w:val="00400872"/>
    <w:rsid w:val="00416CDD"/>
    <w:rsid w:val="00420FDD"/>
    <w:rsid w:val="00435952"/>
    <w:rsid w:val="0043616B"/>
    <w:rsid w:val="00436DEB"/>
    <w:rsid w:val="00440103"/>
    <w:rsid w:val="00445757"/>
    <w:rsid w:val="004464FE"/>
    <w:rsid w:val="00451843"/>
    <w:rsid w:val="00461AF7"/>
    <w:rsid w:val="004761C5"/>
    <w:rsid w:val="00492D18"/>
    <w:rsid w:val="004B33CD"/>
    <w:rsid w:val="004C0C86"/>
    <w:rsid w:val="004C790F"/>
    <w:rsid w:val="004D6C94"/>
    <w:rsid w:val="004E7F3E"/>
    <w:rsid w:val="004F33E4"/>
    <w:rsid w:val="00501A70"/>
    <w:rsid w:val="00502529"/>
    <w:rsid w:val="0052281E"/>
    <w:rsid w:val="0054600E"/>
    <w:rsid w:val="00566AC6"/>
    <w:rsid w:val="0057426B"/>
    <w:rsid w:val="00597DC8"/>
    <w:rsid w:val="005A132F"/>
    <w:rsid w:val="005D62CE"/>
    <w:rsid w:val="005F514D"/>
    <w:rsid w:val="00600477"/>
    <w:rsid w:val="00620378"/>
    <w:rsid w:val="006301C6"/>
    <w:rsid w:val="006604B4"/>
    <w:rsid w:val="006644CB"/>
    <w:rsid w:val="00676D88"/>
    <w:rsid w:val="00695006"/>
    <w:rsid w:val="006A15F1"/>
    <w:rsid w:val="006A689F"/>
    <w:rsid w:val="006E0289"/>
    <w:rsid w:val="006E52B6"/>
    <w:rsid w:val="0070553D"/>
    <w:rsid w:val="00712844"/>
    <w:rsid w:val="007142D6"/>
    <w:rsid w:val="00735396"/>
    <w:rsid w:val="007570CB"/>
    <w:rsid w:val="00782DC8"/>
    <w:rsid w:val="007979D9"/>
    <w:rsid w:val="007E1A9D"/>
    <w:rsid w:val="007F2B50"/>
    <w:rsid w:val="007F66DD"/>
    <w:rsid w:val="00812620"/>
    <w:rsid w:val="0082053C"/>
    <w:rsid w:val="00852E86"/>
    <w:rsid w:val="00853980"/>
    <w:rsid w:val="00857CE1"/>
    <w:rsid w:val="00865457"/>
    <w:rsid w:val="00891A63"/>
    <w:rsid w:val="008E7A9F"/>
    <w:rsid w:val="00927FEF"/>
    <w:rsid w:val="00931A0C"/>
    <w:rsid w:val="009344D3"/>
    <w:rsid w:val="00947865"/>
    <w:rsid w:val="009534F4"/>
    <w:rsid w:val="009824BF"/>
    <w:rsid w:val="00984517"/>
    <w:rsid w:val="0099468C"/>
    <w:rsid w:val="009A7682"/>
    <w:rsid w:val="009D4806"/>
    <w:rsid w:val="00A219C6"/>
    <w:rsid w:val="00A23CEF"/>
    <w:rsid w:val="00A3795D"/>
    <w:rsid w:val="00A55AE7"/>
    <w:rsid w:val="00A64E1A"/>
    <w:rsid w:val="00A75541"/>
    <w:rsid w:val="00A75F8F"/>
    <w:rsid w:val="00A8066C"/>
    <w:rsid w:val="00A81ADD"/>
    <w:rsid w:val="00AB672B"/>
    <w:rsid w:val="00AC0004"/>
    <w:rsid w:val="00AC4C42"/>
    <w:rsid w:val="00AD5827"/>
    <w:rsid w:val="00AE2527"/>
    <w:rsid w:val="00AF5E14"/>
    <w:rsid w:val="00B24E21"/>
    <w:rsid w:val="00B3334D"/>
    <w:rsid w:val="00B441F8"/>
    <w:rsid w:val="00B80E0E"/>
    <w:rsid w:val="00B965E6"/>
    <w:rsid w:val="00BB0C1C"/>
    <w:rsid w:val="00BC0197"/>
    <w:rsid w:val="00BF1EE1"/>
    <w:rsid w:val="00BF34E9"/>
    <w:rsid w:val="00BF3CD1"/>
    <w:rsid w:val="00BF7DD1"/>
    <w:rsid w:val="00C12650"/>
    <w:rsid w:val="00C14D4F"/>
    <w:rsid w:val="00C355C5"/>
    <w:rsid w:val="00C35ABB"/>
    <w:rsid w:val="00C6670F"/>
    <w:rsid w:val="00C81FF2"/>
    <w:rsid w:val="00CB79FC"/>
    <w:rsid w:val="00CD4B17"/>
    <w:rsid w:val="00CD5796"/>
    <w:rsid w:val="00D80F75"/>
    <w:rsid w:val="00DA26DA"/>
    <w:rsid w:val="00DB086A"/>
    <w:rsid w:val="00DE2095"/>
    <w:rsid w:val="00DF3017"/>
    <w:rsid w:val="00DF31FC"/>
    <w:rsid w:val="00E0226D"/>
    <w:rsid w:val="00E06D66"/>
    <w:rsid w:val="00E14564"/>
    <w:rsid w:val="00E54804"/>
    <w:rsid w:val="00E75F94"/>
    <w:rsid w:val="00EE45A6"/>
    <w:rsid w:val="00F03B92"/>
    <w:rsid w:val="00F350A0"/>
    <w:rsid w:val="00F7106D"/>
    <w:rsid w:val="00F843F7"/>
    <w:rsid w:val="00FC4549"/>
    <w:rsid w:val="00FE2661"/>
    <w:rsid w:val="00FF188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uiPriority w:val="59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uiPriority w:val="59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0D09CE-13BE-4DAF-90F6-EBDC95DF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Алексеева</cp:lastModifiedBy>
  <cp:revision>4</cp:revision>
  <cp:lastPrinted>2015-10-06T12:54:00Z</cp:lastPrinted>
  <dcterms:created xsi:type="dcterms:W3CDTF">2016-01-14T09:19:00Z</dcterms:created>
  <dcterms:modified xsi:type="dcterms:W3CDTF">2016-01-14T12:54:00Z</dcterms:modified>
</cp:coreProperties>
</file>